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48B61" w14:textId="02647E1C" w:rsidR="00070CCE" w:rsidRPr="00034AA5" w:rsidRDefault="00070CCE" w:rsidP="00070CCE">
      <w:pPr>
        <w:spacing w:line="240" w:lineRule="atLeast"/>
        <w:jc w:val="center"/>
        <w:rPr>
          <w:rFonts w:ascii="Times New Roman" w:hAnsi="Times New Roman"/>
          <w:b/>
          <w:sz w:val="24"/>
          <w:szCs w:val="24"/>
        </w:rPr>
      </w:pPr>
      <w:r w:rsidRPr="00034AA5">
        <w:rPr>
          <w:rFonts w:ascii="Times New Roman" w:hAnsi="Times New Roman"/>
          <w:b/>
          <w:sz w:val="24"/>
          <w:szCs w:val="24"/>
        </w:rPr>
        <w:t>EK-1</w:t>
      </w:r>
    </w:p>
    <w:p w14:paraId="64F3CEAB" w14:textId="77777777"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jc w:val="center"/>
        <w:rPr>
          <w:rFonts w:ascii="Times New Roman" w:hAnsi="Times New Roman"/>
          <w:b/>
          <w:sz w:val="24"/>
          <w:szCs w:val="24"/>
        </w:rPr>
      </w:pPr>
    </w:p>
    <w:p w14:paraId="784C6C6E" w14:textId="77777777" w:rsidR="00070CCE" w:rsidRPr="00034AA5" w:rsidRDefault="00070CCE" w:rsidP="00070CCE">
      <w:pPr>
        <w:pBdr>
          <w:top w:val="single" w:sz="4" w:space="1" w:color="auto"/>
          <w:left w:val="single" w:sz="4" w:space="0" w:color="auto"/>
          <w:bottom w:val="single" w:sz="4" w:space="0" w:color="auto"/>
          <w:right w:val="single" w:sz="4" w:space="0" w:color="auto"/>
        </w:pBdr>
        <w:tabs>
          <w:tab w:val="left" w:pos="426"/>
        </w:tabs>
        <w:spacing w:line="240" w:lineRule="atLeast"/>
        <w:jc w:val="center"/>
        <w:rPr>
          <w:rFonts w:ascii="Times New Roman" w:hAnsi="Times New Roman"/>
          <w:b/>
          <w:sz w:val="24"/>
          <w:szCs w:val="24"/>
        </w:rPr>
      </w:pPr>
      <w:r w:rsidRPr="00034AA5">
        <w:rPr>
          <w:rFonts w:ascii="Times New Roman" w:hAnsi="Times New Roman"/>
          <w:b/>
          <w:sz w:val="24"/>
          <w:szCs w:val="24"/>
        </w:rPr>
        <w:t>YETKİ YAZISI</w:t>
      </w:r>
    </w:p>
    <w:p w14:paraId="26E8B0E6" w14:textId="77777777"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jc w:val="center"/>
        <w:rPr>
          <w:rFonts w:ascii="Times New Roman" w:hAnsi="Times New Roman"/>
          <w:sz w:val="24"/>
          <w:szCs w:val="24"/>
        </w:rPr>
      </w:pPr>
    </w:p>
    <w:p w14:paraId="47D721A0" w14:textId="77777777"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jc w:val="center"/>
        <w:rPr>
          <w:rFonts w:ascii="Times New Roman" w:hAnsi="Times New Roman"/>
          <w:sz w:val="24"/>
          <w:szCs w:val="24"/>
        </w:rPr>
      </w:pPr>
    </w:p>
    <w:p w14:paraId="2331C833" w14:textId="5E88A28F" w:rsidR="00070CCE" w:rsidRPr="00034AA5" w:rsidRDefault="00070CCE" w:rsidP="005D7FA7">
      <w:pPr>
        <w:pBdr>
          <w:top w:val="single" w:sz="4" w:space="1" w:color="auto"/>
          <w:left w:val="single" w:sz="4" w:space="0" w:color="auto"/>
          <w:bottom w:val="single" w:sz="4" w:space="0" w:color="auto"/>
          <w:right w:val="single" w:sz="4" w:space="0" w:color="auto"/>
        </w:pBdr>
        <w:spacing w:line="360" w:lineRule="auto"/>
        <w:ind w:firstLine="142"/>
        <w:jc w:val="both"/>
        <w:rPr>
          <w:rFonts w:ascii="Times New Roman" w:hAnsi="Times New Roman"/>
          <w:sz w:val="24"/>
          <w:szCs w:val="24"/>
        </w:rPr>
      </w:pPr>
      <w:r w:rsidRPr="00034AA5">
        <w:rPr>
          <w:rFonts w:ascii="Times New Roman" w:hAnsi="Times New Roman"/>
          <w:sz w:val="24"/>
          <w:szCs w:val="24"/>
        </w:rPr>
        <w:t>Sahibi bulunduğum .......</w:t>
      </w:r>
      <w:r w:rsidR="005D7FA7" w:rsidRPr="00034AA5">
        <w:rPr>
          <w:rFonts w:ascii="Times New Roman" w:hAnsi="Times New Roman"/>
          <w:sz w:val="24"/>
          <w:szCs w:val="24"/>
        </w:rPr>
        <w:t>.....</w:t>
      </w:r>
      <w:r w:rsidRPr="00034AA5">
        <w:rPr>
          <w:rFonts w:ascii="Times New Roman" w:hAnsi="Times New Roman"/>
          <w:sz w:val="24"/>
          <w:szCs w:val="24"/>
        </w:rPr>
        <w:t>...</w:t>
      </w:r>
      <w:r w:rsidR="005D7FA7" w:rsidRPr="00034AA5">
        <w:rPr>
          <w:rFonts w:ascii="Times New Roman" w:hAnsi="Times New Roman"/>
          <w:sz w:val="24"/>
          <w:szCs w:val="24"/>
        </w:rPr>
        <w:t>..</w:t>
      </w:r>
      <w:r w:rsidRPr="00034AA5">
        <w:rPr>
          <w:rFonts w:ascii="Times New Roman" w:hAnsi="Times New Roman"/>
          <w:sz w:val="24"/>
          <w:szCs w:val="24"/>
        </w:rPr>
        <w:t>.</w:t>
      </w:r>
      <w:r w:rsidR="005D7FA7" w:rsidRPr="00034AA5">
        <w:rPr>
          <w:rFonts w:ascii="Times New Roman" w:hAnsi="Times New Roman"/>
          <w:sz w:val="24"/>
          <w:szCs w:val="24"/>
        </w:rPr>
        <w:t>..........</w:t>
      </w:r>
      <w:r w:rsidRPr="00034AA5">
        <w:rPr>
          <w:rFonts w:ascii="Times New Roman" w:hAnsi="Times New Roman"/>
          <w:sz w:val="24"/>
          <w:szCs w:val="24"/>
        </w:rPr>
        <w:t xml:space="preserve">.......... </w:t>
      </w:r>
      <w:proofErr w:type="gramStart"/>
      <w:r w:rsidRPr="00034AA5">
        <w:rPr>
          <w:rFonts w:ascii="Times New Roman" w:hAnsi="Times New Roman"/>
          <w:sz w:val="24"/>
          <w:szCs w:val="24"/>
        </w:rPr>
        <w:t>limanı</w:t>
      </w:r>
      <w:proofErr w:type="gramEnd"/>
      <w:r w:rsidRPr="00034AA5">
        <w:rPr>
          <w:rFonts w:ascii="Times New Roman" w:hAnsi="Times New Roman"/>
          <w:sz w:val="24"/>
          <w:szCs w:val="24"/>
        </w:rPr>
        <w:t xml:space="preserve"> .......</w:t>
      </w:r>
      <w:r w:rsidR="005D7FA7" w:rsidRPr="00034AA5">
        <w:rPr>
          <w:rFonts w:ascii="Times New Roman" w:hAnsi="Times New Roman"/>
          <w:sz w:val="24"/>
          <w:szCs w:val="24"/>
        </w:rPr>
        <w:t>....................</w:t>
      </w:r>
      <w:r w:rsidRPr="00034AA5">
        <w:rPr>
          <w:rFonts w:ascii="Times New Roman" w:hAnsi="Times New Roman"/>
          <w:sz w:val="24"/>
          <w:szCs w:val="24"/>
        </w:rPr>
        <w:t xml:space="preserve">............ kayıt numaralı ................................................. </w:t>
      </w:r>
      <w:proofErr w:type="gramStart"/>
      <w:r w:rsidRPr="00034AA5">
        <w:rPr>
          <w:rFonts w:ascii="Times New Roman" w:hAnsi="Times New Roman"/>
          <w:sz w:val="24"/>
          <w:szCs w:val="24"/>
        </w:rPr>
        <w:t>isimli</w:t>
      </w:r>
      <w:proofErr w:type="gramEnd"/>
      <w:r w:rsidRPr="00034AA5">
        <w:rPr>
          <w:rFonts w:ascii="Times New Roman" w:hAnsi="Times New Roman"/>
          <w:sz w:val="24"/>
          <w:szCs w:val="24"/>
        </w:rPr>
        <w:t xml:space="preserve"> özel teknemi</w:t>
      </w:r>
      <w:r w:rsidR="002C407A" w:rsidRPr="00034AA5">
        <w:rPr>
          <w:rFonts w:ascii="Times New Roman" w:hAnsi="Times New Roman"/>
          <w:sz w:val="24"/>
          <w:szCs w:val="24"/>
        </w:rPr>
        <w:t>/yatımı</w:t>
      </w:r>
      <w:r w:rsidRPr="00034AA5">
        <w:rPr>
          <w:rFonts w:ascii="Times New Roman" w:hAnsi="Times New Roman"/>
          <w:sz w:val="24"/>
          <w:szCs w:val="24"/>
        </w:rPr>
        <w:t>,</w:t>
      </w:r>
      <w:r w:rsidR="005D7FA7" w:rsidRPr="00034AA5">
        <w:rPr>
          <w:rFonts w:ascii="Times New Roman" w:hAnsi="Times New Roman"/>
          <w:sz w:val="24"/>
          <w:szCs w:val="24"/>
        </w:rPr>
        <w:t xml:space="preserve"> </w:t>
      </w:r>
      <w:r w:rsidRPr="00034AA5">
        <w:rPr>
          <w:rFonts w:ascii="Times New Roman" w:hAnsi="Times New Roman"/>
          <w:sz w:val="24"/>
          <w:szCs w:val="24"/>
        </w:rPr>
        <w:t>……</w:t>
      </w:r>
      <w:r w:rsidR="005D7FA7" w:rsidRPr="00034AA5">
        <w:rPr>
          <w:rFonts w:ascii="Times New Roman" w:hAnsi="Times New Roman"/>
          <w:sz w:val="24"/>
          <w:szCs w:val="24"/>
        </w:rPr>
        <w:t>,,,,….</w:t>
      </w:r>
      <w:r w:rsidRPr="00034AA5">
        <w:rPr>
          <w:rFonts w:ascii="Times New Roman" w:hAnsi="Times New Roman"/>
          <w:sz w:val="24"/>
          <w:szCs w:val="24"/>
        </w:rPr>
        <w:t xml:space="preserve">………….. </w:t>
      </w:r>
      <w:proofErr w:type="gramStart"/>
      <w:r w:rsidRPr="00034AA5">
        <w:rPr>
          <w:rFonts w:ascii="Times New Roman" w:hAnsi="Times New Roman"/>
          <w:sz w:val="24"/>
          <w:szCs w:val="24"/>
        </w:rPr>
        <w:t>limanından</w:t>
      </w:r>
      <w:proofErr w:type="gramEnd"/>
      <w:r w:rsidRPr="00034AA5">
        <w:rPr>
          <w:rFonts w:ascii="Times New Roman" w:hAnsi="Times New Roman"/>
          <w:sz w:val="24"/>
          <w:szCs w:val="24"/>
        </w:rPr>
        <w:t xml:space="preserve"> diğer limanlara yapılacak seferlerde </w:t>
      </w:r>
      <w:r w:rsidR="00FF582A" w:rsidRPr="00034AA5">
        <w:rPr>
          <w:rFonts w:ascii="Times New Roman" w:hAnsi="Times New Roman"/>
          <w:sz w:val="24"/>
          <w:szCs w:val="24"/>
        </w:rPr>
        <w:t>ticari bir amaç olmaksızın …………</w:t>
      </w:r>
      <w:r w:rsidR="004E313A" w:rsidRPr="00034AA5">
        <w:rPr>
          <w:rFonts w:ascii="Times New Roman" w:hAnsi="Times New Roman"/>
          <w:sz w:val="24"/>
          <w:szCs w:val="24"/>
        </w:rPr>
        <w:t>………</w:t>
      </w:r>
      <w:r w:rsidR="00FF582A" w:rsidRPr="00034AA5">
        <w:rPr>
          <w:rFonts w:ascii="Times New Roman" w:hAnsi="Times New Roman"/>
          <w:sz w:val="24"/>
          <w:szCs w:val="24"/>
        </w:rPr>
        <w:t>…</w:t>
      </w:r>
      <w:r w:rsidR="004E313A" w:rsidRPr="00034AA5">
        <w:rPr>
          <w:rFonts w:ascii="Times New Roman" w:hAnsi="Times New Roman"/>
          <w:sz w:val="24"/>
          <w:szCs w:val="24"/>
        </w:rPr>
        <w:t xml:space="preserve"> </w:t>
      </w:r>
      <w:r w:rsidR="00FF582A" w:rsidRPr="00034AA5">
        <w:rPr>
          <w:rFonts w:ascii="Times New Roman" w:hAnsi="Times New Roman"/>
          <w:sz w:val="24"/>
          <w:szCs w:val="24"/>
        </w:rPr>
        <w:t xml:space="preserve"> </w:t>
      </w:r>
      <w:proofErr w:type="gramStart"/>
      <w:r w:rsidR="00FF582A" w:rsidRPr="00034AA5">
        <w:rPr>
          <w:rFonts w:ascii="Times New Roman" w:hAnsi="Times New Roman"/>
          <w:sz w:val="24"/>
          <w:szCs w:val="24"/>
        </w:rPr>
        <w:t>süreyle</w:t>
      </w:r>
      <w:proofErr w:type="gramEnd"/>
      <w:r w:rsidR="00FF582A" w:rsidRPr="00034AA5">
        <w:rPr>
          <w:rFonts w:ascii="Times New Roman" w:hAnsi="Times New Roman"/>
          <w:sz w:val="24"/>
          <w:szCs w:val="24"/>
        </w:rPr>
        <w:t xml:space="preserve"> </w:t>
      </w:r>
      <w:r w:rsidRPr="00034AA5">
        <w:rPr>
          <w:rFonts w:ascii="Times New Roman" w:hAnsi="Times New Roman"/>
          <w:sz w:val="24"/>
          <w:szCs w:val="24"/>
        </w:rPr>
        <w:t xml:space="preserve">sevk ve idare etmeye, yasal sorumluluğum devam etmek kaydıyla ............................................ T.C. kimlik numaralı …………........................................... </w:t>
      </w:r>
      <w:proofErr w:type="gramStart"/>
      <w:r w:rsidRPr="00034AA5">
        <w:rPr>
          <w:rFonts w:ascii="Times New Roman" w:hAnsi="Times New Roman"/>
          <w:sz w:val="24"/>
          <w:szCs w:val="24"/>
        </w:rPr>
        <w:t>yetkilidir</w:t>
      </w:r>
      <w:proofErr w:type="gramEnd"/>
      <w:r w:rsidRPr="00034AA5">
        <w:rPr>
          <w:rFonts w:ascii="Times New Roman" w:hAnsi="Times New Roman"/>
          <w:sz w:val="24"/>
          <w:szCs w:val="24"/>
        </w:rPr>
        <w:t>.</w:t>
      </w:r>
    </w:p>
    <w:p w14:paraId="47DA1489" w14:textId="77777777"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142"/>
        <w:jc w:val="both"/>
        <w:rPr>
          <w:rFonts w:ascii="Times New Roman" w:hAnsi="Times New Roman"/>
          <w:sz w:val="24"/>
          <w:szCs w:val="24"/>
        </w:rPr>
      </w:pPr>
    </w:p>
    <w:p w14:paraId="1452949A" w14:textId="77777777"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142"/>
        <w:jc w:val="both"/>
        <w:rPr>
          <w:rFonts w:ascii="Times New Roman" w:hAnsi="Times New Roman"/>
          <w:sz w:val="24"/>
          <w:szCs w:val="24"/>
        </w:rPr>
      </w:pPr>
      <w:r w:rsidRPr="00034AA5">
        <w:rPr>
          <w:rFonts w:ascii="Times New Roman" w:hAnsi="Times New Roman"/>
          <w:sz w:val="24"/>
          <w:szCs w:val="24"/>
        </w:rPr>
        <w:t>Yetkili kişi ile aramızda bir,</w:t>
      </w:r>
    </w:p>
    <w:p w14:paraId="3F1BA0B3" w14:textId="0D8E508E"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709"/>
        <w:jc w:val="both"/>
        <w:rPr>
          <w:rFonts w:ascii="Times New Roman" w:hAnsi="Times New Roman"/>
          <w:sz w:val="24"/>
          <w:szCs w:val="24"/>
        </w:rPr>
      </w:pPr>
      <w:r w:rsidRPr="00034AA5">
        <w:rPr>
          <w:noProof/>
          <w:lang w:eastAsia="tr-TR"/>
        </w:rPr>
        <mc:AlternateContent>
          <mc:Choice Requires="wps">
            <w:drawing>
              <wp:anchor distT="0" distB="0" distL="114300" distR="114300" simplePos="0" relativeHeight="251659264" behindDoc="0" locked="0" layoutInCell="1" allowOverlap="1" wp14:anchorId="7C4F4EB3" wp14:editId="2A18BAA5">
                <wp:simplePos x="0" y="0"/>
                <wp:positionH relativeFrom="column">
                  <wp:posOffset>204470</wp:posOffset>
                </wp:positionH>
                <wp:positionV relativeFrom="paragraph">
                  <wp:posOffset>20955</wp:posOffset>
                </wp:positionV>
                <wp:extent cx="228600" cy="114300"/>
                <wp:effectExtent l="0" t="0" r="19050" b="19050"/>
                <wp:wrapNone/>
                <wp:docPr id="4" name="Akış Çizelgesi: İşle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7609B9" id="_x0000_t109" coordsize="21600,21600" o:spt="109" path="m,l,21600r21600,l21600,xe">
                <v:stroke joinstyle="miter"/>
                <v:path gradientshapeok="t" o:connecttype="rect"/>
              </v:shapetype>
              <v:shape id="Akış Çizelgesi: İşlem 4" o:spid="_x0000_s1026" type="#_x0000_t109" style="position:absolute;margin-left:16.1pt;margin-top:1.65pt;width:18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"/>
            </w:pict>
          </mc:Fallback>
        </mc:AlternateContent>
      </w:r>
      <w:r w:rsidRPr="00034AA5">
        <w:rPr>
          <w:rFonts w:ascii="Times New Roman" w:hAnsi="Times New Roman"/>
          <w:sz w:val="24"/>
          <w:szCs w:val="24"/>
        </w:rPr>
        <w:t xml:space="preserve">    Hizmet sözleşmesi yoktur.    </w:t>
      </w:r>
    </w:p>
    <w:p w14:paraId="21F0DB2E" w14:textId="1710FEC6"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709"/>
        <w:jc w:val="both"/>
        <w:rPr>
          <w:rFonts w:ascii="Times New Roman" w:hAnsi="Times New Roman"/>
          <w:sz w:val="24"/>
          <w:szCs w:val="24"/>
        </w:rPr>
      </w:pPr>
      <w:r w:rsidRPr="00034AA5">
        <w:rPr>
          <w:noProof/>
          <w:lang w:eastAsia="tr-TR"/>
        </w:rPr>
        <mc:AlternateContent>
          <mc:Choice Requires="wps">
            <w:drawing>
              <wp:anchor distT="0" distB="0" distL="114300" distR="114300" simplePos="0" relativeHeight="251660288" behindDoc="0" locked="0" layoutInCell="1" allowOverlap="1" wp14:anchorId="098B1F91" wp14:editId="1F8F598B">
                <wp:simplePos x="0" y="0"/>
                <wp:positionH relativeFrom="column">
                  <wp:posOffset>204470</wp:posOffset>
                </wp:positionH>
                <wp:positionV relativeFrom="paragraph">
                  <wp:posOffset>42545</wp:posOffset>
                </wp:positionV>
                <wp:extent cx="228600" cy="114300"/>
                <wp:effectExtent l="0" t="0" r="19050" b="19050"/>
                <wp:wrapNone/>
                <wp:docPr id="3" name="Akış Çizelgesi: İşle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4665E" id="Akış Çizelgesi: İşlem 3" o:spid="_x0000_s1026" type="#_x0000_t109" style="position:absolute;margin-left:16.1pt;margin-top:3.35pt;width:18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"/>
            </w:pict>
          </mc:Fallback>
        </mc:AlternateContent>
      </w:r>
      <w:r w:rsidRPr="00034AA5">
        <w:rPr>
          <w:rFonts w:ascii="Times New Roman" w:hAnsi="Times New Roman"/>
          <w:sz w:val="24"/>
          <w:szCs w:val="24"/>
        </w:rPr>
        <w:t xml:space="preserve">    Hizmet sözleşmesi vardır. </w:t>
      </w:r>
    </w:p>
    <w:p w14:paraId="3015399F" w14:textId="0CBD8ED2"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142"/>
        <w:jc w:val="both"/>
        <w:rPr>
          <w:rFonts w:ascii="Times New Roman" w:hAnsi="Times New Roman"/>
          <w:sz w:val="24"/>
          <w:szCs w:val="24"/>
        </w:rPr>
      </w:pPr>
      <w:r w:rsidRPr="00034AA5">
        <w:rPr>
          <w:noProof/>
          <w:lang w:eastAsia="tr-TR"/>
        </w:rPr>
        <mc:AlternateContent>
          <mc:Choice Requires="wps">
            <w:drawing>
              <wp:anchor distT="0" distB="0" distL="114300" distR="114300" simplePos="0" relativeHeight="251662336" behindDoc="0" locked="0" layoutInCell="1" allowOverlap="1" wp14:anchorId="3946BEF0" wp14:editId="23653117">
                <wp:simplePos x="0" y="0"/>
                <wp:positionH relativeFrom="column">
                  <wp:posOffset>2277110</wp:posOffset>
                </wp:positionH>
                <wp:positionV relativeFrom="paragraph">
                  <wp:posOffset>51435</wp:posOffset>
                </wp:positionV>
                <wp:extent cx="228600" cy="114300"/>
                <wp:effectExtent l="0" t="0" r="19050" b="19050"/>
                <wp:wrapNone/>
                <wp:docPr id="2" name="Akış Çizelgesi: İşl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42854" id="Akış Çizelgesi: İşlem 2" o:spid="_x0000_s1026" type="#_x0000_t109" style="position:absolute;margin-left:179.3pt;margin-top:4.05pt;width:18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"/>
            </w:pict>
          </mc:Fallback>
        </mc:AlternateContent>
      </w:r>
      <w:r w:rsidRPr="00034AA5">
        <w:rPr>
          <w:noProof/>
          <w:lang w:eastAsia="tr-TR"/>
        </w:rPr>
        <mc:AlternateContent>
          <mc:Choice Requires="wps">
            <w:drawing>
              <wp:anchor distT="0" distB="0" distL="114300" distR="114300" simplePos="0" relativeHeight="251661312" behindDoc="0" locked="0" layoutInCell="1" allowOverlap="1" wp14:anchorId="6A17DF0B" wp14:editId="3E76EFE9">
                <wp:simplePos x="0" y="0"/>
                <wp:positionH relativeFrom="column">
                  <wp:posOffset>1572260</wp:posOffset>
                </wp:positionH>
                <wp:positionV relativeFrom="paragraph">
                  <wp:posOffset>51435</wp:posOffset>
                </wp:positionV>
                <wp:extent cx="228600" cy="114300"/>
                <wp:effectExtent l="0" t="0" r="19050" b="19050"/>
                <wp:wrapNone/>
                <wp:docPr id="1" name="Akış Çizelgesi: İşle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9FC39" id="Akış Çizelgesi: İşlem 1" o:spid="_x0000_s1026" type="#_x0000_t109" style="position:absolute;margin-left:123.8pt;margin-top:4.05pt;width:18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"/>
            </w:pict>
          </mc:Fallback>
        </mc:AlternateContent>
      </w:r>
      <w:r w:rsidRPr="00034AA5">
        <w:rPr>
          <w:rFonts w:ascii="Times New Roman" w:hAnsi="Times New Roman"/>
          <w:sz w:val="24"/>
          <w:szCs w:val="24"/>
        </w:rPr>
        <w:t xml:space="preserve">(Yurt dışı çıkış izni var           / yok        </w:t>
      </w:r>
      <w:proofErr w:type="gramStart"/>
      <w:r w:rsidRPr="00034AA5">
        <w:rPr>
          <w:rFonts w:ascii="Times New Roman" w:hAnsi="Times New Roman"/>
          <w:sz w:val="24"/>
          <w:szCs w:val="24"/>
        </w:rPr>
        <w:t xml:space="preserve">  )</w:t>
      </w:r>
      <w:proofErr w:type="gramEnd"/>
    </w:p>
    <w:p w14:paraId="39504E4C" w14:textId="77777777"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142"/>
        <w:rPr>
          <w:rFonts w:ascii="Times New Roman" w:hAnsi="Times New Roman"/>
          <w:sz w:val="24"/>
          <w:szCs w:val="24"/>
        </w:rPr>
      </w:pPr>
    </w:p>
    <w:p w14:paraId="58D882AA" w14:textId="1BC60B30"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142"/>
        <w:rPr>
          <w:rFonts w:ascii="Times New Roman" w:hAnsi="Times New Roman"/>
          <w:sz w:val="24"/>
          <w:szCs w:val="24"/>
        </w:rPr>
      </w:pPr>
      <w:r w:rsidRPr="00034AA5">
        <w:rPr>
          <w:rFonts w:ascii="Times New Roman" w:hAnsi="Times New Roman"/>
          <w:sz w:val="24"/>
          <w:szCs w:val="24"/>
        </w:rPr>
        <w:t>Yer ve tarih: ............................................</w:t>
      </w:r>
      <w:r w:rsidR="00FF582A" w:rsidRPr="00034AA5">
        <w:rPr>
          <w:rFonts w:ascii="Times New Roman" w:hAnsi="Times New Roman"/>
          <w:sz w:val="24"/>
          <w:szCs w:val="24"/>
        </w:rPr>
        <w:t xml:space="preserve">  </w:t>
      </w:r>
      <w:r w:rsidR="004E313A" w:rsidRPr="00034AA5">
        <w:rPr>
          <w:rFonts w:ascii="Times New Roman" w:hAnsi="Times New Roman"/>
          <w:sz w:val="24"/>
          <w:szCs w:val="24"/>
        </w:rPr>
        <w:t>/</w:t>
      </w:r>
      <w:r w:rsidR="00FF582A" w:rsidRPr="00034AA5">
        <w:rPr>
          <w:rFonts w:ascii="Times New Roman" w:hAnsi="Times New Roman"/>
          <w:sz w:val="24"/>
          <w:szCs w:val="24"/>
        </w:rPr>
        <w:t xml:space="preserve">  </w:t>
      </w:r>
      <w:r w:rsidRPr="00034AA5">
        <w:rPr>
          <w:rFonts w:ascii="Times New Roman" w:hAnsi="Times New Roman"/>
          <w:sz w:val="24"/>
          <w:szCs w:val="24"/>
        </w:rPr>
        <w:t>..................................................</w:t>
      </w:r>
    </w:p>
    <w:p w14:paraId="0519916C" w14:textId="77777777"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142"/>
        <w:rPr>
          <w:rFonts w:ascii="Times New Roman" w:hAnsi="Times New Roman"/>
          <w:sz w:val="24"/>
          <w:szCs w:val="24"/>
        </w:rPr>
      </w:pPr>
    </w:p>
    <w:p w14:paraId="40EC91A9" w14:textId="367703D7"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142"/>
        <w:rPr>
          <w:rFonts w:ascii="Times New Roman" w:eastAsia="Times New Roman" w:hAnsi="Times New Roman"/>
          <w:sz w:val="24"/>
          <w:szCs w:val="24"/>
          <w:u w:val="single"/>
        </w:rPr>
      </w:pPr>
      <w:r w:rsidRPr="00034AA5">
        <w:rPr>
          <w:rFonts w:ascii="Times New Roman" w:eastAsia="Times New Roman" w:hAnsi="Times New Roman"/>
          <w:sz w:val="24"/>
          <w:szCs w:val="24"/>
          <w:u w:val="single"/>
        </w:rPr>
        <w:t>Tekne sahibi:</w:t>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r>
      <w:r w:rsidRPr="00034AA5">
        <w:rPr>
          <w:rFonts w:ascii="Times New Roman" w:eastAsia="Times New Roman" w:hAnsi="Times New Roman"/>
          <w:sz w:val="24"/>
          <w:szCs w:val="24"/>
          <w:u w:val="single"/>
        </w:rPr>
        <w:t>Yetkili kişi:</w:t>
      </w:r>
    </w:p>
    <w:p w14:paraId="4E9CC76D" w14:textId="3372613C"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142"/>
        <w:rPr>
          <w:rFonts w:ascii="Times New Roman" w:eastAsia="Times New Roman" w:hAnsi="Times New Roman"/>
          <w:sz w:val="24"/>
          <w:szCs w:val="24"/>
        </w:rPr>
      </w:pPr>
      <w:r w:rsidRPr="00034AA5">
        <w:rPr>
          <w:rFonts w:ascii="Times New Roman" w:eastAsia="Times New Roman" w:hAnsi="Times New Roman"/>
          <w:sz w:val="24"/>
          <w:szCs w:val="24"/>
        </w:rPr>
        <w:t>Adı Soyadı:</w:t>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t>Adı Soyadı:</w:t>
      </w:r>
    </w:p>
    <w:p w14:paraId="6F9B81ED" w14:textId="27FC8A68"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142"/>
        <w:rPr>
          <w:rFonts w:ascii="Times New Roman" w:eastAsia="Times New Roman" w:hAnsi="Times New Roman"/>
          <w:sz w:val="24"/>
          <w:szCs w:val="24"/>
        </w:rPr>
      </w:pPr>
      <w:r w:rsidRPr="00034AA5">
        <w:rPr>
          <w:rFonts w:ascii="Times New Roman" w:eastAsia="Times New Roman" w:hAnsi="Times New Roman"/>
          <w:sz w:val="24"/>
          <w:szCs w:val="24"/>
        </w:rPr>
        <w:t>Yeterlik Belgesi No:</w:t>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t>Yeterlik Belgesi No:</w:t>
      </w:r>
    </w:p>
    <w:p w14:paraId="3BD45F6D" w14:textId="2CCC51EA"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142"/>
        <w:rPr>
          <w:rFonts w:ascii="Times New Roman" w:hAnsi="Times New Roman"/>
          <w:sz w:val="24"/>
          <w:szCs w:val="24"/>
        </w:rPr>
      </w:pPr>
      <w:r w:rsidRPr="00034AA5">
        <w:rPr>
          <w:rFonts w:ascii="Times New Roman" w:eastAsia="Times New Roman" w:hAnsi="Times New Roman"/>
          <w:sz w:val="24"/>
          <w:szCs w:val="24"/>
        </w:rPr>
        <w:t xml:space="preserve">Adresi / İmzası: </w:t>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r>
      <w:r w:rsidRPr="00034AA5">
        <w:rPr>
          <w:rFonts w:ascii="Times New Roman" w:eastAsia="Times New Roman" w:hAnsi="Times New Roman"/>
          <w:sz w:val="24"/>
          <w:szCs w:val="24"/>
        </w:rPr>
        <w:tab/>
        <w:t>Adresi / İmzası:</w:t>
      </w:r>
      <w:r w:rsidRPr="00034AA5">
        <w:rPr>
          <w:rFonts w:ascii="Times New Roman" w:hAnsi="Times New Roman"/>
          <w:sz w:val="24"/>
          <w:szCs w:val="24"/>
        </w:rPr>
        <w:t xml:space="preserve"> </w:t>
      </w:r>
    </w:p>
    <w:p w14:paraId="5D5DBC07" w14:textId="77777777"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708"/>
        <w:rPr>
          <w:rFonts w:ascii="Times New Roman" w:eastAsia="Times New Roman" w:hAnsi="Times New Roman"/>
          <w:b/>
          <w:sz w:val="24"/>
          <w:szCs w:val="24"/>
        </w:rPr>
      </w:pPr>
    </w:p>
    <w:p w14:paraId="54E151D1" w14:textId="4EBAEE15" w:rsidR="00070CCE" w:rsidRPr="00034AA5" w:rsidRDefault="00070CCE" w:rsidP="00070CCE">
      <w:pPr>
        <w:pBdr>
          <w:top w:val="single" w:sz="4" w:space="1" w:color="auto"/>
          <w:left w:val="single" w:sz="4" w:space="0" w:color="auto"/>
          <w:bottom w:val="single" w:sz="4" w:space="0" w:color="auto"/>
          <w:right w:val="single" w:sz="4" w:space="0" w:color="auto"/>
        </w:pBdr>
        <w:spacing w:line="240" w:lineRule="atLeast"/>
        <w:ind w:firstLine="708"/>
        <w:rPr>
          <w:rFonts w:ascii="Times New Roman" w:eastAsia="Times New Roman" w:hAnsi="Times New Roman"/>
          <w:b/>
          <w:sz w:val="24"/>
          <w:szCs w:val="24"/>
        </w:rPr>
      </w:pPr>
      <w:r w:rsidRPr="00034AA5">
        <w:rPr>
          <w:rFonts w:ascii="Times New Roman" w:eastAsia="Times New Roman" w:hAnsi="Times New Roman"/>
          <w:b/>
          <w:sz w:val="24"/>
          <w:szCs w:val="24"/>
        </w:rPr>
        <w:t xml:space="preserve"> </w:t>
      </w:r>
    </w:p>
    <w:p w14:paraId="630C9B3C" w14:textId="4033CB0D" w:rsidR="00857D37" w:rsidRDefault="00070CCE" w:rsidP="00070CCE">
      <w:pPr>
        <w:pStyle w:val="GvdeMetni3"/>
        <w:spacing w:line="240" w:lineRule="atLeast"/>
        <w:jc w:val="both"/>
        <w:rPr>
          <w:sz w:val="20"/>
          <w:szCs w:val="20"/>
        </w:rPr>
      </w:pPr>
      <w:r w:rsidRPr="00034AA5">
        <w:rPr>
          <w:sz w:val="20"/>
          <w:szCs w:val="20"/>
        </w:rPr>
        <w:t>Bu yazı</w:t>
      </w:r>
      <w:r w:rsidR="002C407A" w:rsidRPr="00034AA5">
        <w:rPr>
          <w:sz w:val="20"/>
          <w:szCs w:val="20"/>
        </w:rPr>
        <w:t>,</w:t>
      </w:r>
      <w:r w:rsidRPr="00034AA5">
        <w:rPr>
          <w:sz w:val="20"/>
          <w:szCs w:val="20"/>
        </w:rPr>
        <w:t xml:space="preserve"> bir özel teknenin</w:t>
      </w:r>
      <w:r w:rsidR="002C407A" w:rsidRPr="00034AA5">
        <w:rPr>
          <w:sz w:val="20"/>
          <w:szCs w:val="20"/>
        </w:rPr>
        <w:t>/yatın</w:t>
      </w:r>
      <w:r w:rsidRPr="00034AA5">
        <w:rPr>
          <w:sz w:val="20"/>
          <w:szCs w:val="20"/>
        </w:rPr>
        <w:t xml:space="preserve"> sahibi dışında kişi veya kişilerce </w:t>
      </w:r>
      <w:r w:rsidR="002C407A" w:rsidRPr="00034AA5">
        <w:rPr>
          <w:sz w:val="20"/>
          <w:szCs w:val="20"/>
        </w:rPr>
        <w:t>kullanılabilmesi amacıyla</w:t>
      </w:r>
      <w:r w:rsidRPr="00034AA5">
        <w:rPr>
          <w:sz w:val="20"/>
          <w:szCs w:val="20"/>
        </w:rPr>
        <w:t xml:space="preserve"> düzenlenir. Dernek ve vakıfların adlarına kayıtlı tekneleri üyeler ve sporcular da bu </w:t>
      </w:r>
      <w:r w:rsidR="002C407A" w:rsidRPr="00034AA5">
        <w:rPr>
          <w:sz w:val="20"/>
          <w:szCs w:val="20"/>
        </w:rPr>
        <w:t>yazı</w:t>
      </w:r>
      <w:r w:rsidRPr="00034AA5">
        <w:rPr>
          <w:sz w:val="20"/>
          <w:szCs w:val="20"/>
        </w:rPr>
        <w:t xml:space="preserve"> ile kullan</w:t>
      </w:r>
      <w:r w:rsidR="002C407A" w:rsidRPr="00034AA5">
        <w:rPr>
          <w:sz w:val="20"/>
          <w:szCs w:val="20"/>
        </w:rPr>
        <w:t>abilirler</w:t>
      </w:r>
      <w:r w:rsidRPr="00034AA5">
        <w:rPr>
          <w:sz w:val="20"/>
          <w:szCs w:val="20"/>
        </w:rPr>
        <w:t>. Örneğin</w:t>
      </w:r>
      <w:r w:rsidR="002C407A" w:rsidRPr="00034AA5">
        <w:rPr>
          <w:sz w:val="20"/>
          <w:szCs w:val="20"/>
        </w:rPr>
        <w:t>,</w:t>
      </w:r>
      <w:r w:rsidRPr="00034AA5">
        <w:rPr>
          <w:sz w:val="20"/>
          <w:szCs w:val="20"/>
        </w:rPr>
        <w:t xml:space="preserve"> bir özel teknenin</w:t>
      </w:r>
      <w:r w:rsidR="002C407A" w:rsidRPr="00034AA5">
        <w:rPr>
          <w:sz w:val="20"/>
          <w:szCs w:val="20"/>
        </w:rPr>
        <w:t>/yatın</w:t>
      </w:r>
      <w:r w:rsidRPr="00034AA5">
        <w:rPr>
          <w:sz w:val="20"/>
          <w:szCs w:val="20"/>
        </w:rPr>
        <w:t xml:space="preserve"> bir geziden veya katıldığı bir yarıştan getirilmesi veya gezi veya yarışın başlayacağı limana götürülmesi, tekne sahibinin rahatsızlık veya başka bir nedene dayalı olarak teknesinde bulunamaması, ender de olsa teknesini gezmek veya yarışmak amacıyla bir dost veya akrabasına makul bir süre için emanet etmesi gibi </w:t>
      </w:r>
      <w:r w:rsidR="002F768A">
        <w:rPr>
          <w:sz w:val="20"/>
          <w:szCs w:val="20"/>
        </w:rPr>
        <w:t>hâller</w:t>
      </w:r>
      <w:r w:rsidRPr="00034AA5">
        <w:rPr>
          <w:sz w:val="20"/>
          <w:szCs w:val="20"/>
        </w:rPr>
        <w:t xml:space="preserve"> veya tekne sahibi kişinin ADB sahibi olmaması veya ADB sahibi olmasına rağmen kullanım sorumluluğunu üstlenmek istememesi nedeniyle süreli veya süresiz bir hizmet sözleşmesine bağlı olarak kaptan sıfatıyla bir </w:t>
      </w:r>
      <w:proofErr w:type="spellStart"/>
      <w:r w:rsidRPr="00034AA5">
        <w:rPr>
          <w:sz w:val="20"/>
          <w:szCs w:val="20"/>
        </w:rPr>
        <w:t>gemiadamı</w:t>
      </w:r>
      <w:proofErr w:type="spellEnd"/>
      <w:r w:rsidRPr="00034AA5">
        <w:rPr>
          <w:sz w:val="20"/>
          <w:szCs w:val="20"/>
        </w:rPr>
        <w:t xml:space="preserve"> yeterlik belgesi sahibi kişiyi istihdam etmesi </w:t>
      </w:r>
      <w:r w:rsidR="002F768A">
        <w:rPr>
          <w:sz w:val="20"/>
          <w:szCs w:val="20"/>
        </w:rPr>
        <w:t>hâller</w:t>
      </w:r>
      <w:r w:rsidRPr="00034AA5">
        <w:rPr>
          <w:sz w:val="20"/>
          <w:szCs w:val="20"/>
        </w:rPr>
        <w:t xml:space="preserve">inde kullanılır. Yazının noter veya liman başkanlığı tarafından tasdikli olması ve tekne sahibi ile yetki verilen kişinin ıslak imzalarını taşıması yeterlidir. </w:t>
      </w:r>
    </w:p>
    <w:p w14:paraId="1E018D96" w14:textId="77777777" w:rsidR="00857D37" w:rsidRDefault="00857D37">
      <w:pPr>
        <w:spacing w:after="0" w:line="240" w:lineRule="auto"/>
        <w:rPr>
          <w:rFonts w:ascii="Times New Roman" w:eastAsia="Times New Roman" w:hAnsi="Times New Roman"/>
          <w:sz w:val="20"/>
          <w:szCs w:val="20"/>
          <w:lang w:eastAsia="tr-TR"/>
        </w:rPr>
      </w:pPr>
      <w:r>
        <w:rPr>
          <w:sz w:val="20"/>
          <w:szCs w:val="20"/>
        </w:rPr>
        <w:br w:type="page"/>
      </w:r>
    </w:p>
    <w:p w14:paraId="6A7E47A0" w14:textId="69C21C78" w:rsidR="00070CCE" w:rsidRPr="00034AA5" w:rsidRDefault="00A4611A" w:rsidP="00E14CC3">
      <w:pPr>
        <w:spacing w:after="0"/>
        <w:jc w:val="center"/>
        <w:rPr>
          <w:rFonts w:ascii="Times New Roman" w:hAnsi="Times New Roman"/>
          <w:b/>
          <w:sz w:val="24"/>
          <w:szCs w:val="24"/>
        </w:rPr>
      </w:pPr>
      <w:r w:rsidRPr="00034AA5">
        <w:rPr>
          <w:rFonts w:ascii="Times New Roman" w:hAnsi="Times New Roman"/>
          <w:b/>
          <w:sz w:val="24"/>
          <w:szCs w:val="24"/>
        </w:rPr>
        <w:lastRenderedPageBreak/>
        <w:t>E</w:t>
      </w:r>
      <w:r w:rsidR="00070CCE" w:rsidRPr="00034AA5">
        <w:rPr>
          <w:rFonts w:ascii="Times New Roman" w:hAnsi="Times New Roman"/>
          <w:b/>
          <w:sz w:val="24"/>
          <w:szCs w:val="24"/>
        </w:rPr>
        <w:t>K-</w:t>
      </w:r>
      <w:r w:rsidRPr="00034AA5">
        <w:rPr>
          <w:rFonts w:ascii="Times New Roman" w:hAnsi="Times New Roman"/>
          <w:b/>
          <w:sz w:val="24"/>
          <w:szCs w:val="24"/>
        </w:rPr>
        <w:t>2</w:t>
      </w:r>
    </w:p>
    <w:p w14:paraId="56CB210D" w14:textId="778066FB" w:rsidR="002E077D" w:rsidRDefault="00857D37" w:rsidP="00E14CC3">
      <w:pPr>
        <w:spacing w:after="0"/>
        <w:jc w:val="center"/>
        <w:rPr>
          <w:rFonts w:ascii="Times New Roman" w:hAnsi="Times New Roman"/>
          <w:b/>
          <w:bCs/>
          <w:sz w:val="24"/>
          <w:szCs w:val="24"/>
          <w:vertAlign w:val="superscript"/>
        </w:rPr>
      </w:pPr>
      <w:r w:rsidRPr="00857D37">
        <w:rPr>
          <w:rFonts w:ascii="Times New Roman" w:hAnsi="Times New Roman"/>
          <w:b/>
          <w:bCs/>
          <w:sz w:val="24"/>
          <w:szCs w:val="24"/>
        </w:rPr>
        <w:t>(</w:t>
      </w:r>
      <w:proofErr w:type="gramStart"/>
      <w:r w:rsidRPr="00857D37">
        <w:rPr>
          <w:rFonts w:ascii="Times New Roman" w:hAnsi="Times New Roman"/>
          <w:b/>
          <w:bCs/>
          <w:sz w:val="24"/>
          <w:szCs w:val="24"/>
        </w:rPr>
        <w:t>Değişik:RG</w:t>
      </w:r>
      <w:proofErr w:type="gramEnd"/>
      <w:r w:rsidRPr="00857D37">
        <w:rPr>
          <w:rFonts w:ascii="Times New Roman" w:hAnsi="Times New Roman"/>
          <w:b/>
          <w:bCs/>
          <w:sz w:val="24"/>
          <w:szCs w:val="24"/>
        </w:rPr>
        <w:t>-3/7/2026-33299)</w:t>
      </w:r>
      <w:r w:rsidRPr="00857D37">
        <w:rPr>
          <w:rFonts w:ascii="Times New Roman" w:hAnsi="Times New Roman"/>
          <w:b/>
          <w:bCs/>
          <w:sz w:val="24"/>
          <w:szCs w:val="24"/>
          <w:vertAlign w:val="superscript"/>
        </w:rPr>
        <w:t xml:space="preserve">Bu değişiklik </w:t>
      </w:r>
      <w:r w:rsidRPr="00857D37">
        <w:rPr>
          <w:rFonts w:ascii="Times New Roman" w:hAnsi="Times New Roman"/>
          <w:b/>
          <w:bCs/>
          <w:sz w:val="24"/>
          <w:szCs w:val="24"/>
          <w:vertAlign w:val="superscript"/>
        </w:rPr>
        <w:t>17/7/2026 tarihinde yürürlüğe girer.</w:t>
      </w:r>
    </w:p>
    <w:p w14:paraId="13FBB2F5" w14:textId="77777777" w:rsidR="00AD5C67" w:rsidRPr="00034AA5" w:rsidRDefault="00AD5C67" w:rsidP="00E14CC3">
      <w:pPr>
        <w:spacing w:after="0"/>
        <w:jc w:val="center"/>
        <w:rPr>
          <w:rFonts w:ascii="Times New Roman" w:hAnsi="Times New Roman"/>
          <w:b/>
          <w:sz w:val="24"/>
          <w:szCs w:val="24"/>
        </w:rPr>
      </w:pPr>
    </w:p>
    <w:p w14:paraId="0124A5B5" w14:textId="77777777" w:rsidR="00AD5C67" w:rsidRPr="00AD5C67" w:rsidRDefault="00AD5C67" w:rsidP="00AD5C67">
      <w:pPr>
        <w:numPr>
          <w:ilvl w:val="0"/>
          <w:numId w:val="7"/>
        </w:numPr>
        <w:spacing w:after="0"/>
        <w:contextualSpacing/>
        <w:jc w:val="both"/>
        <w:rPr>
          <w:rFonts w:ascii="Times New Roman" w:hAnsi="Times New Roman"/>
          <w:b/>
          <w:sz w:val="24"/>
          <w:szCs w:val="24"/>
        </w:rPr>
      </w:pPr>
      <w:r w:rsidRPr="00AD5C67">
        <w:rPr>
          <w:rFonts w:ascii="Times New Roman" w:hAnsi="Times New Roman"/>
          <w:b/>
          <w:sz w:val="24"/>
          <w:szCs w:val="24"/>
        </w:rPr>
        <w:t>TÜM ÖZEL TEKNE VE YATLARDA BULUNDURULMASI ZORUNLU ASGARİ EMNİYET TEÇHİZATI</w:t>
      </w:r>
    </w:p>
    <w:p w14:paraId="75F5CDD1" w14:textId="77777777" w:rsidR="00AD5C67" w:rsidRPr="00AD5C67" w:rsidRDefault="00AD5C67" w:rsidP="00AD5C67">
      <w:pPr>
        <w:spacing w:after="0"/>
        <w:jc w:val="center"/>
        <w:rPr>
          <w:rFonts w:ascii="Times New Roman" w:hAnsi="Times New Roman"/>
          <w:b/>
          <w:sz w:val="24"/>
          <w:szCs w:val="24"/>
        </w:rPr>
      </w:pPr>
    </w:p>
    <w:p w14:paraId="71E5CC8D" w14:textId="77777777" w:rsidR="00AD5C67" w:rsidRPr="00AD5C67" w:rsidRDefault="00AD5C67" w:rsidP="00AD5C67">
      <w:pPr>
        <w:numPr>
          <w:ilvl w:val="0"/>
          <w:numId w:val="4"/>
        </w:numPr>
        <w:spacing w:after="0" w:line="276" w:lineRule="auto"/>
        <w:ind w:left="426" w:hanging="426"/>
        <w:contextualSpacing/>
        <w:jc w:val="both"/>
        <w:rPr>
          <w:rFonts w:ascii="Times New Roman" w:eastAsia="Times New Roman" w:hAnsi="Times New Roman"/>
          <w:sz w:val="24"/>
          <w:szCs w:val="24"/>
          <w:lang w:eastAsia="tr-TR"/>
        </w:rPr>
      </w:pPr>
      <w:r w:rsidRPr="00AD5C67">
        <w:rPr>
          <w:rFonts w:ascii="Times New Roman" w:eastAsia="Times New Roman" w:hAnsi="Times New Roman"/>
          <w:sz w:val="24"/>
          <w:szCs w:val="24"/>
          <w:lang w:eastAsia="tr-TR"/>
        </w:rPr>
        <w:t>Can yeleği, her teknede en az seyirde bulunan kişi sayısı kadar bulunacaktır. Çocuk/bebek can yeleği, her teknede, en az seyirde bulunan çocuk/bebek sayısı kadar bulunacaktır.</w:t>
      </w:r>
    </w:p>
    <w:p w14:paraId="17E52BBF" w14:textId="77777777" w:rsidR="00AD5C67" w:rsidRPr="00AD5C67" w:rsidRDefault="00AD5C67" w:rsidP="00AD5C67">
      <w:pPr>
        <w:numPr>
          <w:ilvl w:val="0"/>
          <w:numId w:val="4"/>
        </w:numPr>
        <w:spacing w:after="0" w:line="276" w:lineRule="auto"/>
        <w:ind w:left="426" w:hanging="426"/>
        <w:contextualSpacing/>
        <w:jc w:val="both"/>
        <w:rPr>
          <w:rFonts w:ascii="Times New Roman" w:eastAsia="Times New Roman" w:hAnsi="Times New Roman"/>
          <w:sz w:val="24"/>
          <w:szCs w:val="24"/>
          <w:lang w:eastAsia="tr-TR"/>
        </w:rPr>
      </w:pPr>
      <w:r w:rsidRPr="00AD5C67">
        <w:rPr>
          <w:rFonts w:ascii="Times New Roman" w:eastAsia="Times New Roman" w:hAnsi="Times New Roman"/>
          <w:sz w:val="24"/>
          <w:szCs w:val="24"/>
          <w:lang w:eastAsia="tr-TR"/>
        </w:rPr>
        <w:t>Bir adet at nalı şeklinde can simidi bulunacaktır. At nalı şeklinde olan can simitleri hariç olmak üzere can yelekleri ve can simitleri IMO, TSE veya Dümen İşaretli (</w:t>
      </w:r>
      <w:proofErr w:type="spellStart"/>
      <w:r w:rsidRPr="00AD5C67">
        <w:rPr>
          <w:rFonts w:ascii="Times New Roman" w:eastAsia="Times New Roman" w:hAnsi="Times New Roman"/>
          <w:sz w:val="24"/>
          <w:szCs w:val="24"/>
          <w:lang w:eastAsia="tr-TR"/>
        </w:rPr>
        <w:t>wheel</w:t>
      </w:r>
      <w:proofErr w:type="spellEnd"/>
      <w:r w:rsidRPr="00AD5C67">
        <w:rPr>
          <w:rFonts w:ascii="Times New Roman" w:eastAsia="Times New Roman" w:hAnsi="Times New Roman"/>
          <w:sz w:val="24"/>
          <w:szCs w:val="24"/>
          <w:lang w:eastAsia="tr-TR"/>
        </w:rPr>
        <w:t xml:space="preserve">-mark) olacaktır. </w:t>
      </w:r>
    </w:p>
    <w:p w14:paraId="4DCBEEDD" w14:textId="77777777" w:rsidR="00AD5C67" w:rsidRPr="00AD5C67" w:rsidRDefault="00AD5C67" w:rsidP="00AD5C67">
      <w:pPr>
        <w:numPr>
          <w:ilvl w:val="0"/>
          <w:numId w:val="4"/>
        </w:numPr>
        <w:spacing w:after="0" w:line="276" w:lineRule="auto"/>
        <w:ind w:left="426" w:hanging="426"/>
        <w:contextualSpacing/>
        <w:jc w:val="both"/>
        <w:rPr>
          <w:rFonts w:ascii="Times New Roman" w:eastAsia="Times New Roman" w:hAnsi="Times New Roman"/>
          <w:sz w:val="24"/>
          <w:szCs w:val="24"/>
          <w:lang w:eastAsia="tr-TR"/>
        </w:rPr>
      </w:pPr>
      <w:r w:rsidRPr="00AD5C67">
        <w:rPr>
          <w:rFonts w:ascii="Times New Roman" w:eastAsia="Times New Roman" w:hAnsi="Times New Roman"/>
          <w:sz w:val="24"/>
          <w:szCs w:val="24"/>
          <w:lang w:eastAsia="tr-TR"/>
        </w:rPr>
        <w:t>GPS konumu bildiren herhangi bir elektronik cihaz veya GPS mobil uygulaması bulunan akıllı telefon vb. elektronik cihaz bulunacaktır.</w:t>
      </w:r>
    </w:p>
    <w:p w14:paraId="23978222" w14:textId="77777777" w:rsidR="00AD5C67" w:rsidRPr="00AD5C67" w:rsidRDefault="00AD5C67" w:rsidP="00AD5C67">
      <w:pPr>
        <w:numPr>
          <w:ilvl w:val="0"/>
          <w:numId w:val="4"/>
        </w:numPr>
        <w:spacing w:after="0" w:line="276" w:lineRule="auto"/>
        <w:ind w:left="426" w:hanging="426"/>
        <w:contextualSpacing/>
        <w:jc w:val="both"/>
        <w:rPr>
          <w:rFonts w:ascii="Times New Roman" w:eastAsia="Times New Roman" w:hAnsi="Times New Roman"/>
          <w:sz w:val="24"/>
          <w:szCs w:val="24"/>
          <w:lang w:eastAsia="tr-TR"/>
        </w:rPr>
      </w:pPr>
      <w:r w:rsidRPr="00AD5C67">
        <w:rPr>
          <w:rFonts w:ascii="Times New Roman" w:eastAsia="Times New Roman" w:hAnsi="Times New Roman"/>
          <w:sz w:val="24"/>
          <w:szCs w:val="24"/>
          <w:lang w:eastAsia="tr-TR"/>
        </w:rPr>
        <w:t>En az sekiz kat büyütme yapabilen bir adet dürbün, bir adet ayna, bir adet ikaz düdüğü ve bir adet fener bulunacaktır.</w:t>
      </w:r>
    </w:p>
    <w:p w14:paraId="066810C5" w14:textId="77777777" w:rsidR="00AD5C67" w:rsidRPr="00AD5C67" w:rsidRDefault="00AD5C67" w:rsidP="00AD5C67">
      <w:pPr>
        <w:numPr>
          <w:ilvl w:val="0"/>
          <w:numId w:val="4"/>
        </w:numPr>
        <w:spacing w:after="0" w:line="276" w:lineRule="auto"/>
        <w:ind w:left="426" w:hanging="426"/>
        <w:contextualSpacing/>
        <w:jc w:val="both"/>
        <w:rPr>
          <w:rFonts w:ascii="Times New Roman" w:eastAsia="Times New Roman" w:hAnsi="Times New Roman"/>
          <w:sz w:val="24"/>
          <w:szCs w:val="24"/>
          <w:lang w:eastAsia="tr-TR"/>
        </w:rPr>
      </w:pPr>
      <w:r w:rsidRPr="00AD5C67">
        <w:rPr>
          <w:rFonts w:ascii="Times New Roman" w:eastAsia="Times New Roman" w:hAnsi="Times New Roman"/>
          <w:sz w:val="24"/>
          <w:szCs w:val="24"/>
          <w:lang w:eastAsia="tr-TR"/>
        </w:rPr>
        <w:t xml:space="preserve">İçten takma makinesi bulunan teknelerde, makine dairesinde veya makine kutusu dışında makine başına 1 adet 2 kg’lık yangın söndürme tüpü bulundurulacaktır. Kamaralı teknelerde her kamarada 1 adet 2 kg’lık yangın söndürme tüpü, kuzinesi olan teknelerde kuzine yakınında 1 adet 2 kg’lık yangın söndürme tüpü ve yangın battaniyesi bulunacaktır. </w:t>
      </w:r>
    </w:p>
    <w:p w14:paraId="615814CE" w14:textId="77777777" w:rsidR="00AD5C67" w:rsidRPr="00AD5C67" w:rsidRDefault="00AD5C67" w:rsidP="00AD5C67">
      <w:pPr>
        <w:numPr>
          <w:ilvl w:val="0"/>
          <w:numId w:val="4"/>
        </w:numPr>
        <w:spacing w:after="0" w:line="276" w:lineRule="auto"/>
        <w:ind w:left="426" w:hanging="426"/>
        <w:contextualSpacing/>
        <w:jc w:val="both"/>
        <w:rPr>
          <w:rFonts w:ascii="Times New Roman" w:eastAsia="Times New Roman" w:hAnsi="Times New Roman"/>
          <w:sz w:val="24"/>
          <w:szCs w:val="24"/>
          <w:lang w:eastAsia="tr-TR"/>
        </w:rPr>
      </w:pPr>
      <w:r w:rsidRPr="00AD5C67">
        <w:rPr>
          <w:rFonts w:ascii="Times New Roman" w:eastAsia="Times New Roman" w:hAnsi="Times New Roman"/>
          <w:sz w:val="24"/>
          <w:szCs w:val="24"/>
          <w:lang w:eastAsia="tr-TR"/>
        </w:rPr>
        <w:t>Su geçirmez muhafaza içerisinde son kullanma tarihi geçmemiş malzemeleri içeren en az bir adet ilk yardım seti bulundurulacaktır. İlk yardım setinde asgari olarak yara bandı, steril gazlı bez, elastik bandaj, üçgen sargı, antiseptik solüsyon veya mendil, yanık örtüsü veya yanık jeli, makas, tek kullanımlık eldiven bulunur.</w:t>
      </w:r>
    </w:p>
    <w:p w14:paraId="0B23085E" w14:textId="77777777" w:rsidR="00AD5C67" w:rsidRPr="00AD5C67" w:rsidRDefault="00AD5C67" w:rsidP="00AD5C67">
      <w:pPr>
        <w:spacing w:after="0"/>
        <w:jc w:val="center"/>
        <w:rPr>
          <w:rFonts w:ascii="Times New Roman" w:hAnsi="Times New Roman"/>
          <w:b/>
          <w:sz w:val="24"/>
          <w:szCs w:val="24"/>
        </w:rPr>
      </w:pPr>
    </w:p>
    <w:p w14:paraId="5A04B658" w14:textId="77777777" w:rsidR="00AD5C67" w:rsidRPr="00AD5C67" w:rsidRDefault="00AD5C67" w:rsidP="00AD5C67">
      <w:pPr>
        <w:numPr>
          <w:ilvl w:val="0"/>
          <w:numId w:val="7"/>
        </w:numPr>
        <w:spacing w:after="0"/>
        <w:contextualSpacing/>
        <w:jc w:val="both"/>
        <w:rPr>
          <w:rFonts w:ascii="Times New Roman" w:hAnsi="Times New Roman"/>
          <w:b/>
          <w:sz w:val="24"/>
          <w:szCs w:val="24"/>
        </w:rPr>
      </w:pPr>
      <w:bookmarkStart w:id="0" w:name="_Hlk229409877"/>
      <w:r w:rsidRPr="00AD5C67">
        <w:rPr>
          <w:rFonts w:ascii="Times New Roman" w:hAnsi="Times New Roman"/>
          <w:b/>
          <w:sz w:val="24"/>
          <w:szCs w:val="24"/>
        </w:rPr>
        <w:t>TAM BOYU 10 METREDEN BÜYÜK ÖZEL TEKNE VE YATLARDA İLAVE BULUNDURULMASI ZORUNLU ASGARİ EMNİYET TEÇHİZATI</w:t>
      </w:r>
    </w:p>
    <w:bookmarkEnd w:id="0"/>
    <w:p w14:paraId="01D430A7" w14:textId="77777777" w:rsidR="00AD5C67" w:rsidRPr="00AD5C67" w:rsidRDefault="00AD5C67" w:rsidP="00AD5C67">
      <w:pPr>
        <w:spacing w:after="0"/>
        <w:jc w:val="center"/>
        <w:rPr>
          <w:rFonts w:ascii="Times New Roman" w:hAnsi="Times New Roman"/>
          <w:b/>
          <w:sz w:val="24"/>
          <w:szCs w:val="24"/>
        </w:rPr>
      </w:pPr>
    </w:p>
    <w:p w14:paraId="445B329C" w14:textId="77777777" w:rsidR="00AD5C67" w:rsidRPr="00AD5C67" w:rsidRDefault="00AD5C67" w:rsidP="00AD5C67">
      <w:pPr>
        <w:spacing w:after="0"/>
        <w:ind w:firstLine="426"/>
        <w:jc w:val="both"/>
        <w:rPr>
          <w:rFonts w:ascii="Times New Roman" w:hAnsi="Times New Roman"/>
          <w:bCs/>
          <w:sz w:val="24"/>
          <w:szCs w:val="24"/>
        </w:rPr>
      </w:pPr>
      <w:r w:rsidRPr="00AD5C67">
        <w:rPr>
          <w:rFonts w:ascii="Times New Roman" w:hAnsi="Times New Roman"/>
          <w:bCs/>
          <w:sz w:val="24"/>
          <w:szCs w:val="24"/>
        </w:rPr>
        <w:t>Tüm özel tekne ve yatlarda bulundurulması zorunlu asgari emniyet teçhizatına ilave olarak tam boyu 10 metreden büyük özel teknelerde aşağıdaki teçhizatın bulundurulması zorunludur:</w:t>
      </w:r>
    </w:p>
    <w:p w14:paraId="79B17080" w14:textId="77777777" w:rsidR="00AD5C67" w:rsidRPr="00AD5C67" w:rsidRDefault="00AD5C67" w:rsidP="00AD5C67">
      <w:pPr>
        <w:spacing w:after="0"/>
        <w:jc w:val="center"/>
        <w:rPr>
          <w:rFonts w:ascii="Times New Roman" w:hAnsi="Times New Roman"/>
          <w:b/>
          <w:sz w:val="24"/>
          <w:szCs w:val="24"/>
        </w:rPr>
      </w:pPr>
    </w:p>
    <w:p w14:paraId="2735C993" w14:textId="77777777" w:rsidR="00AD5C67" w:rsidRPr="00AD5C67" w:rsidRDefault="00AD5C67" w:rsidP="00AD5C67">
      <w:pPr>
        <w:numPr>
          <w:ilvl w:val="0"/>
          <w:numId w:val="5"/>
        </w:numPr>
        <w:spacing w:after="0" w:line="276" w:lineRule="auto"/>
        <w:ind w:left="426" w:hanging="426"/>
        <w:contextualSpacing/>
        <w:jc w:val="both"/>
        <w:rPr>
          <w:rFonts w:ascii="Times New Roman" w:eastAsia="Times New Roman" w:hAnsi="Times New Roman"/>
          <w:sz w:val="24"/>
          <w:szCs w:val="24"/>
          <w:lang w:eastAsia="tr-TR"/>
        </w:rPr>
      </w:pPr>
      <w:r w:rsidRPr="00AD5C67">
        <w:rPr>
          <w:rFonts w:ascii="Times New Roman" w:eastAsia="Times New Roman" w:hAnsi="Times New Roman"/>
          <w:sz w:val="24"/>
          <w:szCs w:val="24"/>
          <w:lang w:eastAsia="tr-TR"/>
        </w:rPr>
        <w:t xml:space="preserve">Işıklı ve 20 metre </w:t>
      </w:r>
      <w:proofErr w:type="spellStart"/>
      <w:r w:rsidRPr="00AD5C67">
        <w:rPr>
          <w:rFonts w:ascii="Times New Roman" w:eastAsia="Times New Roman" w:hAnsi="Times New Roman"/>
          <w:sz w:val="24"/>
          <w:szCs w:val="24"/>
          <w:lang w:eastAsia="tr-TR"/>
        </w:rPr>
        <w:t>salvolu</w:t>
      </w:r>
      <w:proofErr w:type="spellEnd"/>
      <w:r w:rsidRPr="00AD5C67">
        <w:rPr>
          <w:rFonts w:ascii="Times New Roman" w:eastAsia="Times New Roman" w:hAnsi="Times New Roman"/>
          <w:sz w:val="24"/>
          <w:szCs w:val="24"/>
          <w:lang w:eastAsia="tr-TR"/>
        </w:rPr>
        <w:t xml:space="preserve"> 1 adet can simidi bulunacaktır.</w:t>
      </w:r>
    </w:p>
    <w:p w14:paraId="5582D59B" w14:textId="77777777" w:rsidR="00AD5C67" w:rsidRPr="00AD5C67" w:rsidRDefault="00AD5C67" w:rsidP="00AD5C67">
      <w:pPr>
        <w:numPr>
          <w:ilvl w:val="0"/>
          <w:numId w:val="5"/>
        </w:numPr>
        <w:spacing w:after="0" w:line="276" w:lineRule="auto"/>
        <w:contextualSpacing/>
        <w:jc w:val="both"/>
        <w:rPr>
          <w:rFonts w:ascii="Times New Roman" w:eastAsia="Times New Roman" w:hAnsi="Times New Roman"/>
          <w:sz w:val="24"/>
          <w:szCs w:val="24"/>
          <w:lang w:eastAsia="tr-TR"/>
        </w:rPr>
      </w:pPr>
      <w:r w:rsidRPr="00AD5C67">
        <w:rPr>
          <w:rFonts w:ascii="Times New Roman" w:eastAsia="Times New Roman" w:hAnsi="Times New Roman"/>
          <w:sz w:val="24"/>
          <w:szCs w:val="24"/>
          <w:lang w:eastAsia="tr-TR"/>
        </w:rPr>
        <w:t>Denize çöp atılmasının yasak olduğunu belirten ve herkesin göreceği bir yere asılacak en az A4 boyutunda poster bulunacaktır.</w:t>
      </w:r>
    </w:p>
    <w:p w14:paraId="174986E9" w14:textId="77777777" w:rsidR="00AD5C67" w:rsidRPr="00AD5C67" w:rsidRDefault="00AD5C67" w:rsidP="00AD5C67">
      <w:pPr>
        <w:numPr>
          <w:ilvl w:val="0"/>
          <w:numId w:val="5"/>
        </w:numPr>
        <w:spacing w:after="0" w:line="276" w:lineRule="auto"/>
        <w:ind w:left="426" w:hanging="426"/>
        <w:contextualSpacing/>
        <w:jc w:val="both"/>
        <w:rPr>
          <w:rFonts w:ascii="Times New Roman" w:eastAsia="Times New Roman" w:hAnsi="Times New Roman"/>
          <w:b/>
          <w:sz w:val="24"/>
          <w:szCs w:val="24"/>
          <w:lang w:eastAsia="tr-TR"/>
        </w:rPr>
      </w:pPr>
      <w:r w:rsidRPr="00AD5C67">
        <w:rPr>
          <w:rFonts w:ascii="Times New Roman" w:eastAsia="Times New Roman" w:hAnsi="Times New Roman"/>
          <w:sz w:val="24"/>
          <w:szCs w:val="24"/>
          <w:lang w:eastAsia="tr-TR"/>
        </w:rPr>
        <w:t>Denizde Canlı Kalma El Kitabı, Amatör Denizci El Kitabı, Can Kurtarma İşaretleri Tablosu bulunacaktır.</w:t>
      </w:r>
    </w:p>
    <w:p w14:paraId="7AC945D3" w14:textId="77777777" w:rsidR="00AD5C67" w:rsidRPr="00AD5C67" w:rsidRDefault="00AD5C67" w:rsidP="00AD5C67">
      <w:pPr>
        <w:numPr>
          <w:ilvl w:val="0"/>
          <w:numId w:val="5"/>
        </w:numPr>
        <w:spacing w:after="0" w:line="276" w:lineRule="auto"/>
        <w:ind w:left="426" w:hanging="426"/>
        <w:contextualSpacing/>
        <w:jc w:val="both"/>
        <w:rPr>
          <w:rFonts w:ascii="Times New Roman" w:eastAsia="Times New Roman" w:hAnsi="Times New Roman"/>
          <w:b/>
          <w:sz w:val="24"/>
          <w:szCs w:val="24"/>
          <w:lang w:eastAsia="tr-TR"/>
        </w:rPr>
      </w:pPr>
      <w:r w:rsidRPr="00AD5C67">
        <w:rPr>
          <w:rFonts w:ascii="Times New Roman" w:eastAsia="Times New Roman" w:hAnsi="Times New Roman"/>
          <w:sz w:val="24"/>
          <w:szCs w:val="24"/>
          <w:lang w:eastAsia="tr-TR"/>
        </w:rPr>
        <w:t>Liman sefer bölgesi dışına seyir yapacak teknelerde manyetik pusula, seyir haritaları, pergel, paralel cetvel, kalem, silgi veya elektronik seyir haritalarının bulunduğu herhangi bir elektronik cihaz bulunacaktır.</w:t>
      </w:r>
    </w:p>
    <w:p w14:paraId="16889DCD" w14:textId="77777777" w:rsidR="00AD5C67" w:rsidRPr="00AD5C67" w:rsidRDefault="00AD5C67" w:rsidP="00AD5C67">
      <w:pPr>
        <w:numPr>
          <w:ilvl w:val="0"/>
          <w:numId w:val="5"/>
        </w:numPr>
        <w:spacing w:after="0" w:line="276" w:lineRule="auto"/>
        <w:ind w:left="426" w:hanging="426"/>
        <w:contextualSpacing/>
        <w:jc w:val="both"/>
        <w:rPr>
          <w:rFonts w:ascii="Times New Roman" w:eastAsia="Times New Roman" w:hAnsi="Times New Roman"/>
          <w:b/>
          <w:sz w:val="24"/>
          <w:szCs w:val="24"/>
          <w:lang w:eastAsia="tr-TR"/>
        </w:rPr>
      </w:pPr>
      <w:r w:rsidRPr="00AD5C67">
        <w:rPr>
          <w:rFonts w:ascii="Times New Roman" w:eastAsia="Times New Roman" w:hAnsi="Times New Roman"/>
          <w:sz w:val="24"/>
          <w:szCs w:val="24"/>
          <w:lang w:eastAsia="tr-TR"/>
        </w:rPr>
        <w:t>Kapalı mahal bulunan teknelerde ilaveten en az 30 cm uzunluğunda yangın baltası ve 1 adet 6 kg’lık yangın tüpü bulunacaktır.</w:t>
      </w:r>
    </w:p>
    <w:p w14:paraId="121A758D" w14:textId="77777777" w:rsidR="00AD5C67" w:rsidRPr="00AD5C67" w:rsidRDefault="00AD5C67" w:rsidP="00AD5C67">
      <w:pPr>
        <w:numPr>
          <w:ilvl w:val="0"/>
          <w:numId w:val="5"/>
        </w:numPr>
        <w:spacing w:after="0" w:line="276" w:lineRule="auto"/>
        <w:ind w:left="426" w:hanging="426"/>
        <w:contextualSpacing/>
        <w:jc w:val="both"/>
        <w:rPr>
          <w:rFonts w:ascii="Times New Roman" w:eastAsia="Times New Roman" w:hAnsi="Times New Roman"/>
          <w:sz w:val="24"/>
          <w:szCs w:val="24"/>
          <w:lang w:eastAsia="tr-TR"/>
        </w:rPr>
      </w:pPr>
      <w:r w:rsidRPr="00AD5C67">
        <w:rPr>
          <w:rFonts w:ascii="Times New Roman" w:eastAsia="Times New Roman" w:hAnsi="Times New Roman"/>
          <w:sz w:val="24"/>
          <w:szCs w:val="24"/>
          <w:lang w:eastAsia="tr-TR"/>
        </w:rPr>
        <w:t xml:space="preserve">Tam boyu 15 metrenin üzerindeki özel tekne ve yatlar bu Yönetmeliğin yürürlüğe girdiği tarihten itibaren en geç yirmi dört ay içerisinde VHF cihazı ile donatılacaktır. </w:t>
      </w:r>
    </w:p>
    <w:p w14:paraId="1C1C5EEB" w14:textId="77777777" w:rsidR="00AD5C67" w:rsidRPr="00AD5C67" w:rsidRDefault="00AD5C67" w:rsidP="00AD5C67">
      <w:pPr>
        <w:numPr>
          <w:ilvl w:val="0"/>
          <w:numId w:val="5"/>
        </w:numPr>
        <w:spacing w:after="0" w:line="276" w:lineRule="auto"/>
        <w:ind w:left="426" w:hanging="426"/>
        <w:contextualSpacing/>
        <w:jc w:val="both"/>
        <w:rPr>
          <w:rFonts w:ascii="Times New Roman" w:eastAsia="Times New Roman" w:hAnsi="Times New Roman"/>
          <w:b/>
          <w:sz w:val="24"/>
          <w:szCs w:val="24"/>
          <w:lang w:eastAsia="tr-TR"/>
        </w:rPr>
      </w:pPr>
      <w:r w:rsidRPr="00AD5C67">
        <w:rPr>
          <w:rFonts w:ascii="Times New Roman" w:eastAsia="Times New Roman" w:hAnsi="Times New Roman"/>
          <w:sz w:val="24"/>
          <w:szCs w:val="24"/>
          <w:lang w:eastAsia="tr-TR"/>
        </w:rPr>
        <w:t xml:space="preserve">Tam boyu 15 metrenin üzerindeki özel tekne ve yatlar bu Yönetmeliğin yürürlüğe girdiği tarihten itibaren en geç yirmi dört ay içerisinde Kişisel Konum Belirleyici İşaret Cihazı </w:t>
      </w:r>
      <w:r w:rsidRPr="00AD5C67">
        <w:rPr>
          <w:rFonts w:ascii="Times New Roman" w:eastAsia="Times New Roman" w:hAnsi="Times New Roman"/>
          <w:sz w:val="24"/>
          <w:szCs w:val="24"/>
          <w:lang w:eastAsia="tr-TR"/>
        </w:rPr>
        <w:lastRenderedPageBreak/>
        <w:t>(PLB) ile donatılacaktır. Sabit AIS Klas B cihazı bulunan özel tekne ve yatlar bu gereklilikten muaftır.</w:t>
      </w:r>
    </w:p>
    <w:p w14:paraId="077215CC" w14:textId="77777777" w:rsidR="00AD5C67" w:rsidRPr="00AD5C67" w:rsidRDefault="00AD5C67" w:rsidP="00AD5C67">
      <w:pPr>
        <w:spacing w:after="0"/>
        <w:rPr>
          <w:rFonts w:ascii="Times New Roman" w:hAnsi="Times New Roman"/>
          <w:b/>
          <w:sz w:val="24"/>
          <w:szCs w:val="24"/>
        </w:rPr>
      </w:pPr>
    </w:p>
    <w:p w14:paraId="3EBADDF8" w14:textId="77777777" w:rsidR="00AD5C67" w:rsidRPr="00AD5C67" w:rsidRDefault="00AD5C67" w:rsidP="00AD5C67">
      <w:pPr>
        <w:numPr>
          <w:ilvl w:val="0"/>
          <w:numId w:val="7"/>
        </w:numPr>
        <w:spacing w:after="0"/>
        <w:contextualSpacing/>
        <w:jc w:val="both"/>
        <w:rPr>
          <w:rFonts w:ascii="Times New Roman" w:hAnsi="Times New Roman"/>
          <w:b/>
          <w:sz w:val="24"/>
          <w:szCs w:val="24"/>
        </w:rPr>
      </w:pPr>
      <w:bookmarkStart w:id="1" w:name="_Hlk229410176"/>
      <w:r w:rsidRPr="00AD5C67">
        <w:rPr>
          <w:rFonts w:ascii="Times New Roman" w:hAnsi="Times New Roman"/>
          <w:b/>
          <w:sz w:val="24"/>
          <w:szCs w:val="24"/>
        </w:rPr>
        <w:t>ÖZEL TEKNE VE YATLARDA BULUNDURULMASI ÖNERİLEN TEÇHİZAT</w:t>
      </w:r>
    </w:p>
    <w:bookmarkEnd w:id="1"/>
    <w:p w14:paraId="21E2490A" w14:textId="77777777" w:rsidR="00AD5C67" w:rsidRPr="00AD5C67" w:rsidRDefault="00AD5C67" w:rsidP="00AD5C67">
      <w:pPr>
        <w:spacing w:after="0"/>
        <w:jc w:val="center"/>
        <w:rPr>
          <w:rFonts w:ascii="Times New Roman" w:hAnsi="Times New Roman"/>
          <w:b/>
          <w:sz w:val="24"/>
          <w:szCs w:val="24"/>
        </w:rPr>
      </w:pPr>
    </w:p>
    <w:p w14:paraId="0118C53A" w14:textId="77777777" w:rsidR="00AD5C67" w:rsidRPr="00AD5C67" w:rsidRDefault="00AD5C67" w:rsidP="00AD5C67">
      <w:pPr>
        <w:spacing w:after="0"/>
        <w:ind w:firstLine="426"/>
        <w:jc w:val="both"/>
        <w:rPr>
          <w:rFonts w:ascii="Times New Roman" w:hAnsi="Times New Roman"/>
          <w:sz w:val="24"/>
          <w:szCs w:val="24"/>
        </w:rPr>
      </w:pPr>
      <w:r w:rsidRPr="00AD5C67">
        <w:rPr>
          <w:rFonts w:ascii="Times New Roman" w:hAnsi="Times New Roman"/>
          <w:sz w:val="24"/>
          <w:szCs w:val="24"/>
        </w:rPr>
        <w:t>Denizde seyir, can, mal, deniz ve çevre emniyetinin sağlanması düşünülerek; seyir bölgesi ve süresi, tekne boyu, teknede bulunan kişi sayısı değerlendirilerek, aşağıda sıralanan teçhizat ile seyre çıkılması önerilmektedir.</w:t>
      </w:r>
    </w:p>
    <w:p w14:paraId="2E52E537" w14:textId="77777777" w:rsidR="00AD5C67" w:rsidRPr="00AD5C67" w:rsidRDefault="00AD5C67" w:rsidP="00AD5C67">
      <w:pPr>
        <w:numPr>
          <w:ilvl w:val="0"/>
          <w:numId w:val="6"/>
        </w:numPr>
        <w:spacing w:after="0" w:line="276" w:lineRule="auto"/>
        <w:ind w:left="426" w:hanging="426"/>
        <w:contextualSpacing/>
        <w:jc w:val="both"/>
        <w:rPr>
          <w:rFonts w:ascii="Times New Roman" w:eastAsia="Times New Roman" w:hAnsi="Times New Roman"/>
          <w:sz w:val="24"/>
          <w:szCs w:val="24"/>
          <w:lang w:eastAsia="tr-TR"/>
        </w:rPr>
      </w:pPr>
      <w:r w:rsidRPr="00AD5C67">
        <w:rPr>
          <w:rFonts w:ascii="Times New Roman" w:eastAsia="Times New Roman" w:hAnsi="Times New Roman"/>
          <w:sz w:val="24"/>
          <w:szCs w:val="24"/>
          <w:lang w:eastAsia="tr-TR"/>
        </w:rPr>
        <w:t>Paraşütlü işaret fişeği, el maytabı, duman kandili.</w:t>
      </w:r>
    </w:p>
    <w:p w14:paraId="3D3029BA" w14:textId="77777777" w:rsidR="00AD5C67" w:rsidRPr="00AD5C67" w:rsidRDefault="00AD5C67" w:rsidP="00AD5C67">
      <w:pPr>
        <w:numPr>
          <w:ilvl w:val="0"/>
          <w:numId w:val="6"/>
        </w:numPr>
        <w:spacing w:after="0" w:line="276" w:lineRule="auto"/>
        <w:ind w:left="426" w:hanging="426"/>
        <w:contextualSpacing/>
        <w:jc w:val="both"/>
        <w:rPr>
          <w:rFonts w:ascii="Times New Roman" w:eastAsia="Times New Roman" w:hAnsi="Times New Roman"/>
          <w:sz w:val="24"/>
          <w:szCs w:val="24"/>
          <w:lang w:eastAsia="tr-TR"/>
        </w:rPr>
      </w:pPr>
      <w:r w:rsidRPr="00AD5C67">
        <w:rPr>
          <w:rFonts w:ascii="Times New Roman" w:eastAsia="Times New Roman" w:hAnsi="Times New Roman"/>
          <w:sz w:val="24"/>
          <w:szCs w:val="24"/>
          <w:lang w:eastAsia="tr-TR"/>
        </w:rPr>
        <w:t>Hizmet botu, can salı.</w:t>
      </w:r>
    </w:p>
    <w:p w14:paraId="7BBD9321" w14:textId="77777777" w:rsidR="00AD5C67" w:rsidRPr="00AD5C67" w:rsidRDefault="00AD5C67" w:rsidP="00AD5C67">
      <w:pPr>
        <w:numPr>
          <w:ilvl w:val="0"/>
          <w:numId w:val="6"/>
        </w:numPr>
        <w:spacing w:after="0" w:line="240" w:lineRule="auto"/>
        <w:ind w:left="426" w:hanging="426"/>
        <w:contextualSpacing/>
        <w:jc w:val="both"/>
        <w:rPr>
          <w:rFonts w:ascii="Times New Roman" w:eastAsia="Times New Roman" w:hAnsi="Times New Roman"/>
          <w:sz w:val="24"/>
          <w:szCs w:val="24"/>
          <w:lang w:eastAsia="tr-TR"/>
        </w:rPr>
      </w:pPr>
      <w:r w:rsidRPr="00AD5C67">
        <w:rPr>
          <w:rFonts w:ascii="Times New Roman" w:eastAsia="Times New Roman" w:hAnsi="Times New Roman"/>
          <w:sz w:val="24"/>
          <w:szCs w:val="24"/>
          <w:lang w:eastAsia="tr-TR"/>
        </w:rPr>
        <w:t>RADAR, EPIRB ve SART cihazları, SSB telsiz telefon.</w:t>
      </w:r>
    </w:p>
    <w:p w14:paraId="31F03FE0" w14:textId="44F84093" w:rsidR="00412AD0" w:rsidRPr="00034AA5" w:rsidRDefault="00412AD0" w:rsidP="00E14CC3"/>
    <w:p w14:paraId="02D22BF6" w14:textId="50B282D7" w:rsidR="00412AD0" w:rsidRPr="00034AA5" w:rsidRDefault="00412AD0" w:rsidP="00E14CC3"/>
    <w:p w14:paraId="6B525AA1" w14:textId="4966A668" w:rsidR="00412AD0" w:rsidRPr="00034AA5" w:rsidRDefault="00412AD0" w:rsidP="00E14CC3"/>
    <w:p w14:paraId="020ABE39" w14:textId="78B801FE" w:rsidR="00412AD0" w:rsidRPr="00034AA5" w:rsidRDefault="00412AD0" w:rsidP="00E14CC3"/>
    <w:p w14:paraId="46315367" w14:textId="4FE15086" w:rsidR="00412AD0" w:rsidRPr="00034AA5" w:rsidRDefault="00412AD0" w:rsidP="00E14CC3"/>
    <w:p w14:paraId="11DB0EA2" w14:textId="6E6B20AD" w:rsidR="00412AD0" w:rsidRPr="00034AA5" w:rsidRDefault="00412AD0" w:rsidP="00E14CC3"/>
    <w:p w14:paraId="1ED18FC0" w14:textId="5DEAC1FC" w:rsidR="00412AD0" w:rsidRPr="00034AA5" w:rsidRDefault="00412AD0" w:rsidP="00E14CC3"/>
    <w:p w14:paraId="1220C315" w14:textId="04CCD862" w:rsidR="00412AD0" w:rsidRPr="00034AA5" w:rsidRDefault="00412AD0" w:rsidP="00E14CC3"/>
    <w:p w14:paraId="4195DBD4" w14:textId="726C3230" w:rsidR="00412AD0" w:rsidRPr="00034AA5" w:rsidRDefault="00412AD0" w:rsidP="00E14CC3"/>
    <w:p w14:paraId="3BCE507A" w14:textId="64ACB1CB" w:rsidR="00412AD0" w:rsidRPr="00034AA5" w:rsidRDefault="00412AD0" w:rsidP="00E14CC3"/>
    <w:p w14:paraId="502DA40B" w14:textId="324ED63D" w:rsidR="00412AD0" w:rsidRPr="00034AA5" w:rsidRDefault="00412AD0" w:rsidP="00E14CC3"/>
    <w:p w14:paraId="157DC020" w14:textId="46821B1C" w:rsidR="00412AD0" w:rsidRPr="00034AA5" w:rsidRDefault="00412AD0" w:rsidP="00E14CC3"/>
    <w:p w14:paraId="0856D2EC" w14:textId="229B82B0" w:rsidR="00412AD0" w:rsidRPr="00034AA5" w:rsidRDefault="00412AD0" w:rsidP="00E14CC3"/>
    <w:p w14:paraId="42F164A4" w14:textId="2132648C" w:rsidR="00412AD0" w:rsidRDefault="00412AD0" w:rsidP="00E14CC3"/>
    <w:p w14:paraId="25481DC3" w14:textId="6EBBB609" w:rsidR="00034AA5" w:rsidRDefault="00034AA5" w:rsidP="00E14CC3"/>
    <w:p w14:paraId="32436544" w14:textId="34BB6DE2" w:rsidR="00034AA5" w:rsidRDefault="00034AA5" w:rsidP="00E14CC3"/>
    <w:p w14:paraId="314B640E" w14:textId="77777777" w:rsidR="000F65C3" w:rsidRDefault="000F65C3">
      <w:pPr>
        <w:spacing w:after="0" w:line="240" w:lineRule="auto"/>
        <w:rPr>
          <w:rFonts w:ascii="Times New Roman" w:eastAsia="Times New Roman" w:hAnsi="Times New Roman"/>
          <w:b/>
          <w:sz w:val="24"/>
          <w:szCs w:val="28"/>
          <w:lang w:eastAsia="tr-TR"/>
        </w:rPr>
      </w:pPr>
      <w:r>
        <w:rPr>
          <w:sz w:val="24"/>
        </w:rPr>
        <w:br w:type="page"/>
      </w:r>
    </w:p>
    <w:p w14:paraId="73CAB189" w14:textId="34580F30" w:rsidR="00A4611A" w:rsidRPr="00034AA5" w:rsidRDefault="00A4611A" w:rsidP="00A4611A">
      <w:pPr>
        <w:pStyle w:val="Balk3"/>
        <w:ind w:left="0"/>
        <w:rPr>
          <w:sz w:val="24"/>
        </w:rPr>
      </w:pPr>
      <w:r w:rsidRPr="00034AA5">
        <w:rPr>
          <w:sz w:val="24"/>
        </w:rPr>
        <w:lastRenderedPageBreak/>
        <w:t>EK-3</w:t>
      </w:r>
    </w:p>
    <w:p w14:paraId="72CE19F3" w14:textId="77777777" w:rsidR="002E077D" w:rsidRPr="00034AA5" w:rsidRDefault="002E077D" w:rsidP="002E077D">
      <w:pPr>
        <w:rPr>
          <w:lang w:eastAsia="tr-TR"/>
        </w:rPr>
      </w:pPr>
    </w:p>
    <w:p w14:paraId="0DE04146" w14:textId="77777777" w:rsidR="00A4611A" w:rsidRPr="00034AA5" w:rsidRDefault="00A4611A" w:rsidP="00A4611A">
      <w:pPr>
        <w:jc w:val="center"/>
        <w:rPr>
          <w:rFonts w:ascii="Times New Roman" w:eastAsia="Times New Roman" w:hAnsi="Times New Roman"/>
          <w:b/>
          <w:sz w:val="24"/>
          <w:szCs w:val="24"/>
          <w:lang w:eastAsia="tr-TR"/>
        </w:rPr>
      </w:pPr>
      <w:proofErr w:type="spellStart"/>
      <w:r w:rsidRPr="00034AA5">
        <w:rPr>
          <w:rFonts w:ascii="Times New Roman" w:eastAsia="Times New Roman" w:hAnsi="Times New Roman"/>
          <w:b/>
          <w:sz w:val="24"/>
          <w:szCs w:val="24"/>
          <w:lang w:eastAsia="tr-TR"/>
        </w:rPr>
        <w:t>Muvafakatname</w:t>
      </w:r>
      <w:proofErr w:type="spellEnd"/>
    </w:p>
    <w:p w14:paraId="6F34D52C" w14:textId="77777777" w:rsidR="00A4611A" w:rsidRPr="00034AA5" w:rsidRDefault="00A4611A" w:rsidP="00A4611A">
      <w:pPr>
        <w:jc w:val="center"/>
        <w:rPr>
          <w:rFonts w:ascii="Times New Roman" w:eastAsia="Times New Roman" w:hAnsi="Times New Roman"/>
          <w:sz w:val="24"/>
          <w:szCs w:val="24"/>
          <w:lang w:eastAsia="tr-TR"/>
        </w:rPr>
      </w:pPr>
    </w:p>
    <w:p w14:paraId="58E2E268" w14:textId="38E9FFE5" w:rsidR="00A4611A" w:rsidRPr="00034AA5" w:rsidRDefault="00A4611A" w:rsidP="00A4611A">
      <w:pPr>
        <w:spacing w:line="600" w:lineRule="auto"/>
        <w:jc w:val="both"/>
        <w:rPr>
          <w:rFonts w:ascii="Times New Roman" w:eastAsia="Times New Roman" w:hAnsi="Times New Roman"/>
          <w:sz w:val="24"/>
          <w:szCs w:val="24"/>
          <w:lang w:eastAsia="tr-TR"/>
        </w:rPr>
      </w:pPr>
      <w:r w:rsidRPr="00034AA5">
        <w:rPr>
          <w:rFonts w:ascii="Times New Roman" w:eastAsia="Times New Roman" w:hAnsi="Times New Roman"/>
          <w:sz w:val="24"/>
          <w:szCs w:val="24"/>
          <w:lang w:eastAsia="tr-TR"/>
        </w:rPr>
        <w:t>Velayetim/Vesayetim altında bulunan on altı yaşından gün almış olan ………………</w:t>
      </w:r>
      <w:proofErr w:type="gramStart"/>
      <w:r w:rsidRPr="00034AA5">
        <w:rPr>
          <w:rFonts w:ascii="Times New Roman" w:eastAsia="Times New Roman" w:hAnsi="Times New Roman"/>
          <w:sz w:val="24"/>
          <w:szCs w:val="24"/>
          <w:lang w:eastAsia="tr-TR"/>
        </w:rPr>
        <w:t>…….</w:t>
      </w:r>
      <w:proofErr w:type="gramEnd"/>
      <w:r w:rsidRPr="00034AA5">
        <w:rPr>
          <w:rFonts w:ascii="Times New Roman" w:eastAsia="Times New Roman" w:hAnsi="Times New Roman"/>
          <w:sz w:val="24"/>
          <w:szCs w:val="24"/>
          <w:lang w:eastAsia="tr-TR"/>
        </w:rPr>
        <w:t>. T.C. kimlik numaralı …</w:t>
      </w:r>
      <w:proofErr w:type="gramStart"/>
      <w:r w:rsidRPr="00034AA5">
        <w:rPr>
          <w:rFonts w:ascii="Times New Roman" w:eastAsia="Times New Roman" w:hAnsi="Times New Roman"/>
          <w:sz w:val="24"/>
          <w:szCs w:val="24"/>
          <w:lang w:eastAsia="tr-TR"/>
        </w:rPr>
        <w:t>…….</w:t>
      </w:r>
      <w:proofErr w:type="gramEnd"/>
      <w:r w:rsidRPr="00034AA5">
        <w:rPr>
          <w:rFonts w:ascii="Times New Roman" w:eastAsia="Times New Roman" w:hAnsi="Times New Roman"/>
          <w:sz w:val="24"/>
          <w:szCs w:val="24"/>
          <w:lang w:eastAsia="tr-TR"/>
        </w:rPr>
        <w:t xml:space="preserve">.……….… </w:t>
      </w:r>
      <w:proofErr w:type="gramStart"/>
      <w:r w:rsidRPr="00034AA5">
        <w:rPr>
          <w:rFonts w:ascii="Times New Roman" w:eastAsia="Times New Roman" w:hAnsi="Times New Roman"/>
          <w:sz w:val="24"/>
          <w:szCs w:val="24"/>
          <w:lang w:eastAsia="tr-TR"/>
        </w:rPr>
        <w:t>…....</w:t>
      </w:r>
      <w:proofErr w:type="gramEnd"/>
      <w:r w:rsidRPr="00034AA5">
        <w:rPr>
          <w:rFonts w:ascii="Times New Roman" w:eastAsia="Times New Roman" w:hAnsi="Times New Roman"/>
          <w:sz w:val="24"/>
          <w:szCs w:val="24"/>
          <w:lang w:eastAsia="tr-TR"/>
        </w:rPr>
        <w:t>……………….’</w:t>
      </w:r>
      <w:proofErr w:type="spellStart"/>
      <w:r w:rsidRPr="00034AA5">
        <w:rPr>
          <w:rFonts w:ascii="Times New Roman" w:eastAsia="Times New Roman" w:hAnsi="Times New Roman"/>
          <w:sz w:val="24"/>
          <w:szCs w:val="24"/>
          <w:lang w:eastAsia="tr-TR"/>
        </w:rPr>
        <w:t>ın</w:t>
      </w:r>
      <w:proofErr w:type="spellEnd"/>
      <w:r w:rsidRPr="00034AA5">
        <w:rPr>
          <w:rFonts w:ascii="Times New Roman" w:eastAsia="Times New Roman" w:hAnsi="Times New Roman"/>
          <w:sz w:val="24"/>
          <w:szCs w:val="24"/>
          <w:lang w:eastAsia="tr-TR"/>
        </w:rPr>
        <w:t xml:space="preserve"> Amatör Denizci Belgesi </w:t>
      </w:r>
      <w:r w:rsidR="003A32A3" w:rsidRPr="00034AA5">
        <w:rPr>
          <w:rFonts w:ascii="Times New Roman" w:eastAsia="Times New Roman" w:hAnsi="Times New Roman"/>
          <w:sz w:val="24"/>
          <w:szCs w:val="24"/>
          <w:lang w:eastAsia="tr-TR"/>
        </w:rPr>
        <w:t>s</w:t>
      </w:r>
      <w:r w:rsidRPr="00034AA5">
        <w:rPr>
          <w:rFonts w:ascii="Times New Roman" w:eastAsia="Times New Roman" w:hAnsi="Times New Roman"/>
          <w:sz w:val="24"/>
          <w:szCs w:val="24"/>
          <w:lang w:eastAsia="tr-TR"/>
        </w:rPr>
        <w:t xml:space="preserve">ınavına girmesine ve başarılı olması </w:t>
      </w:r>
      <w:r w:rsidR="002F768A">
        <w:rPr>
          <w:rFonts w:ascii="Times New Roman" w:eastAsia="Times New Roman" w:hAnsi="Times New Roman"/>
          <w:sz w:val="24"/>
          <w:szCs w:val="24"/>
          <w:lang w:eastAsia="tr-TR"/>
        </w:rPr>
        <w:t>hâlinde</w:t>
      </w:r>
      <w:r w:rsidRPr="00034AA5">
        <w:rPr>
          <w:rFonts w:ascii="Times New Roman" w:eastAsia="Times New Roman" w:hAnsi="Times New Roman"/>
          <w:sz w:val="24"/>
          <w:szCs w:val="24"/>
          <w:lang w:eastAsia="tr-TR"/>
        </w:rPr>
        <w:t xml:space="preserve"> kendisine </w:t>
      </w:r>
      <w:r w:rsidR="003A32A3" w:rsidRPr="00034AA5">
        <w:rPr>
          <w:rFonts w:ascii="Times New Roman" w:eastAsia="Times New Roman" w:hAnsi="Times New Roman"/>
          <w:sz w:val="24"/>
          <w:szCs w:val="24"/>
          <w:lang w:eastAsia="tr-TR"/>
        </w:rPr>
        <w:t>ADB 10 belgesi</w:t>
      </w:r>
      <w:r w:rsidRPr="00034AA5">
        <w:rPr>
          <w:rFonts w:ascii="Times New Roman" w:eastAsia="Times New Roman" w:hAnsi="Times New Roman"/>
          <w:sz w:val="24"/>
          <w:szCs w:val="24"/>
          <w:lang w:eastAsia="tr-TR"/>
        </w:rPr>
        <w:t xml:space="preserve"> verilmesine </w:t>
      </w:r>
      <w:r w:rsidR="00307D40" w:rsidRPr="00034AA5">
        <w:rPr>
          <w:rFonts w:ascii="Times New Roman" w:eastAsia="Times New Roman" w:hAnsi="Times New Roman"/>
          <w:sz w:val="24"/>
          <w:szCs w:val="24"/>
          <w:lang w:eastAsia="tr-TR"/>
        </w:rPr>
        <w:t xml:space="preserve">ve yanında </w:t>
      </w:r>
      <w:r w:rsidR="00401437" w:rsidRPr="00034AA5">
        <w:rPr>
          <w:rFonts w:ascii="Times New Roman" w:eastAsia="Times New Roman" w:hAnsi="Times New Roman"/>
          <w:sz w:val="24"/>
          <w:szCs w:val="24"/>
          <w:lang w:eastAsia="tr-TR"/>
        </w:rPr>
        <w:t xml:space="preserve">en az </w:t>
      </w:r>
      <w:r w:rsidR="00307D40" w:rsidRPr="00034AA5">
        <w:rPr>
          <w:rFonts w:ascii="Times New Roman" w:eastAsia="Times New Roman" w:hAnsi="Times New Roman"/>
          <w:sz w:val="24"/>
          <w:szCs w:val="24"/>
          <w:lang w:eastAsia="tr-TR"/>
        </w:rPr>
        <w:t xml:space="preserve">ADB 10 sahibi yetişkin bir gözetmen ile seyre çıkmasına </w:t>
      </w:r>
      <w:r w:rsidRPr="00034AA5">
        <w:rPr>
          <w:rFonts w:ascii="Times New Roman" w:eastAsia="Times New Roman" w:hAnsi="Times New Roman"/>
          <w:sz w:val="24"/>
          <w:szCs w:val="24"/>
          <w:lang w:eastAsia="tr-TR"/>
        </w:rPr>
        <w:t>muvafakat ediyorum.</w:t>
      </w:r>
    </w:p>
    <w:p w14:paraId="13149F81" w14:textId="77777777" w:rsidR="00A4611A" w:rsidRPr="00034AA5" w:rsidRDefault="00A4611A" w:rsidP="00A4611A">
      <w:pPr>
        <w:jc w:val="both"/>
        <w:rPr>
          <w:rFonts w:ascii="Times New Roman" w:eastAsia="Times New Roman" w:hAnsi="Times New Roman"/>
          <w:sz w:val="24"/>
          <w:szCs w:val="24"/>
          <w:lang w:eastAsia="tr-TR"/>
        </w:rPr>
      </w:pPr>
    </w:p>
    <w:p w14:paraId="1937C4AC" w14:textId="77777777" w:rsidR="00A4611A" w:rsidRPr="00034AA5" w:rsidRDefault="00A4611A" w:rsidP="00A4611A">
      <w:pPr>
        <w:jc w:val="both"/>
        <w:rPr>
          <w:rFonts w:ascii="Times New Roman" w:eastAsia="Times New Roman" w:hAnsi="Times New Roman"/>
          <w:sz w:val="24"/>
          <w:szCs w:val="24"/>
          <w:lang w:eastAsia="tr-TR"/>
        </w:rPr>
      </w:pPr>
      <w:r w:rsidRPr="00034AA5">
        <w:rPr>
          <w:rFonts w:ascii="Times New Roman" w:eastAsia="Times New Roman" w:hAnsi="Times New Roman"/>
          <w:sz w:val="24"/>
          <w:szCs w:val="24"/>
          <w:lang w:eastAsia="tr-TR"/>
        </w:rPr>
        <w:t xml:space="preserve">Tarih </w:t>
      </w:r>
      <w:r w:rsidRPr="00034AA5">
        <w:rPr>
          <w:rFonts w:ascii="Times New Roman" w:eastAsia="Times New Roman" w:hAnsi="Times New Roman"/>
          <w:sz w:val="24"/>
          <w:szCs w:val="24"/>
          <w:lang w:eastAsia="tr-TR"/>
        </w:rPr>
        <w:tab/>
      </w:r>
      <w:r w:rsidRPr="00034AA5">
        <w:rPr>
          <w:rFonts w:ascii="Times New Roman" w:eastAsia="Times New Roman" w:hAnsi="Times New Roman"/>
          <w:sz w:val="24"/>
          <w:szCs w:val="24"/>
          <w:lang w:eastAsia="tr-TR"/>
        </w:rPr>
        <w:tab/>
        <w:t xml:space="preserve">: </w:t>
      </w:r>
    </w:p>
    <w:p w14:paraId="0B80C5CA" w14:textId="77777777" w:rsidR="00A4611A" w:rsidRPr="00034AA5" w:rsidRDefault="00A4611A" w:rsidP="00A4611A">
      <w:pPr>
        <w:jc w:val="both"/>
        <w:rPr>
          <w:rFonts w:ascii="Times New Roman" w:eastAsia="Times New Roman" w:hAnsi="Times New Roman"/>
          <w:sz w:val="24"/>
          <w:szCs w:val="24"/>
          <w:lang w:eastAsia="tr-TR"/>
        </w:rPr>
      </w:pPr>
      <w:r w:rsidRPr="00034AA5">
        <w:rPr>
          <w:rFonts w:ascii="Times New Roman" w:eastAsia="Times New Roman" w:hAnsi="Times New Roman"/>
          <w:sz w:val="24"/>
          <w:szCs w:val="24"/>
          <w:lang w:eastAsia="tr-TR"/>
        </w:rPr>
        <w:t>Velisi/Vasisi</w:t>
      </w:r>
      <w:r w:rsidRPr="00034AA5">
        <w:rPr>
          <w:rFonts w:ascii="Times New Roman" w:eastAsia="Times New Roman" w:hAnsi="Times New Roman"/>
          <w:sz w:val="24"/>
          <w:szCs w:val="24"/>
          <w:lang w:eastAsia="tr-TR"/>
        </w:rPr>
        <w:tab/>
        <w:t>:</w:t>
      </w:r>
    </w:p>
    <w:p w14:paraId="66309EE9" w14:textId="77777777" w:rsidR="00A4611A" w:rsidRPr="00034AA5" w:rsidRDefault="00A4611A" w:rsidP="00A4611A">
      <w:pPr>
        <w:jc w:val="both"/>
        <w:rPr>
          <w:rFonts w:ascii="Times New Roman" w:eastAsia="Times New Roman" w:hAnsi="Times New Roman"/>
          <w:sz w:val="24"/>
          <w:szCs w:val="24"/>
          <w:lang w:eastAsia="tr-TR"/>
        </w:rPr>
      </w:pPr>
      <w:r w:rsidRPr="00034AA5">
        <w:rPr>
          <w:rFonts w:ascii="Times New Roman" w:eastAsia="Times New Roman" w:hAnsi="Times New Roman"/>
          <w:sz w:val="24"/>
          <w:szCs w:val="24"/>
          <w:lang w:eastAsia="tr-TR"/>
        </w:rPr>
        <w:t>T.C. NO</w:t>
      </w:r>
      <w:r w:rsidRPr="00034AA5">
        <w:rPr>
          <w:rFonts w:ascii="Times New Roman" w:eastAsia="Times New Roman" w:hAnsi="Times New Roman"/>
          <w:sz w:val="24"/>
          <w:szCs w:val="24"/>
          <w:lang w:eastAsia="tr-TR"/>
        </w:rPr>
        <w:tab/>
        <w:t>:</w:t>
      </w:r>
    </w:p>
    <w:p w14:paraId="724D4A40" w14:textId="488B0A64" w:rsidR="00A4611A" w:rsidRPr="00034AA5" w:rsidRDefault="00A4611A" w:rsidP="00A4611A">
      <w:pPr>
        <w:jc w:val="both"/>
        <w:rPr>
          <w:rFonts w:ascii="Times New Roman" w:eastAsia="Times New Roman" w:hAnsi="Times New Roman"/>
          <w:sz w:val="24"/>
          <w:szCs w:val="24"/>
          <w:lang w:eastAsia="tr-TR"/>
        </w:rPr>
      </w:pPr>
      <w:r w:rsidRPr="00034AA5">
        <w:rPr>
          <w:rFonts w:ascii="Times New Roman" w:eastAsia="Times New Roman" w:hAnsi="Times New Roman"/>
          <w:sz w:val="24"/>
          <w:szCs w:val="24"/>
          <w:lang w:eastAsia="tr-TR"/>
        </w:rPr>
        <w:t>Ad</w:t>
      </w:r>
      <w:r w:rsidR="003A32A3" w:rsidRPr="00034AA5">
        <w:rPr>
          <w:rFonts w:ascii="Times New Roman" w:eastAsia="Times New Roman" w:hAnsi="Times New Roman"/>
          <w:sz w:val="24"/>
          <w:szCs w:val="24"/>
          <w:lang w:eastAsia="tr-TR"/>
        </w:rPr>
        <w:t xml:space="preserve"> S</w:t>
      </w:r>
      <w:r w:rsidRPr="00034AA5">
        <w:rPr>
          <w:rFonts w:ascii="Times New Roman" w:eastAsia="Times New Roman" w:hAnsi="Times New Roman"/>
          <w:sz w:val="24"/>
          <w:szCs w:val="24"/>
          <w:lang w:eastAsia="tr-TR"/>
        </w:rPr>
        <w:t>oyad</w:t>
      </w:r>
      <w:r w:rsidR="00315F3F" w:rsidRPr="00034AA5">
        <w:rPr>
          <w:rFonts w:ascii="Times New Roman" w:eastAsia="Times New Roman" w:hAnsi="Times New Roman"/>
          <w:sz w:val="24"/>
          <w:szCs w:val="24"/>
          <w:lang w:eastAsia="tr-TR"/>
        </w:rPr>
        <w:t>ı</w:t>
      </w:r>
      <w:r w:rsidRPr="00034AA5">
        <w:rPr>
          <w:rFonts w:ascii="Times New Roman" w:eastAsia="Times New Roman" w:hAnsi="Times New Roman"/>
          <w:sz w:val="24"/>
          <w:szCs w:val="24"/>
          <w:lang w:eastAsia="tr-TR"/>
        </w:rPr>
        <w:tab/>
        <w:t>:</w:t>
      </w:r>
      <w:r w:rsidRPr="00034AA5">
        <w:rPr>
          <w:rFonts w:ascii="Times New Roman" w:eastAsia="Times New Roman" w:hAnsi="Times New Roman"/>
          <w:sz w:val="24"/>
          <w:szCs w:val="24"/>
          <w:lang w:eastAsia="tr-TR"/>
        </w:rPr>
        <w:tab/>
      </w:r>
      <w:r w:rsidRPr="00034AA5">
        <w:rPr>
          <w:rFonts w:ascii="Times New Roman" w:eastAsia="Times New Roman" w:hAnsi="Times New Roman"/>
          <w:sz w:val="24"/>
          <w:szCs w:val="24"/>
          <w:lang w:eastAsia="tr-TR"/>
        </w:rPr>
        <w:tab/>
      </w:r>
      <w:r w:rsidRPr="00034AA5">
        <w:rPr>
          <w:rFonts w:ascii="Times New Roman" w:eastAsia="Times New Roman" w:hAnsi="Times New Roman"/>
          <w:sz w:val="24"/>
          <w:szCs w:val="24"/>
          <w:lang w:eastAsia="tr-TR"/>
        </w:rPr>
        <w:tab/>
      </w:r>
    </w:p>
    <w:p w14:paraId="1A2671E3" w14:textId="77777777" w:rsidR="00A4611A" w:rsidRPr="009E2FD9" w:rsidRDefault="00A4611A" w:rsidP="00A4611A">
      <w:pPr>
        <w:pBdr>
          <w:bottom w:val="single" w:sz="12" w:space="1" w:color="auto"/>
        </w:pBdr>
        <w:jc w:val="both"/>
        <w:rPr>
          <w:rFonts w:ascii="Times New Roman" w:eastAsia="Times New Roman" w:hAnsi="Times New Roman"/>
          <w:sz w:val="24"/>
          <w:szCs w:val="24"/>
          <w:lang w:eastAsia="tr-TR"/>
        </w:rPr>
      </w:pPr>
      <w:r w:rsidRPr="00034AA5">
        <w:rPr>
          <w:rFonts w:ascii="Times New Roman" w:eastAsia="Times New Roman" w:hAnsi="Times New Roman"/>
          <w:sz w:val="24"/>
          <w:szCs w:val="24"/>
          <w:lang w:eastAsia="tr-TR"/>
        </w:rPr>
        <w:t>İmza</w:t>
      </w:r>
      <w:r w:rsidRPr="00034AA5">
        <w:rPr>
          <w:rFonts w:ascii="Times New Roman" w:eastAsia="Times New Roman" w:hAnsi="Times New Roman"/>
          <w:sz w:val="24"/>
          <w:szCs w:val="24"/>
          <w:lang w:eastAsia="tr-TR"/>
        </w:rPr>
        <w:tab/>
      </w:r>
      <w:r w:rsidRPr="00034AA5">
        <w:rPr>
          <w:rFonts w:ascii="Times New Roman" w:eastAsia="Times New Roman" w:hAnsi="Times New Roman"/>
          <w:sz w:val="24"/>
          <w:szCs w:val="24"/>
          <w:lang w:eastAsia="tr-TR"/>
        </w:rPr>
        <w:tab/>
        <w:t>:</w:t>
      </w:r>
    </w:p>
    <w:p w14:paraId="4FEBD606" w14:textId="77777777" w:rsidR="00A4611A" w:rsidRDefault="00A4611A" w:rsidP="00A4611A">
      <w:pPr>
        <w:pBdr>
          <w:bottom w:val="single" w:sz="12" w:space="1" w:color="auto"/>
        </w:pBdr>
        <w:jc w:val="both"/>
        <w:rPr>
          <w:bCs/>
        </w:rPr>
      </w:pPr>
    </w:p>
    <w:p w14:paraId="257E85BD" w14:textId="77777777" w:rsidR="00A4611A" w:rsidRDefault="00A4611A" w:rsidP="00A4611A">
      <w:pPr>
        <w:rPr>
          <w:rFonts w:ascii="Times New Roman" w:hAnsi="Times New Roman"/>
          <w:sz w:val="24"/>
          <w:szCs w:val="24"/>
        </w:rPr>
      </w:pPr>
      <w:r>
        <w:rPr>
          <w:rFonts w:ascii="Times New Roman" w:hAnsi="Times New Roman"/>
          <w:sz w:val="24"/>
          <w:szCs w:val="24"/>
        </w:rPr>
        <w:t xml:space="preserve"> </w:t>
      </w:r>
    </w:p>
    <w:p w14:paraId="01DD6A2C" w14:textId="77777777" w:rsidR="00A4611A" w:rsidRDefault="00A4611A" w:rsidP="00A4611A">
      <w:pPr>
        <w:rPr>
          <w:rFonts w:ascii="Times New Roman" w:hAnsi="Times New Roman"/>
          <w:sz w:val="24"/>
          <w:szCs w:val="24"/>
        </w:rPr>
      </w:pPr>
    </w:p>
    <w:p w14:paraId="263ECA8A" w14:textId="77777777" w:rsidR="00A4611A" w:rsidRDefault="00A4611A" w:rsidP="00A4611A">
      <w:pPr>
        <w:rPr>
          <w:rFonts w:ascii="Times New Roman" w:hAnsi="Times New Roman"/>
          <w:sz w:val="24"/>
          <w:szCs w:val="24"/>
        </w:rPr>
      </w:pPr>
    </w:p>
    <w:p w14:paraId="51ECDE96" w14:textId="77777777" w:rsidR="00A4611A" w:rsidRDefault="00A4611A" w:rsidP="00A4611A">
      <w:pPr>
        <w:rPr>
          <w:rFonts w:ascii="Times New Roman" w:hAnsi="Times New Roman"/>
          <w:sz w:val="24"/>
          <w:szCs w:val="24"/>
        </w:rPr>
      </w:pPr>
    </w:p>
    <w:p w14:paraId="0723F1CB" w14:textId="77777777" w:rsidR="00A4611A" w:rsidRDefault="00A4611A" w:rsidP="00A4611A">
      <w:pPr>
        <w:rPr>
          <w:rFonts w:ascii="Times New Roman" w:hAnsi="Times New Roman"/>
          <w:sz w:val="24"/>
          <w:szCs w:val="24"/>
        </w:rPr>
      </w:pPr>
    </w:p>
    <w:p w14:paraId="08FFAF4C" w14:textId="77777777" w:rsidR="00A4611A" w:rsidRDefault="00A4611A" w:rsidP="00A4611A">
      <w:pPr>
        <w:rPr>
          <w:rFonts w:ascii="Times New Roman" w:hAnsi="Times New Roman"/>
          <w:sz w:val="24"/>
          <w:szCs w:val="24"/>
        </w:rPr>
      </w:pPr>
    </w:p>
    <w:p w14:paraId="53F4B313" w14:textId="77777777" w:rsidR="00A4611A" w:rsidRDefault="00A4611A" w:rsidP="00A4611A">
      <w:pPr>
        <w:rPr>
          <w:rFonts w:ascii="Times New Roman" w:hAnsi="Times New Roman"/>
          <w:sz w:val="24"/>
          <w:szCs w:val="24"/>
        </w:rPr>
      </w:pPr>
    </w:p>
    <w:p w14:paraId="6D86D024" w14:textId="77777777" w:rsidR="00A4611A" w:rsidRDefault="00A4611A" w:rsidP="00A4611A">
      <w:pPr>
        <w:rPr>
          <w:rFonts w:ascii="Times New Roman" w:hAnsi="Times New Roman"/>
          <w:sz w:val="24"/>
          <w:szCs w:val="24"/>
        </w:rPr>
      </w:pPr>
    </w:p>
    <w:p w14:paraId="67EBF906" w14:textId="77777777" w:rsidR="00A4611A" w:rsidRDefault="00A4611A" w:rsidP="00A4611A">
      <w:pPr>
        <w:rPr>
          <w:rFonts w:ascii="Times New Roman" w:hAnsi="Times New Roman"/>
          <w:sz w:val="24"/>
          <w:szCs w:val="24"/>
        </w:rPr>
      </w:pPr>
    </w:p>
    <w:p w14:paraId="715BB670" w14:textId="77777777" w:rsidR="00A4611A" w:rsidRPr="00561394" w:rsidRDefault="00A4611A" w:rsidP="00E14CC3">
      <w:pPr>
        <w:pStyle w:val="ListeParagraf1"/>
        <w:spacing w:after="60"/>
        <w:ind w:left="0"/>
        <w:jc w:val="both"/>
      </w:pPr>
    </w:p>
    <w:sectPr w:rsidR="00A4611A" w:rsidRPr="00561394" w:rsidSect="00034AA5">
      <w:footerReference w:type="default" r:id="rId7"/>
      <w:pgSz w:w="11906" w:h="16838" w:code="9"/>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D16DB" w14:textId="77777777" w:rsidR="00D71845" w:rsidRDefault="00D71845" w:rsidP="00251FA2">
      <w:pPr>
        <w:spacing w:after="0" w:line="240" w:lineRule="auto"/>
      </w:pPr>
      <w:r>
        <w:separator/>
      </w:r>
    </w:p>
  </w:endnote>
  <w:endnote w:type="continuationSeparator" w:id="0">
    <w:p w14:paraId="7EE2257C" w14:textId="77777777" w:rsidR="00D71845" w:rsidRDefault="00D71845" w:rsidP="00251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7BAD2" w14:textId="45C51233" w:rsidR="0033230F" w:rsidRDefault="0033230F" w:rsidP="000F65C3">
    <w:pPr>
      <w:pStyle w:val="AltBilgi"/>
    </w:pPr>
  </w:p>
  <w:p w14:paraId="5CEF1082" w14:textId="77777777" w:rsidR="0033230F" w:rsidRDefault="0033230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802C2" w14:textId="77777777" w:rsidR="00D71845" w:rsidRDefault="00D71845" w:rsidP="00251FA2">
      <w:pPr>
        <w:spacing w:after="0" w:line="240" w:lineRule="auto"/>
      </w:pPr>
      <w:r>
        <w:separator/>
      </w:r>
    </w:p>
  </w:footnote>
  <w:footnote w:type="continuationSeparator" w:id="0">
    <w:p w14:paraId="75FC7807" w14:textId="77777777" w:rsidR="00D71845" w:rsidRDefault="00D71845" w:rsidP="00251F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D36F4C"/>
    <w:multiLevelType w:val="hybridMultilevel"/>
    <w:tmpl w:val="57F4B5B6"/>
    <w:lvl w:ilvl="0" w:tplc="D1D8DCD2">
      <w:start w:val="1"/>
      <w:numFmt w:val="decimal"/>
      <w:suff w:val="space"/>
      <w:lvlText w:val="%1)"/>
      <w:lvlJc w:val="left"/>
      <w:pPr>
        <w:ind w:left="360" w:firstLine="0"/>
      </w:pPr>
      <w:rPr>
        <w:rFonts w:hint="default"/>
      </w:rPr>
    </w:lvl>
    <w:lvl w:ilvl="1" w:tplc="041F0019">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1" w15:restartNumberingAfterBreak="0">
    <w:nsid w:val="37B14630"/>
    <w:multiLevelType w:val="hybridMultilevel"/>
    <w:tmpl w:val="BABC4254"/>
    <w:lvl w:ilvl="0" w:tplc="FC8E5DC8">
      <w:start w:val="1"/>
      <w:numFmt w:val="decimal"/>
      <w:lvlText w:val="%1."/>
      <w:lvlJc w:val="left"/>
      <w:pPr>
        <w:ind w:left="360" w:hanging="360"/>
      </w:pPr>
      <w:rPr>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 w15:restartNumberingAfterBreak="0">
    <w:nsid w:val="53971324"/>
    <w:multiLevelType w:val="hybridMultilevel"/>
    <w:tmpl w:val="CCBCCFF2"/>
    <w:lvl w:ilvl="0" w:tplc="71DA5694">
      <w:start w:val="1"/>
      <mc:AlternateContent>
        <mc:Choice Requires="w14">
          <w:numFmt w:val="custom" w:format="a, ç, ĝ, ..."/>
        </mc:Choice>
        <mc:Fallback>
          <w:numFmt w:val="decimal"/>
        </mc:Fallback>
      </mc:AlternateContent>
      <w:suff w:val="space"/>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558A4DCA"/>
    <w:multiLevelType w:val="hybridMultilevel"/>
    <w:tmpl w:val="55A893FC"/>
    <w:lvl w:ilvl="0" w:tplc="041F0019">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4" w15:restartNumberingAfterBreak="0">
    <w:nsid w:val="5C9639D7"/>
    <w:multiLevelType w:val="hybridMultilevel"/>
    <w:tmpl w:val="583C54FE"/>
    <w:lvl w:ilvl="0" w:tplc="FE1AE47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29A51A3"/>
    <w:multiLevelType w:val="hybridMultilevel"/>
    <w:tmpl w:val="BABC4254"/>
    <w:lvl w:ilvl="0" w:tplc="FC8E5DC8">
      <w:start w:val="1"/>
      <w:numFmt w:val="decimal"/>
      <w:lvlText w:val="%1."/>
      <w:lvlJc w:val="left"/>
      <w:pPr>
        <w:ind w:left="360" w:hanging="360"/>
      </w:pPr>
      <w:rPr>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15:restartNumberingAfterBreak="0">
    <w:nsid w:val="733E6241"/>
    <w:multiLevelType w:val="hybridMultilevel"/>
    <w:tmpl w:val="BABC4254"/>
    <w:lvl w:ilvl="0" w:tplc="FC8E5DC8">
      <w:start w:val="1"/>
      <w:numFmt w:val="decimal"/>
      <w:lvlText w:val="%1."/>
      <w:lvlJc w:val="left"/>
      <w:pPr>
        <w:ind w:left="360" w:hanging="360"/>
      </w:pPr>
      <w:rPr>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3"/>
  </w:num>
  <w:num w:numId="2">
    <w:abstractNumId w:val="0"/>
  </w:num>
  <w:num w:numId="3">
    <w:abstractNumId w:val="2"/>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FDD"/>
    <w:rsid w:val="000063C3"/>
    <w:rsid w:val="00007FD8"/>
    <w:rsid w:val="00010143"/>
    <w:rsid w:val="000131F7"/>
    <w:rsid w:val="00015710"/>
    <w:rsid w:val="00017230"/>
    <w:rsid w:val="00017348"/>
    <w:rsid w:val="00021D4C"/>
    <w:rsid w:val="00031522"/>
    <w:rsid w:val="000342DC"/>
    <w:rsid w:val="00034AA5"/>
    <w:rsid w:val="0004165D"/>
    <w:rsid w:val="00043A52"/>
    <w:rsid w:val="00043E83"/>
    <w:rsid w:val="00050EDA"/>
    <w:rsid w:val="000528A0"/>
    <w:rsid w:val="00053D86"/>
    <w:rsid w:val="00057529"/>
    <w:rsid w:val="00070CCE"/>
    <w:rsid w:val="00073ADC"/>
    <w:rsid w:val="00077E53"/>
    <w:rsid w:val="00084459"/>
    <w:rsid w:val="00084692"/>
    <w:rsid w:val="00090A2D"/>
    <w:rsid w:val="00090ED5"/>
    <w:rsid w:val="000A5668"/>
    <w:rsid w:val="000A7062"/>
    <w:rsid w:val="000B2435"/>
    <w:rsid w:val="000B6291"/>
    <w:rsid w:val="000B69E3"/>
    <w:rsid w:val="000C2817"/>
    <w:rsid w:val="000C5198"/>
    <w:rsid w:val="000C6A7D"/>
    <w:rsid w:val="000D10C7"/>
    <w:rsid w:val="000D7925"/>
    <w:rsid w:val="000E2C04"/>
    <w:rsid w:val="000E7EEB"/>
    <w:rsid w:val="000F272F"/>
    <w:rsid w:val="000F43C1"/>
    <w:rsid w:val="000F4C52"/>
    <w:rsid w:val="000F65C3"/>
    <w:rsid w:val="000F6C25"/>
    <w:rsid w:val="00104A6F"/>
    <w:rsid w:val="0011515A"/>
    <w:rsid w:val="001161CC"/>
    <w:rsid w:val="00123B5B"/>
    <w:rsid w:val="0013068F"/>
    <w:rsid w:val="0014218A"/>
    <w:rsid w:val="00147504"/>
    <w:rsid w:val="001633ED"/>
    <w:rsid w:val="001720E4"/>
    <w:rsid w:val="001726FE"/>
    <w:rsid w:val="00172A1E"/>
    <w:rsid w:val="001A194A"/>
    <w:rsid w:val="001A3D6A"/>
    <w:rsid w:val="001B6E9C"/>
    <w:rsid w:val="001C4242"/>
    <w:rsid w:val="001C5CA1"/>
    <w:rsid w:val="001D00FB"/>
    <w:rsid w:val="001D333D"/>
    <w:rsid w:val="001D6D99"/>
    <w:rsid w:val="001E58CE"/>
    <w:rsid w:val="001F2085"/>
    <w:rsid w:val="001F2311"/>
    <w:rsid w:val="001F5B8F"/>
    <w:rsid w:val="001F7864"/>
    <w:rsid w:val="00202440"/>
    <w:rsid w:val="00203770"/>
    <w:rsid w:val="00207184"/>
    <w:rsid w:val="00217B54"/>
    <w:rsid w:val="00222960"/>
    <w:rsid w:val="00233728"/>
    <w:rsid w:val="0023466E"/>
    <w:rsid w:val="00243A11"/>
    <w:rsid w:val="002500F6"/>
    <w:rsid w:val="00251FA2"/>
    <w:rsid w:val="002527DF"/>
    <w:rsid w:val="002631CB"/>
    <w:rsid w:val="00275793"/>
    <w:rsid w:val="00275846"/>
    <w:rsid w:val="00282F21"/>
    <w:rsid w:val="00285B7E"/>
    <w:rsid w:val="002921F2"/>
    <w:rsid w:val="00293DB7"/>
    <w:rsid w:val="00296BBA"/>
    <w:rsid w:val="002A408C"/>
    <w:rsid w:val="002A42A6"/>
    <w:rsid w:val="002C407A"/>
    <w:rsid w:val="002D0680"/>
    <w:rsid w:val="002D0D82"/>
    <w:rsid w:val="002E077D"/>
    <w:rsid w:val="002E0CD0"/>
    <w:rsid w:val="002F768A"/>
    <w:rsid w:val="00302A1B"/>
    <w:rsid w:val="00302A95"/>
    <w:rsid w:val="0030341B"/>
    <w:rsid w:val="003044D4"/>
    <w:rsid w:val="00307D40"/>
    <w:rsid w:val="003150BD"/>
    <w:rsid w:val="00315F3F"/>
    <w:rsid w:val="0031642B"/>
    <w:rsid w:val="003248F3"/>
    <w:rsid w:val="00326CCA"/>
    <w:rsid w:val="00327281"/>
    <w:rsid w:val="0033230F"/>
    <w:rsid w:val="0034025B"/>
    <w:rsid w:val="00343D37"/>
    <w:rsid w:val="003479BB"/>
    <w:rsid w:val="003521D9"/>
    <w:rsid w:val="00357827"/>
    <w:rsid w:val="003755D7"/>
    <w:rsid w:val="00377485"/>
    <w:rsid w:val="00377FD3"/>
    <w:rsid w:val="00382149"/>
    <w:rsid w:val="00387284"/>
    <w:rsid w:val="003A22D6"/>
    <w:rsid w:val="003A32A3"/>
    <w:rsid w:val="003B3977"/>
    <w:rsid w:val="003B3EBA"/>
    <w:rsid w:val="003B72E6"/>
    <w:rsid w:val="003C0D4C"/>
    <w:rsid w:val="003C134A"/>
    <w:rsid w:val="003C3343"/>
    <w:rsid w:val="003D508A"/>
    <w:rsid w:val="003D5264"/>
    <w:rsid w:val="003E2CAF"/>
    <w:rsid w:val="00401437"/>
    <w:rsid w:val="00403939"/>
    <w:rsid w:val="00412AD0"/>
    <w:rsid w:val="00413DB8"/>
    <w:rsid w:val="004163B4"/>
    <w:rsid w:val="004248AD"/>
    <w:rsid w:val="00445F2D"/>
    <w:rsid w:val="00447E6B"/>
    <w:rsid w:val="00450010"/>
    <w:rsid w:val="00455764"/>
    <w:rsid w:val="0046303B"/>
    <w:rsid w:val="0047254E"/>
    <w:rsid w:val="00472EE9"/>
    <w:rsid w:val="00476EDE"/>
    <w:rsid w:val="004828C8"/>
    <w:rsid w:val="00485BE2"/>
    <w:rsid w:val="00486766"/>
    <w:rsid w:val="004879FA"/>
    <w:rsid w:val="00491E0B"/>
    <w:rsid w:val="004952F2"/>
    <w:rsid w:val="00496011"/>
    <w:rsid w:val="00497C43"/>
    <w:rsid w:val="004A4D4F"/>
    <w:rsid w:val="004A5B5F"/>
    <w:rsid w:val="004A5CE7"/>
    <w:rsid w:val="004A5DF3"/>
    <w:rsid w:val="004A5FDB"/>
    <w:rsid w:val="004A66A1"/>
    <w:rsid w:val="004A7916"/>
    <w:rsid w:val="004B589E"/>
    <w:rsid w:val="004B6FAC"/>
    <w:rsid w:val="004B7F85"/>
    <w:rsid w:val="004D0532"/>
    <w:rsid w:val="004D06C8"/>
    <w:rsid w:val="004E0B8D"/>
    <w:rsid w:val="004E1E3F"/>
    <w:rsid w:val="004E313A"/>
    <w:rsid w:val="004F05CB"/>
    <w:rsid w:val="004F4E33"/>
    <w:rsid w:val="004F740D"/>
    <w:rsid w:val="00500F73"/>
    <w:rsid w:val="005035F8"/>
    <w:rsid w:val="00512209"/>
    <w:rsid w:val="00515A5F"/>
    <w:rsid w:val="005221CE"/>
    <w:rsid w:val="005227C4"/>
    <w:rsid w:val="005351C8"/>
    <w:rsid w:val="005370AC"/>
    <w:rsid w:val="00547DCD"/>
    <w:rsid w:val="005559B3"/>
    <w:rsid w:val="005565C0"/>
    <w:rsid w:val="00557BA5"/>
    <w:rsid w:val="005605F0"/>
    <w:rsid w:val="00560911"/>
    <w:rsid w:val="00560AC7"/>
    <w:rsid w:val="00561394"/>
    <w:rsid w:val="00561A3B"/>
    <w:rsid w:val="0056231B"/>
    <w:rsid w:val="00562921"/>
    <w:rsid w:val="0057484C"/>
    <w:rsid w:val="00581EAB"/>
    <w:rsid w:val="005A0893"/>
    <w:rsid w:val="005A72AA"/>
    <w:rsid w:val="005B4920"/>
    <w:rsid w:val="005B4BB8"/>
    <w:rsid w:val="005B6F46"/>
    <w:rsid w:val="005D01FB"/>
    <w:rsid w:val="005D10C6"/>
    <w:rsid w:val="005D36CC"/>
    <w:rsid w:val="005D4C97"/>
    <w:rsid w:val="005D6B82"/>
    <w:rsid w:val="005D7FA7"/>
    <w:rsid w:val="005E15DD"/>
    <w:rsid w:val="005E3BC1"/>
    <w:rsid w:val="005E7E61"/>
    <w:rsid w:val="005F08CC"/>
    <w:rsid w:val="005F159E"/>
    <w:rsid w:val="00606840"/>
    <w:rsid w:val="00613F3E"/>
    <w:rsid w:val="00614566"/>
    <w:rsid w:val="00622375"/>
    <w:rsid w:val="00631449"/>
    <w:rsid w:val="00636D45"/>
    <w:rsid w:val="00643B85"/>
    <w:rsid w:val="00657C0B"/>
    <w:rsid w:val="00664C5C"/>
    <w:rsid w:val="006914FC"/>
    <w:rsid w:val="006915D2"/>
    <w:rsid w:val="00692083"/>
    <w:rsid w:val="00695C46"/>
    <w:rsid w:val="006B0400"/>
    <w:rsid w:val="006C1ECA"/>
    <w:rsid w:val="006C5670"/>
    <w:rsid w:val="006C7568"/>
    <w:rsid w:val="006D1632"/>
    <w:rsid w:val="006E5C26"/>
    <w:rsid w:val="006E7522"/>
    <w:rsid w:val="006F08EF"/>
    <w:rsid w:val="006F1EB3"/>
    <w:rsid w:val="006F2FE7"/>
    <w:rsid w:val="00705880"/>
    <w:rsid w:val="007119DC"/>
    <w:rsid w:val="00721126"/>
    <w:rsid w:val="0072270F"/>
    <w:rsid w:val="00724705"/>
    <w:rsid w:val="00725150"/>
    <w:rsid w:val="007316F6"/>
    <w:rsid w:val="00735B78"/>
    <w:rsid w:val="00736BC0"/>
    <w:rsid w:val="00741B80"/>
    <w:rsid w:val="00743D2E"/>
    <w:rsid w:val="00744D21"/>
    <w:rsid w:val="00750843"/>
    <w:rsid w:val="00773080"/>
    <w:rsid w:val="00780403"/>
    <w:rsid w:val="0078717A"/>
    <w:rsid w:val="007958A3"/>
    <w:rsid w:val="007967EE"/>
    <w:rsid w:val="007B241C"/>
    <w:rsid w:val="007B2620"/>
    <w:rsid w:val="007C6C3B"/>
    <w:rsid w:val="007D0A86"/>
    <w:rsid w:val="007D1B2C"/>
    <w:rsid w:val="007D65FB"/>
    <w:rsid w:val="007D7C6C"/>
    <w:rsid w:val="007E1408"/>
    <w:rsid w:val="007E2FF7"/>
    <w:rsid w:val="007E3DC9"/>
    <w:rsid w:val="007E4804"/>
    <w:rsid w:val="007E7CF3"/>
    <w:rsid w:val="00803FDD"/>
    <w:rsid w:val="00807289"/>
    <w:rsid w:val="0081753C"/>
    <w:rsid w:val="00821FCB"/>
    <w:rsid w:val="00824E91"/>
    <w:rsid w:val="008269E3"/>
    <w:rsid w:val="00831327"/>
    <w:rsid w:val="0084404C"/>
    <w:rsid w:val="00846034"/>
    <w:rsid w:val="00846D59"/>
    <w:rsid w:val="00850FE6"/>
    <w:rsid w:val="00852B6D"/>
    <w:rsid w:val="008532FD"/>
    <w:rsid w:val="00857D37"/>
    <w:rsid w:val="00860CB0"/>
    <w:rsid w:val="008614CD"/>
    <w:rsid w:val="0086269F"/>
    <w:rsid w:val="00866B73"/>
    <w:rsid w:val="00866CF0"/>
    <w:rsid w:val="00871A83"/>
    <w:rsid w:val="00873A96"/>
    <w:rsid w:val="00875E50"/>
    <w:rsid w:val="0088252F"/>
    <w:rsid w:val="00884C63"/>
    <w:rsid w:val="00884ED4"/>
    <w:rsid w:val="00893F6F"/>
    <w:rsid w:val="00896E6F"/>
    <w:rsid w:val="008B2EAD"/>
    <w:rsid w:val="008C7517"/>
    <w:rsid w:val="008D1591"/>
    <w:rsid w:val="008D2FC8"/>
    <w:rsid w:val="008E079A"/>
    <w:rsid w:val="00904693"/>
    <w:rsid w:val="00905C30"/>
    <w:rsid w:val="009126DD"/>
    <w:rsid w:val="00914CE0"/>
    <w:rsid w:val="00915C7E"/>
    <w:rsid w:val="0091754A"/>
    <w:rsid w:val="00923A2E"/>
    <w:rsid w:val="009245B5"/>
    <w:rsid w:val="009352A9"/>
    <w:rsid w:val="00940AAE"/>
    <w:rsid w:val="009511CE"/>
    <w:rsid w:val="009526AA"/>
    <w:rsid w:val="009534E1"/>
    <w:rsid w:val="0095518B"/>
    <w:rsid w:val="00955A2E"/>
    <w:rsid w:val="00960182"/>
    <w:rsid w:val="00960363"/>
    <w:rsid w:val="009604AB"/>
    <w:rsid w:val="00973A81"/>
    <w:rsid w:val="0098273D"/>
    <w:rsid w:val="00983675"/>
    <w:rsid w:val="0098727A"/>
    <w:rsid w:val="009935E4"/>
    <w:rsid w:val="009A12E3"/>
    <w:rsid w:val="009A39FF"/>
    <w:rsid w:val="009A4062"/>
    <w:rsid w:val="009A4E75"/>
    <w:rsid w:val="009A6C3B"/>
    <w:rsid w:val="009B7828"/>
    <w:rsid w:val="009C5011"/>
    <w:rsid w:val="009C6E31"/>
    <w:rsid w:val="009D04F0"/>
    <w:rsid w:val="009D0962"/>
    <w:rsid w:val="009D0C4B"/>
    <w:rsid w:val="009D3BBA"/>
    <w:rsid w:val="009D5C60"/>
    <w:rsid w:val="009E147A"/>
    <w:rsid w:val="009F4114"/>
    <w:rsid w:val="00A00DD3"/>
    <w:rsid w:val="00A026B7"/>
    <w:rsid w:val="00A06B50"/>
    <w:rsid w:val="00A07075"/>
    <w:rsid w:val="00A1695D"/>
    <w:rsid w:val="00A16974"/>
    <w:rsid w:val="00A1788A"/>
    <w:rsid w:val="00A20891"/>
    <w:rsid w:val="00A26512"/>
    <w:rsid w:val="00A33947"/>
    <w:rsid w:val="00A36E58"/>
    <w:rsid w:val="00A37749"/>
    <w:rsid w:val="00A377F8"/>
    <w:rsid w:val="00A41FBE"/>
    <w:rsid w:val="00A42738"/>
    <w:rsid w:val="00A444A4"/>
    <w:rsid w:val="00A4611A"/>
    <w:rsid w:val="00A825B1"/>
    <w:rsid w:val="00A92E67"/>
    <w:rsid w:val="00AA013E"/>
    <w:rsid w:val="00AA2638"/>
    <w:rsid w:val="00AA2C41"/>
    <w:rsid w:val="00AA62EE"/>
    <w:rsid w:val="00AA7A2D"/>
    <w:rsid w:val="00AB3E87"/>
    <w:rsid w:val="00AD5C67"/>
    <w:rsid w:val="00AD6884"/>
    <w:rsid w:val="00AF4052"/>
    <w:rsid w:val="00AF4AA9"/>
    <w:rsid w:val="00B115E7"/>
    <w:rsid w:val="00B17609"/>
    <w:rsid w:val="00B20C8B"/>
    <w:rsid w:val="00B21840"/>
    <w:rsid w:val="00B2184D"/>
    <w:rsid w:val="00B263A6"/>
    <w:rsid w:val="00B3251D"/>
    <w:rsid w:val="00B443D8"/>
    <w:rsid w:val="00B44FA4"/>
    <w:rsid w:val="00B61F32"/>
    <w:rsid w:val="00B82881"/>
    <w:rsid w:val="00B84332"/>
    <w:rsid w:val="00B9657B"/>
    <w:rsid w:val="00BB2517"/>
    <w:rsid w:val="00BB3C85"/>
    <w:rsid w:val="00BC6303"/>
    <w:rsid w:val="00BC7945"/>
    <w:rsid w:val="00BD4BAB"/>
    <w:rsid w:val="00BD54A9"/>
    <w:rsid w:val="00BE2181"/>
    <w:rsid w:val="00BE7C9A"/>
    <w:rsid w:val="00BF052E"/>
    <w:rsid w:val="00BF19B3"/>
    <w:rsid w:val="00BF3F4C"/>
    <w:rsid w:val="00BF7012"/>
    <w:rsid w:val="00BF7FE8"/>
    <w:rsid w:val="00C05423"/>
    <w:rsid w:val="00C30B98"/>
    <w:rsid w:val="00C310B8"/>
    <w:rsid w:val="00C4304F"/>
    <w:rsid w:val="00C55D3A"/>
    <w:rsid w:val="00C60378"/>
    <w:rsid w:val="00C66180"/>
    <w:rsid w:val="00C715BA"/>
    <w:rsid w:val="00C720F1"/>
    <w:rsid w:val="00C85E97"/>
    <w:rsid w:val="00C94650"/>
    <w:rsid w:val="00CA7895"/>
    <w:rsid w:val="00CB2BD4"/>
    <w:rsid w:val="00CB4CA7"/>
    <w:rsid w:val="00CE0571"/>
    <w:rsid w:val="00CF0ABD"/>
    <w:rsid w:val="00CF7E23"/>
    <w:rsid w:val="00D034EB"/>
    <w:rsid w:val="00D15884"/>
    <w:rsid w:val="00D2063E"/>
    <w:rsid w:val="00D26F47"/>
    <w:rsid w:val="00D2780D"/>
    <w:rsid w:val="00D3660F"/>
    <w:rsid w:val="00D55225"/>
    <w:rsid w:val="00D6361A"/>
    <w:rsid w:val="00D71845"/>
    <w:rsid w:val="00D72808"/>
    <w:rsid w:val="00D84DF7"/>
    <w:rsid w:val="00D87E8E"/>
    <w:rsid w:val="00D925B4"/>
    <w:rsid w:val="00D96133"/>
    <w:rsid w:val="00DA0ED9"/>
    <w:rsid w:val="00DA454B"/>
    <w:rsid w:val="00DB40C6"/>
    <w:rsid w:val="00DB7B97"/>
    <w:rsid w:val="00DC26A2"/>
    <w:rsid w:val="00DC636E"/>
    <w:rsid w:val="00DE03A6"/>
    <w:rsid w:val="00DE3F8C"/>
    <w:rsid w:val="00DF6B06"/>
    <w:rsid w:val="00E00477"/>
    <w:rsid w:val="00E05E29"/>
    <w:rsid w:val="00E07839"/>
    <w:rsid w:val="00E109CE"/>
    <w:rsid w:val="00E11555"/>
    <w:rsid w:val="00E14CC3"/>
    <w:rsid w:val="00E15709"/>
    <w:rsid w:val="00E15EA7"/>
    <w:rsid w:val="00E22167"/>
    <w:rsid w:val="00E22298"/>
    <w:rsid w:val="00E264F0"/>
    <w:rsid w:val="00E31A85"/>
    <w:rsid w:val="00E32187"/>
    <w:rsid w:val="00E3382A"/>
    <w:rsid w:val="00E338AF"/>
    <w:rsid w:val="00E33918"/>
    <w:rsid w:val="00E364FC"/>
    <w:rsid w:val="00E43029"/>
    <w:rsid w:val="00E50C37"/>
    <w:rsid w:val="00E50ECA"/>
    <w:rsid w:val="00E51C65"/>
    <w:rsid w:val="00E538D5"/>
    <w:rsid w:val="00E53B5F"/>
    <w:rsid w:val="00E545C1"/>
    <w:rsid w:val="00E546F0"/>
    <w:rsid w:val="00E5513F"/>
    <w:rsid w:val="00E62F00"/>
    <w:rsid w:val="00E753F6"/>
    <w:rsid w:val="00E76F34"/>
    <w:rsid w:val="00E804DC"/>
    <w:rsid w:val="00E84BF0"/>
    <w:rsid w:val="00E87689"/>
    <w:rsid w:val="00E91B03"/>
    <w:rsid w:val="00E953D3"/>
    <w:rsid w:val="00EA286B"/>
    <w:rsid w:val="00EA46AA"/>
    <w:rsid w:val="00EB02C1"/>
    <w:rsid w:val="00EB4E8C"/>
    <w:rsid w:val="00EB5AE7"/>
    <w:rsid w:val="00EB5DD1"/>
    <w:rsid w:val="00EC4180"/>
    <w:rsid w:val="00EC6435"/>
    <w:rsid w:val="00ED49D2"/>
    <w:rsid w:val="00ED4C9F"/>
    <w:rsid w:val="00ED7C15"/>
    <w:rsid w:val="00EE2677"/>
    <w:rsid w:val="00EE2950"/>
    <w:rsid w:val="00EE4596"/>
    <w:rsid w:val="00EE6DE1"/>
    <w:rsid w:val="00EF27B6"/>
    <w:rsid w:val="00EF3CF0"/>
    <w:rsid w:val="00EF4862"/>
    <w:rsid w:val="00EF70FC"/>
    <w:rsid w:val="00F0520F"/>
    <w:rsid w:val="00F10AF2"/>
    <w:rsid w:val="00F137B2"/>
    <w:rsid w:val="00F17FB0"/>
    <w:rsid w:val="00F21315"/>
    <w:rsid w:val="00F234E0"/>
    <w:rsid w:val="00F246F9"/>
    <w:rsid w:val="00F31823"/>
    <w:rsid w:val="00F35891"/>
    <w:rsid w:val="00F41B38"/>
    <w:rsid w:val="00F42541"/>
    <w:rsid w:val="00F5772E"/>
    <w:rsid w:val="00F62AE2"/>
    <w:rsid w:val="00F66D55"/>
    <w:rsid w:val="00F66D9D"/>
    <w:rsid w:val="00F67357"/>
    <w:rsid w:val="00F74D67"/>
    <w:rsid w:val="00F844B4"/>
    <w:rsid w:val="00F8499C"/>
    <w:rsid w:val="00F9078F"/>
    <w:rsid w:val="00F96235"/>
    <w:rsid w:val="00FB1BE8"/>
    <w:rsid w:val="00FB6E1C"/>
    <w:rsid w:val="00FC3A83"/>
    <w:rsid w:val="00FD5F38"/>
    <w:rsid w:val="00FD6B2F"/>
    <w:rsid w:val="00FD6BD3"/>
    <w:rsid w:val="00FE1C43"/>
    <w:rsid w:val="00FE2E2E"/>
    <w:rsid w:val="00FE4002"/>
    <w:rsid w:val="00FE4CAD"/>
    <w:rsid w:val="00FF4D94"/>
    <w:rsid w:val="00FF58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BBCBE"/>
  <w15:chartTrackingRefBased/>
  <w15:docId w15:val="{0EE0D68F-96E1-4633-9099-E451F4F31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Balk3">
    <w:name w:val="heading 3"/>
    <w:basedOn w:val="Normal"/>
    <w:next w:val="Normal"/>
    <w:link w:val="Balk3Char"/>
    <w:semiHidden/>
    <w:unhideWhenUsed/>
    <w:qFormat/>
    <w:rsid w:val="00070CCE"/>
    <w:pPr>
      <w:keepNext/>
      <w:spacing w:after="0" w:line="240" w:lineRule="atLeast"/>
      <w:ind w:left="794"/>
      <w:jc w:val="center"/>
      <w:outlineLvl w:val="2"/>
    </w:pPr>
    <w:rPr>
      <w:rFonts w:ascii="Times New Roman" w:eastAsia="Times New Roman" w:hAnsi="Times New Roman"/>
      <w:b/>
      <w:sz w:val="28"/>
      <w:szCs w:val="28"/>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803FDD"/>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metin">
    <w:name w:val="metin"/>
    <w:basedOn w:val="Normal"/>
    <w:rsid w:val="00803FDD"/>
    <w:pPr>
      <w:spacing w:before="100" w:beforeAutospacing="1" w:after="100" w:afterAutospacing="1" w:line="240" w:lineRule="auto"/>
    </w:pPr>
    <w:rPr>
      <w:rFonts w:ascii="Times New Roman" w:eastAsia="Times New Roman" w:hAnsi="Times New Roman"/>
      <w:sz w:val="24"/>
      <w:szCs w:val="24"/>
      <w:lang w:eastAsia="tr-TR"/>
    </w:rPr>
  </w:style>
  <w:style w:type="paragraph" w:styleId="NormalWeb">
    <w:name w:val="Normal (Web)"/>
    <w:basedOn w:val="Normal"/>
    <w:uiPriority w:val="99"/>
    <w:semiHidden/>
    <w:unhideWhenUsed/>
    <w:rsid w:val="00803FDD"/>
    <w:pPr>
      <w:spacing w:before="100" w:beforeAutospacing="1" w:after="100" w:afterAutospacing="1" w:line="240" w:lineRule="auto"/>
    </w:pPr>
    <w:rPr>
      <w:rFonts w:ascii="Times New Roman" w:eastAsia="Times New Roman" w:hAnsi="Times New Roman"/>
      <w:sz w:val="24"/>
      <w:szCs w:val="24"/>
      <w:lang w:eastAsia="tr-TR"/>
    </w:rPr>
  </w:style>
  <w:style w:type="character" w:styleId="Kpr">
    <w:name w:val="Hyperlink"/>
    <w:uiPriority w:val="99"/>
    <w:unhideWhenUsed/>
    <w:rsid w:val="00803FDD"/>
    <w:rPr>
      <w:color w:val="0000FF"/>
      <w:u w:val="single"/>
    </w:rPr>
  </w:style>
  <w:style w:type="paragraph" w:styleId="BalonMetni">
    <w:name w:val="Balloon Text"/>
    <w:basedOn w:val="Normal"/>
    <w:link w:val="BalonMetniChar"/>
    <w:uiPriority w:val="99"/>
    <w:semiHidden/>
    <w:unhideWhenUsed/>
    <w:rsid w:val="005221CE"/>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5221CE"/>
    <w:rPr>
      <w:rFonts w:ascii="Segoe UI" w:hAnsi="Segoe UI" w:cs="Segoe UI"/>
      <w:sz w:val="18"/>
      <w:szCs w:val="18"/>
      <w:lang w:eastAsia="en-US"/>
    </w:rPr>
  </w:style>
  <w:style w:type="paragraph" w:styleId="ListeParagraf">
    <w:name w:val="List Paragraph"/>
    <w:basedOn w:val="Normal"/>
    <w:uiPriority w:val="34"/>
    <w:qFormat/>
    <w:rsid w:val="00773080"/>
    <w:pPr>
      <w:widowControl w:val="0"/>
      <w:autoSpaceDE w:val="0"/>
      <w:autoSpaceDN w:val="0"/>
      <w:spacing w:after="0" w:line="240" w:lineRule="auto"/>
      <w:ind w:left="456" w:hanging="360"/>
    </w:pPr>
    <w:rPr>
      <w:rFonts w:ascii="Times New Roman" w:eastAsia="Times New Roman" w:hAnsi="Times New Roman"/>
    </w:rPr>
  </w:style>
  <w:style w:type="character" w:styleId="AklamaBavurusu">
    <w:name w:val="annotation reference"/>
    <w:basedOn w:val="VarsaylanParagrafYazTipi"/>
    <w:uiPriority w:val="99"/>
    <w:semiHidden/>
    <w:unhideWhenUsed/>
    <w:rsid w:val="00725150"/>
    <w:rPr>
      <w:sz w:val="16"/>
      <w:szCs w:val="16"/>
    </w:rPr>
  </w:style>
  <w:style w:type="paragraph" w:styleId="AklamaMetni">
    <w:name w:val="annotation text"/>
    <w:basedOn w:val="Normal"/>
    <w:link w:val="AklamaMetniChar"/>
    <w:uiPriority w:val="99"/>
    <w:semiHidden/>
    <w:unhideWhenUsed/>
    <w:rsid w:val="0072515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150"/>
    <w:rPr>
      <w:lang w:eastAsia="en-US"/>
    </w:rPr>
  </w:style>
  <w:style w:type="paragraph" w:styleId="AklamaKonusu">
    <w:name w:val="annotation subject"/>
    <w:basedOn w:val="AklamaMetni"/>
    <w:next w:val="AklamaMetni"/>
    <w:link w:val="AklamaKonusuChar"/>
    <w:uiPriority w:val="99"/>
    <w:semiHidden/>
    <w:unhideWhenUsed/>
    <w:rsid w:val="00725150"/>
    <w:rPr>
      <w:b/>
      <w:bCs/>
    </w:rPr>
  </w:style>
  <w:style w:type="character" w:customStyle="1" w:styleId="AklamaKonusuChar">
    <w:name w:val="Açıklama Konusu Char"/>
    <w:basedOn w:val="AklamaMetniChar"/>
    <w:link w:val="AklamaKonusu"/>
    <w:uiPriority w:val="99"/>
    <w:semiHidden/>
    <w:rsid w:val="00725150"/>
    <w:rPr>
      <w:b/>
      <w:bCs/>
      <w:lang w:eastAsia="en-US"/>
    </w:rPr>
  </w:style>
  <w:style w:type="paragraph" w:styleId="stBilgi">
    <w:name w:val="header"/>
    <w:basedOn w:val="Normal"/>
    <w:link w:val="stBilgiChar"/>
    <w:uiPriority w:val="99"/>
    <w:unhideWhenUsed/>
    <w:rsid w:val="00251FA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51FA2"/>
    <w:rPr>
      <w:sz w:val="22"/>
      <w:szCs w:val="22"/>
      <w:lang w:eastAsia="en-US"/>
    </w:rPr>
  </w:style>
  <w:style w:type="paragraph" w:styleId="AltBilgi">
    <w:name w:val="footer"/>
    <w:basedOn w:val="Normal"/>
    <w:link w:val="AltBilgiChar"/>
    <w:uiPriority w:val="99"/>
    <w:unhideWhenUsed/>
    <w:rsid w:val="00251FA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51FA2"/>
    <w:rPr>
      <w:sz w:val="22"/>
      <w:szCs w:val="22"/>
      <w:lang w:eastAsia="en-US"/>
    </w:rPr>
  </w:style>
  <w:style w:type="paragraph" w:styleId="Dzeltme">
    <w:name w:val="Revision"/>
    <w:hidden/>
    <w:uiPriority w:val="99"/>
    <w:semiHidden/>
    <w:rsid w:val="00EE6DE1"/>
    <w:rPr>
      <w:sz w:val="22"/>
      <w:szCs w:val="22"/>
      <w:lang w:eastAsia="en-US"/>
    </w:rPr>
  </w:style>
  <w:style w:type="character" w:customStyle="1" w:styleId="Balk3Char">
    <w:name w:val="Başlık 3 Char"/>
    <w:basedOn w:val="VarsaylanParagrafYazTipi"/>
    <w:link w:val="Balk3"/>
    <w:semiHidden/>
    <w:rsid w:val="00070CCE"/>
    <w:rPr>
      <w:rFonts w:ascii="Times New Roman" w:eastAsia="Times New Roman" w:hAnsi="Times New Roman"/>
      <w:b/>
      <w:sz w:val="28"/>
      <w:szCs w:val="28"/>
    </w:rPr>
  </w:style>
  <w:style w:type="paragraph" w:styleId="GvdeMetni3">
    <w:name w:val="Body Text 3"/>
    <w:basedOn w:val="Normal"/>
    <w:link w:val="GvdeMetni3Char"/>
    <w:uiPriority w:val="99"/>
    <w:unhideWhenUsed/>
    <w:rsid w:val="00070CCE"/>
    <w:pPr>
      <w:spacing w:after="120" w:line="240" w:lineRule="auto"/>
    </w:pPr>
    <w:rPr>
      <w:rFonts w:ascii="Times New Roman" w:eastAsia="Times New Roman" w:hAnsi="Times New Roman"/>
      <w:sz w:val="16"/>
      <w:szCs w:val="16"/>
      <w:lang w:eastAsia="tr-TR"/>
    </w:rPr>
  </w:style>
  <w:style w:type="character" w:customStyle="1" w:styleId="GvdeMetni3Char">
    <w:name w:val="Gövde Metni 3 Char"/>
    <w:basedOn w:val="VarsaylanParagrafYazTipi"/>
    <w:link w:val="GvdeMetni3"/>
    <w:uiPriority w:val="99"/>
    <w:rsid w:val="00070CCE"/>
    <w:rPr>
      <w:rFonts w:ascii="Times New Roman" w:eastAsia="Times New Roman" w:hAnsi="Times New Roman"/>
      <w:sz w:val="16"/>
      <w:szCs w:val="16"/>
    </w:rPr>
  </w:style>
  <w:style w:type="paragraph" w:customStyle="1" w:styleId="ListeParagraf1">
    <w:name w:val="Liste Paragraf1"/>
    <w:basedOn w:val="Normal"/>
    <w:qFormat/>
    <w:rsid w:val="00070CCE"/>
    <w:pPr>
      <w:spacing w:after="0" w:line="240" w:lineRule="auto"/>
      <w:ind w:left="720"/>
      <w:contextualSpacing/>
    </w:pPr>
    <w:rPr>
      <w:rFonts w:ascii="Times New Roman" w:eastAsia="Times New Roman" w:hAnsi="Times New Roman"/>
      <w:sz w:val="24"/>
      <w:szCs w:val="24"/>
      <w:lang w:eastAsia="tr-TR"/>
    </w:rPr>
  </w:style>
  <w:style w:type="paragraph" w:customStyle="1" w:styleId="3-normalyaz">
    <w:name w:val="3-normalyaz"/>
    <w:basedOn w:val="Normal"/>
    <w:rsid w:val="00357827"/>
    <w:pPr>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055096">
      <w:bodyDiv w:val="1"/>
      <w:marLeft w:val="0"/>
      <w:marRight w:val="0"/>
      <w:marTop w:val="0"/>
      <w:marBottom w:val="0"/>
      <w:divBdr>
        <w:top w:val="none" w:sz="0" w:space="0" w:color="auto"/>
        <w:left w:val="none" w:sz="0" w:space="0" w:color="auto"/>
        <w:bottom w:val="none" w:sz="0" w:space="0" w:color="auto"/>
        <w:right w:val="none" w:sz="0" w:space="0" w:color="auto"/>
      </w:divBdr>
    </w:div>
    <w:div w:id="771973146">
      <w:bodyDiv w:val="1"/>
      <w:marLeft w:val="0"/>
      <w:marRight w:val="0"/>
      <w:marTop w:val="0"/>
      <w:marBottom w:val="0"/>
      <w:divBdr>
        <w:top w:val="none" w:sz="0" w:space="0" w:color="auto"/>
        <w:left w:val="none" w:sz="0" w:space="0" w:color="auto"/>
        <w:bottom w:val="none" w:sz="0" w:space="0" w:color="auto"/>
        <w:right w:val="none" w:sz="0" w:space="0" w:color="auto"/>
      </w:divBdr>
    </w:div>
    <w:div w:id="937832660">
      <w:bodyDiv w:val="1"/>
      <w:marLeft w:val="0"/>
      <w:marRight w:val="0"/>
      <w:marTop w:val="0"/>
      <w:marBottom w:val="0"/>
      <w:divBdr>
        <w:top w:val="none" w:sz="0" w:space="0" w:color="auto"/>
        <w:left w:val="none" w:sz="0" w:space="0" w:color="auto"/>
        <w:bottom w:val="none" w:sz="0" w:space="0" w:color="auto"/>
        <w:right w:val="none" w:sz="0" w:space="0" w:color="auto"/>
      </w:divBdr>
    </w:div>
    <w:div w:id="978454837">
      <w:bodyDiv w:val="1"/>
      <w:marLeft w:val="0"/>
      <w:marRight w:val="0"/>
      <w:marTop w:val="0"/>
      <w:marBottom w:val="0"/>
      <w:divBdr>
        <w:top w:val="none" w:sz="0" w:space="0" w:color="auto"/>
        <w:left w:val="none" w:sz="0" w:space="0" w:color="auto"/>
        <w:bottom w:val="none" w:sz="0" w:space="0" w:color="auto"/>
        <w:right w:val="none" w:sz="0" w:space="0" w:color="auto"/>
      </w:divBdr>
    </w:div>
    <w:div w:id="1011030398">
      <w:bodyDiv w:val="1"/>
      <w:marLeft w:val="0"/>
      <w:marRight w:val="0"/>
      <w:marTop w:val="0"/>
      <w:marBottom w:val="0"/>
      <w:divBdr>
        <w:top w:val="none" w:sz="0" w:space="0" w:color="auto"/>
        <w:left w:val="none" w:sz="0" w:space="0" w:color="auto"/>
        <w:bottom w:val="none" w:sz="0" w:space="0" w:color="auto"/>
        <w:right w:val="none" w:sz="0" w:space="0" w:color="auto"/>
      </w:divBdr>
    </w:div>
    <w:div w:id="1224829650">
      <w:bodyDiv w:val="1"/>
      <w:marLeft w:val="0"/>
      <w:marRight w:val="0"/>
      <w:marTop w:val="0"/>
      <w:marBottom w:val="0"/>
      <w:divBdr>
        <w:top w:val="none" w:sz="0" w:space="0" w:color="auto"/>
        <w:left w:val="none" w:sz="0" w:space="0" w:color="auto"/>
        <w:bottom w:val="none" w:sz="0" w:space="0" w:color="auto"/>
        <w:right w:val="none" w:sz="0" w:space="0" w:color="auto"/>
      </w:divBdr>
    </w:div>
    <w:div w:id="1789812480">
      <w:bodyDiv w:val="1"/>
      <w:marLeft w:val="0"/>
      <w:marRight w:val="0"/>
      <w:marTop w:val="0"/>
      <w:marBottom w:val="0"/>
      <w:divBdr>
        <w:top w:val="none" w:sz="0" w:space="0" w:color="auto"/>
        <w:left w:val="none" w:sz="0" w:space="0" w:color="auto"/>
        <w:bottom w:val="none" w:sz="0" w:space="0" w:color="auto"/>
        <w:right w:val="none" w:sz="0" w:space="0" w:color="auto"/>
      </w:divBdr>
    </w:div>
    <w:div w:id="187402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834</Words>
  <Characters>4754</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5577</CharactersWithSpaces>
  <SharedDoc>false</SharedDoc>
  <HLinks>
    <vt:vector size="6" baseType="variant">
      <vt:variant>
        <vt:i4>20185141</vt:i4>
      </vt:variant>
      <vt:variant>
        <vt:i4>0</vt:i4>
      </vt:variant>
      <vt:variant>
        <vt:i4>0</vt:i4>
      </vt:variant>
      <vt:variant>
        <vt:i4>5</vt:i4>
      </vt:variant>
      <vt:variant>
        <vt:lpwstr>../../../AppData/Local/Microsoft/Windows/INetCache/Content.Outlook/WIV2MF05/AppData/Local/Microsoft/Windows/INetCache/Content.Outlook/8UG1ZEZJ/7.5.40024-EK.doc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Nurseda ERDOĞAN</dc:creator>
  <cp:keywords/>
  <dc:description/>
  <cp:lastModifiedBy>Kübra KURTULUŞ</cp:lastModifiedBy>
  <cp:revision>4</cp:revision>
  <cp:lastPrinted>2025-11-03T12:04:00Z</cp:lastPrinted>
  <dcterms:created xsi:type="dcterms:W3CDTF">2026-07-17T06:41:00Z</dcterms:created>
  <dcterms:modified xsi:type="dcterms:W3CDTF">2026-07-17T07:27:00Z</dcterms:modified>
</cp:coreProperties>
</file>