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BFF8A" w14:textId="74EBF1F0" w:rsidR="001914F3" w:rsidRPr="00C513C6" w:rsidRDefault="001914F3" w:rsidP="00A837BA">
      <w:pPr>
        <w:pStyle w:val="x-scope"/>
        <w:jc w:val="center"/>
      </w:pPr>
      <w:r w:rsidRPr="00C513C6">
        <w:rPr>
          <w:b/>
          <w:bCs/>
        </w:rPr>
        <w:t>Ek-1</w:t>
      </w:r>
    </w:p>
    <w:p w14:paraId="7252AF78" w14:textId="6DDE3914" w:rsidR="00EA744E" w:rsidRPr="00C513C6" w:rsidRDefault="001914F3" w:rsidP="00A837BA">
      <w:pPr>
        <w:pStyle w:val="x-scope"/>
        <w:spacing w:after="240" w:afterAutospacing="0"/>
        <w:jc w:val="center"/>
      </w:pPr>
      <w:r w:rsidRPr="00C513C6">
        <w:rPr>
          <w:b/>
          <w:bCs/>
        </w:rPr>
        <w:t>Şebeke Bildiriminin İçeriği</w:t>
      </w:r>
      <w:r w:rsidRPr="00C513C6">
        <w:t xml:space="preserve"> </w:t>
      </w:r>
    </w:p>
    <w:p w14:paraId="71701562" w14:textId="5C7F316D" w:rsidR="001914F3" w:rsidRPr="00C513C6" w:rsidRDefault="002904F8" w:rsidP="00A837BA">
      <w:pPr>
        <w:pStyle w:val="x-scope"/>
        <w:spacing w:before="0" w:beforeAutospacing="0" w:after="0" w:afterAutospacing="0"/>
        <w:ind w:firstLine="708"/>
        <w:jc w:val="both"/>
      </w:pPr>
      <w:r>
        <w:t>1-</w:t>
      </w:r>
      <w:r w:rsidR="001914F3" w:rsidRPr="00C513C6">
        <w:t xml:space="preserve"> Demiryolu altyapı işletmecileri tarafından hazırlanacak Şebeke Bildirimi aşağıdaki temel bölümleri ve bilgileri içerir: </w:t>
      </w:r>
    </w:p>
    <w:p w14:paraId="73F146E9" w14:textId="1592EB95" w:rsidR="001914F3" w:rsidRPr="00C513C6" w:rsidRDefault="001914F3" w:rsidP="00A837BA">
      <w:pPr>
        <w:pStyle w:val="x-scope"/>
        <w:spacing w:before="0" w:beforeAutospacing="0" w:after="0" w:afterAutospacing="0"/>
        <w:ind w:firstLine="708"/>
        <w:jc w:val="both"/>
      </w:pPr>
      <w:r w:rsidRPr="00C513C6">
        <w:t>a) Demiryolu tren işletmecilerine sunulacak demiryolu altyapısının niteliği ve e</w:t>
      </w:r>
      <w:r w:rsidR="00D550E4">
        <w:t>rişim koşullarını içeren bölüm.</w:t>
      </w:r>
    </w:p>
    <w:p w14:paraId="0A3A51A8" w14:textId="77777777" w:rsidR="001914F3" w:rsidRPr="00C513C6" w:rsidRDefault="001914F3" w:rsidP="00A837BA">
      <w:pPr>
        <w:pStyle w:val="x-scope"/>
        <w:spacing w:before="0" w:beforeAutospacing="0" w:after="0" w:afterAutospacing="0"/>
        <w:ind w:firstLine="708"/>
        <w:jc w:val="both"/>
      </w:pPr>
      <w:r w:rsidRPr="00C513C6">
        <w:t xml:space="preserve">b) Ücretlendirme ve tarifeler ile ilgili bilgileri içeren bölüm. </w:t>
      </w:r>
    </w:p>
    <w:p w14:paraId="7A5B5AFE" w14:textId="7F7E0CB3" w:rsidR="001914F3" w:rsidRPr="00C513C6" w:rsidRDefault="001914F3" w:rsidP="00A837BA">
      <w:pPr>
        <w:pStyle w:val="x-scope"/>
        <w:spacing w:before="0" w:beforeAutospacing="0" w:after="0" w:afterAutospacing="0"/>
        <w:ind w:firstLine="708"/>
        <w:jc w:val="both"/>
      </w:pPr>
      <w:r w:rsidRPr="00C513C6">
        <w:t xml:space="preserve">Bu bölüm ücretlendirmenin ayrıntılarını, </w:t>
      </w:r>
      <w:r w:rsidR="004C54E3" w:rsidRPr="008B442B">
        <w:rPr>
          <w:rFonts w:cs="Calibri"/>
          <w:b/>
          <w:bCs/>
          <w:color w:val="000000"/>
        </w:rPr>
        <w:t xml:space="preserve">(Değişik </w:t>
      </w:r>
      <w:proofErr w:type="gramStart"/>
      <w:r w:rsidR="004C54E3" w:rsidRPr="008B442B">
        <w:rPr>
          <w:rFonts w:cs="Calibri"/>
          <w:b/>
          <w:bCs/>
          <w:color w:val="000000"/>
        </w:rPr>
        <w:t>ibare:RG</w:t>
      </w:r>
      <w:proofErr w:type="gramEnd"/>
      <w:r w:rsidR="004C54E3" w:rsidRPr="008B442B">
        <w:rPr>
          <w:rFonts w:cs="Calibri"/>
          <w:b/>
          <w:bCs/>
          <w:color w:val="000000"/>
        </w:rPr>
        <w:t>-7/3/2025-32834)</w:t>
      </w:r>
      <w:r w:rsidR="004C54E3">
        <w:t xml:space="preserve"> </w:t>
      </w:r>
      <w:r w:rsidR="004C54E3" w:rsidRPr="004C54E3">
        <w:rPr>
          <w:u w:val="single"/>
        </w:rPr>
        <w:t>hizmet sağlayıcı kuruluşlar</w:t>
      </w:r>
      <w:r w:rsidR="004C54E3">
        <w:t xml:space="preserve"> </w:t>
      </w:r>
      <w:r w:rsidRPr="00C513C6">
        <w:t xml:space="preserve">tarafından sağlanması istenen ve Ek - 2'de belirtilen hizmetler için geçerli olan ücretlerle ilgili gerekli tüm bilgileri içerir. </w:t>
      </w:r>
    </w:p>
    <w:p w14:paraId="1DBEAE9F" w14:textId="77777777" w:rsidR="001914F3" w:rsidRPr="00C513C6" w:rsidRDefault="001914F3" w:rsidP="00A837BA">
      <w:pPr>
        <w:pStyle w:val="x-scope"/>
        <w:spacing w:before="0" w:beforeAutospacing="0" w:after="0" w:afterAutospacing="0"/>
        <w:ind w:firstLine="708"/>
        <w:jc w:val="both"/>
      </w:pPr>
      <w:r w:rsidRPr="00C513C6">
        <w:t xml:space="preserve">Bu bölüm aynı zamanda eğer varsa gelecek 5 yıl için öngörülen ücretlendirme değişikliklerini de içerebilir. </w:t>
      </w:r>
    </w:p>
    <w:p w14:paraId="373DD66A" w14:textId="77777777" w:rsidR="001914F3" w:rsidRPr="00C513C6" w:rsidRDefault="001914F3" w:rsidP="00A837BA">
      <w:pPr>
        <w:pStyle w:val="x-scope"/>
        <w:spacing w:before="0" w:beforeAutospacing="0" w:after="0" w:afterAutospacing="0"/>
        <w:ind w:firstLine="708"/>
        <w:jc w:val="both"/>
      </w:pPr>
      <w:r w:rsidRPr="00C513C6">
        <w:t xml:space="preserve">c) Altyapı kapasite tahsisine ilişkin usul ve kuralları içeren bölüm. </w:t>
      </w:r>
    </w:p>
    <w:p w14:paraId="5A577361" w14:textId="77777777" w:rsidR="001914F3" w:rsidRPr="00C513C6" w:rsidRDefault="001914F3" w:rsidP="00A837BA">
      <w:pPr>
        <w:pStyle w:val="x-scope"/>
        <w:spacing w:before="0" w:beforeAutospacing="0" w:after="0" w:afterAutospacing="0"/>
        <w:ind w:firstLine="708"/>
        <w:jc w:val="both"/>
      </w:pPr>
      <w:r w:rsidRPr="00C513C6">
        <w:t xml:space="preserve">Bu bölüm, demiryolu tren işletmecileri için mevcut olan altyapının genel kapasite özelliklerini ve bakım için muhtemel kapasite şartları da dahil olmak üzere kapasite kullanımına ilişkin tüm kısıtlamaları belirler. Bu bölüm ayrıca kapasite tahsis sürecine ilişkin prosedür ve süreleri de belirler. Söz konusu süreç özellikle aşağıda belirtilen kuralları içerir. </w:t>
      </w:r>
    </w:p>
    <w:p w14:paraId="67F22607" w14:textId="77777777" w:rsidR="001914F3" w:rsidRPr="00C513C6" w:rsidRDefault="001914F3" w:rsidP="00A837BA">
      <w:pPr>
        <w:pStyle w:val="x-scope"/>
        <w:spacing w:before="0" w:beforeAutospacing="0" w:after="0" w:afterAutospacing="0"/>
        <w:ind w:firstLine="708"/>
        <w:jc w:val="both"/>
      </w:pPr>
      <w:r w:rsidRPr="00C513C6">
        <w:t xml:space="preserve">1) Demiryolu tren işletmecilerinin demiryolu altyapı işletmecilerinden kapasite tahsis </w:t>
      </w:r>
      <w:proofErr w:type="gramStart"/>
      <w:r w:rsidRPr="00C513C6">
        <w:t>talebine</w:t>
      </w:r>
      <w:proofErr w:type="gramEnd"/>
      <w:r w:rsidRPr="00C513C6">
        <w:t xml:space="preserve"> ilişkin prosedürler, </w:t>
      </w:r>
    </w:p>
    <w:p w14:paraId="4FA9D9EC" w14:textId="77777777" w:rsidR="001914F3" w:rsidRPr="00C513C6" w:rsidRDefault="001914F3" w:rsidP="00A837BA">
      <w:pPr>
        <w:pStyle w:val="x-scope"/>
        <w:spacing w:before="0" w:beforeAutospacing="0" w:after="0" w:afterAutospacing="0"/>
        <w:ind w:firstLine="708"/>
        <w:jc w:val="both"/>
      </w:pPr>
      <w:r w:rsidRPr="00C513C6">
        <w:t xml:space="preserve">2) Demiryolu tren </w:t>
      </w:r>
      <w:r w:rsidRPr="00C513C6">
        <w:rPr>
          <w:color w:val="000000"/>
        </w:rPr>
        <w:t>işletmecilerinin karşılaması gereken gereklilikler,</w:t>
      </w:r>
      <w:r w:rsidRPr="00C513C6">
        <w:t xml:space="preserve"> </w:t>
      </w:r>
    </w:p>
    <w:p w14:paraId="421A047B" w14:textId="77777777" w:rsidR="001914F3" w:rsidRPr="00C513C6" w:rsidRDefault="001914F3" w:rsidP="00A837BA">
      <w:pPr>
        <w:pStyle w:val="x-scope"/>
        <w:spacing w:before="0" w:beforeAutospacing="0" w:after="0" w:afterAutospacing="0"/>
        <w:ind w:firstLine="708"/>
        <w:jc w:val="both"/>
      </w:pPr>
      <w:r w:rsidRPr="00C513C6">
        <w:t xml:space="preserve">3) Planlı veya plansız bakım işleriyle ilgili uygulanacak prosedürleri de içeren başvuru ve tahsis süreçlerine ilişkin takvim, </w:t>
      </w:r>
    </w:p>
    <w:p w14:paraId="7B2AC30A" w14:textId="77777777" w:rsidR="001914F3" w:rsidRPr="00C513C6" w:rsidRDefault="001914F3" w:rsidP="00A837BA">
      <w:pPr>
        <w:pStyle w:val="x-scope"/>
        <w:spacing w:before="0" w:beforeAutospacing="0" w:after="0" w:afterAutospacing="0"/>
        <w:ind w:firstLine="708"/>
        <w:jc w:val="both"/>
      </w:pPr>
      <w:r w:rsidRPr="00C513C6">
        <w:t xml:space="preserve">4) Koordinasyon sürecine ve söz konusu sürecin bir parçası olarak demiryolu altyapısı ve hizmetlerine erişimle ilgili ihtilafların çözümüne yönelik prensipleri, </w:t>
      </w:r>
    </w:p>
    <w:p w14:paraId="3289471A" w14:textId="77777777" w:rsidR="001914F3" w:rsidRPr="00C513C6" w:rsidRDefault="001914F3" w:rsidP="00A837BA">
      <w:pPr>
        <w:pStyle w:val="x-scope"/>
        <w:spacing w:before="0" w:beforeAutospacing="0" w:after="0" w:afterAutospacing="0"/>
        <w:ind w:firstLine="708"/>
        <w:jc w:val="both"/>
      </w:pPr>
      <w:r w:rsidRPr="00C513C6">
        <w:t xml:space="preserve">5) Altyapı sıkışık olduğunda uygulanacak prosedürler ve kullanılacak kriterler, </w:t>
      </w:r>
    </w:p>
    <w:p w14:paraId="57797CA5" w14:textId="77777777" w:rsidR="001914F3" w:rsidRPr="00C513C6" w:rsidRDefault="001914F3" w:rsidP="00A837BA">
      <w:pPr>
        <w:pStyle w:val="x-scope"/>
        <w:spacing w:before="0" w:beforeAutospacing="0" w:after="0" w:afterAutospacing="0"/>
        <w:ind w:firstLine="708"/>
        <w:jc w:val="both"/>
      </w:pPr>
      <w:r w:rsidRPr="00C513C6">
        <w:t xml:space="preserve">6) Altyapı kullanımıyla ilgili kısıtlamalar hakkında ayrıntılar, </w:t>
      </w:r>
    </w:p>
    <w:p w14:paraId="6AAFBBBA" w14:textId="77777777" w:rsidR="001914F3" w:rsidRPr="00C513C6" w:rsidRDefault="001914F3" w:rsidP="00A837BA">
      <w:pPr>
        <w:pStyle w:val="x-scope"/>
        <w:spacing w:before="0" w:beforeAutospacing="0" w:after="0" w:afterAutospacing="0"/>
        <w:ind w:firstLine="708"/>
        <w:jc w:val="both"/>
      </w:pPr>
      <w:r w:rsidRPr="00C513C6">
        <w:t xml:space="preserve">7) Kapasite kullanımının tahsisiyle ilgili önceliklerin belirlemesinde daha önceki performans oranlarının da hesaba katılacağı tüm koşullar, </w:t>
      </w:r>
    </w:p>
    <w:p w14:paraId="293567E4" w14:textId="79329365" w:rsidR="001914F3" w:rsidRPr="00C513C6" w:rsidRDefault="001914F3" w:rsidP="00A837BA">
      <w:pPr>
        <w:pStyle w:val="x-scope"/>
        <w:spacing w:before="0" w:beforeAutospacing="0" w:after="0" w:afterAutospacing="0"/>
        <w:ind w:firstLine="708"/>
        <w:jc w:val="both"/>
      </w:pPr>
      <w:r w:rsidRPr="00C513C6">
        <w:t xml:space="preserve">8) Demiryolu altyapı işletmecilerinin, demiryolu tren işletmecilerine hangi durumlarda alternatif bir hattı önerebileceği ve ücretlendirme şekli, </w:t>
      </w:r>
    </w:p>
    <w:p w14:paraId="00DF6927" w14:textId="77777777" w:rsidR="001914F3" w:rsidRPr="00C513C6" w:rsidRDefault="001914F3" w:rsidP="00A837BA">
      <w:pPr>
        <w:pStyle w:val="x-scope"/>
        <w:spacing w:before="0" w:beforeAutospacing="0" w:after="0" w:afterAutospacing="0"/>
        <w:ind w:firstLine="708"/>
        <w:jc w:val="both"/>
      </w:pPr>
      <w:r w:rsidRPr="00C513C6">
        <w:t xml:space="preserve">Bu bölüm, yük taşımacılığı hizmetlerinde, uluslararası hizmetlerde ve plan dışı işlemlerde taleplerin yeterli şekilde karşılanması için alınan önlemlerin detaylarını ve kapasite tahsis taleplerine ilişkin bir şablonu içerir. Demiryolu altyapı işletmecileri uluslararası tren çizgilerinin tahsisi süreçleri hakkında detaylı bilgileri de yayınlar. </w:t>
      </w:r>
    </w:p>
    <w:p w14:paraId="15D1B00C" w14:textId="2D52C9BF" w:rsidR="001914F3" w:rsidRPr="00C513C6" w:rsidRDefault="001914F3" w:rsidP="00A837BA">
      <w:pPr>
        <w:pStyle w:val="x-scope"/>
        <w:spacing w:before="0" w:beforeAutospacing="0" w:after="0" w:afterAutospacing="0"/>
        <w:ind w:firstLine="708"/>
        <w:jc w:val="both"/>
      </w:pPr>
      <w:r w:rsidRPr="00C513C6">
        <w:t>ç) İlgi</w:t>
      </w:r>
      <w:r w:rsidR="00EA744E" w:rsidRPr="00C513C6">
        <w:t>li Y</w:t>
      </w:r>
      <w:r w:rsidRPr="00C513C6">
        <w:t>önetmeliklerle belirlenen yetki belgeleri ve emniyet belgelerine</w:t>
      </w:r>
      <w:r w:rsidRPr="00C513C6">
        <w:rPr>
          <w:color w:val="000000"/>
        </w:rPr>
        <w:t xml:space="preserve"> </w:t>
      </w:r>
      <w:r w:rsidRPr="00C513C6">
        <w:t xml:space="preserve">ilişkin bilgileri içeren bölüm. </w:t>
      </w:r>
    </w:p>
    <w:p w14:paraId="285B7CA7" w14:textId="77777777" w:rsidR="001914F3" w:rsidRPr="00C513C6" w:rsidRDefault="001914F3" w:rsidP="00A837BA">
      <w:pPr>
        <w:pStyle w:val="x-scope"/>
        <w:spacing w:before="0" w:beforeAutospacing="0" w:after="0" w:afterAutospacing="0"/>
        <w:ind w:firstLine="708"/>
        <w:jc w:val="both"/>
      </w:pPr>
      <w:r w:rsidRPr="00C513C6">
        <w:t xml:space="preserve">d) Demiryolu altyapısına erişim konularında meydana gelebilecek ihtilaf durumları ve çözüm sürecine ilişkin bilgileri içeren bölüm. </w:t>
      </w:r>
    </w:p>
    <w:p w14:paraId="58C9CBCD" w14:textId="77777777" w:rsidR="001914F3" w:rsidRPr="00C513C6" w:rsidRDefault="001914F3" w:rsidP="00A837BA">
      <w:pPr>
        <w:pStyle w:val="x-scope"/>
        <w:spacing w:before="0" w:beforeAutospacing="0" w:after="0" w:afterAutospacing="0"/>
        <w:ind w:firstLine="708"/>
        <w:jc w:val="both"/>
      </w:pPr>
      <w:r w:rsidRPr="00C513C6">
        <w:t xml:space="preserve">e) Demiryolu altyapı işletmecileri ile demiryolu tren işletmecileri arasında yapılacak erişim sözleşmesi ve çerçeve anlaşmalarına ait örnek taslakları içeren bölüm. </w:t>
      </w:r>
    </w:p>
    <w:p w14:paraId="509C5159" w14:textId="77777777" w:rsidR="001914F3" w:rsidRPr="00C513C6" w:rsidRDefault="001914F3" w:rsidP="00A837BA">
      <w:pPr>
        <w:pStyle w:val="x-scope"/>
        <w:spacing w:before="0" w:beforeAutospacing="0" w:after="0" w:afterAutospacing="0"/>
        <w:jc w:val="both"/>
      </w:pPr>
    </w:p>
    <w:p w14:paraId="5989A7A0" w14:textId="77777777" w:rsidR="00BB1647" w:rsidRDefault="00BB1647">
      <w:pPr>
        <w:spacing w:line="259" w:lineRule="auto"/>
        <w:rPr>
          <w:rFonts w:ascii="Times New Roman" w:eastAsia="Times New Roman" w:hAnsi="Times New Roman" w:cs="Times New Roman"/>
          <w:b/>
          <w:bCs/>
          <w:sz w:val="24"/>
          <w:szCs w:val="24"/>
        </w:rPr>
      </w:pPr>
      <w:r>
        <w:rPr>
          <w:b/>
          <w:bCs/>
        </w:rPr>
        <w:br w:type="page"/>
      </w:r>
    </w:p>
    <w:p w14:paraId="43F49464" w14:textId="1A877469" w:rsidR="001914F3" w:rsidRPr="00C513C6" w:rsidRDefault="001914F3" w:rsidP="00A837BA">
      <w:pPr>
        <w:pStyle w:val="x-scope"/>
        <w:jc w:val="center"/>
      </w:pPr>
      <w:r w:rsidRPr="00C513C6">
        <w:rPr>
          <w:b/>
          <w:bCs/>
        </w:rPr>
        <w:lastRenderedPageBreak/>
        <w:t>Ek-2</w:t>
      </w:r>
    </w:p>
    <w:p w14:paraId="18ED9573" w14:textId="34C87125" w:rsidR="001914F3" w:rsidRPr="00C513C6" w:rsidRDefault="001914F3" w:rsidP="00A837BA">
      <w:pPr>
        <w:pStyle w:val="x-scope"/>
        <w:spacing w:before="0" w:beforeAutospacing="0" w:after="0" w:afterAutospacing="0"/>
        <w:jc w:val="both"/>
      </w:pPr>
      <w:r w:rsidRPr="00C513C6">
        <w:rPr>
          <w:b/>
          <w:bCs/>
        </w:rPr>
        <w:t>Demiryolu altyapı işletmecilerinin demiryolu tren işletmecilerine sağlayacağı hizmetler</w:t>
      </w:r>
      <w:r w:rsidRPr="00C513C6">
        <w:t xml:space="preserve"> </w:t>
      </w:r>
    </w:p>
    <w:p w14:paraId="08A95DAE" w14:textId="77777777" w:rsidR="00EA744E" w:rsidRPr="00C513C6" w:rsidRDefault="00EA744E" w:rsidP="00A837BA">
      <w:pPr>
        <w:pStyle w:val="x-scope"/>
        <w:spacing w:before="0" w:beforeAutospacing="0" w:after="0" w:afterAutospacing="0"/>
        <w:jc w:val="both"/>
      </w:pPr>
    </w:p>
    <w:p w14:paraId="6D8B1D70" w14:textId="6781B150" w:rsidR="001914F3" w:rsidRPr="00C513C6" w:rsidRDefault="001914F3" w:rsidP="00A837BA">
      <w:pPr>
        <w:pStyle w:val="x-scope"/>
        <w:spacing w:before="0" w:beforeAutospacing="0" w:after="0" w:afterAutospacing="0"/>
        <w:ind w:firstLine="708"/>
        <w:jc w:val="both"/>
      </w:pPr>
      <w:r w:rsidRPr="00C513C6">
        <w:t>1</w:t>
      </w:r>
      <w:r w:rsidR="002904F8">
        <w:t>-</w:t>
      </w:r>
      <w:r w:rsidRPr="00C513C6">
        <w:t xml:space="preserve"> Asgari erişim pak</w:t>
      </w:r>
      <w:r w:rsidR="00D550E4">
        <w:t>eti aşağıdaki unsurları içerir:</w:t>
      </w:r>
    </w:p>
    <w:p w14:paraId="0CF54887" w14:textId="3B065237" w:rsidR="001914F3" w:rsidRPr="00C513C6" w:rsidRDefault="001914F3" w:rsidP="00A837BA">
      <w:pPr>
        <w:pStyle w:val="x-scope"/>
        <w:spacing w:before="0" w:beforeAutospacing="0" w:after="0" w:afterAutospacing="0"/>
        <w:ind w:firstLine="708"/>
        <w:jc w:val="both"/>
      </w:pPr>
      <w:r w:rsidRPr="00C513C6">
        <w:t>a) Demiryolu altyapı kap</w:t>
      </w:r>
      <w:r w:rsidR="00D550E4">
        <w:t>asitesi taleplerini işleme alma.</w:t>
      </w:r>
      <w:r w:rsidRPr="00C513C6">
        <w:t xml:space="preserve"> </w:t>
      </w:r>
    </w:p>
    <w:p w14:paraId="38EC19D1" w14:textId="40C9291A" w:rsidR="001914F3" w:rsidRPr="00C513C6" w:rsidRDefault="001914F3" w:rsidP="00A837BA">
      <w:pPr>
        <w:pStyle w:val="x-scope"/>
        <w:spacing w:before="0" w:beforeAutospacing="0" w:after="0" w:afterAutospacing="0"/>
        <w:ind w:firstLine="708"/>
        <w:jc w:val="both"/>
      </w:pPr>
      <w:r w:rsidRPr="00C513C6">
        <w:t>b) Tahsis ed</w:t>
      </w:r>
      <w:r w:rsidR="00D550E4">
        <w:t>ilen kapasiteyi kullanım hakkı.</w:t>
      </w:r>
    </w:p>
    <w:p w14:paraId="54A7384C" w14:textId="66C2BEE9" w:rsidR="001914F3" w:rsidRPr="00C513C6" w:rsidRDefault="001914F3" w:rsidP="00A837BA">
      <w:pPr>
        <w:pStyle w:val="x-scope"/>
        <w:spacing w:before="0" w:beforeAutospacing="0" w:after="0" w:afterAutospacing="0"/>
        <w:ind w:firstLine="708"/>
        <w:jc w:val="both"/>
      </w:pPr>
      <w:r w:rsidRPr="00C513C6">
        <w:t>c) Tren işletilen ha</w:t>
      </w:r>
      <w:r w:rsidR="00D550E4">
        <w:t>tların ve kavşakların kullanımı.</w:t>
      </w:r>
      <w:r w:rsidRPr="00C513C6">
        <w:t xml:space="preserve"> </w:t>
      </w:r>
    </w:p>
    <w:p w14:paraId="2E279F7D" w14:textId="4D7EEBE9" w:rsidR="001914F3" w:rsidRPr="00C513C6" w:rsidRDefault="001914F3" w:rsidP="00A837BA">
      <w:pPr>
        <w:pStyle w:val="x-scope"/>
        <w:spacing w:before="0" w:beforeAutospacing="0" w:after="0" w:afterAutospacing="0"/>
        <w:ind w:firstLine="708"/>
        <w:jc w:val="both"/>
      </w:pPr>
      <w:r w:rsidRPr="00C513C6">
        <w:t xml:space="preserve">ç) Sinyalizasyon, kumanda, sevkiyat, iletişim ve tren hareketi hakkında bilgi alışverişi gibi konuları kapsayan trenlerin trafik </w:t>
      </w:r>
      <w:r w:rsidR="00D550E4">
        <w:t>işletim bilgilerinin kullanımı.</w:t>
      </w:r>
    </w:p>
    <w:p w14:paraId="411E5D1F" w14:textId="73A01EC0" w:rsidR="001914F3" w:rsidRPr="00C513C6" w:rsidRDefault="001914F3" w:rsidP="00A837BA">
      <w:pPr>
        <w:pStyle w:val="x-scope"/>
        <w:spacing w:before="0" w:beforeAutospacing="0" w:after="0" w:afterAutospacing="0"/>
        <w:ind w:firstLine="708"/>
        <w:jc w:val="both"/>
      </w:pPr>
      <w:r w:rsidRPr="00C513C6">
        <w:t>d) Cer akımı sağlanması için; elektrik</w:t>
      </w:r>
      <w:r w:rsidR="00D550E4">
        <w:t xml:space="preserve"> akım ekipmanlarının kullanımı.</w:t>
      </w:r>
    </w:p>
    <w:p w14:paraId="44E73884" w14:textId="0C994B7A" w:rsidR="001914F3" w:rsidRPr="00C513C6" w:rsidRDefault="001914F3" w:rsidP="00A837BA">
      <w:pPr>
        <w:pStyle w:val="x-scope"/>
        <w:spacing w:before="0" w:beforeAutospacing="0" w:after="0" w:afterAutospacing="0"/>
        <w:ind w:firstLine="708"/>
        <w:jc w:val="both"/>
      </w:pPr>
      <w:r w:rsidRPr="00C513C6">
        <w:t xml:space="preserve">e) Kapasiteye </w:t>
      </w:r>
      <w:r w:rsidR="00EA744E" w:rsidRPr="00C513C6">
        <w:t>dâhil</w:t>
      </w:r>
      <w:r w:rsidRPr="00C513C6">
        <w:t xml:space="preserve"> olan hizmetin uygulanmasına ilişkin diğer gerekli b</w:t>
      </w:r>
      <w:r w:rsidR="00D550E4">
        <w:t>ilgilerin kullanımı.</w:t>
      </w:r>
    </w:p>
    <w:p w14:paraId="756FFA04" w14:textId="17913172" w:rsidR="001914F3" w:rsidRPr="00C513C6" w:rsidRDefault="001914F3" w:rsidP="00A837BA">
      <w:pPr>
        <w:pStyle w:val="x-scope"/>
        <w:spacing w:before="0" w:beforeAutospacing="0" w:after="0" w:afterAutospacing="0"/>
        <w:ind w:firstLine="708"/>
        <w:jc w:val="both"/>
      </w:pPr>
      <w:r w:rsidRPr="00C513C6">
        <w:t>2</w:t>
      </w:r>
      <w:r w:rsidR="002904F8">
        <w:t>-</w:t>
      </w:r>
      <w:r w:rsidRPr="00C513C6">
        <w:t xml:space="preserve"> Hizmet tesislerine erişim ve hizmet tedariki ile ilgili</w:t>
      </w:r>
      <w:r w:rsidR="00D550E4">
        <w:t xml:space="preserve"> hususlar aşağıdakileri içerir:</w:t>
      </w:r>
    </w:p>
    <w:p w14:paraId="63D75207" w14:textId="20BDAA6F" w:rsidR="001914F3" w:rsidRPr="00C513C6" w:rsidRDefault="001914F3" w:rsidP="00A837BA">
      <w:pPr>
        <w:pStyle w:val="x-scope"/>
        <w:spacing w:before="0" w:beforeAutospacing="0" w:after="0" w:afterAutospacing="0"/>
        <w:ind w:firstLine="708"/>
        <w:jc w:val="both"/>
      </w:pPr>
      <w:r w:rsidRPr="00C513C6">
        <w:t>a) Yolcu istasyonları, binaları, biletleme hizmetleri için u</w:t>
      </w:r>
      <w:r w:rsidR="00D550E4">
        <w:t>ygun yerleri ve diğer tesisleri.</w:t>
      </w:r>
      <w:r w:rsidRPr="00C513C6">
        <w:t xml:space="preserve"> </w:t>
      </w:r>
    </w:p>
    <w:p w14:paraId="5672CA02" w14:textId="6510F4C6" w:rsidR="001914F3" w:rsidRPr="00C513C6" w:rsidRDefault="00D550E4" w:rsidP="00A837BA">
      <w:pPr>
        <w:pStyle w:val="x-scope"/>
        <w:spacing w:before="0" w:beforeAutospacing="0" w:after="0" w:afterAutospacing="0"/>
        <w:ind w:firstLine="708"/>
        <w:jc w:val="both"/>
      </w:pPr>
      <w:r>
        <w:t>b) Yük terminalleri.</w:t>
      </w:r>
    </w:p>
    <w:p w14:paraId="0CBC850C" w14:textId="387A0671" w:rsidR="001914F3" w:rsidRPr="00C513C6" w:rsidRDefault="00D550E4" w:rsidP="00A837BA">
      <w:pPr>
        <w:pStyle w:val="x-scope"/>
        <w:spacing w:before="0" w:beforeAutospacing="0" w:after="0" w:afterAutospacing="0"/>
        <w:ind w:firstLine="708"/>
        <w:jc w:val="both"/>
      </w:pPr>
      <w:r>
        <w:t>c) Manevra sahaları.</w:t>
      </w:r>
      <w:r w:rsidR="001914F3" w:rsidRPr="00C513C6">
        <w:t xml:space="preserve"> </w:t>
      </w:r>
    </w:p>
    <w:p w14:paraId="3748DA6D" w14:textId="44E848CC" w:rsidR="001914F3" w:rsidRPr="00C513C6" w:rsidRDefault="001914F3" w:rsidP="00A837BA">
      <w:pPr>
        <w:pStyle w:val="x-scope"/>
        <w:spacing w:before="0" w:beforeAutospacing="0" w:after="0" w:afterAutospacing="0"/>
        <w:ind w:firstLine="708"/>
        <w:jc w:val="both"/>
      </w:pPr>
      <w:r w:rsidRPr="00C513C6">
        <w:t>ç)</w:t>
      </w:r>
      <w:r w:rsidR="00D550E4">
        <w:t xml:space="preserve"> Tren teşkil sahaları.</w:t>
      </w:r>
      <w:r w:rsidRPr="00C513C6">
        <w:t xml:space="preserve"> </w:t>
      </w:r>
    </w:p>
    <w:p w14:paraId="00F062DD" w14:textId="3DF10577" w:rsidR="001914F3" w:rsidRPr="00C513C6" w:rsidRDefault="00D550E4" w:rsidP="00A837BA">
      <w:pPr>
        <w:pStyle w:val="x-scope"/>
        <w:spacing w:before="0" w:beforeAutospacing="0" w:after="0" w:afterAutospacing="0"/>
        <w:ind w:firstLine="708"/>
        <w:jc w:val="both"/>
      </w:pPr>
      <w:r>
        <w:t>d) Bakım tesisleri.</w:t>
      </w:r>
    </w:p>
    <w:p w14:paraId="210D74E8" w14:textId="4E376594" w:rsidR="001914F3" w:rsidRPr="00C513C6" w:rsidRDefault="001914F3" w:rsidP="00A837BA">
      <w:pPr>
        <w:pStyle w:val="x-scope"/>
        <w:spacing w:before="0" w:beforeAutospacing="0" w:after="0" w:afterAutospacing="0"/>
        <w:ind w:firstLine="708"/>
        <w:jc w:val="both"/>
      </w:pPr>
      <w:r w:rsidRPr="00C513C6">
        <w:t>e) Diğer ihtiyaçlar iç</w:t>
      </w:r>
      <w:r w:rsidR="00D550E4">
        <w:t>in kullanılan teknik tesisleri.</w:t>
      </w:r>
    </w:p>
    <w:p w14:paraId="1C4A99BD" w14:textId="5241F7A3" w:rsidR="001914F3" w:rsidRPr="00C513C6" w:rsidRDefault="001914F3" w:rsidP="00A837BA">
      <w:pPr>
        <w:pStyle w:val="x-scope"/>
        <w:spacing w:before="0" w:beforeAutospacing="0" w:after="0" w:afterAutospacing="0"/>
        <w:ind w:firstLine="708"/>
        <w:jc w:val="both"/>
      </w:pPr>
      <w:r w:rsidRPr="00C513C6">
        <w:t>f) Demiryolu faaliy</w:t>
      </w:r>
      <w:r w:rsidR="00D550E4">
        <w:t>etlerine bağlı liman tesisleri.</w:t>
      </w:r>
    </w:p>
    <w:p w14:paraId="74F8A224" w14:textId="141B4FCF" w:rsidR="001914F3" w:rsidRPr="00C513C6" w:rsidRDefault="00D550E4" w:rsidP="00A837BA">
      <w:pPr>
        <w:pStyle w:val="x-scope"/>
        <w:spacing w:before="0" w:beforeAutospacing="0" w:after="0" w:afterAutospacing="0"/>
        <w:ind w:firstLine="708"/>
        <w:jc w:val="both"/>
      </w:pPr>
      <w:r>
        <w:t>g) Yükleme/Boşaltma tesisleri.</w:t>
      </w:r>
    </w:p>
    <w:p w14:paraId="0171234D" w14:textId="5E7AF6B8" w:rsidR="001914F3" w:rsidRPr="00C513C6" w:rsidRDefault="00D550E4" w:rsidP="00A837BA">
      <w:pPr>
        <w:pStyle w:val="x-scope"/>
        <w:spacing w:before="0" w:beforeAutospacing="0" w:after="0" w:afterAutospacing="0"/>
        <w:ind w:firstLine="708"/>
        <w:jc w:val="both"/>
      </w:pPr>
      <w:r>
        <w:t>ğ) Yakıt ikmal tesisleri.</w:t>
      </w:r>
    </w:p>
    <w:p w14:paraId="6C63DF2B" w14:textId="7D6E3A8C" w:rsidR="001914F3" w:rsidRPr="00C513C6" w:rsidRDefault="00D550E4" w:rsidP="00A837BA">
      <w:pPr>
        <w:pStyle w:val="x-scope"/>
        <w:spacing w:before="0" w:beforeAutospacing="0" w:after="0" w:afterAutospacing="0"/>
        <w:ind w:firstLine="708"/>
        <w:jc w:val="both"/>
      </w:pPr>
      <w:r>
        <w:t>h) Barınma hatları.</w:t>
      </w:r>
    </w:p>
    <w:p w14:paraId="4E75562E" w14:textId="2354B894" w:rsidR="001914F3" w:rsidRPr="00C513C6" w:rsidRDefault="001914F3" w:rsidP="00A837BA">
      <w:pPr>
        <w:pStyle w:val="x-scope"/>
        <w:spacing w:before="0" w:beforeAutospacing="0" w:after="0" w:afterAutospacing="0"/>
        <w:ind w:firstLine="708"/>
        <w:jc w:val="both"/>
      </w:pPr>
      <w:r w:rsidRPr="00C513C6">
        <w:t>3</w:t>
      </w:r>
      <w:r w:rsidR="002904F8">
        <w:t>-</w:t>
      </w:r>
      <w:r w:rsidRPr="00C513C6">
        <w:t xml:space="preserve"> Ek hizmetler aşağı</w:t>
      </w:r>
      <w:r w:rsidR="00D550E4">
        <w:t>dakileri içerir:</w:t>
      </w:r>
    </w:p>
    <w:p w14:paraId="0677F4C3" w14:textId="3A49FA3C" w:rsidR="001914F3" w:rsidRPr="00C513C6" w:rsidRDefault="00D550E4" w:rsidP="00A837BA">
      <w:pPr>
        <w:pStyle w:val="x-scope"/>
        <w:spacing w:before="0" w:beforeAutospacing="0" w:after="0" w:afterAutospacing="0"/>
        <w:ind w:firstLine="708"/>
        <w:jc w:val="both"/>
      </w:pPr>
      <w:r>
        <w:t>a) Cer akımı.</w:t>
      </w:r>
    </w:p>
    <w:p w14:paraId="42F58C58" w14:textId="13D16FFD" w:rsidR="001914F3" w:rsidRPr="00C513C6" w:rsidRDefault="001914F3" w:rsidP="00A837BA">
      <w:pPr>
        <w:pStyle w:val="x-scope"/>
        <w:spacing w:before="0" w:beforeAutospacing="0" w:after="0" w:afterAutospacing="0"/>
        <w:ind w:firstLine="708"/>
        <w:jc w:val="both"/>
      </w:pPr>
      <w:r w:rsidRPr="00C513C6">
        <w:t xml:space="preserve">b) Yolcu trenlerinin </w:t>
      </w:r>
      <w:r w:rsidR="00D550E4">
        <w:t>önceden ısıtılması/soğutulması.</w:t>
      </w:r>
    </w:p>
    <w:p w14:paraId="6115EBF3" w14:textId="02BF0EA5" w:rsidR="001914F3" w:rsidRPr="00C513C6" w:rsidRDefault="001914F3" w:rsidP="00A837BA">
      <w:pPr>
        <w:pStyle w:val="x-scope"/>
        <w:spacing w:before="0" w:beforeAutospacing="0" w:after="0" w:afterAutospacing="0"/>
        <w:ind w:firstLine="708"/>
        <w:jc w:val="both"/>
      </w:pPr>
      <w:r w:rsidRPr="00C513C6">
        <w:t>c) Aşağıdakiler içi</w:t>
      </w:r>
      <w:r w:rsidR="00D550E4">
        <w:t>n özel hazırlanmış sözleşmeler:</w:t>
      </w:r>
    </w:p>
    <w:p w14:paraId="2109BD45" w14:textId="2CDC95D1" w:rsidR="001914F3" w:rsidRPr="00C513C6" w:rsidRDefault="00EA744E" w:rsidP="00A837BA">
      <w:pPr>
        <w:pStyle w:val="x-scope"/>
        <w:spacing w:before="0" w:beforeAutospacing="0" w:after="0" w:afterAutospacing="0"/>
        <w:ind w:left="708"/>
        <w:jc w:val="both"/>
      </w:pPr>
      <w:r w:rsidRPr="00C513C6">
        <w:t xml:space="preserve">   </w:t>
      </w:r>
      <w:proofErr w:type="gramStart"/>
      <w:r w:rsidR="002904F8">
        <w:t>i</w:t>
      </w:r>
      <w:proofErr w:type="gramEnd"/>
      <w:r w:rsidR="002904F8">
        <w:t>-</w:t>
      </w:r>
      <w:r w:rsidR="001914F3" w:rsidRPr="00C513C6">
        <w:t xml:space="preserve"> Tehl</w:t>
      </w:r>
      <w:r w:rsidR="00D550E4">
        <w:t>ikeli madde nakliyesi kontrolü.</w:t>
      </w:r>
    </w:p>
    <w:p w14:paraId="0DAEBA70" w14:textId="41CD864C" w:rsidR="001914F3" w:rsidRPr="00C513C6" w:rsidRDefault="00EA744E" w:rsidP="00A837BA">
      <w:pPr>
        <w:pStyle w:val="x-scope"/>
        <w:spacing w:before="0" w:beforeAutospacing="0" w:after="0" w:afterAutospacing="0"/>
        <w:jc w:val="both"/>
      </w:pPr>
      <w:r w:rsidRPr="00C513C6">
        <w:t xml:space="preserve">               </w:t>
      </w:r>
      <w:r w:rsidR="002904F8">
        <w:t>ii-</w:t>
      </w:r>
      <w:r w:rsidR="001914F3" w:rsidRPr="00C513C6">
        <w:t xml:space="preserve"> İstisna</w:t>
      </w:r>
      <w:r w:rsidR="00D550E4">
        <w:t>i madde taşımalarının kontrolü.</w:t>
      </w:r>
    </w:p>
    <w:p w14:paraId="59531FFB" w14:textId="6A74C166" w:rsidR="001914F3" w:rsidRPr="00C513C6" w:rsidRDefault="001914F3" w:rsidP="00A837BA">
      <w:pPr>
        <w:pStyle w:val="x-scope"/>
        <w:spacing w:before="0" w:beforeAutospacing="0" w:after="0" w:afterAutospacing="0"/>
        <w:ind w:firstLine="708"/>
        <w:jc w:val="both"/>
      </w:pPr>
      <w:r w:rsidRPr="00C513C6">
        <w:t>4</w:t>
      </w:r>
      <w:r w:rsidR="002904F8">
        <w:t>-</w:t>
      </w:r>
      <w:r w:rsidRPr="00C513C6">
        <w:t xml:space="preserve"> Yardımcı hizmetler aşağıdakileri içerir</w:t>
      </w:r>
      <w:r w:rsidR="00D550E4">
        <w:t>:</w:t>
      </w:r>
    </w:p>
    <w:p w14:paraId="64FED299" w14:textId="6ADAEBFF" w:rsidR="001914F3" w:rsidRPr="00C513C6" w:rsidRDefault="001914F3" w:rsidP="00A837BA">
      <w:pPr>
        <w:pStyle w:val="x-scope"/>
        <w:spacing w:before="0" w:beforeAutospacing="0" w:after="0" w:afterAutospacing="0"/>
        <w:ind w:firstLine="708"/>
        <w:jc w:val="both"/>
      </w:pPr>
      <w:r w:rsidRPr="00C513C6">
        <w:t>a)</w:t>
      </w:r>
      <w:r w:rsidR="00D550E4">
        <w:t xml:space="preserve"> Telekomünikasyon ağına erişim.</w:t>
      </w:r>
    </w:p>
    <w:p w14:paraId="1EE21F6F" w14:textId="6E530BB3" w:rsidR="001914F3" w:rsidRPr="00C513C6" w:rsidRDefault="00D550E4" w:rsidP="00A837BA">
      <w:pPr>
        <w:pStyle w:val="x-scope"/>
        <w:spacing w:before="0" w:beforeAutospacing="0" w:after="0" w:afterAutospacing="0"/>
        <w:ind w:firstLine="708"/>
        <w:jc w:val="both"/>
      </w:pPr>
      <w:r>
        <w:t>b) Ek bilgi sağlanması.</w:t>
      </w:r>
    </w:p>
    <w:p w14:paraId="63DCB5B8" w14:textId="0212D723" w:rsidR="001914F3" w:rsidRPr="00C513C6" w:rsidRDefault="001914F3" w:rsidP="00A837BA">
      <w:pPr>
        <w:pStyle w:val="x-scope"/>
        <w:spacing w:before="0" w:beforeAutospacing="0" w:after="0" w:afterAutospacing="0"/>
        <w:ind w:firstLine="708"/>
        <w:jc w:val="both"/>
      </w:pPr>
      <w:r w:rsidRPr="00C513C6">
        <w:t>c) Çeken-çeki</w:t>
      </w:r>
      <w:r w:rsidR="00D550E4">
        <w:t>len araçların teknik muayenesi.</w:t>
      </w:r>
    </w:p>
    <w:p w14:paraId="2534503A" w14:textId="0D3BD747" w:rsidR="001914F3" w:rsidRPr="00C513C6" w:rsidRDefault="001914F3" w:rsidP="00A837BA">
      <w:pPr>
        <w:pStyle w:val="x-scope"/>
        <w:spacing w:before="0" w:beforeAutospacing="0" w:after="0" w:afterAutospacing="0"/>
        <w:ind w:firstLine="708"/>
        <w:jc w:val="both"/>
      </w:pPr>
      <w:r w:rsidRPr="00C513C6">
        <w:t>ç) Yolcu istas</w:t>
      </w:r>
      <w:r w:rsidR="00D550E4">
        <w:t>yonlarında bilet satış hizmeti.</w:t>
      </w:r>
    </w:p>
    <w:p w14:paraId="62F688A0" w14:textId="77777777" w:rsidR="001914F3" w:rsidRPr="00C513C6" w:rsidRDefault="001914F3" w:rsidP="00A837BA">
      <w:pPr>
        <w:pStyle w:val="x-scope"/>
        <w:spacing w:before="0" w:beforeAutospacing="0" w:after="0" w:afterAutospacing="0"/>
        <w:ind w:firstLine="708"/>
        <w:jc w:val="both"/>
      </w:pPr>
      <w:r w:rsidRPr="00C513C6">
        <w:t xml:space="preserve">d) Yüksek hızlı tren veya diğer tipteki cer araçlarının ihtiyaç duyduğu ağır bakım hizmetlerine yönelik atölyelerde destek hizmeti. </w:t>
      </w:r>
    </w:p>
    <w:p w14:paraId="0B0B5377" w14:textId="7C4281DA" w:rsidR="001914F3" w:rsidRPr="00C513C6" w:rsidRDefault="001914F3" w:rsidP="00A837BA">
      <w:pPr>
        <w:pStyle w:val="qowt-stl-altbilgi"/>
        <w:spacing w:before="0" w:beforeAutospacing="0" w:after="0" w:afterAutospacing="0"/>
        <w:jc w:val="both"/>
        <w:rPr>
          <w:rStyle w:val="style-scope"/>
          <w:rFonts w:eastAsiaTheme="minorEastAsia"/>
        </w:rPr>
      </w:pPr>
    </w:p>
    <w:p w14:paraId="3D2D0CFE" w14:textId="045831BC" w:rsidR="00EA744E" w:rsidRPr="00C513C6" w:rsidRDefault="00EA744E" w:rsidP="00A837BA">
      <w:pPr>
        <w:pStyle w:val="qowt-stl-altbilgi"/>
        <w:spacing w:before="0" w:beforeAutospacing="0" w:after="0" w:afterAutospacing="0"/>
        <w:jc w:val="both"/>
        <w:rPr>
          <w:rStyle w:val="style-scope"/>
          <w:rFonts w:eastAsiaTheme="minorEastAsia"/>
        </w:rPr>
      </w:pPr>
    </w:p>
    <w:p w14:paraId="76E74885" w14:textId="77777777" w:rsidR="00BB1647" w:rsidRDefault="00BB1647">
      <w:pPr>
        <w:spacing w:line="259" w:lineRule="auto"/>
        <w:rPr>
          <w:rFonts w:ascii="Times New Roman" w:eastAsia="Times New Roman" w:hAnsi="Times New Roman" w:cs="Times New Roman"/>
          <w:b/>
          <w:bCs/>
          <w:sz w:val="24"/>
          <w:szCs w:val="24"/>
        </w:rPr>
      </w:pPr>
      <w:r>
        <w:rPr>
          <w:b/>
          <w:bCs/>
        </w:rPr>
        <w:br w:type="page"/>
      </w:r>
    </w:p>
    <w:p w14:paraId="73D99611" w14:textId="10F089E8" w:rsidR="001914F3" w:rsidRPr="00C513C6" w:rsidRDefault="001914F3">
      <w:pPr>
        <w:pStyle w:val="x-scope"/>
        <w:jc w:val="center"/>
      </w:pPr>
      <w:r w:rsidRPr="00C513C6">
        <w:rPr>
          <w:b/>
          <w:bCs/>
        </w:rPr>
        <w:lastRenderedPageBreak/>
        <w:t>Ek-3</w:t>
      </w:r>
    </w:p>
    <w:p w14:paraId="427CD8A4" w14:textId="79EC9360" w:rsidR="001914F3" w:rsidRPr="00C513C6" w:rsidRDefault="001914F3">
      <w:pPr>
        <w:pStyle w:val="x-scope"/>
        <w:jc w:val="center"/>
      </w:pPr>
      <w:r w:rsidRPr="00C513C6">
        <w:rPr>
          <w:b/>
          <w:bCs/>
        </w:rPr>
        <w:t>Erişim sözleşmesinde bulunması gereken asgari hususlar</w:t>
      </w:r>
      <w:r w:rsidR="00EA744E" w:rsidRPr="00C513C6">
        <w:t xml:space="preserve"> </w:t>
      </w:r>
    </w:p>
    <w:p w14:paraId="4A8FF680" w14:textId="151ED431" w:rsidR="001914F3" w:rsidRPr="00C513C6" w:rsidRDefault="001914F3" w:rsidP="00A837BA">
      <w:pPr>
        <w:pStyle w:val="x-scope"/>
        <w:spacing w:before="0" w:beforeAutospacing="0" w:after="0" w:afterAutospacing="0"/>
        <w:ind w:firstLine="708"/>
        <w:jc w:val="both"/>
      </w:pPr>
      <w:r w:rsidRPr="00C513C6">
        <w:t>1</w:t>
      </w:r>
      <w:r w:rsidR="002904F8">
        <w:t>-</w:t>
      </w:r>
      <w:r w:rsidRPr="00C513C6">
        <w:t xml:space="preserve"> Tahsis edilen kapasitenin ve erişim hakkının tanımı, şartlar, verilecek hizmetler ve kısıtlar (hat tipi, sinyalizasyon, iletişim ve trafik kumanda sistemleri, </w:t>
      </w:r>
      <w:proofErr w:type="spellStart"/>
      <w:r w:rsidRPr="00C513C6">
        <w:t>livre</w:t>
      </w:r>
      <w:proofErr w:type="spellEnd"/>
      <w:r w:rsidRPr="00C513C6">
        <w:t xml:space="preserve">, güç kaynağı, istasyon ve buluşma noktaları, hat uzunluğu, </w:t>
      </w:r>
      <w:proofErr w:type="spellStart"/>
      <w:r w:rsidRPr="00C513C6">
        <w:t>kurp</w:t>
      </w:r>
      <w:proofErr w:type="spellEnd"/>
      <w:r w:rsidRPr="00C513C6">
        <w:t xml:space="preserve"> yarıçapları, tren çizgisi, </w:t>
      </w:r>
      <w:proofErr w:type="spellStart"/>
      <w:r w:rsidRPr="00C513C6">
        <w:t>orer</w:t>
      </w:r>
      <w:proofErr w:type="spellEnd"/>
      <w:r w:rsidRPr="00C513C6">
        <w:t xml:space="preserve"> planı detayları, kapasite tahsis süresi ve geçerlilik koşulları ve benzeri.) </w:t>
      </w:r>
    </w:p>
    <w:p w14:paraId="0FF06E0F" w14:textId="6DABB49E" w:rsidR="001914F3" w:rsidRPr="00C513C6" w:rsidRDefault="001914F3" w:rsidP="00A837BA">
      <w:pPr>
        <w:pStyle w:val="x-scope"/>
        <w:spacing w:before="0" w:beforeAutospacing="0" w:after="0" w:afterAutospacing="0"/>
        <w:ind w:firstLine="708"/>
        <w:jc w:val="both"/>
      </w:pPr>
      <w:r w:rsidRPr="00C513C6">
        <w:t>2</w:t>
      </w:r>
      <w:r w:rsidR="002904F8">
        <w:t>-</w:t>
      </w:r>
      <w:r w:rsidRPr="00C513C6">
        <w:t xml:space="preserve"> Erişim hakkının kullanımından önce ibraz edilmesi zorunlu olan taşımacılık yetki belgesi, emniyet belgesi, kullanılacak demiryolu araçlarının tescil belgesi ve benzeri belgeler, </w:t>
      </w:r>
    </w:p>
    <w:p w14:paraId="15BAFBF6" w14:textId="15578D01" w:rsidR="001914F3" w:rsidRPr="00C513C6" w:rsidRDefault="001914F3" w:rsidP="00A837BA">
      <w:pPr>
        <w:pStyle w:val="x-scope"/>
        <w:spacing w:before="0" w:beforeAutospacing="0" w:after="0" w:afterAutospacing="0"/>
        <w:ind w:firstLine="708"/>
        <w:jc w:val="both"/>
      </w:pPr>
      <w:r w:rsidRPr="00C513C6">
        <w:t>3</w:t>
      </w:r>
      <w:r w:rsidR="002904F8">
        <w:t>-</w:t>
      </w:r>
      <w:r w:rsidRPr="00C513C6">
        <w:t xml:space="preserve"> Sözleşmenin yenilenmesine dair </w:t>
      </w:r>
      <w:r w:rsidRPr="00C513C6">
        <w:rPr>
          <w:color w:val="000000"/>
        </w:rPr>
        <w:t>süreçleri,</w:t>
      </w:r>
      <w:r w:rsidRPr="00C513C6">
        <w:t xml:space="preserve"> </w:t>
      </w:r>
    </w:p>
    <w:p w14:paraId="4160BCEC" w14:textId="7173F64A" w:rsidR="001914F3" w:rsidRPr="00C513C6" w:rsidRDefault="001914F3" w:rsidP="00A837BA">
      <w:pPr>
        <w:pStyle w:val="x-scope"/>
        <w:spacing w:before="0" w:beforeAutospacing="0" w:after="0" w:afterAutospacing="0"/>
        <w:ind w:firstLine="708"/>
        <w:jc w:val="both"/>
      </w:pPr>
      <w:r w:rsidRPr="00C513C6">
        <w:t>4</w:t>
      </w:r>
      <w:r w:rsidR="002904F8">
        <w:t>-</w:t>
      </w:r>
      <w:r w:rsidRPr="00C513C6">
        <w:t xml:space="preserve"> Ödeme şartları, faiz, vergi oranları ve ücretlendirmenin formülleri, </w:t>
      </w:r>
    </w:p>
    <w:p w14:paraId="373C782F" w14:textId="3DFF001B" w:rsidR="001914F3" w:rsidRPr="00C513C6" w:rsidRDefault="001914F3" w:rsidP="00A837BA">
      <w:pPr>
        <w:pStyle w:val="x-scope"/>
        <w:spacing w:before="0" w:beforeAutospacing="0" w:after="0" w:afterAutospacing="0"/>
        <w:ind w:firstLine="708"/>
        <w:jc w:val="both"/>
      </w:pPr>
      <w:r w:rsidRPr="00C513C6">
        <w:t>5</w:t>
      </w:r>
      <w:r w:rsidR="002904F8">
        <w:t>-</w:t>
      </w:r>
      <w:r w:rsidRPr="00C513C6">
        <w:t xml:space="preserve"> Sigorta poliçesi içeriği, şartları ve teminat miktarı, </w:t>
      </w:r>
    </w:p>
    <w:p w14:paraId="25DB83BC" w14:textId="61D44A9B" w:rsidR="001914F3" w:rsidRPr="00C513C6" w:rsidRDefault="001914F3" w:rsidP="00A837BA">
      <w:pPr>
        <w:pStyle w:val="x-scope"/>
        <w:spacing w:before="0" w:beforeAutospacing="0" w:after="0" w:afterAutospacing="0"/>
        <w:ind w:firstLine="708"/>
        <w:jc w:val="both"/>
      </w:pPr>
      <w:r w:rsidRPr="00C513C6">
        <w:t>6</w:t>
      </w:r>
      <w:r w:rsidR="002904F8">
        <w:t>-</w:t>
      </w:r>
      <w:r w:rsidRPr="00C513C6">
        <w:t xml:space="preserve"> Performans yönetimi ve ilgili altyapı kısmında uyulması gereken mevzuat ve standartlar, </w:t>
      </w:r>
    </w:p>
    <w:p w14:paraId="715982E9" w14:textId="1458CBC1" w:rsidR="001914F3" w:rsidRPr="00C513C6" w:rsidRDefault="001914F3" w:rsidP="00A837BA">
      <w:pPr>
        <w:pStyle w:val="x-scope"/>
        <w:spacing w:before="0" w:beforeAutospacing="0" w:after="0" w:afterAutospacing="0"/>
        <w:ind w:firstLine="708"/>
        <w:jc w:val="both"/>
      </w:pPr>
      <w:r w:rsidRPr="00C513C6">
        <w:t>7</w:t>
      </w:r>
      <w:r w:rsidR="002904F8">
        <w:t>-</w:t>
      </w:r>
      <w:r w:rsidRPr="00C513C6">
        <w:t xml:space="preserve"> Acil durumlarda demiryolu tren işletmelerinin sorumlulukları ve izlenecek prosedürler, </w:t>
      </w:r>
    </w:p>
    <w:p w14:paraId="120006A7" w14:textId="231C5C69" w:rsidR="001914F3" w:rsidRPr="00C513C6" w:rsidRDefault="001914F3" w:rsidP="00A837BA">
      <w:pPr>
        <w:pStyle w:val="x-scope"/>
        <w:spacing w:before="0" w:beforeAutospacing="0" w:after="0" w:afterAutospacing="0"/>
        <w:ind w:firstLine="708"/>
        <w:jc w:val="both"/>
      </w:pPr>
      <w:r w:rsidRPr="00C513C6">
        <w:t>8</w:t>
      </w:r>
      <w:r w:rsidR="002904F8">
        <w:t>-</w:t>
      </w:r>
      <w:r w:rsidRPr="00C513C6">
        <w:t xml:space="preserve"> Mücbir sebeplerin gerçekleşmesi halinde sözleşme geçerliliği, </w:t>
      </w:r>
    </w:p>
    <w:p w14:paraId="260BFEA0" w14:textId="5359A677" w:rsidR="001914F3" w:rsidRPr="00C513C6" w:rsidRDefault="001914F3" w:rsidP="00A837BA">
      <w:pPr>
        <w:pStyle w:val="x-scope"/>
        <w:spacing w:before="0" w:beforeAutospacing="0" w:after="0" w:afterAutospacing="0"/>
        <w:ind w:firstLine="708"/>
        <w:jc w:val="both"/>
      </w:pPr>
      <w:r w:rsidRPr="00C513C6">
        <w:t>9</w:t>
      </w:r>
      <w:r w:rsidR="002904F8">
        <w:t>-</w:t>
      </w:r>
      <w:r w:rsidRPr="00C513C6">
        <w:t xml:space="preserve"> Uyuşmazlıklarda uygulanacak kurallar ve ticari gizlilik esasları, </w:t>
      </w:r>
    </w:p>
    <w:p w14:paraId="3533FE51" w14:textId="0059939C" w:rsidR="001914F3" w:rsidRPr="00C513C6" w:rsidRDefault="001914F3" w:rsidP="00A837BA">
      <w:pPr>
        <w:pStyle w:val="x-scope"/>
        <w:spacing w:before="0" w:beforeAutospacing="0" w:after="0" w:afterAutospacing="0"/>
        <w:ind w:firstLine="708"/>
        <w:jc w:val="both"/>
      </w:pPr>
      <w:r w:rsidRPr="00C513C6">
        <w:t>10</w:t>
      </w:r>
      <w:r w:rsidR="002904F8">
        <w:t>-</w:t>
      </w:r>
      <w:r w:rsidRPr="00C513C6">
        <w:t xml:space="preserve"> Sürekli işletilmeyen trenlere dair hususlar, </w:t>
      </w:r>
    </w:p>
    <w:p w14:paraId="26B03A20" w14:textId="65634519" w:rsidR="001914F3" w:rsidRPr="00C513C6" w:rsidRDefault="001914F3" w:rsidP="00A837BA">
      <w:pPr>
        <w:pStyle w:val="x-scope"/>
        <w:spacing w:before="0" w:beforeAutospacing="0" w:after="0" w:afterAutospacing="0"/>
        <w:ind w:firstLine="708"/>
        <w:jc w:val="both"/>
      </w:pPr>
      <w:r w:rsidRPr="00C513C6">
        <w:t>11</w:t>
      </w:r>
      <w:r w:rsidR="002904F8">
        <w:t>-</w:t>
      </w:r>
      <w:r w:rsidRPr="00C513C6">
        <w:t xml:space="preserve"> Tehlikeli madde taşıyan trenlere dair özel hususlar, </w:t>
      </w:r>
    </w:p>
    <w:p w14:paraId="51B2A927" w14:textId="4B71C14D" w:rsidR="001914F3" w:rsidRPr="00C513C6" w:rsidRDefault="001914F3" w:rsidP="00A837BA">
      <w:pPr>
        <w:pStyle w:val="x-scope"/>
        <w:spacing w:before="0" w:beforeAutospacing="0" w:after="0" w:afterAutospacing="0"/>
        <w:ind w:firstLine="708"/>
        <w:jc w:val="both"/>
      </w:pPr>
      <w:r w:rsidRPr="00C513C6">
        <w:t>12</w:t>
      </w:r>
      <w:r w:rsidR="002904F8">
        <w:t>-</w:t>
      </w:r>
      <w:r w:rsidRPr="00C513C6">
        <w:t xml:space="preserve"> Gecikmelerden doğacak zararların tazmini ve gecikme bedel hesabı, </w:t>
      </w:r>
    </w:p>
    <w:p w14:paraId="4E101A9A" w14:textId="498471DA" w:rsidR="001914F3" w:rsidRPr="00C513C6" w:rsidRDefault="001914F3" w:rsidP="00A837BA">
      <w:pPr>
        <w:pStyle w:val="x-scope"/>
        <w:spacing w:before="0" w:beforeAutospacing="0" w:after="0" w:afterAutospacing="0"/>
        <w:ind w:firstLine="708"/>
        <w:jc w:val="both"/>
      </w:pPr>
      <w:r w:rsidRPr="00C513C6">
        <w:t>13</w:t>
      </w:r>
      <w:r w:rsidR="002904F8">
        <w:t>-</w:t>
      </w:r>
      <w:r w:rsidRPr="00C513C6">
        <w:t xml:space="preserve"> Planlı olmayan bakım, onarım ve yol yenileme çalışmaları nedeniyle doğacak zararların tazmini ve bu zarar bedelinin hesabı. </w:t>
      </w:r>
    </w:p>
    <w:p w14:paraId="292B6C1B" w14:textId="77777777" w:rsidR="00BB1647" w:rsidRDefault="00BB1647">
      <w:pPr>
        <w:spacing w:line="259" w:lineRule="auto"/>
        <w:rPr>
          <w:rFonts w:ascii="Times New Roman" w:eastAsia="Times New Roman" w:hAnsi="Times New Roman" w:cs="Times New Roman"/>
          <w:b/>
          <w:sz w:val="24"/>
          <w:szCs w:val="24"/>
        </w:rPr>
      </w:pPr>
      <w:r>
        <w:rPr>
          <w:b/>
        </w:rPr>
        <w:br w:type="page"/>
      </w:r>
    </w:p>
    <w:p w14:paraId="60350B82" w14:textId="21D5FBD9" w:rsidR="00EA744E" w:rsidRPr="00C513C6" w:rsidRDefault="00EA744E" w:rsidP="00A837BA">
      <w:pPr>
        <w:pStyle w:val="x-scope"/>
        <w:jc w:val="center"/>
        <w:rPr>
          <w:b/>
        </w:rPr>
      </w:pPr>
      <w:r w:rsidRPr="00C513C6">
        <w:rPr>
          <w:b/>
        </w:rPr>
        <w:lastRenderedPageBreak/>
        <w:t>Ek-4</w:t>
      </w:r>
    </w:p>
    <w:p w14:paraId="5D102289" w14:textId="174BF088" w:rsidR="00EA744E" w:rsidRPr="00C513C6" w:rsidRDefault="00EA744E" w:rsidP="00A837BA">
      <w:pPr>
        <w:pStyle w:val="x-scope"/>
        <w:spacing w:after="240" w:afterAutospacing="0"/>
        <w:jc w:val="center"/>
      </w:pPr>
      <w:r w:rsidRPr="00C513C6">
        <w:rPr>
          <w:b/>
          <w:bCs/>
        </w:rPr>
        <w:t>Altyapı kapasite tahsis işlemi için izlenecek program takvimi</w:t>
      </w:r>
      <w:r w:rsidRPr="00C513C6">
        <w:t xml:space="preserve"> </w:t>
      </w:r>
    </w:p>
    <w:p w14:paraId="4F09C38D" w14:textId="0ED2D182" w:rsidR="00EA744E" w:rsidRPr="00C513C6" w:rsidRDefault="00EA744E" w:rsidP="00A837BA">
      <w:pPr>
        <w:pStyle w:val="x-scope"/>
        <w:spacing w:before="0" w:beforeAutospacing="0" w:after="0" w:afterAutospacing="0"/>
        <w:ind w:firstLine="708"/>
        <w:jc w:val="both"/>
      </w:pPr>
      <w:r w:rsidRPr="00C513C6">
        <w:t>1</w:t>
      </w:r>
      <w:r w:rsidR="002904F8">
        <w:t>-</w:t>
      </w:r>
      <w:r w:rsidRPr="00C513C6">
        <w:t xml:space="preserve"> </w:t>
      </w:r>
      <w:proofErr w:type="spellStart"/>
      <w:r w:rsidRPr="00C513C6">
        <w:t>Orer</w:t>
      </w:r>
      <w:proofErr w:type="spellEnd"/>
      <w:r w:rsidRPr="00C513C6">
        <w:t xml:space="preserve"> planı her bir takvim yılı için bir kere oluşturulur. </w:t>
      </w:r>
    </w:p>
    <w:p w14:paraId="449FD3A3" w14:textId="76AFF555" w:rsidR="00EA744E" w:rsidRPr="00C513C6" w:rsidRDefault="00EA744E" w:rsidP="00A837BA">
      <w:pPr>
        <w:pStyle w:val="x-scope"/>
        <w:spacing w:before="0" w:beforeAutospacing="0" w:after="0" w:afterAutospacing="0"/>
        <w:ind w:firstLine="708"/>
        <w:jc w:val="both"/>
      </w:pPr>
      <w:r w:rsidRPr="00C513C6">
        <w:t>2</w:t>
      </w:r>
      <w:r w:rsidR="002904F8">
        <w:t>-</w:t>
      </w:r>
      <w:r w:rsidRPr="00C513C6">
        <w:t xml:space="preserve"> </w:t>
      </w:r>
      <w:proofErr w:type="spellStart"/>
      <w:r w:rsidRPr="00C513C6">
        <w:t>Orer</w:t>
      </w:r>
      <w:proofErr w:type="spellEnd"/>
      <w:r w:rsidRPr="00C513C6">
        <w:t xml:space="preserve"> planı değişimi aralık ayının ikinci cumartesini pazar gününe bağlayan gece yarısında yapılır. Kış döneminden sonra, bölgesel yolcu trafiği tarifelerindeki değişiklikleri göz önünde bulundurmak için bir değişiklik veya düzenleme yapılması halinde söz konusu değişiklik haziran ayının ikinci cumartesi günü gece yarısında yapılır. Demiryolu altyapı işletmecileri farklı tarihler üzerinde anlaşabilirler, fakat uluslararası trafiğin etkilenme durumu göz önünde bulundurularak komşu demiryolu altyapı işletmelerine bildirimde bulunmalıdırlar. </w:t>
      </w:r>
    </w:p>
    <w:p w14:paraId="4286DEC5" w14:textId="25835FC7" w:rsidR="00EA744E" w:rsidRPr="00C513C6" w:rsidRDefault="00EA744E" w:rsidP="00A837BA">
      <w:pPr>
        <w:pStyle w:val="x-scope"/>
        <w:spacing w:before="0" w:beforeAutospacing="0" w:after="0" w:afterAutospacing="0"/>
        <w:ind w:firstLine="708"/>
        <w:jc w:val="both"/>
      </w:pPr>
      <w:r w:rsidRPr="00C513C6">
        <w:t>3</w:t>
      </w:r>
      <w:r w:rsidR="002904F8">
        <w:t>-</w:t>
      </w:r>
      <w:r w:rsidRPr="00C513C6">
        <w:t xml:space="preserve"> </w:t>
      </w:r>
      <w:proofErr w:type="spellStart"/>
      <w:r w:rsidRPr="00C513C6">
        <w:t>Orer</w:t>
      </w:r>
      <w:proofErr w:type="spellEnd"/>
      <w:r w:rsidRPr="00C513C6">
        <w:t xml:space="preserve"> planı için yapılacak kapasite tahsis talepleri, </w:t>
      </w:r>
      <w:proofErr w:type="spellStart"/>
      <w:r w:rsidRPr="00C513C6">
        <w:t>orer</w:t>
      </w:r>
      <w:proofErr w:type="spellEnd"/>
      <w:r w:rsidRPr="00C513C6">
        <w:t xml:space="preserve"> planının yürürlüğe girmesinden en geç 12 ay önce alınır.</w:t>
      </w:r>
      <w:r w:rsidRPr="00C513C6">
        <w:rPr>
          <w:color w:val="FF0000"/>
        </w:rPr>
        <w:t xml:space="preserve"> </w:t>
      </w:r>
    </w:p>
    <w:p w14:paraId="4B1CFB24" w14:textId="3342E75A" w:rsidR="00EA744E" w:rsidRPr="00C513C6" w:rsidRDefault="00EA744E" w:rsidP="00A837BA">
      <w:pPr>
        <w:pStyle w:val="x-scope"/>
        <w:spacing w:before="0" w:beforeAutospacing="0" w:after="0" w:afterAutospacing="0"/>
        <w:ind w:firstLine="708"/>
        <w:jc w:val="both"/>
      </w:pPr>
      <w:r w:rsidRPr="00C513C6">
        <w:t>4</w:t>
      </w:r>
      <w:r w:rsidR="002904F8">
        <w:t>-</w:t>
      </w:r>
      <w:r w:rsidRPr="00C513C6">
        <w:t xml:space="preserve"> </w:t>
      </w:r>
      <w:proofErr w:type="spellStart"/>
      <w:r w:rsidRPr="00C513C6">
        <w:t>Orer</w:t>
      </w:r>
      <w:proofErr w:type="spellEnd"/>
      <w:r w:rsidRPr="00C513C6">
        <w:t xml:space="preserve"> planının yürürlüğe girmesinden en geç 11 ay önce, altyapı işletmecileri ilgili diğer altyapı işletmecileriyle iş</w:t>
      </w:r>
      <w:r w:rsidR="00F9544F">
        <w:t xml:space="preserve"> </w:t>
      </w:r>
      <w:r w:rsidRPr="00C513C6">
        <w:t>birliği içinde geçici uluslararası tren çizgile</w:t>
      </w:r>
      <w:r w:rsidR="00E752CE">
        <w:t>rinin tesis edilmesini sağlar</w:t>
      </w:r>
      <w:r w:rsidRPr="00C513C6">
        <w:t xml:space="preserve">. Altyapı işletmecileri daha sonraki işlemler sırasında buna mümkün olduğunca uyulmasını sağlar. </w:t>
      </w:r>
    </w:p>
    <w:p w14:paraId="31DB6A2C" w14:textId="57EFACB3" w:rsidR="00EA744E" w:rsidRPr="00C513C6" w:rsidRDefault="00EA744E" w:rsidP="00A837BA">
      <w:pPr>
        <w:pStyle w:val="x-scope"/>
        <w:spacing w:before="0" w:beforeAutospacing="0" w:after="0" w:afterAutospacing="0"/>
        <w:ind w:firstLine="708"/>
        <w:jc w:val="both"/>
      </w:pPr>
      <w:r w:rsidRPr="00C513C6">
        <w:t>5</w:t>
      </w:r>
      <w:r w:rsidR="002904F8">
        <w:t>-</w:t>
      </w:r>
      <w:r w:rsidRPr="00C513C6">
        <w:t xml:space="preserve"> Demiryolu altyapı işletmecileri, demiryolu tren işletmecilerinin son teklif sunum tarihlerini müteakip en geç dört ay içerisinde bir taslak </w:t>
      </w:r>
      <w:proofErr w:type="spellStart"/>
      <w:r w:rsidRPr="00C513C6">
        <w:t>orer</w:t>
      </w:r>
      <w:proofErr w:type="spellEnd"/>
      <w:r w:rsidRPr="00C513C6">
        <w:t xml:space="preserve"> planı hazırlar. </w:t>
      </w:r>
    </w:p>
    <w:p w14:paraId="4984E882" w14:textId="77777777" w:rsidR="00EA744E" w:rsidRPr="00C513C6" w:rsidRDefault="00EA744E" w:rsidP="00A837BA">
      <w:pPr>
        <w:spacing w:after="0"/>
        <w:rPr>
          <w:rFonts w:ascii="Times New Roman" w:hAnsi="Times New Roman" w:cs="Times New Roman"/>
          <w:sz w:val="24"/>
          <w:szCs w:val="24"/>
        </w:rPr>
      </w:pPr>
    </w:p>
    <w:p w14:paraId="17E450F4" w14:textId="5448BFC4" w:rsidR="001914F3" w:rsidRPr="00C513C6" w:rsidRDefault="0060309D" w:rsidP="0060309D">
      <w:pPr>
        <w:pStyle w:val="x-scope"/>
        <w:spacing w:before="0" w:beforeAutospacing="0" w:after="0" w:afterAutospacing="0"/>
        <w:rPr>
          <w:b/>
          <w:bCs/>
        </w:rPr>
      </w:pPr>
      <w:r w:rsidRPr="00C513C6">
        <w:rPr>
          <w:b/>
          <w:bCs/>
          <w:noProof/>
        </w:rPr>
        <mc:AlternateContent>
          <mc:Choice Requires="wpc">
            <w:drawing>
              <wp:inline distT="0" distB="0" distL="0" distR="0" wp14:anchorId="3205D9F0" wp14:editId="055ED0A1">
                <wp:extent cx="6429579" cy="5142230"/>
                <wp:effectExtent l="0" t="0" r="9525" b="20320"/>
                <wp:docPr id="16" name="Tuval 1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7" name="Çapraz Köşesi Kesik Dikdörtgen 17"/>
                        <wps:cNvSpPr/>
                        <wps:spPr>
                          <a:xfrm>
                            <a:off x="804673" y="87688"/>
                            <a:ext cx="1192377" cy="460946"/>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0338E3" w14:textId="6E423720" w:rsidR="00E752CE" w:rsidRPr="00CC6971" w:rsidRDefault="00E752CE" w:rsidP="0060309D">
                              <w:pPr>
                                <w:jc w:val="center"/>
                                <w:rPr>
                                  <w:color w:val="FF0000"/>
                                  <w:sz w:val="18"/>
                                  <w:szCs w:val="18"/>
                                </w:rPr>
                              </w:pPr>
                              <w:r w:rsidRPr="00CC6971">
                                <w:rPr>
                                  <w:color w:val="FF0000"/>
                                  <w:sz w:val="18"/>
                                  <w:szCs w:val="18"/>
                                </w:rPr>
                                <w:t>15 Aralık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Çapraz Köşesi Kesik Dikdörtgen 18"/>
                        <wps:cNvSpPr/>
                        <wps:spPr>
                          <a:xfrm>
                            <a:off x="819633" y="648128"/>
                            <a:ext cx="1199363" cy="460375"/>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E4F5A2" w14:textId="5A0DECAB" w:rsidR="00E752CE" w:rsidRPr="00CC6971" w:rsidRDefault="00E752CE" w:rsidP="0060309D">
                              <w:pPr>
                                <w:jc w:val="center"/>
                                <w:rPr>
                                  <w:color w:val="FF0000"/>
                                  <w:sz w:val="18"/>
                                  <w:szCs w:val="18"/>
                                </w:rPr>
                              </w:pPr>
                              <w:r w:rsidRPr="00CC6971">
                                <w:rPr>
                                  <w:color w:val="FF0000"/>
                                  <w:sz w:val="18"/>
                                  <w:szCs w:val="18"/>
                                </w:rPr>
                                <w:t>1 Kasım</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Çapraz Köşesi Kesik Dikdörtgen 19"/>
                        <wps:cNvSpPr/>
                        <wps:spPr>
                          <a:xfrm>
                            <a:off x="841579" y="1780688"/>
                            <a:ext cx="1192047" cy="460375"/>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55C4FA" w14:textId="3CAE9FB0" w:rsidR="00E752CE" w:rsidRPr="00CC6971" w:rsidRDefault="00E752CE" w:rsidP="0060309D">
                              <w:pPr>
                                <w:jc w:val="center"/>
                                <w:rPr>
                                  <w:color w:val="FF0000"/>
                                  <w:sz w:val="18"/>
                                  <w:szCs w:val="18"/>
                                </w:rPr>
                              </w:pPr>
                              <w:r w:rsidRPr="00CC6971">
                                <w:rPr>
                                  <w:color w:val="FF0000"/>
                                  <w:sz w:val="18"/>
                                  <w:szCs w:val="18"/>
                                </w:rPr>
                                <w:t>Ağustos ayı son Pazartesi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Çapraz Köşesi Kesik Dikdörtgen 20"/>
                        <wps:cNvSpPr/>
                        <wps:spPr>
                          <a:xfrm>
                            <a:off x="828615" y="1223550"/>
                            <a:ext cx="1197696" cy="460375"/>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DE5DEF" w14:textId="4F8B2BC8" w:rsidR="00E752CE" w:rsidRPr="00CC6971" w:rsidRDefault="00E752CE" w:rsidP="0060309D">
                              <w:pPr>
                                <w:jc w:val="center"/>
                                <w:rPr>
                                  <w:color w:val="FF0000"/>
                                  <w:sz w:val="18"/>
                                  <w:szCs w:val="18"/>
                                </w:rPr>
                              </w:pPr>
                              <w:r w:rsidRPr="00CC6971">
                                <w:rPr>
                                  <w:color w:val="FF0000"/>
                                  <w:sz w:val="18"/>
                                  <w:szCs w:val="18"/>
                                </w:rPr>
                                <w:t>Eylül’ün ikinci Pazartesi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Çapraz Köşesi Kesik Dikdörtgen 21"/>
                        <wps:cNvSpPr/>
                        <wps:spPr>
                          <a:xfrm>
                            <a:off x="841579" y="2326851"/>
                            <a:ext cx="1199362" cy="460375"/>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6446B9" w14:textId="61ECCBA4" w:rsidR="00E752CE" w:rsidRPr="00CC6971" w:rsidRDefault="00E752CE" w:rsidP="00F05498">
                              <w:pPr>
                                <w:jc w:val="center"/>
                                <w:rPr>
                                  <w:color w:val="FF0000"/>
                                  <w:sz w:val="18"/>
                                  <w:szCs w:val="18"/>
                                </w:rPr>
                              </w:pPr>
                              <w:r w:rsidRPr="00CC6971">
                                <w:rPr>
                                  <w:color w:val="FF0000"/>
                                  <w:sz w:val="18"/>
                                  <w:szCs w:val="18"/>
                                </w:rPr>
                                <w:t>Ağustos ayının ilk haftası Cuma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 name="Çapraz Köşesi Kesik Dikdörtgen 22"/>
                        <wps:cNvSpPr/>
                        <wps:spPr>
                          <a:xfrm>
                            <a:off x="899330" y="4674224"/>
                            <a:ext cx="1214763" cy="460375"/>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BD09F2" w14:textId="0556140D" w:rsidR="00E752CE" w:rsidRPr="00CC6971" w:rsidRDefault="00E752CE" w:rsidP="00F05498">
                              <w:pPr>
                                <w:jc w:val="center"/>
                                <w:rPr>
                                  <w:color w:val="FF0000"/>
                                  <w:sz w:val="18"/>
                                  <w:szCs w:val="18"/>
                                </w:rPr>
                              </w:pPr>
                              <w:r w:rsidRPr="00CC6971">
                                <w:rPr>
                                  <w:color w:val="FF0000"/>
                                  <w:sz w:val="18"/>
                                  <w:szCs w:val="18"/>
                                </w:rPr>
                                <w:t>15 Aralık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Çapraz Köşesi Kesik Dikdörtgen 23"/>
                        <wps:cNvSpPr/>
                        <wps:spPr>
                          <a:xfrm>
                            <a:off x="878604" y="3436248"/>
                            <a:ext cx="1198913" cy="460375"/>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6A4DDD" w14:textId="371A6989" w:rsidR="00E752CE" w:rsidRPr="00CC6971" w:rsidRDefault="00E752CE" w:rsidP="00F05498">
                              <w:pPr>
                                <w:jc w:val="center"/>
                                <w:rPr>
                                  <w:color w:val="FF0000"/>
                                  <w:sz w:val="18"/>
                                  <w:szCs w:val="18"/>
                                </w:rPr>
                              </w:pPr>
                              <w:r w:rsidRPr="00CC6971">
                                <w:rPr>
                                  <w:color w:val="FF0000"/>
                                  <w:sz w:val="18"/>
                                  <w:szCs w:val="18"/>
                                </w:rPr>
                                <w:t xml:space="preserve">Haziran ayının ikinci Pazar saat </w:t>
                              </w:r>
                              <w:r w:rsidRPr="00CC6971">
                                <w:rPr>
                                  <w:color w:val="FF0000"/>
                                  <w:sz w:val="18"/>
                                  <w:szCs w:val="18"/>
                                </w:rPr>
                                <w:t>00:01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Çapraz Köşesi Kesik Dikdörtgen 24"/>
                        <wps:cNvSpPr/>
                        <wps:spPr>
                          <a:xfrm>
                            <a:off x="849343" y="2879111"/>
                            <a:ext cx="1191598" cy="460375"/>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C7E8F4" w14:textId="6F62F866" w:rsidR="00E752CE" w:rsidRPr="00CC6971" w:rsidRDefault="00E752CE" w:rsidP="00F05498">
                              <w:pPr>
                                <w:jc w:val="center"/>
                                <w:rPr>
                                  <w:color w:val="FF0000"/>
                                  <w:sz w:val="18"/>
                                  <w:szCs w:val="18"/>
                                </w:rPr>
                              </w:pPr>
                              <w:r w:rsidRPr="00CC6971">
                                <w:rPr>
                                  <w:color w:val="FF0000"/>
                                  <w:sz w:val="18"/>
                                  <w:szCs w:val="18"/>
                                </w:rPr>
                                <w:t>Temmuz ayının ilk Pazartesi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 name="Çapraz Köşesi Kesik Dikdörtgen 25"/>
                        <wps:cNvSpPr/>
                        <wps:spPr>
                          <a:xfrm>
                            <a:off x="895672" y="4004355"/>
                            <a:ext cx="1211106" cy="460375"/>
                          </a:xfrm>
                          <a:prstGeom prst="snip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E8D4F8" w14:textId="3D2F0FD1" w:rsidR="00E752CE" w:rsidRPr="00CC6971" w:rsidRDefault="00E752CE" w:rsidP="00F05498">
                              <w:pPr>
                                <w:jc w:val="center"/>
                                <w:rPr>
                                  <w:color w:val="FF0000"/>
                                  <w:sz w:val="18"/>
                                  <w:szCs w:val="18"/>
                                </w:rPr>
                              </w:pPr>
                              <w:r w:rsidRPr="00CC6971">
                                <w:rPr>
                                  <w:color w:val="FF0000"/>
                                  <w:sz w:val="18"/>
                                  <w:szCs w:val="18"/>
                                </w:rPr>
                                <w:t xml:space="preserve">15 Nisan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 name="Akış Çizelgesi: Sonlandırıcı 46"/>
                        <wps:cNvSpPr/>
                        <wps:spPr>
                          <a:xfrm>
                            <a:off x="2055507" y="1013887"/>
                            <a:ext cx="1104659" cy="301752"/>
                          </a:xfrm>
                          <a:prstGeom prst="flowChartTermina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8741DD" w14:textId="031DA946" w:rsidR="00E752CE" w:rsidRPr="009D17B0" w:rsidRDefault="00E752CE" w:rsidP="00FA7988">
                              <w:pPr>
                                <w:jc w:val="center"/>
                                <w:rPr>
                                  <w:color w:val="FF0000"/>
                                  <w:sz w:val="14"/>
                                  <w:szCs w:val="14"/>
                                </w:rPr>
                              </w:pPr>
                              <w:r w:rsidRPr="009D17B0">
                                <w:rPr>
                                  <w:color w:val="FF0000"/>
                                  <w:sz w:val="14"/>
                                  <w:szCs w:val="14"/>
                                </w:rPr>
                                <w:t>1 ay, 3 hafta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Akış Çizelgesi: Sonlandırıcı 47"/>
                        <wps:cNvSpPr/>
                        <wps:spPr>
                          <a:xfrm>
                            <a:off x="2033561" y="450663"/>
                            <a:ext cx="1097344" cy="301625"/>
                          </a:xfrm>
                          <a:prstGeom prst="flowChartTermina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BC69AF9" w14:textId="0DC96B14" w:rsidR="00E752CE" w:rsidRPr="009D17B0" w:rsidRDefault="00E752CE" w:rsidP="00FA7988">
                              <w:pPr>
                                <w:jc w:val="center"/>
                                <w:rPr>
                                  <w:color w:val="FF0000"/>
                                  <w:sz w:val="14"/>
                                  <w:szCs w:val="14"/>
                                </w:rPr>
                              </w:pPr>
                              <w:r w:rsidRPr="009D17B0">
                                <w:rPr>
                                  <w:color w:val="FF0000"/>
                                  <w:sz w:val="14"/>
                                  <w:szCs w:val="14"/>
                                </w:rPr>
                                <w:t>1 ay, 15 gün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Akış Çizelgesi: Sonlandırıcı 48"/>
                        <wps:cNvSpPr/>
                        <wps:spPr>
                          <a:xfrm>
                            <a:off x="2055609" y="1599149"/>
                            <a:ext cx="1141133" cy="301625"/>
                          </a:xfrm>
                          <a:prstGeom prst="flowChartTermina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E049175" w14:textId="639E43C3" w:rsidR="00E752CE" w:rsidRPr="009D17B0" w:rsidRDefault="00E752CE" w:rsidP="00FA7988">
                              <w:pPr>
                                <w:jc w:val="center"/>
                                <w:rPr>
                                  <w:color w:val="FF0000"/>
                                  <w:sz w:val="14"/>
                                  <w:szCs w:val="14"/>
                                </w:rPr>
                              </w:pPr>
                              <w:r w:rsidRPr="009D17B0">
                                <w:rPr>
                                  <w:color w:val="FF0000"/>
                                  <w:sz w:val="14"/>
                                  <w:szCs w:val="14"/>
                                </w:rPr>
                                <w:t>3 hafta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Akış Çizelgesi: Sonlandırıcı 49"/>
                        <wps:cNvSpPr/>
                        <wps:spPr>
                          <a:xfrm>
                            <a:off x="2067256" y="2166324"/>
                            <a:ext cx="1144116" cy="300990"/>
                          </a:xfrm>
                          <a:prstGeom prst="flowChartTermina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3D2F78" w14:textId="6E0D269E" w:rsidR="00E752CE" w:rsidRPr="009D17B0" w:rsidRDefault="00E752CE" w:rsidP="00FA7988">
                              <w:pPr>
                                <w:jc w:val="center"/>
                                <w:rPr>
                                  <w:color w:val="FF0000"/>
                                  <w:sz w:val="14"/>
                                  <w:szCs w:val="14"/>
                                </w:rPr>
                              </w:pPr>
                              <w:r w:rsidRPr="009D17B0">
                                <w:rPr>
                                  <w:color w:val="FF0000"/>
                                  <w:sz w:val="14"/>
                                  <w:szCs w:val="14"/>
                                </w:rPr>
                                <w:t>3 hafta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0" name="Akış Çizelgesi: Sonlandırıcı 50"/>
                        <wps:cNvSpPr/>
                        <wps:spPr>
                          <a:xfrm>
                            <a:off x="2077451" y="2752034"/>
                            <a:ext cx="1148552" cy="300990"/>
                          </a:xfrm>
                          <a:prstGeom prst="flowChartTermina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28CFCB" w14:textId="0D043E53" w:rsidR="00E752CE" w:rsidRPr="009D17B0" w:rsidRDefault="00E752CE" w:rsidP="00FA7988">
                              <w:pPr>
                                <w:jc w:val="center"/>
                                <w:rPr>
                                  <w:color w:val="FF0000"/>
                                  <w:sz w:val="14"/>
                                  <w:szCs w:val="14"/>
                                </w:rPr>
                              </w:pPr>
                              <w:r w:rsidRPr="009D17B0">
                                <w:rPr>
                                  <w:color w:val="FF0000"/>
                                  <w:sz w:val="14"/>
                                  <w:szCs w:val="14"/>
                                </w:rPr>
                                <w:t>1 ay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 name="Akış Çizelgesi: Sonlandırıcı 51"/>
                        <wps:cNvSpPr/>
                        <wps:spPr>
                          <a:xfrm>
                            <a:off x="2089202" y="3310683"/>
                            <a:ext cx="1151431" cy="300990"/>
                          </a:xfrm>
                          <a:prstGeom prst="flowChartTermina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AA32E4" w14:textId="42A9FD64" w:rsidR="00E752CE" w:rsidRPr="009D17B0" w:rsidRDefault="00E752CE" w:rsidP="00FA7988">
                              <w:pPr>
                                <w:jc w:val="center"/>
                                <w:rPr>
                                  <w:color w:val="FF0000"/>
                                  <w:sz w:val="14"/>
                                  <w:szCs w:val="14"/>
                                </w:rPr>
                              </w:pPr>
                              <w:r w:rsidRPr="009D17B0">
                                <w:rPr>
                                  <w:color w:val="FF0000"/>
                                  <w:sz w:val="14"/>
                                  <w:szCs w:val="14"/>
                                </w:rPr>
                                <w:t>3 hafta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Akış Çizelgesi: Sonlandırıcı 52"/>
                        <wps:cNvSpPr/>
                        <wps:spPr>
                          <a:xfrm>
                            <a:off x="2106711" y="3886879"/>
                            <a:ext cx="1177813" cy="300990"/>
                          </a:xfrm>
                          <a:prstGeom prst="flowChartTermina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604C1B" w14:textId="290B1F40" w:rsidR="00E752CE" w:rsidRPr="009D17B0" w:rsidRDefault="00E752CE" w:rsidP="00FA7988">
                              <w:pPr>
                                <w:jc w:val="center"/>
                                <w:rPr>
                                  <w:color w:val="FF0000"/>
                                  <w:sz w:val="14"/>
                                  <w:szCs w:val="14"/>
                                </w:rPr>
                              </w:pPr>
                              <w:r w:rsidRPr="009D17B0">
                                <w:rPr>
                                  <w:color w:val="FF0000"/>
                                  <w:sz w:val="14"/>
                                  <w:szCs w:val="14"/>
                                </w:rPr>
                                <w:t>2 ay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 name="Akış Çizelgesi: Sonlandırıcı 53"/>
                        <wps:cNvSpPr/>
                        <wps:spPr>
                          <a:xfrm>
                            <a:off x="2122903" y="4482182"/>
                            <a:ext cx="1173378" cy="300990"/>
                          </a:xfrm>
                          <a:prstGeom prst="flowChartTermina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2CCF35" w14:textId="1464A024" w:rsidR="00E752CE" w:rsidRPr="009D17B0" w:rsidRDefault="00E752CE" w:rsidP="00FA7988">
                              <w:pPr>
                                <w:jc w:val="center"/>
                                <w:rPr>
                                  <w:color w:val="FF0000"/>
                                  <w:sz w:val="14"/>
                                  <w:szCs w:val="14"/>
                                </w:rPr>
                              </w:pPr>
                              <w:r w:rsidRPr="009D17B0">
                                <w:rPr>
                                  <w:color w:val="FF0000"/>
                                  <w:sz w:val="14"/>
                                  <w:szCs w:val="14"/>
                                </w:rPr>
                                <w:t>4 ay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Yuvarlatılmış Çapraz Köşeli Dikdörtgen 54"/>
                        <wps:cNvSpPr/>
                        <wps:spPr>
                          <a:xfrm>
                            <a:off x="3200593" y="87680"/>
                            <a:ext cx="1729613" cy="526797"/>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0988DA" w14:textId="176C55CB" w:rsidR="00E752CE" w:rsidRPr="00CC6971" w:rsidRDefault="00E752CE" w:rsidP="00244BE0">
                              <w:pPr>
                                <w:jc w:val="center"/>
                                <w:rPr>
                                  <w:b/>
                                  <w:color w:val="4472C4" w:themeColor="accent1"/>
                                  <w:sz w:val="14"/>
                                  <w:szCs w:val="14"/>
                                </w:rPr>
                              </w:pPr>
                              <w:r w:rsidRPr="00CC6971">
                                <w:rPr>
                                  <w:b/>
                                  <w:color w:val="4472C4" w:themeColor="accent1"/>
                                  <w:sz w:val="14"/>
                                  <w:szCs w:val="14"/>
                                </w:rPr>
                                <w:t xml:space="preserve">Orer başlangıcı Aralık ayının ikinci Cumartesi gününü Pazar gününe bağlayan gece yarısı saat </w:t>
                              </w:r>
                              <w:r w:rsidRPr="00CC6971">
                                <w:rPr>
                                  <w:b/>
                                  <w:color w:val="4472C4" w:themeColor="accent1"/>
                                  <w:sz w:val="14"/>
                                  <w:szCs w:val="14"/>
                                </w:rPr>
                                <w:t>00:01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Yuvarlatılmış Çapraz Köşeli Dikdörtgen 57"/>
                        <wps:cNvSpPr/>
                        <wps:spPr>
                          <a:xfrm>
                            <a:off x="5047488" y="95219"/>
                            <a:ext cx="1381316" cy="489997"/>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0CDF8D" w14:textId="2C6E1B50" w:rsidR="00E752CE" w:rsidRPr="00CC6971" w:rsidRDefault="00E752CE" w:rsidP="00244BE0">
                              <w:pPr>
                                <w:jc w:val="center"/>
                                <w:rPr>
                                  <w:b/>
                                  <w:color w:val="4472C4" w:themeColor="accent1"/>
                                  <w:sz w:val="14"/>
                                  <w:szCs w:val="14"/>
                                </w:rPr>
                              </w:pPr>
                              <w:r w:rsidRPr="00CC6971">
                                <w:rPr>
                                  <w:b/>
                                  <w:color w:val="4472C4" w:themeColor="accent1"/>
                                  <w:sz w:val="14"/>
                                  <w:szCs w:val="14"/>
                                </w:rPr>
                                <w:t>Yeni şebeke bildirimi yayımlanması</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 name="Yuvarlatılmış Çapraz Köşeli Dikdörtgen 58"/>
                        <wps:cNvSpPr/>
                        <wps:spPr>
                          <a:xfrm>
                            <a:off x="3215814" y="697135"/>
                            <a:ext cx="1729105" cy="526415"/>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55DA79" w14:textId="0ABCB8CF" w:rsidR="00E752CE" w:rsidRPr="00CC6971" w:rsidRDefault="00E752CE" w:rsidP="00244BE0">
                              <w:pPr>
                                <w:pStyle w:val="NormalWeb"/>
                                <w:spacing w:before="0" w:beforeAutospacing="0" w:after="160" w:afterAutospacing="0" w:line="252" w:lineRule="auto"/>
                                <w:jc w:val="center"/>
                                <w:rPr>
                                  <w:b/>
                                  <w:color w:val="4472C4" w:themeColor="accent1"/>
                                </w:rPr>
                              </w:pPr>
                              <w:r w:rsidRPr="00CC6971">
                                <w:rPr>
                                  <w:rFonts w:eastAsia="Times New Roman" w:cs="Calibri"/>
                                  <w:b/>
                                  <w:color w:val="4472C4" w:themeColor="accent1"/>
                                  <w:sz w:val="14"/>
                                  <w:szCs w:val="14"/>
                                </w:rPr>
                                <w:t>Orer ’in yayımlanası</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 name="Yuvarlatılmış Çapraz Köşeli Dikdörtgen 59"/>
                        <wps:cNvSpPr/>
                        <wps:spPr>
                          <a:xfrm>
                            <a:off x="3225805" y="1277280"/>
                            <a:ext cx="1728470" cy="526415"/>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122DB6" w14:textId="2673BAC3" w:rsidR="00E752CE" w:rsidRPr="00CC6971" w:rsidRDefault="00E752CE" w:rsidP="00B02358">
                              <w:pPr>
                                <w:pStyle w:val="NormalWeb"/>
                                <w:spacing w:before="0" w:beforeAutospacing="0" w:after="160" w:afterAutospacing="0" w:line="252" w:lineRule="auto"/>
                                <w:rPr>
                                  <w:b/>
                                  <w:color w:val="4472C4" w:themeColor="accent1"/>
                                </w:rPr>
                              </w:pPr>
                              <w:r>
                                <w:rPr>
                                  <w:rFonts w:eastAsia="Times New Roman" w:cs="Calibri"/>
                                  <w:sz w:val="14"/>
                                  <w:szCs w:val="14"/>
                                </w:rPr>
                                <w:tab/>
                              </w:r>
                              <w:r w:rsidRPr="00CC6971">
                                <w:rPr>
                                  <w:rFonts w:eastAsia="Times New Roman" w:cs="Calibri"/>
                                  <w:b/>
                                  <w:color w:val="4472C4" w:themeColor="accent1"/>
                                  <w:sz w:val="14"/>
                                  <w:szCs w:val="14"/>
                                </w:rPr>
                                <w:t xml:space="preserve">Nihai </w:t>
                              </w:r>
                              <w:r w:rsidRPr="00CC6971">
                                <w:rPr>
                                  <w:rFonts w:eastAsia="Times New Roman" w:cs="Calibri"/>
                                  <w:b/>
                                  <w:color w:val="4472C4" w:themeColor="accent1"/>
                                  <w:sz w:val="14"/>
                                  <w:szCs w:val="14"/>
                                </w:rPr>
                                <w:t>Orer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 name="Yuvarlatılmış Çapraz Köşeli Dikdörtgen 60"/>
                        <wps:cNvSpPr/>
                        <wps:spPr>
                          <a:xfrm>
                            <a:off x="3254962" y="1862496"/>
                            <a:ext cx="1728470" cy="526415"/>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0FB89B" w14:textId="626AD39C" w:rsidR="00E752CE" w:rsidRPr="00CC6971" w:rsidRDefault="00E752CE" w:rsidP="00B02358">
                              <w:pPr>
                                <w:pStyle w:val="NormalWeb"/>
                                <w:spacing w:before="0" w:beforeAutospacing="0" w:after="160" w:afterAutospacing="0" w:line="252" w:lineRule="auto"/>
                                <w:jc w:val="center"/>
                                <w:rPr>
                                  <w:b/>
                                  <w:color w:val="4472C4" w:themeColor="accent1"/>
                                </w:rPr>
                              </w:pPr>
                              <w:r w:rsidRPr="00CC6971">
                                <w:rPr>
                                  <w:rFonts w:eastAsia="Times New Roman" w:cs="Calibri"/>
                                  <w:b/>
                                  <w:color w:val="4472C4" w:themeColor="accent1"/>
                                  <w:sz w:val="14"/>
                                  <w:szCs w:val="14"/>
                                </w:rPr>
                                <w:t>Sözleşmeye dair çizgi tahsisi başlama tarihi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 name="Yuvarlatılmış Çapraz Köşeli Dikdörtgen 61"/>
                        <wps:cNvSpPr/>
                        <wps:spPr>
                          <a:xfrm>
                            <a:off x="3276804" y="2440397"/>
                            <a:ext cx="1727835" cy="526415"/>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F0F383" w14:textId="76FBF0A5" w:rsidR="00E752CE" w:rsidRPr="00CC6971" w:rsidRDefault="00E752CE" w:rsidP="00B02358">
                              <w:pPr>
                                <w:pStyle w:val="NormalWeb"/>
                                <w:spacing w:before="0" w:beforeAutospacing="0" w:after="160" w:afterAutospacing="0" w:line="252" w:lineRule="auto"/>
                                <w:jc w:val="center"/>
                                <w:rPr>
                                  <w:b/>
                                  <w:color w:val="4472C4" w:themeColor="accent1"/>
                                </w:rPr>
                              </w:pPr>
                              <w:r w:rsidRPr="00CC6971">
                                <w:rPr>
                                  <w:rFonts w:eastAsia="Times New Roman" w:cs="Calibri"/>
                                  <w:b/>
                                  <w:color w:val="4472C4" w:themeColor="accent1"/>
                                  <w:sz w:val="14"/>
                                  <w:szCs w:val="14"/>
                                </w:rPr>
                                <w:t xml:space="preserve">Taslak </w:t>
                              </w:r>
                              <w:r w:rsidRPr="00CC6971">
                                <w:rPr>
                                  <w:rFonts w:eastAsia="Times New Roman" w:cs="Calibri"/>
                                  <w:b/>
                                  <w:color w:val="4472C4" w:themeColor="accent1"/>
                                  <w:sz w:val="14"/>
                                  <w:szCs w:val="14"/>
                                </w:rPr>
                                <w:t>Orer geri bildirim</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2" name="Yuvarlatılmış Çapraz Köşeli Dikdörtgen 62"/>
                        <wps:cNvSpPr/>
                        <wps:spPr>
                          <a:xfrm>
                            <a:off x="3274131" y="3003667"/>
                            <a:ext cx="1727835" cy="526415"/>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6A370D" w14:textId="09D07A74" w:rsidR="00E752CE" w:rsidRPr="00CC6971" w:rsidRDefault="00E752CE" w:rsidP="00B02358">
                              <w:pPr>
                                <w:pStyle w:val="NormalWeb"/>
                                <w:spacing w:before="0" w:beforeAutospacing="0" w:after="160" w:afterAutospacing="0" w:line="252" w:lineRule="auto"/>
                                <w:jc w:val="center"/>
                                <w:rPr>
                                  <w:color w:val="4472C4" w:themeColor="accent1"/>
                                </w:rPr>
                              </w:pPr>
                              <w:r w:rsidRPr="00CC6971">
                                <w:rPr>
                                  <w:rFonts w:eastAsia="Times New Roman" w:cs="Calibri"/>
                                  <w:color w:val="4472C4" w:themeColor="accent1"/>
                                  <w:sz w:val="14"/>
                                  <w:szCs w:val="14"/>
                                </w:rPr>
                                <w:t xml:space="preserve">Taslak </w:t>
                              </w:r>
                              <w:r w:rsidRPr="00CC6971">
                                <w:rPr>
                                  <w:rFonts w:eastAsia="Times New Roman" w:cs="Calibri"/>
                                  <w:color w:val="4472C4" w:themeColor="accent1"/>
                                  <w:sz w:val="14"/>
                                  <w:szCs w:val="14"/>
                                </w:rPr>
                                <w:t>Orer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Yuvarlatılmış Çapraz Köşeli Dikdörtgen 63"/>
                        <wps:cNvSpPr/>
                        <wps:spPr>
                          <a:xfrm>
                            <a:off x="3310706" y="3582914"/>
                            <a:ext cx="1727835" cy="526415"/>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9EE7AA" w14:textId="21A81C97" w:rsidR="00E752CE" w:rsidRPr="00CC6971" w:rsidRDefault="00E752CE" w:rsidP="00CC6971">
                              <w:pPr>
                                <w:pStyle w:val="NormalWeb"/>
                                <w:spacing w:before="0" w:beforeAutospacing="0" w:after="160" w:afterAutospacing="0" w:line="252" w:lineRule="auto"/>
                                <w:jc w:val="center"/>
                                <w:rPr>
                                  <w:b/>
                                  <w:color w:val="4472C4" w:themeColor="accent1"/>
                                </w:rPr>
                              </w:pPr>
                              <w:r w:rsidRPr="00CC6971">
                                <w:rPr>
                                  <w:rFonts w:eastAsia="Times New Roman" w:cs="Calibri"/>
                                  <w:b/>
                                  <w:color w:val="4472C4" w:themeColor="accent1"/>
                                  <w:sz w:val="14"/>
                                  <w:szCs w:val="14"/>
                                </w:rPr>
                                <w:t>Orer güncelleme tarihi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4" name="Yuvarlatılmış Çapraz Köşeli Dikdörtgen 64"/>
                        <wps:cNvSpPr/>
                        <wps:spPr>
                          <a:xfrm>
                            <a:off x="3318226" y="4160815"/>
                            <a:ext cx="1727835" cy="526415"/>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BBECC9" w14:textId="17C4BDE9" w:rsidR="00E752CE" w:rsidRPr="00CC6971" w:rsidRDefault="00E752CE" w:rsidP="00B02358">
                              <w:pPr>
                                <w:pStyle w:val="NormalWeb"/>
                                <w:spacing w:before="0" w:beforeAutospacing="0" w:after="160" w:afterAutospacing="0" w:line="252" w:lineRule="auto"/>
                                <w:jc w:val="center"/>
                                <w:rPr>
                                  <w:b/>
                                  <w:color w:val="4472C4" w:themeColor="accent1"/>
                                </w:rPr>
                              </w:pPr>
                              <w:r w:rsidRPr="00CC6971">
                                <w:rPr>
                                  <w:rFonts w:eastAsia="Times New Roman" w:cs="Calibri"/>
                                  <w:b/>
                                  <w:color w:val="4472C4" w:themeColor="accent1"/>
                                  <w:sz w:val="14"/>
                                  <w:szCs w:val="14"/>
                                </w:rPr>
                                <w:t>Tren çizgisi için son başvuru tarihi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 name="Yuvarlatılmış Çapraz Köşeli Dikdörtgen 65"/>
                        <wps:cNvSpPr/>
                        <wps:spPr>
                          <a:xfrm>
                            <a:off x="3288520" y="4835344"/>
                            <a:ext cx="1727835" cy="299255"/>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D586BCC" w14:textId="5E3F1D6D" w:rsidR="00E752CE" w:rsidRPr="00CC6971" w:rsidRDefault="00E752CE" w:rsidP="00B02358">
                              <w:pPr>
                                <w:pStyle w:val="NormalWeb"/>
                                <w:spacing w:before="0" w:beforeAutospacing="0" w:after="160" w:afterAutospacing="0" w:line="252" w:lineRule="auto"/>
                                <w:jc w:val="center"/>
                                <w:rPr>
                                  <w:b/>
                                  <w:color w:val="4472C4" w:themeColor="accent1"/>
                                  <w:sz w:val="14"/>
                                  <w:szCs w:val="14"/>
                                </w:rPr>
                              </w:pPr>
                              <w:r w:rsidRPr="00CC6971">
                                <w:rPr>
                                  <w:b/>
                                  <w:color w:val="4472C4" w:themeColor="accent1"/>
                                  <w:sz w:val="14"/>
                                  <w:szCs w:val="14"/>
                                </w:rPr>
                                <w:t>Şebeke bildiriminin yayımlanası</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Yuvarlatılmış Çapraz Köşeli Dikdörtgen 66"/>
                        <wps:cNvSpPr/>
                        <wps:spPr>
                          <a:xfrm>
                            <a:off x="5154572" y="4596400"/>
                            <a:ext cx="1259806" cy="535453"/>
                          </a:xfrm>
                          <a:prstGeom prst="round2Diag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35A990" w14:textId="77777777" w:rsidR="00E752CE" w:rsidRPr="00CC6971" w:rsidRDefault="00E752CE" w:rsidP="00B02358">
                              <w:pPr>
                                <w:jc w:val="center"/>
                                <w:rPr>
                                  <w:b/>
                                  <w:color w:val="4472C4" w:themeColor="accent1"/>
                                  <w:sz w:val="12"/>
                                  <w:szCs w:val="12"/>
                                </w:rPr>
                              </w:pPr>
                              <w:r w:rsidRPr="00CC6971">
                                <w:rPr>
                                  <w:b/>
                                  <w:color w:val="4472C4" w:themeColor="accent1"/>
                                  <w:sz w:val="12"/>
                                  <w:szCs w:val="12"/>
                                </w:rPr>
                                <w:t xml:space="preserve">Orer başlangıcı Aralık ayının ikinci Cumartesi gününü Pazar gününe bağlayan gece yarısı saat </w:t>
                              </w:r>
                              <w:r w:rsidRPr="00CC6971">
                                <w:rPr>
                                  <w:b/>
                                  <w:color w:val="4472C4" w:themeColor="accent1"/>
                                  <w:sz w:val="12"/>
                                  <w:szCs w:val="12"/>
                                </w:rPr>
                                <w:t>00:01</w:t>
                              </w:r>
                            </w:p>
                            <w:p w14:paraId="414A7BC0" w14:textId="76129D9E" w:rsidR="00E752CE" w:rsidRDefault="00E752CE" w:rsidP="00B02358">
                              <w:pPr>
                                <w:pStyle w:val="NormalWeb"/>
                                <w:spacing w:before="0" w:beforeAutospacing="0" w:after="160" w:afterAutospacing="0" w:line="252" w:lineRule="auto"/>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 name="Dirsek Bağlayıcısı 95"/>
                        <wps:cNvCnPr>
                          <a:stCxn id="22" idx="0"/>
                          <a:endCxn id="65" idx="2"/>
                        </wps:cNvCnPr>
                        <wps:spPr>
                          <a:xfrm>
                            <a:off x="2114025" y="4904412"/>
                            <a:ext cx="1174391" cy="80560"/>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96" name="Dirsek Bağlayıcısı 96"/>
                        <wps:cNvCnPr>
                          <a:endCxn id="64" idx="2"/>
                        </wps:cNvCnPr>
                        <wps:spPr>
                          <a:xfrm>
                            <a:off x="2114025" y="4224191"/>
                            <a:ext cx="1204096" cy="199832"/>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97" name="Dirsek Bağlayıcısı 97"/>
                        <wps:cNvCnPr>
                          <a:endCxn id="63" idx="2"/>
                        </wps:cNvCnPr>
                        <wps:spPr>
                          <a:xfrm>
                            <a:off x="2098004" y="3668820"/>
                            <a:ext cx="1212597" cy="177302"/>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98" name="Dirsek Bağlayıcısı 98"/>
                        <wps:cNvCnPr>
                          <a:endCxn id="62" idx="2"/>
                        </wps:cNvCnPr>
                        <wps:spPr>
                          <a:xfrm>
                            <a:off x="2047517" y="3102228"/>
                            <a:ext cx="1226510" cy="164647"/>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99" name="Dirsek Bağlayıcısı 99"/>
                        <wps:cNvCnPr>
                          <a:stCxn id="21" idx="0"/>
                          <a:endCxn id="61" idx="2"/>
                        </wps:cNvCnPr>
                        <wps:spPr>
                          <a:xfrm>
                            <a:off x="2040876" y="2557039"/>
                            <a:ext cx="1235824" cy="146566"/>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100" name="Dirsek Bağlayıcısı 100"/>
                        <wps:cNvCnPr/>
                        <wps:spPr>
                          <a:xfrm>
                            <a:off x="2055377" y="1997094"/>
                            <a:ext cx="1199482" cy="123000"/>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101" name="Dirsek Bağlayıcısı 101"/>
                        <wps:cNvCnPr>
                          <a:endCxn id="59" idx="2"/>
                        </wps:cNvCnPr>
                        <wps:spPr>
                          <a:xfrm>
                            <a:off x="2033496" y="1452942"/>
                            <a:ext cx="1192207" cy="87546"/>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102" name="Dirsek Bağlayıcısı 102"/>
                        <wps:cNvCnPr>
                          <a:endCxn id="58" idx="2"/>
                        </wps:cNvCnPr>
                        <wps:spPr>
                          <a:xfrm>
                            <a:off x="2040876" y="858302"/>
                            <a:ext cx="1174836" cy="102041"/>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103" name="Dirsek Bağlayıcısı 103"/>
                        <wps:cNvCnPr>
                          <a:endCxn id="54" idx="2"/>
                        </wps:cNvCnPr>
                        <wps:spPr>
                          <a:xfrm>
                            <a:off x="2008250" y="302930"/>
                            <a:ext cx="1192241" cy="48149"/>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105" name="Dirsek Bağlayıcısı 105"/>
                        <wps:cNvCnPr>
                          <a:stCxn id="65" idx="0"/>
                          <a:endCxn id="66" idx="2"/>
                        </wps:cNvCnPr>
                        <wps:spPr>
                          <a:xfrm flipV="1">
                            <a:off x="5016196" y="4864127"/>
                            <a:ext cx="138212" cy="120845"/>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s:wsp>
                        <wps:cNvPr id="106" name="Dirsek Bağlayıcısı 106"/>
                        <wps:cNvCnPr/>
                        <wps:spPr>
                          <a:xfrm rot="5400000" flipH="1" flipV="1">
                            <a:off x="4935011" y="222768"/>
                            <a:ext cx="129027" cy="109839"/>
                          </a:xfrm>
                          <a:prstGeom prst="bentConnector3">
                            <a:avLst/>
                          </a:prstGeom>
                          <a:ln w="12700"/>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3205D9F0" id="Tuval 16" o:spid="_x0000_s1026" editas="canvas" style="width:506.25pt;height:404.9pt;mso-position-horizontal-relative:char;mso-position-vertical-relative:line" coordsize="64293,5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fA8agsAAIqNAAAOAAAAZHJzL2Uyb0RvYy54bWzsXdtu2zgavl9g30Hw/TYkRepgNB1kE3R3&#10;McVMMe3uYC8VWU6MypJXUk59gXmMPkNu5gWaea/5SEq04tgNnZltpYADjCtHR4v/9x8//nz53fUy&#10;9y6zql6UxeGEviATLyvScrYozg4n/37/+m/RxKubpJgleVlkh5ObrJ589+qvf3l5tZpmrDwv81lW&#10;ebhIUU+vVoeT86ZZTQ8O6vQ8Wyb1i3KVFdg5L6tl0uBrdXYwq5IrXH2ZHzBCgoOrspqtqjLN6hp/&#10;PdE7J6/U9efzLG1+nM/rrPHywwmerVGflfo8lZ8Hr14m07MqWZ0v0vYxkic8xTJZFLipudRJ0iTe&#10;RbV4cKnlIq3Kupw3L9JyeVDO54s0U78Bv4aSjV9znBSXSa1+TIq30z0gtv7E656e4R3gktMrDEam&#10;tjEU9coMSv3HbvbuPFll6jfU0/SHy7eVt5hBUsKJVyRLSMTnX5JVlXz0vv/862+fsnrhfY+PD97J&#10;4sPs869Vc5YVHg5unwsXeLd6W7XfamzKl349r5byX7xO7/pwEhEehP7Eu8FmGESRHuTsuvFS7KU0&#10;Zn6I26fYzwMS80AecLC+zKqqm39k5dKTG4eTulis2MkiOfsJ0qQGObl8Uzf6nO5Yefu6zBez14s8&#10;V1+kBGfHeeVdJpC90zPa3qV31MHVqp7qH6G2mps8k+fmxU/ZHK8JT8vUDRUc1hdL0jQrGqp3nSez&#10;TN9DEPzX3aW7vfpl6oLyynM8nbl2e4HuSH2R7tr657XHy1MzhSZzMvnSg+mTzRnqzmXRmJOXi6Ks&#10;tl0gx69q76yPx+P3Xo3cbK5Pr3GI3DwtZzeQp6rUsK5X6esFhuxNUjdvkwo4BuKhm5of8THPy6vD&#10;SdluTbzzsvq47e/yeAg89k68K+gFjP//LpIqm3j5vwpAIaacS0WivnARMnyp+ntO+3uKi+VxieGn&#10;0IKrVG3K45u825xX5fJnqLAjeVfsSooU9z6cpE3VfTlutL6CEkyzoyN1GJTHKmneFO+kKtDjKCXx&#10;/fXPSbVq5baBxP9QdvBLphtSq4+VQ1OURxdNOV8okV6/1/bVQxXot/3/1wmwFfY6QcFaPq2dTqBx&#10;4GudEPCIsodKIfYD7G+Vgh8KpxQeKpxBKwVtV+SwrWX4cd3gsC516NfHerwP1uNuVO2wzqkIcX3Y&#10;dxpGZKsHQPjaA3Bgv+eqjMIDUGBnnVjYOgIO7N8E7NJHsjbsOLhV4XZgZ1FAhQY7Y74QbUzXc/fD&#10;IA6cZW/dxB2hxPAtu9+JhQN7L/YcnhfPEOvYg12Fe/Ze/NqyM58FkVCnIzZdx/Zw45kD+9jBzh3Y&#10;ZWQ++JCdAWv2YDf+mp1lj2Pfh+eg0nQhZ0wJRQ/sjPLQxewypbktlTYeN16lWlzMPnywIz9mD3bj&#10;r9mBPYwCwhXYfQ4Tzh8m6KKYugTd6MGuii0O7MMHO8BoD3bjr9mBnccAuQI7i8KY0oduPBUxqgEu&#10;Gz9uy27qti5mH3bMjgSaPdiNv2YH9lgEIcIE6cYTwpGhk7HdPTeeUuISdKO37KYg68A+aLCD79KC&#10;/ejD3e1vn7zPvyw+ZvkZaDdT711Z5GBr3d1Wd7fp3a2nyTHWCTpGBDLwKK3J2huhfhQpE9BDOwU5&#10;R6A4J027T2goVFJgN/tG8jaOz5OqeZ9VoI0kTUsc2XCgJF9HapUeuwZf7lNbHAfnz+TgqAqcKcza&#10;Yn4b5cZRcRRtZ0hUHFkd1w6BjY4wbp6VQ8CI74sAVQLpEQgSIIV33yEgcehzhB+tigjYI1wcpyIG&#10;StPTjBxTz7XVEa5K/02q9Ei57YF54+1ZYl4IUG21XyBikCiV5ej7BZxSSdBzoFe835Gn9HVGx6X5&#10;NrzU4VXrgcM9QG/cPUvQI/AXiDZg6BmFnX9QwQOXmtI29PcJieOOvt4x+jt6fUtpdpZ+0Jbe1Hed&#10;pR90BgAcOXvQa0LdHhmAMOTg5SjQI7on/mbZnvJIIOpvLb0D/bhT/KjJtnRNB/phg97w8ixCek2s&#10;2wP0UcyITvL7PrL50WZMTwXlPp5Au/cO9CMHvan3OtAPG/SGn2cDeuO/2bn3wHmIQE9aeiT6A1Ty&#10;NxJ5NAyjjrPj3Pux0/Qwy8JZ+jGQcoXh6dmA3vhvlqBnLCaau8N5xGiklEY/kRf6fthydxzoRw96&#10;x9dTrtrgE3nC8PX+e3GZVHnS3N3my7a+3++wkS/u9dbAea1Wt8K/j6YrItb4l801NmfbhSwOOpMv&#10;WBDGqja4u7xflRfFzHXXGFR3DV22M0VdWxfflfZHMWVHmNL+norCCISVohCYYc/Re0dGB7FgdDM2&#10;8BEZdKl/HsWxUxQjnYRPTSXYVlG4+v43qe8LU9/fE/hmgK2A7zMqIqqn8gRxSP1Nvi9cBEpAOJap&#10;QLgImNIrPRDnIrSdwsYzb0/rdFfkH35sYIr8eyJ/v3q/z5iIJLIBbMrCkG2JDiIeovjooD9yfs+6&#10;SYsz+oMuAASm1L8f9HHefmkBwWPZeENCP8L0XXTcwfm9tCC0gYP+c6D2MdOyxUF/2NA3Bf89oW8G&#10;2NLfl2lA7e8z9Eb1dSR/D/phhCjAWf2xFwPQ7aU1Cg76w4a+KfvvCX0zwLbQ58jiaQYAIX4QqByh&#10;g342l77PM2m2rVttmjKxg/6woW+K/3tC3wywHfTB8gvlrH04/L6IkNLbpPmGzFl9QGf87bn0rA2X&#10;5ht8mi94IgUA5+0V6/sg/TANfU4DEukEvrP6z9DqO8rfONg/gWngs6fVNwNsZ/VZFGFKj7L6HDG9&#10;nKa/meZbW30Wx0x3+3HFvdEV96DgXaw/BrZvAEusW3XsCX0zwFbQF1TI1Y409EUcoJfXBvQZWvZ1&#10;fbyEj6NVROGgPz7oG6aXi/UHHevHxuqfYN2z7IP39+TuU57cqNZdNbp34YC1Z39c6NXy6ub4utBJ&#10;HcBZRagdlItZt0s6FGqXygiqNdigJvQlZCi4Y+k9Rikn6Ncj0wI8Jpje/3B6APfjdiIgyAK6zrhb&#10;SZxiobvjsiiw9F5Z+ducsa7zV154WOANvIN2Dbz1U6qtLWvrWdTgty+cZ7H23deep99cq6oNXuR8&#10;18J5GsyQBzWaX29ZN7n4ijZQu6S0b4k6Kc16soi49o/KIrrHU4jdfWeVEU66pWFoHEe+FvadK0E6&#10;YWyFSw/HzlUchyyMhv28SxiN8TP6DpmNnjAiv/oUYSRwjroG5wGWJNMMml7ShFE4UHg6yY3CxEkf&#10;06klVp0w6rVO9bt4wpKiQxZGw8jdJYx96u02zdgZ8D2tNLj5Qq7AK5P3lDD2YDlM5PcEbYl6NOAB&#10;+gE6YTyc3OfmPjNhNCTRXcLYZ4N2wthzJuHU7XImu117iynBHDMlpkgkhaCWbBpwWXqCd6B0JvrK&#10;IhZ2Yvq8xZTCvf+yOymPgBRIr7814e23XTELeharBcGl4cU8JKwIviFm+CumOrdixjCpWd3AmeZ2&#10;GXINueelDdG8+lEx6/PkOn3Y8xRll+sneYq+L+mzikrLBYu50po9TxEL2DPZY1tqvSgUj61f76KW&#10;0Uct8NEelUYlJT2lp9jX67hFzv56kjRyY4MjEbVRSV8YMcvTh7QqE0wQUXd5iB0tHJ00PgNpNByj&#10;Ha4iRYeQ+yZ4UxqfmNIhJGKye6EMXAiLsTwgbtOXRqhGSKCSRo5ZiMphdIb6WRvqx5LgcrLpQ2Fc&#10;By4m1d0J01ppytqardL05vli9R+4kCpJXc7nHqhfgtCAtsacR5jryjYZsj566BjXkkRcPauT2Gct&#10;sZCqLybE5XJI9yW2/daPYLyqbCBgqMPKeERJ3z+l9G2VQyy4BlHETihOpHswY2NDcaKpE0SzteLI&#10;hDvFmeTfLJBGgSad4n+V/j2rktX5Ij1JmqT/XZVxphkrz8t8llWvfgcAAP//AwBQSwMEFAAGAAgA&#10;AAAhAOEe9xPcAAAABgEAAA8AAABkcnMvZG93bnJldi54bWxMj8FqwzAQRO+F/oPYQm6N5ECK61oO&#10;TcGnQqBuLr0p1tYykVaOpSROvr5KL+1lYJll5k25mpxlJxxD70lCNhfAkFqve+okbD/rxxxYiIq0&#10;sp5QwgUDrKr7u1IV2p/pA09N7FgKoVAoCSbGoeA8tAadCnM/ICXv249OxXSOHdejOqdwZ/lCiCfu&#10;VE+pwagB3wy2++boUi9/1/VSHK4bt873NRq7bb4yKWcP0+sLsIhT/HuGG35Chyox7fyRdGBWQhoS&#10;f/XmiWyxBLaTkIvnHHhV8v/41Q8AAAD//wMAUEsBAi0AFAAGAAgAAAAhALaDOJL+AAAA4QEAABMA&#10;AAAAAAAAAAAAAAAAAAAAAFtDb250ZW50X1R5cGVzXS54bWxQSwECLQAUAAYACAAAACEAOP0h/9YA&#10;AACUAQAACwAAAAAAAAAAAAAAAAAvAQAAX3JlbHMvLnJlbHNQSwECLQAUAAYACAAAACEAKW3wPGoL&#10;AACKjQAADgAAAAAAAAAAAAAAAAAuAgAAZHJzL2Uyb0RvYy54bWxQSwECLQAUAAYACAAAACEA4R73&#10;E9wAAAAGAQAADwAAAAAAAAAAAAAAAADEDQAAZHJzL2Rvd25yZXYueG1sUEsFBgAAAAAEAAQA8wAA&#10;AM0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293;height:51422;visibility:visible;mso-wrap-style:square">
                  <v:fill o:detectmouseclick="t"/>
                  <v:path o:connecttype="none"/>
                </v:shape>
                <v:shape id="Çapraz Köşesi Kesik Dikdörtgen 17" o:spid="_x0000_s1028" style="position:absolute;left:8046;top:876;width:11924;height:4610;visibility:visible;mso-wrap-style:square;v-text-anchor:middle" coordsize="1192377,4609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9yXr4A&#10;AADbAAAADwAAAGRycy9kb3ducmV2LnhtbERPTYvCMBC9C/sfwgjeNHXBda1GsYrLerQrnodmbIvN&#10;pCRR6783C4K3ebzPWaw604gbOV9bVjAeJSCIC6trLhUc/3bDbxA+IGtsLJOCB3lYLT96C0y1vfOB&#10;bnkoRQxhn6KCKoQ2ldIXFRn0I9sSR+5sncEQoSuldniP4aaRn0nyJQ3WHBsqbGlTUXHJr0bBSTZk&#10;WLqf7ZX31s622WSdZUoN+t16DiJQF97il/tXx/lT+P8lHiCX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Yvcl6+AAAA2wAAAA8AAAAAAAAAAAAAAAAAmAIAAGRycy9kb3ducmV2&#10;LnhtbFBLBQYAAAAABAAEAPUAAACDAwAAAAA=&#10;" adj="-11796480,,5400" path="m,l1115551,r76826,76826l1192377,460946r,l76826,460946,,384120,,xe" fillcolor="white [3212]" strokecolor="#1f3763 [1604]" strokeweight="1pt">
                  <v:stroke joinstyle="miter"/>
                  <v:formulas/>
                  <v:path arrowok="t" o:connecttype="custom" o:connectlocs="0,0;1115551,0;1192377,76826;1192377,460946;1192377,460946;76826,460946;0,384120;0,0" o:connectangles="0,0,0,0,0,0,0,0" textboxrect="0,0,1192377,460946"/>
                  <v:textbox>
                    <w:txbxContent>
                      <w:p w14:paraId="7A0338E3" w14:textId="6E423720" w:rsidR="00E752CE" w:rsidRPr="00CC6971" w:rsidRDefault="00E752CE" w:rsidP="0060309D">
                        <w:pPr>
                          <w:jc w:val="center"/>
                          <w:rPr>
                            <w:color w:val="FF0000"/>
                            <w:sz w:val="18"/>
                            <w:szCs w:val="18"/>
                          </w:rPr>
                        </w:pPr>
                        <w:r w:rsidRPr="00CC6971">
                          <w:rPr>
                            <w:color w:val="FF0000"/>
                            <w:sz w:val="18"/>
                            <w:szCs w:val="18"/>
                          </w:rPr>
                          <w:t>15 Aralık</w:t>
                        </w:r>
                      </w:p>
                    </w:txbxContent>
                  </v:textbox>
                </v:shape>
                <v:shape id="Çapraz Köşesi Kesik Dikdörtgen 18" o:spid="_x0000_s1029" style="position:absolute;left:8196;top:6481;width:11993;height:4604;visibility:visible;mso-wrap-style:square;v-text-anchor:middle" coordsize="1199363,460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sC8UA&#10;AADbAAAADwAAAGRycy9kb3ducmV2LnhtbESPQWvCQBCF74L/YRmhN91EbJHoKlW0Le2pWgrehuw0&#10;CcnOxuxW03/fOQjeZnhv3vtmue5doy7UhcqzgXSSgCLOva24MPB13I/noEJEtth4JgN/FGC9Gg6W&#10;mFl/5U+6HGKhJIRDhgbKGNtM65CX5DBMfEss2o/vHEZZu0LbDq8S7ho9TZIn7bBiaSixpW1JeX34&#10;dQbqj3r7/X7apa/n9DGtdD+dbTYvxjyM+ucFqEh9vJtv129W8AVWfpEB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I6wLxQAAANsAAAAPAAAAAAAAAAAAAAAAAJgCAABkcnMv&#10;ZG93bnJldi54bWxQSwUGAAAAAAQABAD1AAAAigMAAAAA&#10;" adj="-11796480,,5400" path="m,l1122632,r76731,76731l1199363,460375r,l76731,460375,,383644,,xe" fillcolor="white [3212]" strokecolor="#1f3763 [1604]" strokeweight="1pt">
                  <v:stroke joinstyle="miter"/>
                  <v:formulas/>
                  <v:path arrowok="t" o:connecttype="custom" o:connectlocs="0,0;1122632,0;1199363,76731;1199363,460375;1199363,460375;76731,460375;0,383644;0,0" o:connectangles="0,0,0,0,0,0,0,0" textboxrect="0,0,1199363,460375"/>
                  <v:textbox>
                    <w:txbxContent>
                      <w:p w14:paraId="10E4F5A2" w14:textId="5A0DECAB" w:rsidR="00E752CE" w:rsidRPr="00CC6971" w:rsidRDefault="00E752CE" w:rsidP="0060309D">
                        <w:pPr>
                          <w:jc w:val="center"/>
                          <w:rPr>
                            <w:color w:val="FF0000"/>
                            <w:sz w:val="18"/>
                            <w:szCs w:val="18"/>
                          </w:rPr>
                        </w:pPr>
                        <w:r w:rsidRPr="00CC6971">
                          <w:rPr>
                            <w:color w:val="FF0000"/>
                            <w:sz w:val="18"/>
                            <w:szCs w:val="18"/>
                          </w:rPr>
                          <w:t>1 Kasım</w:t>
                        </w:r>
                      </w:p>
                    </w:txbxContent>
                  </v:textbox>
                </v:shape>
                <v:shape id="Çapraz Köşesi Kesik Dikdörtgen 19" o:spid="_x0000_s1030" style="position:absolute;left:8415;top:17806;width:11921;height:4604;visibility:visible;mso-wrap-style:square;v-text-anchor:middle" coordsize="1192047,460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8EdsEA&#10;AADbAAAADwAAAGRycy9kb3ducmV2LnhtbERPTYvCMBC9C/6HMII3Tasg2jWKWIUFT6u7h70NzdgW&#10;m0lJotb99WZB8DaP9znLdWcacSPna8sK0nECgriwuuZSwfdpP5qD8AFZY2OZFDzIw3rV7y0x0/bO&#10;X3Q7hlLEEPYZKqhCaDMpfVGRQT+2LXHkztYZDBG6UmqH9xhuGjlJkpk0WHNsqLClbUXF5Xg1CiaH&#10;fJsepu4y36d1sthd89+/n1yp4aDbfIAI1IW3+OX+1HH+Av5/iQf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vBHbBAAAA2wAAAA8AAAAAAAAAAAAAAAAAmAIAAGRycy9kb3du&#10;cmV2LnhtbFBLBQYAAAAABAAEAPUAAACGAwAAAAA=&#10;" adj="-11796480,,5400" path="m,l1115316,r76731,76731l1192047,460375r,l76731,460375,,383644,,xe" fillcolor="white [3212]" strokecolor="#1f3763 [1604]" strokeweight="1pt">
                  <v:stroke joinstyle="miter"/>
                  <v:formulas/>
                  <v:path arrowok="t" o:connecttype="custom" o:connectlocs="0,0;1115316,0;1192047,76731;1192047,460375;1192047,460375;76731,460375;0,383644;0,0" o:connectangles="0,0,0,0,0,0,0,0" textboxrect="0,0,1192047,460375"/>
                  <v:textbox>
                    <w:txbxContent>
                      <w:p w14:paraId="1355C4FA" w14:textId="3CAE9FB0" w:rsidR="00E752CE" w:rsidRPr="00CC6971" w:rsidRDefault="00E752CE" w:rsidP="0060309D">
                        <w:pPr>
                          <w:jc w:val="center"/>
                          <w:rPr>
                            <w:color w:val="FF0000"/>
                            <w:sz w:val="18"/>
                            <w:szCs w:val="18"/>
                          </w:rPr>
                        </w:pPr>
                        <w:r w:rsidRPr="00CC6971">
                          <w:rPr>
                            <w:color w:val="FF0000"/>
                            <w:sz w:val="18"/>
                            <w:szCs w:val="18"/>
                          </w:rPr>
                          <w:t>Ağustos ayı son Pazartesi</w:t>
                        </w:r>
                      </w:p>
                    </w:txbxContent>
                  </v:textbox>
                </v:shape>
                <v:shape id="Çapraz Köşesi Kesik Dikdörtgen 20" o:spid="_x0000_s1031" style="position:absolute;left:8286;top:12235;width:11977;height:4604;visibility:visible;mso-wrap-style:square;v-text-anchor:middle" coordsize="1197696,460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UghcIA&#10;AADbAAAADwAAAGRycy9kb3ducmV2LnhtbERPTWvCQBC9F/wPywjemo0BQ4muIoJgvWk96G2SHZNo&#10;djZkt0nsr+8eCj0+3vdqM5pG9NS52rKCeRSDIC6srrlUcPnav3+AcB5ZY2OZFLzIwWY9eVthpu3A&#10;J+rPvhQhhF2GCirv20xKV1Rk0EW2JQ7c3XYGfYBdKXWHQwg3jUziOJUGaw4NFba0q6h4nr+Ngv4n&#10;vX1em8f1ubif8vzyOO62carUbDpulyA8jf5f/Oc+aAVJWB++hB8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1SCFwgAAANsAAAAPAAAAAAAAAAAAAAAAAJgCAABkcnMvZG93&#10;bnJldi54bWxQSwUGAAAAAAQABAD1AAAAhwMAAAAA&#10;" adj="-11796480,,5400" path="m,l1120965,r76731,76731l1197696,460375r,l76731,460375,,383644,,xe" fillcolor="white [3212]" strokecolor="#1f3763 [1604]" strokeweight="1pt">
                  <v:stroke joinstyle="miter"/>
                  <v:formulas/>
                  <v:path arrowok="t" o:connecttype="custom" o:connectlocs="0,0;1120965,0;1197696,76731;1197696,460375;1197696,460375;76731,460375;0,383644;0,0" o:connectangles="0,0,0,0,0,0,0,0" textboxrect="0,0,1197696,460375"/>
                  <v:textbox>
                    <w:txbxContent>
                      <w:p w14:paraId="3FDE5DEF" w14:textId="4F8B2BC8" w:rsidR="00E752CE" w:rsidRPr="00CC6971" w:rsidRDefault="00E752CE" w:rsidP="0060309D">
                        <w:pPr>
                          <w:jc w:val="center"/>
                          <w:rPr>
                            <w:color w:val="FF0000"/>
                            <w:sz w:val="18"/>
                            <w:szCs w:val="18"/>
                          </w:rPr>
                        </w:pPr>
                        <w:r w:rsidRPr="00CC6971">
                          <w:rPr>
                            <w:color w:val="FF0000"/>
                            <w:sz w:val="18"/>
                            <w:szCs w:val="18"/>
                          </w:rPr>
                          <w:t>Eylül’ün ikinci Pazartesi</w:t>
                        </w:r>
                      </w:p>
                    </w:txbxContent>
                  </v:textbox>
                </v:shape>
                <v:shape id="Çapraz Köşesi Kesik Dikdörtgen 21" o:spid="_x0000_s1032" style="position:absolute;left:8415;top:23268;width:11994;height:4604;visibility:visible;mso-wrap-style:square;v-text-anchor:middle" coordsize="1199362,460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mDOsQA&#10;AADbAAAADwAAAGRycy9kb3ducmV2LnhtbESPQWvCQBSE7wX/w/IEb3WTgFZS11AFISAUYnvw+Mi+&#10;bkKzb2N2jfHfdwuFHoeZ+YbZFpPtxEiDbx0rSJcJCOLa6ZaNgs+P4/MGhA/IGjvHpOBBHord7GmL&#10;uXZ3rmg8ByMihH2OCpoQ+lxKXzdk0S9dTxy9LzdYDFEORuoB7xFuO5klyVpabDkuNNjToaH6+3yz&#10;CkpzWlWyGvfrg7m8Z6W5di8ZKrWYT2+vIAJN4T/81y61giyF3y/xB8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JgzrEAAAA2wAAAA8AAAAAAAAAAAAAAAAAmAIAAGRycy9k&#10;b3ducmV2LnhtbFBLBQYAAAAABAAEAPUAAACJAwAAAAA=&#10;" adj="-11796480,,5400" path="m,l1122631,r76731,76731l1199362,460375r,l76731,460375,,383644,,xe" fillcolor="white [3212]" strokecolor="#1f3763 [1604]" strokeweight="1pt">
                  <v:stroke joinstyle="miter"/>
                  <v:formulas/>
                  <v:path arrowok="t" o:connecttype="custom" o:connectlocs="0,0;1122631,0;1199362,76731;1199362,460375;1199362,460375;76731,460375;0,383644;0,0" o:connectangles="0,0,0,0,0,0,0,0" textboxrect="0,0,1199362,460375"/>
                  <v:textbox>
                    <w:txbxContent>
                      <w:p w14:paraId="7A6446B9" w14:textId="61ECCBA4" w:rsidR="00E752CE" w:rsidRPr="00CC6971" w:rsidRDefault="00E752CE" w:rsidP="00F05498">
                        <w:pPr>
                          <w:jc w:val="center"/>
                          <w:rPr>
                            <w:color w:val="FF0000"/>
                            <w:sz w:val="18"/>
                            <w:szCs w:val="18"/>
                          </w:rPr>
                        </w:pPr>
                        <w:r w:rsidRPr="00CC6971">
                          <w:rPr>
                            <w:color w:val="FF0000"/>
                            <w:sz w:val="18"/>
                            <w:szCs w:val="18"/>
                          </w:rPr>
                          <w:t>Ağustos ayının ilk haftası Cuma</w:t>
                        </w:r>
                      </w:p>
                    </w:txbxContent>
                  </v:textbox>
                </v:shape>
                <v:shape id="Çapraz Köşesi Kesik Dikdörtgen 22" o:spid="_x0000_s1033" style="position:absolute;left:8993;top:46742;width:12147;height:4603;visibility:visible;mso-wrap-style:square;v-text-anchor:middle" coordsize="1214763,460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Iw9cIA&#10;AADbAAAADwAAAGRycy9kb3ducmV2LnhtbESPT2sCMRTE7wW/Q3iCl1Kz7qHI1iitUunVfwdvj80z&#10;G9y8LEnqrt/eFAoeh5n5DbNYDa4VNwrRelYwmxYgiGuvLRsFx8P32xxETMgaW8+k4E4RVsvRywIr&#10;7Xve0W2fjMgQjhUqaFLqKilj3ZDDOPUdcfYuPjhMWQYjdcA+w10ry6J4lw4t54UGO1o3VF/3v07B&#10;9jz/kutNOFke2u417EzZW6PUZDx8foBINKRn+L/9oxWUJfx9y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jD1wgAAANsAAAAPAAAAAAAAAAAAAAAAAJgCAABkcnMvZG93&#10;bnJldi54bWxQSwUGAAAAAAQABAD1AAAAhwMAAAAA&#10;" adj="-11796480,,5400" path="m,l1138032,r76731,76731l1214763,460375r,l76731,460375,,383644,,xe" fillcolor="white [3212]" strokecolor="#1f3763 [1604]" strokeweight="1pt">
                  <v:stroke joinstyle="miter"/>
                  <v:formulas/>
                  <v:path arrowok="t" o:connecttype="custom" o:connectlocs="0,0;1138032,0;1214763,76731;1214763,460375;1214763,460375;76731,460375;0,383644;0,0" o:connectangles="0,0,0,0,0,0,0,0" textboxrect="0,0,1214763,460375"/>
                  <v:textbox>
                    <w:txbxContent>
                      <w:p w14:paraId="02BD09F2" w14:textId="0556140D" w:rsidR="00E752CE" w:rsidRPr="00CC6971" w:rsidRDefault="00E752CE" w:rsidP="00F05498">
                        <w:pPr>
                          <w:jc w:val="center"/>
                          <w:rPr>
                            <w:color w:val="FF0000"/>
                            <w:sz w:val="18"/>
                            <w:szCs w:val="18"/>
                          </w:rPr>
                        </w:pPr>
                        <w:r w:rsidRPr="00CC6971">
                          <w:rPr>
                            <w:color w:val="FF0000"/>
                            <w:sz w:val="18"/>
                            <w:szCs w:val="18"/>
                          </w:rPr>
                          <w:t>15 Aralık</w:t>
                        </w:r>
                      </w:p>
                    </w:txbxContent>
                  </v:textbox>
                </v:shape>
                <v:shape id="Çapraz Köşesi Kesik Dikdörtgen 23" o:spid="_x0000_s1034" style="position:absolute;left:8786;top:34362;width:11989;height:4604;visibility:visible;mso-wrap-style:square;v-text-anchor:middle" coordsize="1198913,460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WcCMQA&#10;AADbAAAADwAAAGRycy9kb3ducmV2LnhtbESPQUvDQBSE70L/w/IK3uymEUqJ3YZYUSx6MYrnZ/aZ&#10;jWbfht1tmv57Vyj0OMzMN8ymnGwvRvKhc6xguchAEDdOd9wq+Hh/vFmDCBFZY++YFJwoQLmdXW2w&#10;0O7IbzTWsRUJwqFABSbGoZAyNIYshoUbiJP37bzFmKRvpfZ4THDbyzzLVtJix2nB4EA7Q81vfbAK&#10;Xr/yJ1//fOp9bl7Gh/1BT/dVVOp6PlV3ICJN8RI+t5+1gvwW/r+kH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lnAjEAAAA2wAAAA8AAAAAAAAAAAAAAAAAmAIAAGRycy9k&#10;b3ducmV2LnhtbFBLBQYAAAAABAAEAPUAAACJAwAAAAA=&#10;" adj="-11796480,,5400" path="m,l1122182,r76731,76731l1198913,460375r,l76731,460375,,383644,,xe" fillcolor="white [3212]" strokecolor="#1f3763 [1604]" strokeweight="1pt">
                  <v:stroke joinstyle="miter"/>
                  <v:formulas/>
                  <v:path arrowok="t" o:connecttype="custom" o:connectlocs="0,0;1122182,0;1198913,76731;1198913,460375;1198913,460375;76731,460375;0,383644;0,0" o:connectangles="0,0,0,0,0,0,0,0" textboxrect="0,0,1198913,460375"/>
                  <v:textbox>
                    <w:txbxContent>
                      <w:p w14:paraId="356A4DDD" w14:textId="371A6989" w:rsidR="00E752CE" w:rsidRPr="00CC6971" w:rsidRDefault="00E752CE" w:rsidP="00F05498">
                        <w:pPr>
                          <w:jc w:val="center"/>
                          <w:rPr>
                            <w:color w:val="FF0000"/>
                            <w:sz w:val="18"/>
                            <w:szCs w:val="18"/>
                          </w:rPr>
                        </w:pPr>
                        <w:r w:rsidRPr="00CC6971">
                          <w:rPr>
                            <w:color w:val="FF0000"/>
                            <w:sz w:val="18"/>
                            <w:szCs w:val="18"/>
                          </w:rPr>
                          <w:t xml:space="preserve">Haziran ayının ikinci Pazar saat </w:t>
                        </w:r>
                        <w:proofErr w:type="gramStart"/>
                        <w:r w:rsidRPr="00CC6971">
                          <w:rPr>
                            <w:color w:val="FF0000"/>
                            <w:sz w:val="18"/>
                            <w:szCs w:val="18"/>
                          </w:rPr>
                          <w:t>00:01</w:t>
                        </w:r>
                        <w:proofErr w:type="gramEnd"/>
                      </w:p>
                    </w:txbxContent>
                  </v:textbox>
                </v:shape>
                <v:shape id="Çapraz Köşesi Kesik Dikdörtgen 24" o:spid="_x0000_s1035" style="position:absolute;left:8493;top:28791;width:11916;height:4603;visibility:visible;mso-wrap-style:square;v-text-anchor:middle" coordsize="1191598,460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ibMcYA&#10;AADbAAAADwAAAGRycy9kb3ducmV2LnhtbESP3WrCQBSE74W+w3KE3kjdGKVI6iqiFEQqWJX+3B2y&#10;xyQ0ezbsrjF9+25B8HKYmW+Y2aIztWjJ+cqygtEwAUGcW11xoeB0fH2agvABWWNtmRT8kofF/KE3&#10;w0zbK79TewiFiBD2GSooQ2gyKX1ekkE/tA1x9M7WGQxRukJqh9cIN7VMk+RZGqw4LpTY0Kqk/Odw&#10;MQomg137+XbSTubbYj3Yf6fjr/ZDqcd+t3wBEagL9/CtvdEK0gn8f4k/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ibMcYAAADbAAAADwAAAAAAAAAAAAAAAACYAgAAZHJz&#10;L2Rvd25yZXYueG1sUEsFBgAAAAAEAAQA9QAAAIsDAAAAAA==&#10;" adj="-11796480,,5400" path="m,l1114867,r76731,76731l1191598,460375r,l76731,460375,,383644,,xe" fillcolor="white [3212]" strokecolor="#1f3763 [1604]" strokeweight="1pt">
                  <v:stroke joinstyle="miter"/>
                  <v:formulas/>
                  <v:path arrowok="t" o:connecttype="custom" o:connectlocs="0,0;1114867,0;1191598,76731;1191598,460375;1191598,460375;76731,460375;0,383644;0,0" o:connectangles="0,0,0,0,0,0,0,0" textboxrect="0,0,1191598,460375"/>
                  <v:textbox>
                    <w:txbxContent>
                      <w:p w14:paraId="0EC7E8F4" w14:textId="6F62F866" w:rsidR="00E752CE" w:rsidRPr="00CC6971" w:rsidRDefault="00E752CE" w:rsidP="00F05498">
                        <w:pPr>
                          <w:jc w:val="center"/>
                          <w:rPr>
                            <w:color w:val="FF0000"/>
                            <w:sz w:val="18"/>
                            <w:szCs w:val="18"/>
                          </w:rPr>
                        </w:pPr>
                        <w:r w:rsidRPr="00CC6971">
                          <w:rPr>
                            <w:color w:val="FF0000"/>
                            <w:sz w:val="18"/>
                            <w:szCs w:val="18"/>
                          </w:rPr>
                          <w:t>Temmuz ayının ilk Pazartesi</w:t>
                        </w:r>
                      </w:p>
                    </w:txbxContent>
                  </v:textbox>
                </v:shape>
                <v:shape id="Çapraz Köşesi Kesik Dikdörtgen 25" o:spid="_x0000_s1036" style="position:absolute;left:8956;top:40043;width:12111;height:4604;visibility:visible;mso-wrap-style:square;v-text-anchor:middle" coordsize="1211106,460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xJz8MA&#10;AADbAAAADwAAAGRycy9kb3ducmV2LnhtbESPQWsCMRSE74L/ITzBW00UatvVKFooCj2Iu+39uXnd&#10;LN28LJt0Xf99Uyh4HGbmG2a9HVwjeupC7VnDfKZAEJfe1Fxp+CjeHp5BhIhssPFMGm4UYLsZj9aY&#10;GX/lM/V5rESCcMhQg42xzaQMpSWHYeZb4uR9+c5hTLKrpOnwmuCukQulltJhzWnBYkuvlsrv/Mdp&#10;MMXuJb6Xt3B66vfqU52G/HCxWk8nw24FItIQ7+H/9tFoWDzC35f0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xJz8MAAADbAAAADwAAAAAAAAAAAAAAAACYAgAAZHJzL2Rv&#10;d25yZXYueG1sUEsFBgAAAAAEAAQA9QAAAIgDAAAAAA==&#10;" adj="-11796480,,5400" path="m,l1134375,r76731,76731l1211106,460375r,l76731,460375,,383644,,xe" fillcolor="white [3212]" strokecolor="#1f3763 [1604]" strokeweight="1pt">
                  <v:stroke joinstyle="miter"/>
                  <v:formulas/>
                  <v:path arrowok="t" o:connecttype="custom" o:connectlocs="0,0;1134375,0;1211106,76731;1211106,460375;1211106,460375;76731,460375;0,383644;0,0" o:connectangles="0,0,0,0,0,0,0,0" textboxrect="0,0,1211106,460375"/>
                  <v:textbox>
                    <w:txbxContent>
                      <w:p w14:paraId="05E8D4F8" w14:textId="3D2F0FD1" w:rsidR="00E752CE" w:rsidRPr="00CC6971" w:rsidRDefault="00E752CE" w:rsidP="00F05498">
                        <w:pPr>
                          <w:jc w:val="center"/>
                          <w:rPr>
                            <w:color w:val="FF0000"/>
                            <w:sz w:val="18"/>
                            <w:szCs w:val="18"/>
                          </w:rPr>
                        </w:pPr>
                        <w:r w:rsidRPr="00CC6971">
                          <w:rPr>
                            <w:color w:val="FF0000"/>
                            <w:sz w:val="18"/>
                            <w:szCs w:val="18"/>
                          </w:rPr>
                          <w:t xml:space="preserve">15 Nisan </w:t>
                        </w:r>
                      </w:p>
                    </w:txbxContent>
                  </v:textbox>
                </v:shape>
                <v:shapetype id="_x0000_t116" coordsize="21600,21600" o:spt="116" path="m3475,qx,10800,3475,21600l18125,21600qx21600,10800,18125,xe">
                  <v:stroke joinstyle="miter"/>
                  <v:path gradientshapeok="t" o:connecttype="rect" textboxrect="1018,3163,20582,18437"/>
                </v:shapetype>
                <v:shape id="Akış Çizelgesi: Sonlandırıcı 46" o:spid="_x0000_s1037" type="#_x0000_t116" style="position:absolute;left:20555;top:10138;width:11046;height:30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GMcQA&#10;AADbAAAADwAAAGRycy9kb3ducmV2LnhtbESPQWvCQBSE70L/w/IKvemmEmyJrlILJYV4UYteH9ln&#10;NjX7NmS3Sfrvu0LB4zAz3zCrzWgb0VPna8cKnmcJCOLS6ZorBV/Hj+krCB+QNTaOScEvedisHyYr&#10;zLQbeE/9IVQiQthnqMCE0GZS+tKQRT9zLXH0Lq6zGKLsKqk7HCLcNnKeJAtpsea4YLCld0Pl9fBj&#10;FWyH9Fi8fBen+ZaN9ftdnl/prNTT4/i2BBFoDPfwf/tTK0gXcPsSf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oRjHEAAAA2wAAAA8AAAAAAAAAAAAAAAAAmAIAAGRycy9k&#10;b3ducmV2LnhtbFBLBQYAAAAABAAEAPUAAACJAwAAAAA=&#10;" fillcolor="white [3212]" strokecolor="#1f3763 [1604]" strokeweight="1pt">
                  <v:textbox>
                    <w:txbxContent>
                      <w:p w14:paraId="448741DD" w14:textId="031DA946" w:rsidR="00E752CE" w:rsidRPr="009D17B0" w:rsidRDefault="00E752CE" w:rsidP="00FA7988">
                        <w:pPr>
                          <w:jc w:val="center"/>
                          <w:rPr>
                            <w:color w:val="FF0000"/>
                            <w:sz w:val="14"/>
                            <w:szCs w:val="14"/>
                          </w:rPr>
                        </w:pPr>
                        <w:r w:rsidRPr="009D17B0">
                          <w:rPr>
                            <w:color w:val="FF0000"/>
                            <w:sz w:val="14"/>
                            <w:szCs w:val="14"/>
                          </w:rPr>
                          <w:t>1 ay, 3 hafta</w:t>
                        </w:r>
                      </w:p>
                    </w:txbxContent>
                  </v:textbox>
                </v:shape>
                <v:shape id="Akış Çizelgesi: Sonlandırıcı 47" o:spid="_x0000_s1038" type="#_x0000_t116" style="position:absolute;left:20335;top:4506;width:10974;height:3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TjqsQA&#10;AADbAAAADwAAAGRycy9kb3ducmV2LnhtbESPQWvCQBSE7wX/w/KE3urGILWkrmKEYiG9qEWvj+xr&#10;Npp9G7LbJP333ULB4zAz3zCrzWgb0VPna8cK5rMEBHHpdM2Vgs/T29MLCB+QNTaOScEPedisJw8r&#10;zLQb+ED9MVQiQthnqMCE0GZS+tKQRT9zLXH0vlxnMUTZVVJ3OES4bWSaJM/SYs1xwWBLO0Pl7fht&#10;FeTD4lQsr8U5zdlYf/jY7290UepxOm5fQQQawz38337XChZL+PsSf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k46rEAAAA2wAAAA8AAAAAAAAAAAAAAAAAmAIAAGRycy9k&#10;b3ducmV2LnhtbFBLBQYAAAAABAAEAPUAAACJAwAAAAA=&#10;" fillcolor="white [3212]" strokecolor="#1f3763 [1604]" strokeweight="1pt">
                  <v:textbox>
                    <w:txbxContent>
                      <w:p w14:paraId="2BC69AF9" w14:textId="0DC96B14" w:rsidR="00E752CE" w:rsidRPr="009D17B0" w:rsidRDefault="00E752CE" w:rsidP="00FA7988">
                        <w:pPr>
                          <w:jc w:val="center"/>
                          <w:rPr>
                            <w:color w:val="FF0000"/>
                            <w:sz w:val="14"/>
                            <w:szCs w:val="14"/>
                          </w:rPr>
                        </w:pPr>
                        <w:r w:rsidRPr="009D17B0">
                          <w:rPr>
                            <w:color w:val="FF0000"/>
                            <w:sz w:val="14"/>
                            <w:szCs w:val="14"/>
                          </w:rPr>
                          <w:t>1 ay, 15 gün</w:t>
                        </w:r>
                      </w:p>
                    </w:txbxContent>
                  </v:textbox>
                </v:shape>
                <v:shape id="Akış Çizelgesi: Sonlandırıcı 48" o:spid="_x0000_s1039" type="#_x0000_t116" style="position:absolute;left:20556;top:15991;width:11411;height:3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t32MAA&#10;AADbAAAADwAAAGRycy9kb3ducmV2LnhtbERPTYvCMBC9C/sfwix403RFVKpR1oVFQS/WZb0OzdhU&#10;m0lpoq3/3hwEj4/3vVh1thJ3anzpWMHXMAFBnDtdcqHg7/g7mIHwAVlj5ZgUPMjDavnRW2CqXcsH&#10;umehEDGEfYoKTAh1KqXPDVn0Q1cTR+7sGoshwqaQusE2httKjpJkIi2WHBsM1vRjKL9mN6tg3Y6P&#10;u+ll9z9as7H+sN9srnRSqv/Zfc9BBOrCW/xyb7WCcRwbv8Qf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jt32MAAAADbAAAADwAAAAAAAAAAAAAAAACYAgAAZHJzL2Rvd25y&#10;ZXYueG1sUEsFBgAAAAAEAAQA9QAAAIUDAAAAAA==&#10;" fillcolor="white [3212]" strokecolor="#1f3763 [1604]" strokeweight="1pt">
                  <v:textbox>
                    <w:txbxContent>
                      <w:p w14:paraId="5E049175" w14:textId="639E43C3" w:rsidR="00E752CE" w:rsidRPr="009D17B0" w:rsidRDefault="00E752CE" w:rsidP="00FA7988">
                        <w:pPr>
                          <w:jc w:val="center"/>
                          <w:rPr>
                            <w:color w:val="FF0000"/>
                            <w:sz w:val="14"/>
                            <w:szCs w:val="14"/>
                          </w:rPr>
                        </w:pPr>
                        <w:r w:rsidRPr="009D17B0">
                          <w:rPr>
                            <w:color w:val="FF0000"/>
                            <w:sz w:val="14"/>
                            <w:szCs w:val="14"/>
                          </w:rPr>
                          <w:t>3 hafta</w:t>
                        </w:r>
                      </w:p>
                    </w:txbxContent>
                  </v:textbox>
                </v:shape>
                <v:shape id="Akış Çizelgesi: Sonlandırıcı 49" o:spid="_x0000_s1040" type="#_x0000_t116" style="position:absolute;left:20672;top:21663;width:11441;height:3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fSQ8QA&#10;AADbAAAADwAAAGRycy9kb3ducmV2LnhtbESPQWvCQBSE74X+h+UJ3upGkdqmrqEKYkEvxtJeH9nX&#10;bJrs25BdTfrvu4LgcZiZb5hlNthGXKjzlWMF00kCgrhwuuJSwedp+/QCwgdkjY1jUvBHHrLV48MS&#10;U+16PtIlD6WIEPYpKjAhtKmUvjBk0U9cSxy9H9dZDFF2pdQd9hFuGzlLkmdpseK4YLCljaGizs9W&#10;wbqfn/aL3/3XbM3G+uNht6vpW6nxaHh/AxFoCPfwrf2hFcxf4fol/g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30kPEAAAA2wAAAA8AAAAAAAAAAAAAAAAAmAIAAGRycy9k&#10;b3ducmV2LnhtbFBLBQYAAAAABAAEAPUAAACJAwAAAAA=&#10;" fillcolor="white [3212]" strokecolor="#1f3763 [1604]" strokeweight="1pt">
                  <v:textbox>
                    <w:txbxContent>
                      <w:p w14:paraId="233D2F78" w14:textId="6E0D269E" w:rsidR="00E752CE" w:rsidRPr="009D17B0" w:rsidRDefault="00E752CE" w:rsidP="00FA7988">
                        <w:pPr>
                          <w:jc w:val="center"/>
                          <w:rPr>
                            <w:color w:val="FF0000"/>
                            <w:sz w:val="14"/>
                            <w:szCs w:val="14"/>
                          </w:rPr>
                        </w:pPr>
                        <w:r w:rsidRPr="009D17B0">
                          <w:rPr>
                            <w:color w:val="FF0000"/>
                            <w:sz w:val="14"/>
                            <w:szCs w:val="14"/>
                          </w:rPr>
                          <w:t>3 hafta</w:t>
                        </w:r>
                      </w:p>
                    </w:txbxContent>
                  </v:textbox>
                </v:shape>
                <v:shape id="Akış Çizelgesi: Sonlandırıcı 50" o:spid="_x0000_s1041" type="#_x0000_t116" style="position:absolute;left:20774;top:27520;width:11486;height:3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TtA8AA&#10;AADbAAAADwAAAGRycy9kb3ducmV2LnhtbERPTYvCMBC9C/sfwgjeNFXUXapRVkEU9KIu63VoZpuu&#10;zaQ00dZ/bw6Cx8f7ni9bW4o71b5wrGA4SEAQZ04XnCv4OW/6XyB8QNZYOiYFD/KwXHx05phq1/CR&#10;7qeQixjCPkUFJoQqldJnhiz6gauII/fnaoshwjqXusYmhttSjpJkKi0WHBsMVrQ2lF1PN6tg1YzP&#10;+8///e9oxcb642G7vdJFqV63/Z6BCNSGt/jl3mkFk7g+fok/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TtA8AAAADbAAAADwAAAAAAAAAAAAAAAACYAgAAZHJzL2Rvd25y&#10;ZXYueG1sUEsFBgAAAAAEAAQA9QAAAIUDAAAAAA==&#10;" fillcolor="white [3212]" strokecolor="#1f3763 [1604]" strokeweight="1pt">
                  <v:textbox>
                    <w:txbxContent>
                      <w:p w14:paraId="3228CFCB" w14:textId="0D043E53" w:rsidR="00E752CE" w:rsidRPr="009D17B0" w:rsidRDefault="00E752CE" w:rsidP="00FA7988">
                        <w:pPr>
                          <w:jc w:val="center"/>
                          <w:rPr>
                            <w:color w:val="FF0000"/>
                            <w:sz w:val="14"/>
                            <w:szCs w:val="14"/>
                          </w:rPr>
                        </w:pPr>
                        <w:r w:rsidRPr="009D17B0">
                          <w:rPr>
                            <w:color w:val="FF0000"/>
                            <w:sz w:val="14"/>
                            <w:szCs w:val="14"/>
                          </w:rPr>
                          <w:t>1 ay</w:t>
                        </w:r>
                      </w:p>
                    </w:txbxContent>
                  </v:textbox>
                </v:shape>
                <v:shape id="Akış Çizelgesi: Sonlandırıcı 51" o:spid="_x0000_s1042" type="#_x0000_t116" style="position:absolute;left:20892;top:33106;width:11514;height:3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hImMQA&#10;AADbAAAADwAAAGRycy9kb3ducmV2LnhtbESPQWvCQBSE70L/w/IKvekmobYSXaUWioK9qEWvj+wz&#10;G82+Ddmtif/eLRQ8DjPzDTNb9LYWV2p95VhBOkpAEBdOV1wq+Nl/DScgfEDWWDsmBTfysJg/DWaY&#10;a9fxlq67UIoIYZ+jAhNCk0vpC0MW/cg1xNE7udZiiLItpW6xi3BbyyxJ3qTFiuOCwYY+DRWX3a9V&#10;sOxe95v38+aQLdlYv/1erS50VOrluf+YggjUh0f4v73WCsYp/H2JP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YSJjEAAAA2wAAAA8AAAAAAAAAAAAAAAAAmAIAAGRycy9k&#10;b3ducmV2LnhtbFBLBQYAAAAABAAEAPUAAACJAwAAAAA=&#10;" fillcolor="white [3212]" strokecolor="#1f3763 [1604]" strokeweight="1pt">
                  <v:textbox>
                    <w:txbxContent>
                      <w:p w14:paraId="56AA32E4" w14:textId="42A9FD64" w:rsidR="00E752CE" w:rsidRPr="009D17B0" w:rsidRDefault="00E752CE" w:rsidP="00FA7988">
                        <w:pPr>
                          <w:jc w:val="center"/>
                          <w:rPr>
                            <w:color w:val="FF0000"/>
                            <w:sz w:val="14"/>
                            <w:szCs w:val="14"/>
                          </w:rPr>
                        </w:pPr>
                        <w:r w:rsidRPr="009D17B0">
                          <w:rPr>
                            <w:color w:val="FF0000"/>
                            <w:sz w:val="14"/>
                            <w:szCs w:val="14"/>
                          </w:rPr>
                          <w:t>3 hafta</w:t>
                        </w:r>
                      </w:p>
                    </w:txbxContent>
                  </v:textbox>
                </v:shape>
                <v:shape id="Akış Çizelgesi: Sonlandırıcı 52" o:spid="_x0000_s1043" type="#_x0000_t116" style="position:absolute;left:21067;top:38868;width:11778;height:3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W78QA&#10;AADbAAAADwAAAGRycy9kb3ducmV2LnhtbESPT2vCQBTE70K/w/IK3nTT4J+SukotiIJe1NJeH9nX&#10;bGr2bciuJn57VxA8DjPzG2a26GwlLtT40rGCt2ECgjh3uuRCwfdxNXgH4QOyxsoxKbiSh8X8pTfD&#10;TLuW93Q5hEJECPsMFZgQ6kxKnxuy6IeuJo7en2sshiibQuoG2wi3lUyTZCItlhwXDNb0ZSg/Hc5W&#10;wbIdHbfT/+1PumRj/X63Xp/oV6n+a/f5ASJQF57hR3ujFYxTuH+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K1u/EAAAA2wAAAA8AAAAAAAAAAAAAAAAAmAIAAGRycy9k&#10;b3ducmV2LnhtbFBLBQYAAAAABAAEAPUAAACJAwAAAAA=&#10;" fillcolor="white [3212]" strokecolor="#1f3763 [1604]" strokeweight="1pt">
                  <v:textbox>
                    <w:txbxContent>
                      <w:p w14:paraId="73604C1B" w14:textId="290B1F40" w:rsidR="00E752CE" w:rsidRPr="009D17B0" w:rsidRDefault="00E752CE" w:rsidP="00FA7988">
                        <w:pPr>
                          <w:jc w:val="center"/>
                          <w:rPr>
                            <w:color w:val="FF0000"/>
                            <w:sz w:val="14"/>
                            <w:szCs w:val="14"/>
                          </w:rPr>
                        </w:pPr>
                        <w:r w:rsidRPr="009D17B0">
                          <w:rPr>
                            <w:color w:val="FF0000"/>
                            <w:sz w:val="14"/>
                            <w:szCs w:val="14"/>
                          </w:rPr>
                          <w:t>2 ay</w:t>
                        </w:r>
                      </w:p>
                    </w:txbxContent>
                  </v:textbox>
                </v:shape>
                <v:shape id="Akış Çizelgesi: Sonlandırıcı 53" o:spid="_x0000_s1044" type="#_x0000_t116" style="position:absolute;left:21229;top:44821;width:11733;height:3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zdMQA&#10;AADbAAAADwAAAGRycy9kb3ducmV2LnhtbESPT2sCMRTE74LfIbxCb5qtbVVWo2ihWNCLf9DrY/Pc&#10;rG5elk3qbr+9EQoeh5n5DTOdt7YUN6p94VjBWz8BQZw5XXCu4LD/7o1B+ICssXRMCv7Iw3zW7Uwx&#10;1a7hLd12IRcRwj5FBSaEKpXSZ4Ys+r6riKN3drXFEGWdS11jE+G2lIMkGUqLBccFgxV9Gcquu1+r&#10;YNl87Nejy/o4WLKxfrtZra50Uur1pV1MQARqwzP83/7RCj7f4fEl/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Gc3TEAAAA2wAAAA8AAAAAAAAAAAAAAAAAmAIAAGRycy9k&#10;b3ducmV2LnhtbFBLBQYAAAAABAAEAPUAAACJAwAAAAA=&#10;" fillcolor="white [3212]" strokecolor="#1f3763 [1604]" strokeweight="1pt">
                  <v:textbox>
                    <w:txbxContent>
                      <w:p w14:paraId="372CCF35" w14:textId="1464A024" w:rsidR="00E752CE" w:rsidRPr="009D17B0" w:rsidRDefault="00E752CE" w:rsidP="00FA7988">
                        <w:pPr>
                          <w:jc w:val="center"/>
                          <w:rPr>
                            <w:color w:val="FF0000"/>
                            <w:sz w:val="14"/>
                            <w:szCs w:val="14"/>
                          </w:rPr>
                        </w:pPr>
                        <w:r w:rsidRPr="009D17B0">
                          <w:rPr>
                            <w:color w:val="FF0000"/>
                            <w:sz w:val="14"/>
                            <w:szCs w:val="14"/>
                          </w:rPr>
                          <w:t>4 ay</w:t>
                        </w:r>
                      </w:p>
                    </w:txbxContent>
                  </v:textbox>
                </v:shape>
                <v:shape id="Yuvarlatılmış Çapraz Köşeli Dikdörtgen 54" o:spid="_x0000_s1045" style="position:absolute;left:32005;top:876;width:17297;height:5268;visibility:visible;mso-wrap-style:square;v-text-anchor:middle" coordsize="1729613,5267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lQjMUA&#10;AADbAAAADwAAAGRycy9kb3ducmV2LnhtbESPT2sCMRTE7wW/Q3hCL6VmLVbqahRbKPVSWP9cvD02&#10;r5utycuSpLr99qZQ8DjMzG+Yxap3VpwpxNazgvGoAEFce91yo+Cwf398ARETskbrmRT8UoTVcnC3&#10;wFL7C2/pvEuNyBCOJSowKXWllLE25DCOfEecvS8fHKYsQyN1wEuGOyufimIqHbacFwx29GaoPu1+&#10;nAJrq4fP42v8qCfjiqtvOzNhqpW6H/brOYhEfbqF/9sbreB5An9f8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VCMxQAAANsAAAAPAAAAAAAAAAAAAAAAAJgCAABkcnMv&#10;ZG93bnJldi54bWxQSwUGAAAAAAQABAD1AAAAigMAAAAA&#10;" adj="-11796480,,5400" path="m87801,l1729613,r,l1729613,438996v,48491,-39310,87801,-87801,87801l,526797r,l,87801c,39310,39310,,87801,xe" fillcolor="white [3212]" strokecolor="#1f3763 [1604]" strokeweight="1pt">
                  <v:stroke joinstyle="miter"/>
                  <v:formulas/>
                  <v:path arrowok="t" o:connecttype="custom" o:connectlocs="87801,0;1729613,0;1729613,0;1729613,438996;1641812,526797;0,526797;0,526797;0,87801;87801,0" o:connectangles="0,0,0,0,0,0,0,0,0" textboxrect="0,0,1729613,526797"/>
                  <v:textbox>
                    <w:txbxContent>
                      <w:p w14:paraId="090988DA" w14:textId="176C55CB" w:rsidR="00E752CE" w:rsidRPr="00CC6971" w:rsidRDefault="00E752CE" w:rsidP="00244BE0">
                        <w:pPr>
                          <w:jc w:val="center"/>
                          <w:rPr>
                            <w:b/>
                            <w:color w:val="4472C4" w:themeColor="accent1"/>
                            <w:sz w:val="14"/>
                            <w:szCs w:val="14"/>
                          </w:rPr>
                        </w:pPr>
                        <w:proofErr w:type="spellStart"/>
                        <w:r w:rsidRPr="00CC6971">
                          <w:rPr>
                            <w:b/>
                            <w:color w:val="4472C4" w:themeColor="accent1"/>
                            <w:sz w:val="14"/>
                            <w:szCs w:val="14"/>
                          </w:rPr>
                          <w:t>Orer</w:t>
                        </w:r>
                        <w:proofErr w:type="spellEnd"/>
                        <w:r w:rsidRPr="00CC6971">
                          <w:rPr>
                            <w:b/>
                            <w:color w:val="4472C4" w:themeColor="accent1"/>
                            <w:sz w:val="14"/>
                            <w:szCs w:val="14"/>
                          </w:rPr>
                          <w:t xml:space="preserve"> başlangıcı Aralık ayının ikinci Cumartesi gününü Pazar gününe bağlayan gece yarısı saat </w:t>
                        </w:r>
                        <w:proofErr w:type="gramStart"/>
                        <w:r w:rsidRPr="00CC6971">
                          <w:rPr>
                            <w:b/>
                            <w:color w:val="4472C4" w:themeColor="accent1"/>
                            <w:sz w:val="14"/>
                            <w:szCs w:val="14"/>
                          </w:rPr>
                          <w:t>00:01</w:t>
                        </w:r>
                        <w:proofErr w:type="gramEnd"/>
                      </w:p>
                    </w:txbxContent>
                  </v:textbox>
                </v:shape>
                <v:shape id="Yuvarlatılmış Çapraz Köşeli Dikdörtgen 57" o:spid="_x0000_s1046" style="position:absolute;left:50474;top:952;width:13814;height:4900;visibility:visible;mso-wrap-style:square;v-text-anchor:middle" coordsize="1381316,4899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XiNcQA&#10;AADbAAAADwAAAGRycy9kb3ducmV2LnhtbESPT2vCQBTE74V+h+UVvNWN0n/GbEQKgthcor14e2af&#10;2WD2bciuJn77bqHQ4zAzv2Gy1WhbcaPeN44VzKYJCOLK6YZrBd+HzfMHCB+QNbaOScGdPKzyx4cM&#10;U+0GLum2D7WIEPYpKjAhdKmUvjJk0U9dRxy9s+sthij7Wuoehwi3rZwnyZu02HBcMNjRp6Hqsr9a&#10;BeWueDkOC5t8FZviOBRXc+JDqdTkaVwvQQQaw3/4r73VCl7f4f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V4jXEAAAA2wAAAA8AAAAAAAAAAAAAAAAAmAIAAGRycy9k&#10;b3ducmV2LnhtbFBLBQYAAAAABAAEAPUAAACJAwAAAAA=&#10;" adj="-11796480,,5400" path="m81668,l1381316,r,l1381316,408329v,45104,-36564,81668,-81668,81668l,489997r,l,81668c,36564,36564,,81668,xe" fillcolor="white [3212]" strokecolor="#1f3763 [1604]" strokeweight="1pt">
                  <v:stroke joinstyle="miter"/>
                  <v:formulas/>
                  <v:path arrowok="t" o:connecttype="custom" o:connectlocs="81668,0;1381316,0;1381316,0;1381316,408329;1299648,489997;0,489997;0,489997;0,81668;81668,0" o:connectangles="0,0,0,0,0,0,0,0,0" textboxrect="0,0,1381316,489997"/>
                  <v:textbox>
                    <w:txbxContent>
                      <w:p w14:paraId="510CDF8D" w14:textId="2C6E1B50" w:rsidR="00E752CE" w:rsidRPr="00CC6971" w:rsidRDefault="00E752CE" w:rsidP="00244BE0">
                        <w:pPr>
                          <w:jc w:val="center"/>
                          <w:rPr>
                            <w:b/>
                            <w:color w:val="4472C4" w:themeColor="accent1"/>
                            <w:sz w:val="14"/>
                            <w:szCs w:val="14"/>
                          </w:rPr>
                        </w:pPr>
                        <w:r w:rsidRPr="00CC6971">
                          <w:rPr>
                            <w:b/>
                            <w:color w:val="4472C4" w:themeColor="accent1"/>
                            <w:sz w:val="14"/>
                            <w:szCs w:val="14"/>
                          </w:rPr>
                          <w:t>Yeni şebeke bildirimi yayımlanması</w:t>
                        </w:r>
                      </w:p>
                    </w:txbxContent>
                  </v:textbox>
                </v:shape>
                <v:shape id="Yuvarlatılmış Çapraz Köşeli Dikdörtgen 58" o:spid="_x0000_s1047" style="position:absolute;left:32158;top:6971;width:17291;height:5264;visibility:visible;mso-wrap-style:square;v-text-anchor:middle" coordsize="1729105,5264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HycAA&#10;AADbAAAADwAAAGRycy9kb3ducmV2LnhtbERPy4rCMBTdC/5DuII7TR18VqPIgKCLAV/g9tpc22pz&#10;U5rYdv5+shhweTjv1aY1haipcrllBaNhBII4sTrnVMH1shvMQTiPrLGwTAp+ycFm3e2sMNa24RPV&#10;Z5+KEMIuRgWZ92UspUsyMuiGtiQO3MNWBn2AVSp1hU0IN4X8iqKpNJhzaMiwpO+Mktf5bRQ8F8fx&#10;4X5vjs9kToWbjX5u41or1e+12yUIT63/iP/de61gEsaGL+EH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O4HycAAAADbAAAADwAAAAAAAAAAAAAAAACYAgAAZHJzL2Rvd25y&#10;ZXYueG1sUEsFBgAAAAAEAAQA9QAAAIUDAAAAAA==&#10;" adj="-11796480,,5400" path="m87738,l1729105,r,l1729105,438677v,48456,-39282,87738,-87738,87738l,526415r,l,87738c,39282,39282,,87738,xe" fillcolor="white [3212]" strokecolor="#1f3763 [1604]" strokeweight="1pt">
                  <v:stroke joinstyle="miter"/>
                  <v:formulas/>
                  <v:path arrowok="t" o:connecttype="custom" o:connectlocs="87738,0;1729105,0;1729105,0;1729105,438677;1641367,526415;0,526415;0,526415;0,87738;87738,0" o:connectangles="0,0,0,0,0,0,0,0,0" textboxrect="0,0,1729105,526415"/>
                  <v:textbox>
                    <w:txbxContent>
                      <w:p w14:paraId="6755DA79" w14:textId="0ABCB8CF" w:rsidR="00E752CE" w:rsidRPr="00CC6971" w:rsidRDefault="00E752CE" w:rsidP="00244BE0">
                        <w:pPr>
                          <w:pStyle w:val="NormalWeb"/>
                          <w:spacing w:before="0" w:beforeAutospacing="0" w:after="160" w:afterAutospacing="0" w:line="252" w:lineRule="auto"/>
                          <w:jc w:val="center"/>
                          <w:rPr>
                            <w:b/>
                            <w:color w:val="4472C4" w:themeColor="accent1"/>
                          </w:rPr>
                        </w:pPr>
                        <w:proofErr w:type="spellStart"/>
                        <w:r w:rsidRPr="00CC6971">
                          <w:rPr>
                            <w:rFonts w:eastAsia="Times New Roman" w:cs="Calibri"/>
                            <w:b/>
                            <w:color w:val="4472C4" w:themeColor="accent1"/>
                            <w:sz w:val="14"/>
                            <w:szCs w:val="14"/>
                          </w:rPr>
                          <w:t>Orer</w:t>
                        </w:r>
                        <w:proofErr w:type="spellEnd"/>
                        <w:r w:rsidRPr="00CC6971">
                          <w:rPr>
                            <w:rFonts w:eastAsia="Times New Roman" w:cs="Calibri"/>
                            <w:b/>
                            <w:color w:val="4472C4" w:themeColor="accent1"/>
                            <w:sz w:val="14"/>
                            <w:szCs w:val="14"/>
                          </w:rPr>
                          <w:t xml:space="preserve"> ’in yayımlanası</w:t>
                        </w:r>
                      </w:p>
                    </w:txbxContent>
                  </v:textbox>
                </v:shape>
                <v:shape id="Yuvarlatılmış Çapraz Köşeli Dikdörtgen 59" o:spid="_x0000_s1048" style="position:absolute;left:32258;top:12772;width:17284;height:5264;visibility:visible;mso-wrap-style:square;v-text-anchor:middle" coordsize="1728470,5264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lcMUA&#10;AADbAAAADwAAAGRycy9kb3ducmV2LnhtbESPQWvCQBSE70L/w/IKvRTdtGBpo5sQSkXtyaYiHp/Z&#10;1ySYfRuyq0Z/vSsUPA4z8w0zTXvTiCN1rras4GUUgSAurK65VLD+nQ3fQTiPrLGxTArO5CBNHgZT&#10;jLU98Q8dc1+KAGEXo4LK+zaW0hUVGXQj2xIH7892Bn2QXSl1h6cAN418jaI3abDmsFBhS58VFfv8&#10;YAJlPpPfh/0yumT0tXre7lYbv8iUenrsswkIT72/h//bC61g/AG3L+EHyO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VwxQAAANsAAAAPAAAAAAAAAAAAAAAAAJgCAABkcnMv&#10;ZG93bnJldi54bWxQSwUGAAAAAAQABAD1AAAAigMAAAAA&#10;" adj="-11796480,,5400" path="m87738,l1728470,r,l1728470,438677v,48456,-39282,87738,-87738,87738l,526415r,l,87738c,39282,39282,,87738,xe" fillcolor="white [3212]" strokecolor="#1f3763 [1604]" strokeweight="1pt">
                  <v:stroke joinstyle="miter"/>
                  <v:formulas/>
                  <v:path arrowok="t" o:connecttype="custom" o:connectlocs="87738,0;1728470,0;1728470,0;1728470,438677;1640732,526415;0,526415;0,526415;0,87738;87738,0" o:connectangles="0,0,0,0,0,0,0,0,0" textboxrect="0,0,1728470,526415"/>
                  <v:textbox>
                    <w:txbxContent>
                      <w:p w14:paraId="78122DB6" w14:textId="2673BAC3" w:rsidR="00E752CE" w:rsidRPr="00CC6971" w:rsidRDefault="00E752CE" w:rsidP="00B02358">
                        <w:pPr>
                          <w:pStyle w:val="NormalWeb"/>
                          <w:spacing w:before="0" w:beforeAutospacing="0" w:after="160" w:afterAutospacing="0" w:line="252" w:lineRule="auto"/>
                          <w:rPr>
                            <w:b/>
                            <w:color w:val="4472C4" w:themeColor="accent1"/>
                          </w:rPr>
                        </w:pPr>
                        <w:r>
                          <w:rPr>
                            <w:rFonts w:eastAsia="Times New Roman" w:cs="Calibri"/>
                            <w:sz w:val="14"/>
                            <w:szCs w:val="14"/>
                          </w:rPr>
                          <w:tab/>
                        </w:r>
                        <w:r w:rsidRPr="00CC6971">
                          <w:rPr>
                            <w:rFonts w:eastAsia="Times New Roman" w:cs="Calibri"/>
                            <w:b/>
                            <w:color w:val="4472C4" w:themeColor="accent1"/>
                            <w:sz w:val="14"/>
                            <w:szCs w:val="14"/>
                          </w:rPr>
                          <w:t xml:space="preserve">Nihai </w:t>
                        </w:r>
                        <w:proofErr w:type="spellStart"/>
                        <w:r w:rsidRPr="00CC6971">
                          <w:rPr>
                            <w:rFonts w:eastAsia="Times New Roman" w:cs="Calibri"/>
                            <w:b/>
                            <w:color w:val="4472C4" w:themeColor="accent1"/>
                            <w:sz w:val="14"/>
                            <w:szCs w:val="14"/>
                          </w:rPr>
                          <w:t>Orer</w:t>
                        </w:r>
                        <w:proofErr w:type="spellEnd"/>
                      </w:p>
                    </w:txbxContent>
                  </v:textbox>
                </v:shape>
                <v:shape id="Yuvarlatılmış Çapraz Köşeli Dikdörtgen 60" o:spid="_x0000_s1049" style="position:absolute;left:32549;top:18624;width:17285;height:5265;visibility:visible;mso-wrap-style:square;v-text-anchor:middle" coordsize="1728470,5264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5GUMQA&#10;AADbAAAADwAAAGRycy9kb3ducmV2LnhtbESPwWrCQBCG7wXfYRmhl6Kb9iAlukoQperJ2iIex+yY&#10;BLOzIbtq9Ok7h4LH4Z//m/kms87V6kptqDwbeB8moIhzbysuDPz+LAefoEJEtlh7JgN3CjCb9l4m&#10;mFp/42+67mKhBMIhRQNljE2qdchLchiGviGW7ORbh1HGttC2xZvAXa0/kmSkHVYsF0psaF5Sft5d&#10;nFC+lnpzOa+TR0aL7dvhuN3HVWbMa7/LxqAidfG5/N9eWQMj+V5cxAP0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uRlDEAAAA2wAAAA8AAAAAAAAAAAAAAAAAmAIAAGRycy9k&#10;b3ducmV2LnhtbFBLBQYAAAAABAAEAPUAAACJAwAAAAA=&#10;" adj="-11796480,,5400" path="m87738,l1728470,r,l1728470,438677v,48456,-39282,87738,-87738,87738l,526415r,l,87738c,39282,39282,,87738,xe" fillcolor="white [3212]" strokecolor="#1f3763 [1604]" strokeweight="1pt">
                  <v:stroke joinstyle="miter"/>
                  <v:formulas/>
                  <v:path arrowok="t" o:connecttype="custom" o:connectlocs="87738,0;1728470,0;1728470,0;1728470,438677;1640732,526415;0,526415;0,526415;0,87738;87738,0" o:connectangles="0,0,0,0,0,0,0,0,0" textboxrect="0,0,1728470,526415"/>
                  <v:textbox>
                    <w:txbxContent>
                      <w:p w14:paraId="1B0FB89B" w14:textId="626AD39C" w:rsidR="00E752CE" w:rsidRPr="00CC6971" w:rsidRDefault="00E752CE" w:rsidP="00B02358">
                        <w:pPr>
                          <w:pStyle w:val="NormalWeb"/>
                          <w:spacing w:before="0" w:beforeAutospacing="0" w:after="160" w:afterAutospacing="0" w:line="252" w:lineRule="auto"/>
                          <w:jc w:val="center"/>
                          <w:rPr>
                            <w:b/>
                            <w:color w:val="4472C4" w:themeColor="accent1"/>
                          </w:rPr>
                        </w:pPr>
                        <w:r w:rsidRPr="00CC6971">
                          <w:rPr>
                            <w:rFonts w:eastAsia="Times New Roman" w:cs="Calibri"/>
                            <w:b/>
                            <w:color w:val="4472C4" w:themeColor="accent1"/>
                            <w:sz w:val="14"/>
                            <w:szCs w:val="14"/>
                          </w:rPr>
                          <w:t>Sözleşmeye dair çizgi tahsisi başlama tarihi</w:t>
                        </w:r>
                      </w:p>
                    </w:txbxContent>
                  </v:textbox>
                </v:shape>
                <v:shape id="Yuvarlatılmış Çapraz Köşeli Dikdörtgen 61" o:spid="_x0000_s1050" style="position:absolute;left:32768;top:24403;width:17278;height:5265;visibility:visible;mso-wrap-style:square;v-text-anchor:middle" coordsize="1727835,5264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BR48IA&#10;AADbAAAADwAAAGRycy9kb3ducmV2LnhtbESP0YrCMBRE34X9h3AX9k1Tl1Wkmha3Igo+Wf2AS3O3&#10;LdvclCa29e+NIPg4zJwZZpOOphE9da62rGA+i0AQF1bXXCq4XvbTFQjnkTU2lknBnRykycdkg7G2&#10;A5+pz30pQgm7GBVU3rexlK6oyKCb2ZY4eH+2M+iD7EqpOxxCuWnkdxQtpcGaw0KFLWUVFf/5zShY&#10;9sNukR2zfrUtdgfz81vnl9Ndqa/PcbsG4Wn07/CLPurAzeH5JfwAm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wFHjwgAAANsAAAAPAAAAAAAAAAAAAAAAAJgCAABkcnMvZG93&#10;bnJldi54bWxQSwUGAAAAAAQABAD1AAAAhwMAAAAA&#10;" adj="-11796480,,5400" path="m87738,l1727835,r,l1727835,438677v,48456,-39282,87738,-87738,87738l,526415r,l,87738c,39282,39282,,87738,xe" fillcolor="white [3212]" strokecolor="#1f3763 [1604]" strokeweight="1pt">
                  <v:stroke joinstyle="miter"/>
                  <v:formulas/>
                  <v:path arrowok="t" o:connecttype="custom" o:connectlocs="87738,0;1727835,0;1727835,0;1727835,438677;1640097,526415;0,526415;0,526415;0,87738;87738,0" o:connectangles="0,0,0,0,0,0,0,0,0" textboxrect="0,0,1727835,526415"/>
                  <v:textbox>
                    <w:txbxContent>
                      <w:p w14:paraId="3FF0F383" w14:textId="76FBF0A5" w:rsidR="00E752CE" w:rsidRPr="00CC6971" w:rsidRDefault="00E752CE" w:rsidP="00B02358">
                        <w:pPr>
                          <w:pStyle w:val="NormalWeb"/>
                          <w:spacing w:before="0" w:beforeAutospacing="0" w:after="160" w:afterAutospacing="0" w:line="252" w:lineRule="auto"/>
                          <w:jc w:val="center"/>
                          <w:rPr>
                            <w:b/>
                            <w:color w:val="4472C4" w:themeColor="accent1"/>
                          </w:rPr>
                        </w:pPr>
                        <w:r w:rsidRPr="00CC6971">
                          <w:rPr>
                            <w:rFonts w:eastAsia="Times New Roman" w:cs="Calibri"/>
                            <w:b/>
                            <w:color w:val="4472C4" w:themeColor="accent1"/>
                            <w:sz w:val="14"/>
                            <w:szCs w:val="14"/>
                          </w:rPr>
                          <w:t xml:space="preserve">Taslak </w:t>
                        </w:r>
                        <w:proofErr w:type="spellStart"/>
                        <w:r w:rsidRPr="00CC6971">
                          <w:rPr>
                            <w:rFonts w:eastAsia="Times New Roman" w:cs="Calibri"/>
                            <w:b/>
                            <w:color w:val="4472C4" w:themeColor="accent1"/>
                            <w:sz w:val="14"/>
                            <w:szCs w:val="14"/>
                          </w:rPr>
                          <w:t>Orer</w:t>
                        </w:r>
                        <w:proofErr w:type="spellEnd"/>
                        <w:r w:rsidRPr="00CC6971">
                          <w:rPr>
                            <w:rFonts w:eastAsia="Times New Roman" w:cs="Calibri"/>
                            <w:b/>
                            <w:color w:val="4472C4" w:themeColor="accent1"/>
                            <w:sz w:val="14"/>
                            <w:szCs w:val="14"/>
                          </w:rPr>
                          <w:t xml:space="preserve"> geri bildirim</w:t>
                        </w:r>
                      </w:p>
                    </w:txbxContent>
                  </v:textbox>
                </v:shape>
                <v:shape id="Yuvarlatılmış Çapraz Köşeli Dikdörtgen 62" o:spid="_x0000_s1051" style="position:absolute;left:32741;top:30036;width:17278;height:5264;visibility:visible;mso-wrap-style:square;v-text-anchor:middle" coordsize="1727835,5264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PlMMA&#10;AADbAAAADwAAAGRycy9kb3ducmV2LnhtbESP0WqDQBRE3wP9h+UW+pasDY2IzSqpoUToU7UfcHFv&#10;VereFXer5u+zgUIfh5kzwxzz1Qxipsn1lhU87yIQxI3VPbcKvur3bQLCeWSNg2VScCUHefawOWKq&#10;7cKfNFe+FaGEXYoKOu/HVErXdGTQ7exIHLxvOxn0QU6t1BMuodwMch9FsTTYc1jocKSio+an+jUK&#10;4nk5H4qymJNTc76Yl7e+qj+uSj09rqdXEJ5W/x/+o0sduD3cv4Qf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PlMMAAADbAAAADwAAAAAAAAAAAAAAAACYAgAAZHJzL2Rv&#10;d25yZXYueG1sUEsFBgAAAAAEAAQA9QAAAIgDAAAAAA==&#10;" adj="-11796480,,5400" path="m87738,l1727835,r,l1727835,438677v,48456,-39282,87738,-87738,87738l,526415r,l,87738c,39282,39282,,87738,xe" fillcolor="white [3212]" strokecolor="#1f3763 [1604]" strokeweight="1pt">
                  <v:stroke joinstyle="miter"/>
                  <v:formulas/>
                  <v:path arrowok="t" o:connecttype="custom" o:connectlocs="87738,0;1727835,0;1727835,0;1727835,438677;1640097,526415;0,526415;0,526415;0,87738;87738,0" o:connectangles="0,0,0,0,0,0,0,0,0" textboxrect="0,0,1727835,526415"/>
                  <v:textbox>
                    <w:txbxContent>
                      <w:p w14:paraId="326A370D" w14:textId="09D07A74" w:rsidR="00E752CE" w:rsidRPr="00CC6971" w:rsidRDefault="00E752CE" w:rsidP="00B02358">
                        <w:pPr>
                          <w:pStyle w:val="NormalWeb"/>
                          <w:spacing w:before="0" w:beforeAutospacing="0" w:after="160" w:afterAutospacing="0" w:line="252" w:lineRule="auto"/>
                          <w:jc w:val="center"/>
                          <w:rPr>
                            <w:color w:val="4472C4" w:themeColor="accent1"/>
                          </w:rPr>
                        </w:pPr>
                        <w:r w:rsidRPr="00CC6971">
                          <w:rPr>
                            <w:rFonts w:eastAsia="Times New Roman" w:cs="Calibri"/>
                            <w:color w:val="4472C4" w:themeColor="accent1"/>
                            <w:sz w:val="14"/>
                            <w:szCs w:val="14"/>
                          </w:rPr>
                          <w:t xml:space="preserve">Taslak </w:t>
                        </w:r>
                        <w:proofErr w:type="spellStart"/>
                        <w:r w:rsidRPr="00CC6971">
                          <w:rPr>
                            <w:rFonts w:eastAsia="Times New Roman" w:cs="Calibri"/>
                            <w:color w:val="4472C4" w:themeColor="accent1"/>
                            <w:sz w:val="14"/>
                            <w:szCs w:val="14"/>
                          </w:rPr>
                          <w:t>Orer</w:t>
                        </w:r>
                        <w:proofErr w:type="spellEnd"/>
                      </w:p>
                    </w:txbxContent>
                  </v:textbox>
                </v:shape>
                <v:shape id="Yuvarlatılmış Çapraz Köşeli Dikdörtgen 63" o:spid="_x0000_s1052" style="position:absolute;left:33107;top:35829;width:17278;height:5264;visibility:visible;mso-wrap-style:square;v-text-anchor:middle" coordsize="1727835,5264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5qD8IA&#10;AADbAAAADwAAAGRycy9kb3ducmV2LnhtbESP0YrCMBRE34X9h3AX9k1TVy3SNYpbWRR8svoBl+Zu&#10;W2xuShPb+vdGEHwcZs4Ms9oMphYdta6yrGA6iUAQ51ZXXCi4nP/GSxDOI2usLZOCOznYrD9GK0y0&#10;7flEXeYLEUrYJaig9L5JpHR5SQbdxDbEwfu3rUEfZFtI3WIfyk0tv6MolgYrDgslNpSWlF+zm1EQ&#10;d/1ukR7SbrnNd3sz/62y8/Gu1NfnsP0B4Wnw7/CLPujAzeD5JfwA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XmoPwgAAANsAAAAPAAAAAAAAAAAAAAAAAJgCAABkcnMvZG93&#10;bnJldi54bWxQSwUGAAAAAAQABAD1AAAAhwMAAAAA&#10;" adj="-11796480,,5400" path="m87738,l1727835,r,l1727835,438677v,48456,-39282,87738,-87738,87738l,526415r,l,87738c,39282,39282,,87738,xe" fillcolor="white [3212]" strokecolor="#1f3763 [1604]" strokeweight="1pt">
                  <v:stroke joinstyle="miter"/>
                  <v:formulas/>
                  <v:path arrowok="t" o:connecttype="custom" o:connectlocs="87738,0;1727835,0;1727835,0;1727835,438677;1640097,526415;0,526415;0,526415;0,87738;87738,0" o:connectangles="0,0,0,0,0,0,0,0,0" textboxrect="0,0,1727835,526415"/>
                  <v:textbox>
                    <w:txbxContent>
                      <w:p w14:paraId="359EE7AA" w14:textId="21A81C97" w:rsidR="00E752CE" w:rsidRPr="00CC6971" w:rsidRDefault="00E752CE" w:rsidP="00CC6971">
                        <w:pPr>
                          <w:pStyle w:val="NormalWeb"/>
                          <w:spacing w:before="0" w:beforeAutospacing="0" w:after="160" w:afterAutospacing="0" w:line="252" w:lineRule="auto"/>
                          <w:jc w:val="center"/>
                          <w:rPr>
                            <w:b/>
                            <w:color w:val="4472C4" w:themeColor="accent1"/>
                          </w:rPr>
                        </w:pPr>
                        <w:proofErr w:type="spellStart"/>
                        <w:r w:rsidRPr="00CC6971">
                          <w:rPr>
                            <w:rFonts w:eastAsia="Times New Roman" w:cs="Calibri"/>
                            <w:b/>
                            <w:color w:val="4472C4" w:themeColor="accent1"/>
                            <w:sz w:val="14"/>
                            <w:szCs w:val="14"/>
                          </w:rPr>
                          <w:t>Orer</w:t>
                        </w:r>
                        <w:proofErr w:type="spellEnd"/>
                        <w:r w:rsidRPr="00CC6971">
                          <w:rPr>
                            <w:rFonts w:eastAsia="Times New Roman" w:cs="Calibri"/>
                            <w:b/>
                            <w:color w:val="4472C4" w:themeColor="accent1"/>
                            <w:sz w:val="14"/>
                            <w:szCs w:val="14"/>
                          </w:rPr>
                          <w:t xml:space="preserve"> güncelleme tarihi</w:t>
                        </w:r>
                      </w:p>
                    </w:txbxContent>
                  </v:textbox>
                </v:shape>
                <v:shape id="Yuvarlatılmış Çapraz Köşeli Dikdörtgen 64" o:spid="_x0000_s1053" style="position:absolute;left:33182;top:41608;width:17278;height:5264;visibility:visible;mso-wrap-style:square;v-text-anchor:middle" coordsize="1727835,5264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fye8IA&#10;AADbAAAADwAAAGRycy9kb3ducmV2LnhtbESP0YrCMBRE34X9h3CFfdNUUZFqWtzKouCT1Q+4NHfb&#10;ss1NaWJb/94IC/s4zJwZZp+OphE9da62rGAxj0AQF1bXXCq4375nWxDOI2tsLJOCJzlIk4/JHmNt&#10;B75Sn/tShBJ2MSqovG9jKV1RkUE3ty1x8H5sZ9AH2ZVSdziEctPIZRRtpMGaw0KFLWUVFb/5wyjY&#10;9MNxnZ2zfnsojiez+qrz2+Wp1Od0POxAeBr9f/iPPuvAreD9JfwAmb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t/J7wgAAANsAAAAPAAAAAAAAAAAAAAAAAJgCAABkcnMvZG93&#10;bnJldi54bWxQSwUGAAAAAAQABAD1AAAAhwMAAAAA&#10;" adj="-11796480,,5400" path="m87738,l1727835,r,l1727835,438677v,48456,-39282,87738,-87738,87738l,526415r,l,87738c,39282,39282,,87738,xe" fillcolor="white [3212]" strokecolor="#1f3763 [1604]" strokeweight="1pt">
                  <v:stroke joinstyle="miter"/>
                  <v:formulas/>
                  <v:path arrowok="t" o:connecttype="custom" o:connectlocs="87738,0;1727835,0;1727835,0;1727835,438677;1640097,526415;0,526415;0,526415;0,87738;87738,0" o:connectangles="0,0,0,0,0,0,0,0,0" textboxrect="0,0,1727835,526415"/>
                  <v:textbox>
                    <w:txbxContent>
                      <w:p w14:paraId="76BBECC9" w14:textId="17C4BDE9" w:rsidR="00E752CE" w:rsidRPr="00CC6971" w:rsidRDefault="00E752CE" w:rsidP="00B02358">
                        <w:pPr>
                          <w:pStyle w:val="NormalWeb"/>
                          <w:spacing w:before="0" w:beforeAutospacing="0" w:after="160" w:afterAutospacing="0" w:line="252" w:lineRule="auto"/>
                          <w:jc w:val="center"/>
                          <w:rPr>
                            <w:b/>
                            <w:color w:val="4472C4" w:themeColor="accent1"/>
                          </w:rPr>
                        </w:pPr>
                        <w:r w:rsidRPr="00CC6971">
                          <w:rPr>
                            <w:rFonts w:eastAsia="Times New Roman" w:cs="Calibri"/>
                            <w:b/>
                            <w:color w:val="4472C4" w:themeColor="accent1"/>
                            <w:sz w:val="14"/>
                            <w:szCs w:val="14"/>
                          </w:rPr>
                          <w:t>Tren çizgisi için son başvuru tarihi</w:t>
                        </w:r>
                      </w:p>
                    </w:txbxContent>
                  </v:textbox>
                </v:shape>
                <v:shape id="Yuvarlatılmış Çapraz Köşeli Dikdörtgen 65" o:spid="_x0000_s1054" style="position:absolute;left:32885;top:48353;width:17278;height:2992;visibility:visible;mso-wrap-style:square;v-text-anchor:middle" coordsize="1727835,2992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wEuMIA&#10;AADbAAAADwAAAGRycy9kb3ducmV2LnhtbESPzarCMBSE9xd8h3AEN6KpgiLVKCIK7u71B3F5bI5t&#10;tTkpTdTq0xtBuMthZr5hJrPaFOJOlcstK+h1IxDEidU5pwr2u1VnBMJ5ZI2FZVLwJAezaeNngrG2&#10;D97QfetTESDsYlSQeV/GUrokI4Oua0vi4J1tZdAHWaVSV/gIcFPIfhQNpcGcw0KGJS0ySq7bm1GA&#10;f7qfXHqjQ/t4kr+v43ODS10r1WrW8zEIT7X/D3/ba61gOIDPl/AD5PQ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rAS4wgAAANsAAAAPAAAAAAAAAAAAAAAAAJgCAABkcnMvZG93&#10;bnJldi54bWxQSwUGAAAAAAQABAD1AAAAhwMAAAAA&#10;" adj="-11796480,,5400" path="m49877,l1727835,r,l1727835,249378v,27546,-22331,49877,-49877,49877l,299255r,l,49877c,22331,22331,,49877,xe" fillcolor="white [3212]" strokecolor="#1f3763 [1604]" strokeweight="1pt">
                  <v:stroke joinstyle="miter"/>
                  <v:formulas/>
                  <v:path arrowok="t" o:connecttype="custom" o:connectlocs="49877,0;1727835,0;1727835,0;1727835,249378;1677958,299255;0,299255;0,299255;0,49877;49877,0" o:connectangles="0,0,0,0,0,0,0,0,0" textboxrect="0,0,1727835,299255"/>
                  <v:textbox>
                    <w:txbxContent>
                      <w:p w14:paraId="4D586BCC" w14:textId="5E3F1D6D" w:rsidR="00E752CE" w:rsidRPr="00CC6971" w:rsidRDefault="00E752CE" w:rsidP="00B02358">
                        <w:pPr>
                          <w:pStyle w:val="NormalWeb"/>
                          <w:spacing w:before="0" w:beforeAutospacing="0" w:after="160" w:afterAutospacing="0" w:line="252" w:lineRule="auto"/>
                          <w:jc w:val="center"/>
                          <w:rPr>
                            <w:b/>
                            <w:color w:val="4472C4" w:themeColor="accent1"/>
                            <w:sz w:val="14"/>
                            <w:szCs w:val="14"/>
                          </w:rPr>
                        </w:pPr>
                        <w:r w:rsidRPr="00CC6971">
                          <w:rPr>
                            <w:b/>
                            <w:color w:val="4472C4" w:themeColor="accent1"/>
                            <w:sz w:val="14"/>
                            <w:szCs w:val="14"/>
                          </w:rPr>
                          <w:t>Şebeke bildiriminin yayımlanası</w:t>
                        </w:r>
                      </w:p>
                    </w:txbxContent>
                  </v:textbox>
                </v:shape>
                <v:shape id="Yuvarlatılmış Çapraz Köşeli Dikdörtgen 66" o:spid="_x0000_s1055" style="position:absolute;left:51545;top:45964;width:12598;height:5354;visibility:visible;mso-wrap-style:square;v-text-anchor:middle" coordsize="1259806,5354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wfxcUA&#10;AADbAAAADwAAAGRycy9kb3ducmV2LnhtbESPzWrDMBCE74W8g9hALyaR24MbnMgmuA3k1JKfS26L&#10;tbFMrJWxlMTN01eFQo/DzHzDrMrRduJGg28dK3iZpyCIa6dbbhQcD5vZAoQPyBo7x6TgmzyUxeRp&#10;hbl2d97RbR8aESHsc1RgQuhzKX1tyKKfu544emc3WAxRDo3UA94j3HbyNU0zabHluGCwp8pQfdlf&#10;rYJaNx9vZL4+k+pUpbtNkvjH+1Wp5+m4XoIINIb/8F97qxVkGfx+iT9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7B/FxQAAANsAAAAPAAAAAAAAAAAAAAAAAJgCAABkcnMv&#10;ZG93bnJldi54bWxQSwUGAAAAAAQABAD1AAAAigMAAAAA&#10;" adj="-11796480,,5400" path="m89244,l1259806,r,l1259806,446209v,49288,-39956,89244,-89244,89244l,535453r,l,89244c,39956,39956,,89244,xe" fillcolor="white [3212]" strokecolor="#1f3763 [1604]" strokeweight="1pt">
                  <v:stroke joinstyle="miter"/>
                  <v:formulas/>
                  <v:path arrowok="t" o:connecttype="custom" o:connectlocs="89244,0;1259806,0;1259806,0;1259806,446209;1170562,535453;0,535453;0,535453;0,89244;89244,0" o:connectangles="0,0,0,0,0,0,0,0,0" textboxrect="0,0,1259806,535453"/>
                  <v:textbox>
                    <w:txbxContent>
                      <w:p w14:paraId="4335A990" w14:textId="77777777" w:rsidR="00E752CE" w:rsidRPr="00CC6971" w:rsidRDefault="00E752CE" w:rsidP="00B02358">
                        <w:pPr>
                          <w:jc w:val="center"/>
                          <w:rPr>
                            <w:b/>
                            <w:color w:val="4472C4" w:themeColor="accent1"/>
                            <w:sz w:val="12"/>
                            <w:szCs w:val="12"/>
                          </w:rPr>
                        </w:pPr>
                        <w:proofErr w:type="spellStart"/>
                        <w:r w:rsidRPr="00CC6971">
                          <w:rPr>
                            <w:b/>
                            <w:color w:val="4472C4" w:themeColor="accent1"/>
                            <w:sz w:val="12"/>
                            <w:szCs w:val="12"/>
                          </w:rPr>
                          <w:t>Orer</w:t>
                        </w:r>
                        <w:proofErr w:type="spellEnd"/>
                        <w:r w:rsidRPr="00CC6971">
                          <w:rPr>
                            <w:b/>
                            <w:color w:val="4472C4" w:themeColor="accent1"/>
                            <w:sz w:val="12"/>
                            <w:szCs w:val="12"/>
                          </w:rPr>
                          <w:t xml:space="preserve"> başlangıcı Aralık ayının ikinci Cumartesi gününü Pazar gününe bağlayan gece yarısı saat </w:t>
                        </w:r>
                        <w:proofErr w:type="gramStart"/>
                        <w:r w:rsidRPr="00CC6971">
                          <w:rPr>
                            <w:b/>
                            <w:color w:val="4472C4" w:themeColor="accent1"/>
                            <w:sz w:val="12"/>
                            <w:szCs w:val="12"/>
                          </w:rPr>
                          <w:t>00:01</w:t>
                        </w:r>
                        <w:proofErr w:type="gramEnd"/>
                      </w:p>
                      <w:p w14:paraId="414A7BC0" w14:textId="76129D9E" w:rsidR="00E752CE" w:rsidRDefault="00E752CE" w:rsidP="00B02358">
                        <w:pPr>
                          <w:pStyle w:val="NormalWeb"/>
                          <w:spacing w:before="0" w:beforeAutospacing="0" w:after="160" w:afterAutospacing="0" w:line="252" w:lineRule="auto"/>
                          <w:jc w:val="center"/>
                        </w:pP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95" o:spid="_x0000_s1056" type="#_x0000_t34" style="position:absolute;left:21140;top:49044;width:11744;height:80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E0V8MAAADbAAAADwAAAGRycy9kb3ducmV2LnhtbESPUUsDMRCE34X+h7AF3+ymgtqeTUsp&#10;VH0R6bU/YLmsl2svm+MSe+e/N4Lg4zAz3zCrzehbdeU+NkEMzGcaFEsVbCO1gdNxf7cAFROJpTYI&#10;G/jmCJv15GZFhQ2DHPhaplpliMSCDLiUugIxVo49xVnoWLL3GXpPKcu+RtvTkOG+xXutH9FTI3nB&#10;Ucc7x9Wl/PIGDie8lEt91vjh3l/x6cUfh7035nY6bp9BJR7Tf/iv/WYNLB/g90v+Abj+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xNFfDAAAA2wAAAA8AAAAAAAAAAAAA&#10;AAAAoQIAAGRycy9kb3ducmV2LnhtbFBLBQYAAAAABAAEAPkAAACRAwAAAAA=&#10;" strokecolor="#4472c4 [3204]" strokeweight="1pt"/>
                <v:shape id="Dirsek Bağlayıcısı 96" o:spid="_x0000_s1057" type="#_x0000_t34" style="position:absolute;left:21140;top:42241;width:12041;height:199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qIMMAAADbAAAADwAAAGRycy9kb3ducmV2LnhtbESPwWrDMBBE74X8g9hAb80qOaSNEyWE&#10;QNpeSomTD1isreXGWhlLjd2/rwqFHoeZecNsdqNv1Y372AQxMJ9pUCxVsI3UBi7n48MTqJhILLVB&#10;2MA3R9htJ3cbKmwY5MS3MtUqQyQWZMCl1BWIsXLsKc5Cx5K9j9B7Sln2Ndqehgz3LS60XqKnRvKC&#10;o44Pjqtr+eUNnC54LVf6U+O7e3vBx2d/Ho7emPvpuF+DSjym//Bf+9UaWC3h90v+Abj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jqiDDAAAA2wAAAA8AAAAAAAAAAAAA&#10;AAAAoQIAAGRycy9kb3ducmV2LnhtbFBLBQYAAAAABAAEAPkAAACRAwAAAAA=&#10;" strokecolor="#4472c4 [3204]" strokeweight="1pt"/>
                <v:shape id="Dirsek Bağlayıcısı 97" o:spid="_x0000_s1058" type="#_x0000_t34" style="position:absolute;left:20980;top:36688;width:12126;height:177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Pu8MAAADbAAAADwAAAGRycy9kb3ducmV2LnhtbESPwWrDMBBE74X8g9hAb80qOTSNEyWE&#10;QNpeSomTD1isreXGWhlLjd2/rwqFHoeZecNsdqNv1Y372AQxMJ9pUCxVsI3UBi7n48MTqJhILLVB&#10;2MA3R9htJ3cbKmwY5MS3MtUqQyQWZMCl1BWIsXLsKc5Cx5K9j9B7Sln2Ndqehgz3LS60fkRPjeQF&#10;Rx0fHFfX8ssbOF3wWq70p8Z39/aCy2d/Ho7emPvpuF+DSjym//Bf+9UaWC3h90v+Abj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vD7vDAAAA2wAAAA8AAAAAAAAAAAAA&#10;AAAAoQIAAGRycy9kb3ducmV2LnhtbFBLBQYAAAAABAAEAPkAAACRAwAAAAA=&#10;" strokecolor="#4472c4 [3204]" strokeweight="1pt"/>
                <v:shape id="Dirsek Bağlayıcısı 98" o:spid="_x0000_s1059" type="#_x0000_t34" style="position:absolute;left:20475;top:31022;width:12265;height:164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CbycAAAADbAAAADwAAAGRycy9kb3ducmV2LnhtbERPS27CMBDdV+IO1iB1V8Z00ZaAQagS&#10;lE1VETjAKJ7GKfE4ig1Jb48Xlbp8ev/VZvStunEfmyAG5jMNiqUKtpHawPm0e3oDFROJpTYIG/jl&#10;CJv15GFFhQ2DHPlWplrlEIkFGXApdQVirBx7irPQsWTuO/SeUoZ9jbanIYf7Fp+1fkFPjeQGRx2/&#10;O64u5dUbOJ7xUi70j8Yv9/mBr3t/GnbemMfpuF2CSjymf/Gf+2ANLPLY/CX/AFzf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pwm8nAAAAA2wAAAA8AAAAAAAAAAAAAAAAA&#10;oQIAAGRycy9kb3ducmV2LnhtbFBLBQYAAAAABAAEAPkAAACOAwAAAAA=&#10;" strokecolor="#4472c4 [3204]" strokeweight="1pt"/>
                <v:shape id="Dirsek Bağlayıcısı 99" o:spid="_x0000_s1060" type="#_x0000_t34" style="position:absolute;left:20408;top:25570;width:12359;height:146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w+UsMAAADbAAAADwAAAGRycy9kb3ducmV2LnhtbESPwU7DMBBE70j8g7VI3OgaDkDSulWF&#10;1JYLQk37Aat4G6eN11FsmvD3GAmJ42hm3mgWq8l36spDbIMYeJxpUCx1sK00Bo6HzcMrqJhILHVB&#10;2MA3R1gtb28WVNowyp6vVWpUhkgsyYBLqS8RY+3YU5yFniV7pzB4SlkODdqBxgz3HT5p/YyeWskL&#10;jnp+c1xfqi9vYH/ES1Xos8ZP97HDl60/jBtvzP3dtJ6DSjyl//Bf+90aKAr4/ZJ/AC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8PlLDAAAA2wAAAA8AAAAAAAAAAAAA&#10;AAAAoQIAAGRycy9kb3ducmV2LnhtbFBLBQYAAAAABAAEAPkAAACRAwAAAAA=&#10;" strokecolor="#4472c4 [3204]" strokeweight="1pt"/>
                <v:shape id="Dirsek Bağlayıcısı 100" o:spid="_x0000_s1061" type="#_x0000_t34" style="position:absolute;left:20553;top:19970;width:11995;height:123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Sr3cMAAADcAAAADwAAAGRycy9kb3ducmV2LnhtbESPzU7DQAyE70i8w8pI3Ki3HPgJ3VYV&#10;UoELQk37AFbWZEOz3ii7NOHt8QGJm60Zz3xebebYmzOPuUviYLmwYFia5DtpHRwPu5sHMLmQeOqT&#10;sIMfzrBZX16sqPJpkj2f69IaDZFckYNQylAh5iZwpLxIA4tqn2mMVHQdW/QjTRoee7y19g4jdaIN&#10;gQZ+Dtyc6u/oYH/EU/1ovyx+hPdXvH+Jh2kXnbu+mrdPYArP5d/8d/3mFd8qvj6jE+D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6Eq93DAAAA3AAAAA8AAAAAAAAAAAAA&#10;AAAAoQIAAGRycy9kb3ducmV2LnhtbFBLBQYAAAAABAAEAPkAAACRAwAAAAA=&#10;" strokecolor="#4472c4 [3204]" strokeweight="1pt"/>
                <v:shape id="Dirsek Bağlayıcısı 101" o:spid="_x0000_s1062" type="#_x0000_t34" style="position:absolute;left:20334;top:14529;width:11923;height:87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gORsEAAADcAAAADwAAAGRycy9kb3ducmV2LnhtbERPzUrEMBC+C75DGMGbO9k9+FM3W0RY&#10;9SKy7T7A0IxNbTMpTXZb394Igrf5+H5nWy5+UGeeYhfEwHqlQbE0wXbSGjjW+5t7UDGRWBqCsIFv&#10;jlDuLi+2VNgwy4HPVWpVDpFYkAGX0lggxsaxp7gKI0vmPsPkKWU4tWgnmnO4H3Cj9S166iQ3OBr5&#10;2XHTVydv4HDEvnrQXxo/3Psr3r34et57Y66vlqdHUImX9C/+c7/ZPF+v4feZfAHu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yA5GwQAAANwAAAAPAAAAAAAAAAAAAAAA&#10;AKECAABkcnMvZG93bnJldi54bWxQSwUGAAAAAAQABAD5AAAAjwMAAAAA&#10;" strokecolor="#4472c4 [3204]" strokeweight="1pt"/>
                <v:shape id="Dirsek Bağlayıcısı 102" o:spid="_x0000_s1063" type="#_x0000_t34" style="position:absolute;left:20408;top:8583;width:11749;height:102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QMcEAAADcAAAADwAAAGRycy9kb3ducmV2LnhtbERPzU4CMRC+m/gOzZhwkykcUFcKISaA&#10;F2NYeIDJdtgubKebbWXXt7cmJt7my/c7y/XoW3XjPjZBDMymGhRLFWwjtYHTcfv4DComEkttEDbw&#10;zRHWq/u7JRU2DHLgW5lqlUMkFmTApdQViLFy7ClOQ8eSuXPoPaUM+xptT0MO9y3OtV6gp0Zyg6OO&#10;3xxX1/LLGzic8Fq+6IvGT/exx6edPw5bb8zkYdy8gko8pn/xn/vd5vl6Dr/P5Atw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GpAxwQAAANwAAAAPAAAAAAAAAAAAAAAA&#10;AKECAABkcnMvZG93bnJldi54bWxQSwUGAAAAAAQABAD5AAAAjwMAAAAA&#10;" strokecolor="#4472c4 [3204]" strokeweight="1pt"/>
                <v:shape id="Dirsek Bağlayıcısı 103" o:spid="_x0000_s1064" type="#_x0000_t34" style="position:absolute;left:20082;top:3029;width:11922;height:48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Y1qsEAAADcAAAADwAAAGRycy9kb3ducmV2LnhtbERPzUoDMRC+C75DGMGbnVRB223TIkLV&#10;i0i3fYBhM91su5ksm9hd394Ihd7m4/ud5Xr0rTpzH5sgBqYTDYqlCraR2sB+t3mYgYqJxFIbhA38&#10;coT16vZmSYUNg2z5XKZa5RCJBRlwKXUFYqwce4qT0LFk7hB6TynDvkbb05DDfYuPWj+jp0Zyg6OO&#10;3xxXp/LHG9ju8VTO9VHjt/v6wJd3vxs23pj7u/F1ASrxmK7ii/vT5vn6Cf6fyRfg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VjWqwQAAANwAAAAPAAAAAAAAAAAAAAAA&#10;AKECAABkcnMvZG93bnJldi54bWxQSwUGAAAAAAQABAD5AAAAjwMAAAAA&#10;" strokecolor="#4472c4 [3204]" strokeweight="1pt"/>
                <v:shape id="Dirsek Bağlayıcısı 105" o:spid="_x0000_s1065" type="#_x0000_t34" style="position:absolute;left:50161;top:48641;width:1383;height:1208;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62HcIAAADcAAAADwAAAGRycy9kb3ducmV2LnhtbERPTWvCQBC9F/wPywi9FN0opEh0FZUK&#10;LT01inocs2M2mJ1Ns1tN/70rFHqbx/uc2aKztbhS6yvHCkbDBARx4XTFpYLddjOYgPABWWPtmBT8&#10;kofFvPc0w0y7G3/RNQ+liCHsM1RgQmgyKX1hyKIfuoY4cmfXWgwRtqXULd5iuK3lOElepcWKY4PB&#10;htaGikv+YxV8Hz/T/GA+9oWrtm+rVNIJyxelnvvdcgoiUBf+xX/udx3nJyk8nokX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p62HcIAAADcAAAADwAAAAAAAAAAAAAA&#10;AAChAgAAZHJzL2Rvd25yZXYueG1sUEsFBgAAAAAEAAQA+QAAAJADAAAAAA==&#10;" strokecolor="#4472c4 [3204]" strokeweight="1pt"/>
                <v:shape id="Dirsek Bağlayıcısı 106" o:spid="_x0000_s1066" type="#_x0000_t34" style="position:absolute;left:49349;top:2228;width:1291;height:1098;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GQEcIAAADcAAAADwAAAGRycy9kb3ducmV2LnhtbERPTYvCMBC9L/gfwgheljXVQ1m6RqmC&#10;KMKCq168Dc3YFptJaaKN/34jCN7m8T5ntgimEXfqXG1ZwWScgCAurK65VHA6rr++QTiPrLGxTAoe&#10;5GAxH3zMMNO25z+6H3wpYgi7DBVU3reZlK6oyKAb25Y4chfbGfQRdqXUHfYx3DRymiSpNFhzbKiw&#10;pVVFxfVwMwrSYPuQbz93t8116fe/eX0udiulRsOQ/4DwFPxb/HJvdZyfpPB8Jl4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NGQEcIAAADcAAAADwAAAAAAAAAAAAAA&#10;AAChAgAAZHJzL2Rvd25yZXYueG1sUEsFBgAAAAAEAAQA+QAAAJADAAAAAA==&#10;" strokecolor="#4472c4 [3204]" strokeweight="1pt"/>
                <w10:anchorlock/>
              </v:group>
            </w:pict>
          </mc:Fallback>
        </mc:AlternateContent>
      </w:r>
    </w:p>
    <w:p w14:paraId="05F1AABB" w14:textId="01DF0B19" w:rsidR="00BB1647" w:rsidRDefault="00BB1647">
      <w:pPr>
        <w:spacing w:line="259" w:lineRule="auto"/>
        <w:rPr>
          <w:rFonts w:ascii="Times New Roman" w:eastAsia="Times New Roman" w:hAnsi="Times New Roman" w:cs="Times New Roman"/>
          <w:sz w:val="24"/>
          <w:szCs w:val="24"/>
        </w:rPr>
      </w:pPr>
      <w:r>
        <w:br w:type="page"/>
      </w:r>
    </w:p>
    <w:p w14:paraId="3A8B81E6" w14:textId="69800ED1" w:rsidR="00EB066B" w:rsidRPr="00C513C6" w:rsidRDefault="00EB066B" w:rsidP="00EB066B">
      <w:pPr>
        <w:pStyle w:val="x-scope"/>
        <w:spacing w:before="0" w:beforeAutospacing="0" w:after="0" w:afterAutospacing="0"/>
        <w:jc w:val="center"/>
        <w:rPr>
          <w:b/>
        </w:rPr>
      </w:pPr>
      <w:r w:rsidRPr="00C513C6">
        <w:rPr>
          <w:b/>
        </w:rPr>
        <w:lastRenderedPageBreak/>
        <w:t>Ek-5</w:t>
      </w:r>
    </w:p>
    <w:tbl>
      <w:tblPr>
        <w:tblStyle w:val="TabloKlavuzu"/>
        <w:tblW w:w="10065" w:type="dxa"/>
        <w:tblInd w:w="-289" w:type="dxa"/>
        <w:tblLook w:val="04A0" w:firstRow="1" w:lastRow="0" w:firstColumn="1" w:lastColumn="0" w:noHBand="0" w:noVBand="1"/>
      </w:tblPr>
      <w:tblGrid>
        <w:gridCol w:w="3261"/>
        <w:gridCol w:w="6804"/>
      </w:tblGrid>
      <w:tr w:rsidR="00EB066B" w:rsidRPr="00C513C6" w14:paraId="421738A3" w14:textId="77777777" w:rsidTr="00C1005A">
        <w:tc>
          <w:tcPr>
            <w:tcW w:w="10065" w:type="dxa"/>
            <w:gridSpan w:val="2"/>
          </w:tcPr>
          <w:p w14:paraId="0B1F128C" w14:textId="55C60881" w:rsidR="00EB066B" w:rsidRPr="00C513C6" w:rsidRDefault="00EB066B" w:rsidP="00CA7D36">
            <w:pPr>
              <w:pStyle w:val="qowt-stl-altbilgi"/>
              <w:jc w:val="center"/>
              <w:rPr>
                <w:b/>
              </w:rPr>
            </w:pPr>
            <w:r w:rsidRPr="00C513C6">
              <w:rPr>
                <w:b/>
              </w:rPr>
              <w:t>DEĞERLENDİRME KRİTERLERİ</w:t>
            </w:r>
          </w:p>
        </w:tc>
      </w:tr>
      <w:tr w:rsidR="00EB066B" w:rsidRPr="00C513C6" w14:paraId="4DEAEDF6" w14:textId="77777777" w:rsidTr="00C1005A">
        <w:tc>
          <w:tcPr>
            <w:tcW w:w="10065" w:type="dxa"/>
            <w:gridSpan w:val="2"/>
          </w:tcPr>
          <w:p w14:paraId="0FE48C66" w14:textId="77777777" w:rsidR="00EB066B" w:rsidRPr="00C513C6" w:rsidRDefault="00EB066B" w:rsidP="00CA7D36">
            <w:pPr>
              <w:pStyle w:val="qowt-stl-altbilgi"/>
              <w:jc w:val="center"/>
              <w:rPr>
                <w:b/>
              </w:rPr>
            </w:pPr>
            <w:r w:rsidRPr="00C513C6">
              <w:rPr>
                <w:b/>
              </w:rPr>
              <w:t>Öngörülebilir emniyet ve taşıma güvenilirliğinin iyileştirilmesi</w:t>
            </w:r>
          </w:p>
        </w:tc>
      </w:tr>
      <w:tr w:rsidR="00EB066B" w:rsidRPr="00C513C6" w14:paraId="5C47503F" w14:textId="77777777" w:rsidTr="00C1005A">
        <w:tc>
          <w:tcPr>
            <w:tcW w:w="3261" w:type="dxa"/>
            <w:vAlign w:val="center"/>
          </w:tcPr>
          <w:p w14:paraId="48B7C617" w14:textId="77777777" w:rsidR="00EB066B" w:rsidRPr="00C513C6" w:rsidRDefault="00EB066B" w:rsidP="00CA7D36">
            <w:pPr>
              <w:pStyle w:val="qowt-stl-altbilgi"/>
            </w:pPr>
            <w:r w:rsidRPr="00C513C6">
              <w:t>İşletme Güvenliği</w:t>
            </w:r>
          </w:p>
        </w:tc>
        <w:tc>
          <w:tcPr>
            <w:tcW w:w="6804" w:type="dxa"/>
          </w:tcPr>
          <w:p w14:paraId="4D374462" w14:textId="77777777" w:rsidR="00EB066B" w:rsidRPr="00C513C6" w:rsidRDefault="00EB066B" w:rsidP="00CA7D36">
            <w:pPr>
              <w:pStyle w:val="qowt-stl-altbilgi"/>
              <w:jc w:val="both"/>
            </w:pPr>
            <w:r w:rsidRPr="00C513C6">
              <w:t>Kaza sıklığı, kaza oranı, demiryolu emniyeti konusunda alınan önlemlerin sayısı</w:t>
            </w:r>
          </w:p>
        </w:tc>
      </w:tr>
      <w:tr w:rsidR="00EB066B" w:rsidRPr="00C513C6" w14:paraId="778759B3" w14:textId="77777777" w:rsidTr="00C1005A">
        <w:tc>
          <w:tcPr>
            <w:tcW w:w="3261" w:type="dxa"/>
            <w:vAlign w:val="center"/>
          </w:tcPr>
          <w:p w14:paraId="36DE6943" w14:textId="77777777" w:rsidR="00EB066B" w:rsidRPr="00C513C6" w:rsidRDefault="00EB066B" w:rsidP="00CA7D36">
            <w:pPr>
              <w:pStyle w:val="qowt-stl-altbilgi"/>
            </w:pPr>
            <w:r w:rsidRPr="00C513C6">
              <w:t>Taşıma Güvenilirliği</w:t>
            </w:r>
          </w:p>
        </w:tc>
        <w:tc>
          <w:tcPr>
            <w:tcW w:w="6804" w:type="dxa"/>
          </w:tcPr>
          <w:p w14:paraId="0D790A28" w14:textId="77777777" w:rsidR="00EB066B" w:rsidRPr="00C513C6" w:rsidRDefault="00EB066B" w:rsidP="00CA7D36">
            <w:pPr>
              <w:pStyle w:val="qowt-stl-altbilgi"/>
              <w:jc w:val="both"/>
            </w:pPr>
            <w:r w:rsidRPr="00C513C6">
              <w:t>Trenlerin zamanında hareket etme oranı, tren gecikmeleri, demiryolu ekipmanı arızalarının sıklığı</w:t>
            </w:r>
          </w:p>
        </w:tc>
      </w:tr>
      <w:tr w:rsidR="00EB066B" w:rsidRPr="00C513C6" w14:paraId="35C6FECB" w14:textId="77777777" w:rsidTr="00C1005A">
        <w:tc>
          <w:tcPr>
            <w:tcW w:w="3261" w:type="dxa"/>
            <w:vAlign w:val="center"/>
          </w:tcPr>
          <w:p w14:paraId="1E891892" w14:textId="77777777" w:rsidR="00EB066B" w:rsidRPr="00C513C6" w:rsidRDefault="00EB066B" w:rsidP="00CA7D36">
            <w:pPr>
              <w:pStyle w:val="qowt-stl-altbilgi"/>
            </w:pPr>
            <w:r w:rsidRPr="00C513C6">
              <w:t>Güvenlik Tedbirleri</w:t>
            </w:r>
          </w:p>
        </w:tc>
        <w:tc>
          <w:tcPr>
            <w:tcW w:w="6804" w:type="dxa"/>
          </w:tcPr>
          <w:p w14:paraId="0C806C4A" w14:textId="77777777" w:rsidR="00EB066B" w:rsidRPr="00C513C6" w:rsidRDefault="00EB066B" w:rsidP="00CA7D36">
            <w:pPr>
              <w:pStyle w:val="qowt-stl-altbilgi"/>
              <w:jc w:val="both"/>
            </w:pPr>
            <w:r w:rsidRPr="00C513C6">
              <w:t>Demiryolu araçlarının güvenlik ekipmanlarının durumu, güvenlik ekipmanlarının doğru kullanımı, personel eğitim düzeyi</w:t>
            </w:r>
          </w:p>
        </w:tc>
      </w:tr>
      <w:tr w:rsidR="00EB066B" w:rsidRPr="00C513C6" w14:paraId="20C096EB" w14:textId="77777777" w:rsidTr="00C1005A">
        <w:tc>
          <w:tcPr>
            <w:tcW w:w="3261" w:type="dxa"/>
            <w:vAlign w:val="center"/>
          </w:tcPr>
          <w:p w14:paraId="2E297628" w14:textId="77777777" w:rsidR="00EB066B" w:rsidRPr="00C513C6" w:rsidRDefault="00EB066B" w:rsidP="00CA7D36">
            <w:pPr>
              <w:pStyle w:val="qowt-stl-altbilgi"/>
            </w:pPr>
            <w:r w:rsidRPr="00C513C6">
              <w:t>Bakım ve Onarım</w:t>
            </w:r>
          </w:p>
        </w:tc>
        <w:tc>
          <w:tcPr>
            <w:tcW w:w="6804" w:type="dxa"/>
          </w:tcPr>
          <w:p w14:paraId="07A6B028" w14:textId="77777777" w:rsidR="00EB066B" w:rsidRPr="00C513C6" w:rsidRDefault="00EB066B" w:rsidP="00CA7D36">
            <w:pPr>
              <w:pStyle w:val="qowt-stl-altbilgi"/>
              <w:jc w:val="both"/>
            </w:pPr>
            <w:r w:rsidRPr="00C513C6">
              <w:t>Demiryolu araçlarının bakım süresi, araçların bakım aralıkları, bakımın yeterliliği ve doğru zamanlaması</w:t>
            </w:r>
          </w:p>
        </w:tc>
      </w:tr>
      <w:tr w:rsidR="00EB066B" w:rsidRPr="00C513C6" w14:paraId="300997A2" w14:textId="77777777" w:rsidTr="00C1005A">
        <w:tc>
          <w:tcPr>
            <w:tcW w:w="3261" w:type="dxa"/>
            <w:vAlign w:val="center"/>
          </w:tcPr>
          <w:p w14:paraId="176A8B8B" w14:textId="77777777" w:rsidR="00EB066B" w:rsidRPr="00C513C6" w:rsidRDefault="00EB066B" w:rsidP="00CA7D36">
            <w:pPr>
              <w:pStyle w:val="qowt-stl-altbilgi"/>
            </w:pPr>
            <w:r w:rsidRPr="00C513C6">
              <w:t xml:space="preserve">Demiryolu ve Personel Eğitimi </w:t>
            </w:r>
          </w:p>
        </w:tc>
        <w:tc>
          <w:tcPr>
            <w:tcW w:w="6804" w:type="dxa"/>
          </w:tcPr>
          <w:p w14:paraId="6D7802A0" w14:textId="77777777" w:rsidR="00EB066B" w:rsidRPr="00C513C6" w:rsidRDefault="00EB066B" w:rsidP="00CA7D36">
            <w:pPr>
              <w:pStyle w:val="qowt-stl-altbilgi"/>
              <w:jc w:val="both"/>
            </w:pPr>
            <w:r w:rsidRPr="00C513C6">
              <w:t>Kazaların sebep olduğu ölümlü/kalıcı yaralanma</w:t>
            </w:r>
          </w:p>
        </w:tc>
      </w:tr>
      <w:tr w:rsidR="00EB066B" w:rsidRPr="00C513C6" w14:paraId="7D4F63BA" w14:textId="77777777" w:rsidTr="00C1005A">
        <w:tc>
          <w:tcPr>
            <w:tcW w:w="3261" w:type="dxa"/>
            <w:vAlign w:val="center"/>
          </w:tcPr>
          <w:p w14:paraId="7B0ADDB7" w14:textId="77777777" w:rsidR="00EB066B" w:rsidRPr="00C513C6" w:rsidRDefault="00EB066B" w:rsidP="00CA7D36">
            <w:pPr>
              <w:pStyle w:val="qowt-stl-altbilgi"/>
            </w:pPr>
            <w:r w:rsidRPr="00C513C6">
              <w:t>Acil Durum Hazırlığı</w:t>
            </w:r>
          </w:p>
        </w:tc>
        <w:tc>
          <w:tcPr>
            <w:tcW w:w="6804" w:type="dxa"/>
          </w:tcPr>
          <w:p w14:paraId="6AE8BAB3" w14:textId="77777777" w:rsidR="00EB066B" w:rsidRPr="00C513C6" w:rsidRDefault="00EB066B" w:rsidP="00CA7D36">
            <w:pPr>
              <w:pStyle w:val="qowt-stl-altbilgi"/>
              <w:jc w:val="both"/>
            </w:pPr>
            <w:r w:rsidRPr="00C513C6">
              <w:t>Acil durum ekiplerinin hazırlık seviyesi, acil durum planları ve tatbikatların sıklığı, acil durumlarda müdahale süreleri</w:t>
            </w:r>
          </w:p>
        </w:tc>
      </w:tr>
      <w:tr w:rsidR="00EB066B" w:rsidRPr="00C513C6" w14:paraId="676F3154" w14:textId="77777777" w:rsidTr="00C1005A">
        <w:tc>
          <w:tcPr>
            <w:tcW w:w="10065" w:type="dxa"/>
            <w:gridSpan w:val="2"/>
          </w:tcPr>
          <w:p w14:paraId="69B1DCC4" w14:textId="77777777" w:rsidR="00EB066B" w:rsidRPr="00C513C6" w:rsidRDefault="00EB066B" w:rsidP="00CA7D36">
            <w:pPr>
              <w:pStyle w:val="qowt-stl-altbilgi"/>
              <w:jc w:val="center"/>
              <w:rPr>
                <w:b/>
              </w:rPr>
            </w:pPr>
            <w:r w:rsidRPr="00C513C6">
              <w:rPr>
                <w:b/>
              </w:rPr>
              <w:t>Hizmet dakikliğinin öngörülebilirliği</w:t>
            </w:r>
          </w:p>
        </w:tc>
      </w:tr>
      <w:tr w:rsidR="00EB066B" w:rsidRPr="00C513C6" w14:paraId="593DEE11" w14:textId="77777777" w:rsidTr="00C1005A">
        <w:tc>
          <w:tcPr>
            <w:tcW w:w="3261" w:type="dxa"/>
            <w:vAlign w:val="center"/>
          </w:tcPr>
          <w:p w14:paraId="2FC45376" w14:textId="77777777" w:rsidR="00EB066B" w:rsidRPr="00C513C6" w:rsidRDefault="00EB066B" w:rsidP="00CA7D36">
            <w:pPr>
              <w:pStyle w:val="qowt-stl-altbilgi"/>
            </w:pPr>
            <w:r w:rsidRPr="00C513C6">
              <w:t>Hizmet Frekansı</w:t>
            </w:r>
          </w:p>
        </w:tc>
        <w:tc>
          <w:tcPr>
            <w:tcW w:w="6804" w:type="dxa"/>
          </w:tcPr>
          <w:p w14:paraId="19C29795" w14:textId="77777777" w:rsidR="00EB066B" w:rsidRPr="00C513C6" w:rsidRDefault="00EB066B" w:rsidP="00CA7D36">
            <w:pPr>
              <w:pStyle w:val="qowt-stl-altbilgi"/>
              <w:jc w:val="both"/>
            </w:pPr>
            <w:r w:rsidRPr="00C513C6">
              <w:t>Haftalık tren yolcu/yük sefer sayısı, sefer başına ortalama yolcu sayısı ve yük miktarı, hizmet verilen güzergâhlardaki durak sayısı</w:t>
            </w:r>
          </w:p>
        </w:tc>
      </w:tr>
      <w:tr w:rsidR="00EB066B" w:rsidRPr="00C513C6" w14:paraId="6FC8AFA6" w14:textId="77777777" w:rsidTr="00C1005A">
        <w:tc>
          <w:tcPr>
            <w:tcW w:w="3261" w:type="dxa"/>
            <w:vAlign w:val="center"/>
          </w:tcPr>
          <w:p w14:paraId="37E2F232" w14:textId="77777777" w:rsidR="00EB066B" w:rsidRPr="00C513C6" w:rsidRDefault="00EB066B" w:rsidP="00CA7D36">
            <w:pPr>
              <w:pStyle w:val="qowt-stl-altbilgi"/>
            </w:pPr>
            <w:r w:rsidRPr="00C513C6">
              <w:t>Hizmet Süresi</w:t>
            </w:r>
          </w:p>
        </w:tc>
        <w:tc>
          <w:tcPr>
            <w:tcW w:w="6804" w:type="dxa"/>
          </w:tcPr>
          <w:p w14:paraId="187230D9" w14:textId="77777777" w:rsidR="00EB066B" w:rsidRPr="00C513C6" w:rsidRDefault="00EB066B" w:rsidP="00CA7D36">
            <w:pPr>
              <w:pStyle w:val="qowt-stl-altbilgi"/>
              <w:jc w:val="both"/>
            </w:pPr>
            <w:r w:rsidRPr="00C513C6">
              <w:t>Hizmet verilen güzergâhlardaki toplam seyahat süresi, seyahat başına ortalama süre, yolcu başına ve taşınan yük başına ortalama süre</w:t>
            </w:r>
          </w:p>
        </w:tc>
      </w:tr>
      <w:tr w:rsidR="00EB066B" w:rsidRPr="00C513C6" w14:paraId="78E9F103" w14:textId="77777777" w:rsidTr="00C1005A">
        <w:tc>
          <w:tcPr>
            <w:tcW w:w="3261" w:type="dxa"/>
            <w:vAlign w:val="center"/>
          </w:tcPr>
          <w:p w14:paraId="010763B4" w14:textId="77777777" w:rsidR="00EB066B" w:rsidRPr="00C513C6" w:rsidRDefault="00EB066B" w:rsidP="00CA7D36">
            <w:pPr>
              <w:pStyle w:val="qowt-stl-altbilgi"/>
            </w:pPr>
            <w:r w:rsidRPr="00C513C6">
              <w:t>Gecikmelerin Azaltılması</w:t>
            </w:r>
          </w:p>
        </w:tc>
        <w:tc>
          <w:tcPr>
            <w:tcW w:w="6804" w:type="dxa"/>
          </w:tcPr>
          <w:p w14:paraId="13888F30" w14:textId="77777777" w:rsidR="00EB066B" w:rsidRPr="00C513C6" w:rsidRDefault="00EB066B" w:rsidP="00CA7D36">
            <w:pPr>
              <w:pStyle w:val="qowt-stl-altbilgi"/>
              <w:jc w:val="both"/>
            </w:pPr>
            <w:r w:rsidRPr="00C513C6">
              <w:t>Tren gecikme oranı, gecikme nedenleri, ortalama gecikme süresi, gecikmelerin yolcu sayısı ve taşınan yük miktarı üzerindeki etkisi</w:t>
            </w:r>
          </w:p>
        </w:tc>
      </w:tr>
      <w:tr w:rsidR="00EB066B" w:rsidRPr="00C513C6" w14:paraId="4165051F" w14:textId="77777777" w:rsidTr="00C1005A">
        <w:tc>
          <w:tcPr>
            <w:tcW w:w="3261" w:type="dxa"/>
            <w:vAlign w:val="center"/>
          </w:tcPr>
          <w:p w14:paraId="41CFFDDB" w14:textId="77777777" w:rsidR="00EB066B" w:rsidRPr="00C513C6" w:rsidRDefault="00EB066B" w:rsidP="00CA7D36">
            <w:pPr>
              <w:pStyle w:val="qowt-stl-altbilgi"/>
            </w:pPr>
            <w:r w:rsidRPr="00C513C6">
              <w:t>İptal ve Güzergâh Değişiklikleri</w:t>
            </w:r>
          </w:p>
        </w:tc>
        <w:tc>
          <w:tcPr>
            <w:tcW w:w="6804" w:type="dxa"/>
          </w:tcPr>
          <w:p w14:paraId="634AA33B" w14:textId="77777777" w:rsidR="00EB066B" w:rsidRPr="00C513C6" w:rsidRDefault="00EB066B" w:rsidP="00CA7D36">
            <w:pPr>
              <w:pStyle w:val="qowt-stl-altbilgi"/>
              <w:jc w:val="both"/>
            </w:pPr>
            <w:r w:rsidRPr="00C513C6">
              <w:t>İptal oranı, güzergâh değişikliği oranı, iptal ve değişikliklerin yolcu taşımacılığı ve yük taşımacılığı üzerindeki etkisi</w:t>
            </w:r>
          </w:p>
        </w:tc>
      </w:tr>
      <w:tr w:rsidR="00EB066B" w:rsidRPr="00C513C6" w14:paraId="22131309" w14:textId="77777777" w:rsidTr="00C1005A">
        <w:tc>
          <w:tcPr>
            <w:tcW w:w="3261" w:type="dxa"/>
            <w:vAlign w:val="center"/>
          </w:tcPr>
          <w:p w14:paraId="5B82454F" w14:textId="77777777" w:rsidR="00EB066B" w:rsidRPr="00C513C6" w:rsidRDefault="00EB066B" w:rsidP="00CA7D36">
            <w:pPr>
              <w:pStyle w:val="qowt-stl-altbilgi"/>
            </w:pPr>
            <w:r w:rsidRPr="00C513C6">
              <w:t>Müşteri Memnuniyeti</w:t>
            </w:r>
          </w:p>
        </w:tc>
        <w:tc>
          <w:tcPr>
            <w:tcW w:w="6804" w:type="dxa"/>
          </w:tcPr>
          <w:p w14:paraId="2FA9D9BE" w14:textId="77777777" w:rsidR="00EB066B" w:rsidRPr="00C513C6" w:rsidRDefault="00EB066B" w:rsidP="00CA7D36">
            <w:pPr>
              <w:pStyle w:val="qowt-stl-altbilgi"/>
              <w:jc w:val="both"/>
            </w:pPr>
            <w:r w:rsidRPr="00C513C6">
              <w:t>Anketlerle ölçülen müşteri memnuniyeti oranı, geri bildirimler, hizmet verilen güzergâhlarda müşteri sayısındaki (yolcu, yük) değişimler</w:t>
            </w:r>
          </w:p>
        </w:tc>
      </w:tr>
      <w:tr w:rsidR="00EB066B" w:rsidRPr="00C513C6" w14:paraId="09B904CB" w14:textId="77777777" w:rsidTr="00C1005A">
        <w:tc>
          <w:tcPr>
            <w:tcW w:w="10065" w:type="dxa"/>
            <w:gridSpan w:val="2"/>
          </w:tcPr>
          <w:p w14:paraId="50CDFEE9" w14:textId="73B3988F" w:rsidR="00EB066B" w:rsidRPr="00C513C6" w:rsidRDefault="00EB066B" w:rsidP="00CA7D36">
            <w:pPr>
              <w:pStyle w:val="qowt-stl-altbilgi"/>
              <w:jc w:val="center"/>
              <w:rPr>
                <w:b/>
              </w:rPr>
            </w:pPr>
            <w:r w:rsidRPr="00C513C6">
              <w:rPr>
                <w:b/>
              </w:rPr>
              <w:t xml:space="preserve">Hat </w:t>
            </w:r>
            <w:r w:rsidR="00CF3351" w:rsidRPr="00C513C6">
              <w:rPr>
                <w:b/>
              </w:rPr>
              <w:t>kapasitesi ve kullanılabilirliği</w:t>
            </w:r>
          </w:p>
        </w:tc>
      </w:tr>
      <w:tr w:rsidR="00EB066B" w:rsidRPr="00C513C6" w14:paraId="1087809D" w14:textId="77777777" w:rsidTr="00C1005A">
        <w:tc>
          <w:tcPr>
            <w:tcW w:w="3261" w:type="dxa"/>
            <w:vAlign w:val="center"/>
          </w:tcPr>
          <w:p w14:paraId="19F9928D" w14:textId="77777777" w:rsidR="00EB066B" w:rsidRPr="00C513C6" w:rsidRDefault="00EB066B" w:rsidP="00CA7D36">
            <w:pPr>
              <w:pStyle w:val="qowt-stl-altbilgi"/>
            </w:pPr>
            <w:r w:rsidRPr="00C513C6">
              <w:t>Hat Kapasitesi</w:t>
            </w:r>
          </w:p>
        </w:tc>
        <w:tc>
          <w:tcPr>
            <w:tcW w:w="6804" w:type="dxa"/>
          </w:tcPr>
          <w:p w14:paraId="1677E48C" w14:textId="77777777" w:rsidR="00EB066B" w:rsidRPr="00C513C6" w:rsidRDefault="00EB066B" w:rsidP="00CA7D36">
            <w:pPr>
              <w:pStyle w:val="qowt-stl-altbilgi"/>
              <w:jc w:val="both"/>
            </w:pPr>
            <w:r w:rsidRPr="00C513C6">
              <w:t>Mevcut hatların kapasitesi, yeni hatların inşası için planlanan çalışmalar, demiryolu kavşaklarının sayısı ve kapasitesi</w:t>
            </w:r>
          </w:p>
        </w:tc>
      </w:tr>
      <w:tr w:rsidR="00EB066B" w:rsidRPr="00C513C6" w14:paraId="2FACC29E" w14:textId="77777777" w:rsidTr="00C1005A">
        <w:tc>
          <w:tcPr>
            <w:tcW w:w="3261" w:type="dxa"/>
            <w:vAlign w:val="center"/>
          </w:tcPr>
          <w:p w14:paraId="395DD1E4" w14:textId="77777777" w:rsidR="00EB066B" w:rsidRPr="00C513C6" w:rsidRDefault="00EB066B" w:rsidP="00CA7D36">
            <w:pPr>
              <w:pStyle w:val="qowt-stl-altbilgi"/>
            </w:pPr>
            <w:r w:rsidRPr="00C513C6">
              <w:t>Hat Bakımı ve Yenileme</w:t>
            </w:r>
          </w:p>
        </w:tc>
        <w:tc>
          <w:tcPr>
            <w:tcW w:w="6804" w:type="dxa"/>
          </w:tcPr>
          <w:p w14:paraId="5F49DCE9" w14:textId="77777777" w:rsidR="00EB066B" w:rsidRPr="00C513C6" w:rsidRDefault="00EB066B" w:rsidP="00CA7D36">
            <w:pPr>
              <w:pStyle w:val="qowt-stl-altbilgi"/>
              <w:jc w:val="both"/>
            </w:pPr>
            <w:r w:rsidRPr="00C513C6">
              <w:t>Demiryolu hatlarının yaşlanma süreci, hatların bakım ve yenileme çalışmalarının sıklığı ve doğru zamanlaması, hatların teknik altyapısı</w:t>
            </w:r>
          </w:p>
        </w:tc>
      </w:tr>
      <w:tr w:rsidR="00EB066B" w:rsidRPr="00C513C6" w14:paraId="12C55F18" w14:textId="77777777" w:rsidTr="00C1005A">
        <w:tc>
          <w:tcPr>
            <w:tcW w:w="3261" w:type="dxa"/>
            <w:vAlign w:val="center"/>
          </w:tcPr>
          <w:p w14:paraId="11B2F76D" w14:textId="77777777" w:rsidR="00EB066B" w:rsidRPr="00C513C6" w:rsidRDefault="00EB066B" w:rsidP="00CA7D36">
            <w:pPr>
              <w:pStyle w:val="qowt-stl-altbilgi"/>
            </w:pPr>
            <w:r w:rsidRPr="00C513C6">
              <w:t>İstasyon ve Terminal (Lojistik, OSB, Liman) Kapasiteleri</w:t>
            </w:r>
          </w:p>
        </w:tc>
        <w:tc>
          <w:tcPr>
            <w:tcW w:w="6804" w:type="dxa"/>
          </w:tcPr>
          <w:p w14:paraId="19CAC3C7" w14:textId="77777777" w:rsidR="00EB066B" w:rsidRPr="00C513C6" w:rsidRDefault="00EB066B" w:rsidP="00CA7D36">
            <w:pPr>
              <w:pStyle w:val="qowt-stl-altbilgi"/>
              <w:jc w:val="both"/>
            </w:pPr>
            <w:r w:rsidRPr="00C513C6">
              <w:t>İstasyon ve terminal sayısı, kapasiteleri, tren giriş-çıkış hızları, yükleme-boşaltma hızları (</w:t>
            </w:r>
            <w:proofErr w:type="spellStart"/>
            <w:r w:rsidRPr="00C513C6">
              <w:t>süresel</w:t>
            </w:r>
            <w:proofErr w:type="spellEnd"/>
            <w:r w:rsidRPr="00C513C6">
              <w:t>)</w:t>
            </w:r>
          </w:p>
        </w:tc>
      </w:tr>
      <w:tr w:rsidR="00EB066B" w:rsidRPr="00C513C6" w14:paraId="7D1EA9BB" w14:textId="77777777" w:rsidTr="00C1005A">
        <w:tc>
          <w:tcPr>
            <w:tcW w:w="3261" w:type="dxa"/>
            <w:vAlign w:val="center"/>
          </w:tcPr>
          <w:p w14:paraId="38DDDF3B" w14:textId="77777777" w:rsidR="00EB066B" w:rsidRPr="00C513C6" w:rsidRDefault="00EB066B" w:rsidP="00CA7D36">
            <w:pPr>
              <w:pStyle w:val="qowt-stl-altbilgi"/>
            </w:pPr>
            <w:r w:rsidRPr="00C513C6">
              <w:t>Sinyalizasyon ve Kontrol Sistemi</w:t>
            </w:r>
          </w:p>
        </w:tc>
        <w:tc>
          <w:tcPr>
            <w:tcW w:w="6804" w:type="dxa"/>
          </w:tcPr>
          <w:p w14:paraId="32C9A729" w14:textId="77777777" w:rsidR="00EB066B" w:rsidRPr="00C513C6" w:rsidRDefault="00EB066B" w:rsidP="00CA7D36">
            <w:pPr>
              <w:pStyle w:val="qowt-stl-altbilgi"/>
              <w:jc w:val="both"/>
            </w:pPr>
            <w:r w:rsidRPr="00C513C6">
              <w:t>Sinyalizasyon ve kontrol sistemlerinin işlevselliği, doğru çalışması, sinyalizasyon hatlarının sayısı ve kapasitesi</w:t>
            </w:r>
          </w:p>
        </w:tc>
      </w:tr>
      <w:tr w:rsidR="00EB066B" w:rsidRPr="00C513C6" w14:paraId="725B2C03" w14:textId="77777777" w:rsidTr="00C1005A">
        <w:tc>
          <w:tcPr>
            <w:tcW w:w="3261" w:type="dxa"/>
            <w:vAlign w:val="center"/>
          </w:tcPr>
          <w:p w14:paraId="1C6262F9" w14:textId="77777777" w:rsidR="00EB066B" w:rsidRPr="00C513C6" w:rsidRDefault="00EB066B" w:rsidP="00CA7D36">
            <w:pPr>
              <w:pStyle w:val="qowt-stl-altbilgi"/>
            </w:pPr>
            <w:r w:rsidRPr="00C513C6">
              <w:t>Trafik Yoğunluğu ve Verimliliği</w:t>
            </w:r>
          </w:p>
        </w:tc>
        <w:tc>
          <w:tcPr>
            <w:tcW w:w="6804" w:type="dxa"/>
          </w:tcPr>
          <w:p w14:paraId="057B9DA3" w14:textId="77777777" w:rsidR="00EB066B" w:rsidRPr="00C513C6" w:rsidRDefault="00EB066B" w:rsidP="00CA7D36">
            <w:pPr>
              <w:pStyle w:val="qowt-stl-altbilgi"/>
              <w:jc w:val="both"/>
            </w:pPr>
            <w:r w:rsidRPr="00C513C6">
              <w:t>Trafik yoğunluğu, demiryolu hatlarındaki tren sıklığı, trenler arası mesafeler, trenlerin hızları, yolcu kapasitesi ve kullanım oranı, ticari hız</w:t>
            </w:r>
          </w:p>
        </w:tc>
      </w:tr>
      <w:tr w:rsidR="00EB066B" w:rsidRPr="00C513C6" w14:paraId="57C5C888" w14:textId="77777777" w:rsidTr="00C1005A">
        <w:tc>
          <w:tcPr>
            <w:tcW w:w="10065" w:type="dxa"/>
            <w:gridSpan w:val="2"/>
          </w:tcPr>
          <w:p w14:paraId="2EB458F7" w14:textId="68B61B5D" w:rsidR="00EB066B" w:rsidRPr="00C513C6" w:rsidRDefault="00EB066B" w:rsidP="00CA7D36">
            <w:pPr>
              <w:pStyle w:val="qowt-stl-altbilgi"/>
              <w:jc w:val="center"/>
              <w:rPr>
                <w:b/>
              </w:rPr>
            </w:pPr>
            <w:r w:rsidRPr="00C513C6">
              <w:rPr>
                <w:b/>
              </w:rPr>
              <w:t xml:space="preserve">Enerji </w:t>
            </w:r>
            <w:r w:rsidR="00CF3351" w:rsidRPr="00C513C6">
              <w:rPr>
                <w:b/>
              </w:rPr>
              <w:t>verimliliği</w:t>
            </w:r>
          </w:p>
        </w:tc>
      </w:tr>
      <w:tr w:rsidR="00EB066B" w:rsidRPr="00C513C6" w14:paraId="3D5BF42C" w14:textId="77777777" w:rsidTr="00C1005A">
        <w:tc>
          <w:tcPr>
            <w:tcW w:w="3261" w:type="dxa"/>
            <w:vAlign w:val="center"/>
          </w:tcPr>
          <w:p w14:paraId="59AAEA36" w14:textId="77777777" w:rsidR="00EB066B" w:rsidRPr="00C513C6" w:rsidRDefault="00EB066B" w:rsidP="00CA7D36">
            <w:pPr>
              <w:pStyle w:val="qowt-stl-altbilgi"/>
            </w:pPr>
            <w:r w:rsidRPr="00C513C6">
              <w:t>Elektrik Tüketimi</w:t>
            </w:r>
          </w:p>
        </w:tc>
        <w:tc>
          <w:tcPr>
            <w:tcW w:w="6804" w:type="dxa"/>
          </w:tcPr>
          <w:p w14:paraId="0CE80D89" w14:textId="77777777" w:rsidR="00EB066B" w:rsidRPr="00C513C6" w:rsidRDefault="00EB066B" w:rsidP="00CA7D36">
            <w:pPr>
              <w:pStyle w:val="qowt-stl-altbilgi"/>
              <w:jc w:val="both"/>
            </w:pPr>
            <w:r w:rsidRPr="00C513C6">
              <w:t>Demiryolu taşımacılığındaki elektrik tüketimi, trenlerin hızı, kapasitesi, seyahat mesafeleri, yolcu sayısı, güzergâh özellikleri, sinyalizasyon sistemleri ve diğer teknik altyapılar</w:t>
            </w:r>
          </w:p>
        </w:tc>
      </w:tr>
      <w:tr w:rsidR="00EB066B" w:rsidRPr="00C513C6" w14:paraId="206AE8A1" w14:textId="77777777" w:rsidTr="00C1005A">
        <w:tc>
          <w:tcPr>
            <w:tcW w:w="3261" w:type="dxa"/>
            <w:vAlign w:val="center"/>
          </w:tcPr>
          <w:p w14:paraId="0BB306B1" w14:textId="77777777" w:rsidR="00EB066B" w:rsidRPr="00C513C6" w:rsidRDefault="00EB066B" w:rsidP="00CA7D36">
            <w:pPr>
              <w:pStyle w:val="qowt-stl-altbilgi"/>
            </w:pPr>
            <w:r w:rsidRPr="00C513C6">
              <w:t>Enerji Tasarrufu ve Verimliliği</w:t>
            </w:r>
          </w:p>
        </w:tc>
        <w:tc>
          <w:tcPr>
            <w:tcW w:w="6804" w:type="dxa"/>
          </w:tcPr>
          <w:p w14:paraId="6E146B72" w14:textId="77777777" w:rsidR="00EB066B" w:rsidRPr="00C513C6" w:rsidRDefault="00EB066B" w:rsidP="00CA7D36">
            <w:pPr>
              <w:pStyle w:val="qowt-stl-altbilgi"/>
              <w:jc w:val="both"/>
            </w:pPr>
            <w:r w:rsidRPr="00C513C6">
              <w:t>Demiryolu taşımacılığı için kullanılan enerjinin kaynakları, enerji tasarrufu ve verimlilik tedbirleri, yenilenebilir enerji kullanımı, enerji kaynaklarının kullanım oranları</w:t>
            </w:r>
          </w:p>
        </w:tc>
      </w:tr>
      <w:tr w:rsidR="00EB066B" w:rsidRPr="00C513C6" w14:paraId="6C2DBC22" w14:textId="77777777" w:rsidTr="00C1005A">
        <w:tc>
          <w:tcPr>
            <w:tcW w:w="3261" w:type="dxa"/>
            <w:vAlign w:val="center"/>
          </w:tcPr>
          <w:p w14:paraId="406B37D6" w14:textId="77777777" w:rsidR="00EB066B" w:rsidRPr="00C513C6" w:rsidRDefault="00EB066B" w:rsidP="00CA7D36">
            <w:pPr>
              <w:pStyle w:val="qowt-stl-altbilgi"/>
            </w:pPr>
            <w:r w:rsidRPr="00C513C6">
              <w:t>Karbondioksit Emisyonları</w:t>
            </w:r>
          </w:p>
        </w:tc>
        <w:tc>
          <w:tcPr>
            <w:tcW w:w="6804" w:type="dxa"/>
          </w:tcPr>
          <w:p w14:paraId="6C49F44A" w14:textId="77777777" w:rsidR="00EB066B" w:rsidRPr="00C513C6" w:rsidRDefault="00EB066B" w:rsidP="00CA7D36">
            <w:pPr>
              <w:pStyle w:val="qowt-stl-altbilgi"/>
              <w:jc w:val="both"/>
            </w:pPr>
            <w:r w:rsidRPr="00C513C6">
              <w:t>Demiryolu taşımacılığından kaynaklanan karbondioksit emisyonları, karbondioksit salınımını azaltmaya yönelik çalışmalar, çevresel sürdürebilirlik stratejileri, karbon ayak izi azaltma programları</w:t>
            </w:r>
          </w:p>
        </w:tc>
      </w:tr>
      <w:tr w:rsidR="00EB066B" w:rsidRPr="00C513C6" w14:paraId="14225991" w14:textId="77777777" w:rsidTr="00C1005A">
        <w:tc>
          <w:tcPr>
            <w:tcW w:w="10065" w:type="dxa"/>
            <w:gridSpan w:val="2"/>
          </w:tcPr>
          <w:p w14:paraId="31974AEE" w14:textId="4DB331AB" w:rsidR="00EB066B" w:rsidRPr="00C513C6" w:rsidRDefault="00EB066B" w:rsidP="00CA7D36">
            <w:pPr>
              <w:pStyle w:val="qowt-stl-altbilgi"/>
              <w:jc w:val="center"/>
              <w:rPr>
                <w:b/>
              </w:rPr>
            </w:pPr>
            <w:r w:rsidRPr="00C513C6">
              <w:rPr>
                <w:b/>
              </w:rPr>
              <w:t xml:space="preserve">Demiryolu </w:t>
            </w:r>
            <w:r w:rsidR="00CF3351" w:rsidRPr="00C513C6">
              <w:rPr>
                <w:b/>
              </w:rPr>
              <w:t>Emniyeti</w:t>
            </w:r>
          </w:p>
        </w:tc>
      </w:tr>
      <w:tr w:rsidR="00EB066B" w:rsidRPr="00C513C6" w14:paraId="578F20A2" w14:textId="77777777" w:rsidTr="00C1005A">
        <w:tc>
          <w:tcPr>
            <w:tcW w:w="3261" w:type="dxa"/>
            <w:vAlign w:val="center"/>
          </w:tcPr>
          <w:p w14:paraId="04D2BFA2" w14:textId="77777777" w:rsidR="00EB066B" w:rsidRPr="00C513C6" w:rsidRDefault="00EB066B" w:rsidP="00CA7D36">
            <w:pPr>
              <w:pStyle w:val="qowt-stl-altbilgi"/>
            </w:pPr>
            <w:r w:rsidRPr="00C513C6">
              <w:lastRenderedPageBreak/>
              <w:t>Kaza Sayısı</w:t>
            </w:r>
          </w:p>
        </w:tc>
        <w:tc>
          <w:tcPr>
            <w:tcW w:w="6804" w:type="dxa"/>
          </w:tcPr>
          <w:p w14:paraId="240E66EC" w14:textId="77777777" w:rsidR="00EB066B" w:rsidRPr="00C513C6" w:rsidRDefault="00EB066B" w:rsidP="00CA7D36">
            <w:pPr>
              <w:pStyle w:val="qowt-stl-altbilgi"/>
              <w:jc w:val="both"/>
            </w:pPr>
            <w:r w:rsidRPr="00C513C6">
              <w:t>Tren kazalarının sayısı, ölümlü / kalıcı hasarlı kaza sayısı, kazaların nedenleri ve sonuçları, kazaların yaşandığı hatlar, bölgeler ve istasyonlar, kazaların trendleri ve geçmiş verilere karşılaştırılması</w:t>
            </w:r>
          </w:p>
        </w:tc>
      </w:tr>
      <w:tr w:rsidR="00EB066B" w:rsidRPr="00C513C6" w14:paraId="5C86FB82" w14:textId="77777777" w:rsidTr="00C1005A">
        <w:tc>
          <w:tcPr>
            <w:tcW w:w="3261" w:type="dxa"/>
            <w:vAlign w:val="center"/>
          </w:tcPr>
          <w:p w14:paraId="28E3C9D5" w14:textId="77777777" w:rsidR="00EB066B" w:rsidRPr="00C513C6" w:rsidRDefault="00EB066B" w:rsidP="00CA7D36">
            <w:pPr>
              <w:pStyle w:val="qowt-stl-altbilgi"/>
            </w:pPr>
            <w:r w:rsidRPr="00C513C6">
              <w:t>Emniyet Sistemi Uygulamaları</w:t>
            </w:r>
          </w:p>
        </w:tc>
        <w:tc>
          <w:tcPr>
            <w:tcW w:w="6804" w:type="dxa"/>
          </w:tcPr>
          <w:p w14:paraId="45C2C832" w14:textId="77777777" w:rsidR="00EB066B" w:rsidRPr="00C513C6" w:rsidRDefault="00EB066B" w:rsidP="00CA7D36">
            <w:pPr>
              <w:pStyle w:val="qowt-stl-altbilgi"/>
              <w:jc w:val="both"/>
            </w:pPr>
            <w:r w:rsidRPr="00C513C6">
              <w:t>Demiryolu emniyet sistemleri, sinyalizasyon sistemleri, otomatik tren kontrolü, seyir kontrolü, demiryolu geçitleri ve diğer emniyet tedbirlerinin kullanımı ve etkinliği</w:t>
            </w:r>
          </w:p>
        </w:tc>
      </w:tr>
      <w:tr w:rsidR="00EB066B" w:rsidRPr="00C513C6" w14:paraId="63C13774" w14:textId="77777777" w:rsidTr="00C1005A">
        <w:tc>
          <w:tcPr>
            <w:tcW w:w="3261" w:type="dxa"/>
            <w:vAlign w:val="center"/>
          </w:tcPr>
          <w:p w14:paraId="416B7FCB" w14:textId="77777777" w:rsidR="00EB066B" w:rsidRPr="00C513C6" w:rsidRDefault="00EB066B" w:rsidP="00CA7D36">
            <w:pPr>
              <w:pStyle w:val="qowt-stl-altbilgi"/>
            </w:pPr>
            <w:r w:rsidRPr="00C513C6">
              <w:t>İş Kazası Sayısı</w:t>
            </w:r>
          </w:p>
        </w:tc>
        <w:tc>
          <w:tcPr>
            <w:tcW w:w="6804" w:type="dxa"/>
          </w:tcPr>
          <w:p w14:paraId="54127938" w14:textId="77777777" w:rsidR="00EB066B" w:rsidRPr="00C513C6" w:rsidRDefault="00EB066B" w:rsidP="00CA7D36">
            <w:pPr>
              <w:pStyle w:val="qowt-stl-altbilgi"/>
              <w:jc w:val="both"/>
            </w:pPr>
            <w:r w:rsidRPr="00C513C6">
              <w:t>Demiryolu çalışanları için iş kazalarının sayısı, iş kazalarının nedenleri ve sonuçları, iş kazalarının trendleri ve geçmiş verilerle karşılaştırılması</w:t>
            </w:r>
          </w:p>
        </w:tc>
      </w:tr>
      <w:tr w:rsidR="00EB066B" w:rsidRPr="00C513C6" w14:paraId="58AACF13" w14:textId="77777777" w:rsidTr="00C1005A">
        <w:tc>
          <w:tcPr>
            <w:tcW w:w="3261" w:type="dxa"/>
            <w:vAlign w:val="center"/>
          </w:tcPr>
          <w:p w14:paraId="06793C61" w14:textId="77777777" w:rsidR="00EB066B" w:rsidRPr="00C513C6" w:rsidRDefault="00EB066B" w:rsidP="00CA7D36">
            <w:pPr>
              <w:pStyle w:val="qowt-stl-altbilgi"/>
            </w:pPr>
            <w:r w:rsidRPr="00C513C6">
              <w:t>Acil Durum Hazırlığı</w:t>
            </w:r>
          </w:p>
        </w:tc>
        <w:tc>
          <w:tcPr>
            <w:tcW w:w="6804" w:type="dxa"/>
          </w:tcPr>
          <w:p w14:paraId="740E038B" w14:textId="77777777" w:rsidR="00EB066B" w:rsidRPr="00C513C6" w:rsidRDefault="00EB066B" w:rsidP="00CA7D36">
            <w:pPr>
              <w:pStyle w:val="qowt-stl-altbilgi"/>
              <w:jc w:val="both"/>
            </w:pPr>
            <w:r w:rsidRPr="00C513C6">
              <w:t>Acil durumlarda müdahale planları, ekipman ve personel hazırlığı, eğitim ve tatbikatlar, acil durumların yönetimi ve sonuçları</w:t>
            </w:r>
          </w:p>
        </w:tc>
      </w:tr>
      <w:tr w:rsidR="00EB066B" w:rsidRPr="00C513C6" w14:paraId="44976A88" w14:textId="77777777" w:rsidTr="00C1005A">
        <w:tc>
          <w:tcPr>
            <w:tcW w:w="3261" w:type="dxa"/>
            <w:vAlign w:val="center"/>
          </w:tcPr>
          <w:p w14:paraId="2BD6F52E" w14:textId="77777777" w:rsidR="00EB066B" w:rsidRPr="00C513C6" w:rsidRDefault="00EB066B" w:rsidP="00CA7D36">
            <w:pPr>
              <w:pStyle w:val="qowt-stl-altbilgi"/>
            </w:pPr>
            <w:r w:rsidRPr="00C513C6">
              <w:t>İşletme Sürekliliği</w:t>
            </w:r>
          </w:p>
        </w:tc>
        <w:tc>
          <w:tcPr>
            <w:tcW w:w="6804" w:type="dxa"/>
          </w:tcPr>
          <w:p w14:paraId="7088A10D" w14:textId="77777777" w:rsidR="00EB066B" w:rsidRPr="00C513C6" w:rsidRDefault="00EB066B" w:rsidP="00CA7D36">
            <w:pPr>
              <w:pStyle w:val="qowt-stl-altbilgi"/>
              <w:jc w:val="both"/>
            </w:pPr>
            <w:r w:rsidRPr="00C513C6">
              <w:t>Demiryolu taşımacılığında sürekliliğin sağlanması, planlama, işletme, bakım ve yenileme faaliyetlerinin sürekliliğinin yönetimi, arıza ve kesintilerin azaltılması veya ortadan kaldırılması</w:t>
            </w:r>
          </w:p>
        </w:tc>
      </w:tr>
      <w:tr w:rsidR="00EB066B" w:rsidRPr="00C513C6" w14:paraId="1D657EB4" w14:textId="77777777" w:rsidTr="00C1005A">
        <w:tc>
          <w:tcPr>
            <w:tcW w:w="10065" w:type="dxa"/>
            <w:gridSpan w:val="2"/>
          </w:tcPr>
          <w:p w14:paraId="7FDEB227" w14:textId="5BD6926C" w:rsidR="00EB066B" w:rsidRPr="00C513C6" w:rsidRDefault="00EB066B" w:rsidP="00CA7D36">
            <w:pPr>
              <w:pStyle w:val="qowt-stl-altbilgi"/>
              <w:jc w:val="center"/>
              <w:rPr>
                <w:b/>
              </w:rPr>
            </w:pPr>
            <w:r w:rsidRPr="00C513C6">
              <w:rPr>
                <w:b/>
              </w:rPr>
              <w:t xml:space="preserve">Varlık </w:t>
            </w:r>
            <w:r w:rsidR="00CF3351" w:rsidRPr="00C513C6">
              <w:rPr>
                <w:b/>
              </w:rPr>
              <w:t>yönetimi</w:t>
            </w:r>
          </w:p>
        </w:tc>
      </w:tr>
      <w:tr w:rsidR="00EB066B" w:rsidRPr="00C513C6" w14:paraId="5A41794D" w14:textId="77777777" w:rsidTr="00C1005A">
        <w:tc>
          <w:tcPr>
            <w:tcW w:w="3261" w:type="dxa"/>
            <w:vAlign w:val="center"/>
          </w:tcPr>
          <w:p w14:paraId="59BA6EAB" w14:textId="77777777" w:rsidR="00EB066B" w:rsidRPr="00C513C6" w:rsidRDefault="00EB066B" w:rsidP="00CA7D36">
            <w:pPr>
              <w:pStyle w:val="qowt-stl-altbilgi"/>
            </w:pPr>
            <w:r w:rsidRPr="00C513C6">
              <w:t>Yaşam Döngüsü Yönetimi</w:t>
            </w:r>
          </w:p>
        </w:tc>
        <w:tc>
          <w:tcPr>
            <w:tcW w:w="6804" w:type="dxa"/>
          </w:tcPr>
          <w:p w14:paraId="60348790" w14:textId="77777777" w:rsidR="00EB066B" w:rsidRPr="00C513C6" w:rsidRDefault="00EB066B" w:rsidP="00CA7D36">
            <w:pPr>
              <w:pStyle w:val="qowt-stl-altbilgi"/>
              <w:jc w:val="both"/>
            </w:pPr>
            <w:r w:rsidRPr="00C513C6">
              <w:t>Varlık envanterinin doğru ve güncel olması, varlık ömrünün süresince oluşacak toplam maliyetin tahmin edilmesi, bakım ve onarım faaliyetleri için uygun bütçenin tahsis edilmesi</w:t>
            </w:r>
          </w:p>
        </w:tc>
      </w:tr>
      <w:tr w:rsidR="00EB066B" w:rsidRPr="00C513C6" w14:paraId="75D8B1C4" w14:textId="77777777" w:rsidTr="00C1005A">
        <w:tc>
          <w:tcPr>
            <w:tcW w:w="3261" w:type="dxa"/>
            <w:vAlign w:val="center"/>
          </w:tcPr>
          <w:p w14:paraId="1CD75E95" w14:textId="77777777" w:rsidR="00EB066B" w:rsidRPr="00C513C6" w:rsidRDefault="00EB066B" w:rsidP="00CA7D36">
            <w:pPr>
              <w:pStyle w:val="qowt-stl-altbilgi"/>
            </w:pPr>
            <w:r w:rsidRPr="00C513C6">
              <w:t>Risk Yönetimi</w:t>
            </w:r>
          </w:p>
        </w:tc>
        <w:tc>
          <w:tcPr>
            <w:tcW w:w="6804" w:type="dxa"/>
          </w:tcPr>
          <w:p w14:paraId="0D544B48" w14:textId="77777777" w:rsidR="00EB066B" w:rsidRPr="00C513C6" w:rsidRDefault="00EB066B" w:rsidP="00CA7D36">
            <w:pPr>
              <w:pStyle w:val="qowt-stl-altbilgi"/>
              <w:jc w:val="both"/>
            </w:pPr>
            <w:r w:rsidRPr="00C513C6">
              <w:t xml:space="preserve">Varlıkların risk profillerinin belirlenmesi, risklerin </w:t>
            </w:r>
            <w:proofErr w:type="spellStart"/>
            <w:r w:rsidRPr="00C513C6">
              <w:t>önceliklendirilmesi</w:t>
            </w:r>
            <w:proofErr w:type="spellEnd"/>
            <w:r w:rsidRPr="00C513C6">
              <w:t xml:space="preserve"> ve yönetilebilir hale getirilmesi, acil durum planlarının hazırlanması</w:t>
            </w:r>
          </w:p>
        </w:tc>
      </w:tr>
      <w:tr w:rsidR="00EB066B" w:rsidRPr="00C513C6" w14:paraId="2A16ED3C" w14:textId="77777777" w:rsidTr="00C1005A">
        <w:tc>
          <w:tcPr>
            <w:tcW w:w="3261" w:type="dxa"/>
            <w:vAlign w:val="center"/>
          </w:tcPr>
          <w:p w14:paraId="15289747" w14:textId="77777777" w:rsidR="00EB066B" w:rsidRPr="00C513C6" w:rsidRDefault="00EB066B" w:rsidP="00CA7D36">
            <w:pPr>
              <w:pStyle w:val="qowt-stl-altbilgi"/>
            </w:pPr>
            <w:r w:rsidRPr="00C513C6">
              <w:t>Bakım Yönetimi</w:t>
            </w:r>
          </w:p>
        </w:tc>
        <w:tc>
          <w:tcPr>
            <w:tcW w:w="6804" w:type="dxa"/>
          </w:tcPr>
          <w:p w14:paraId="514047FF" w14:textId="77777777" w:rsidR="00EB066B" w:rsidRPr="00C513C6" w:rsidRDefault="00EB066B" w:rsidP="00CA7D36">
            <w:pPr>
              <w:pStyle w:val="qowt-stl-altbilgi"/>
              <w:jc w:val="both"/>
            </w:pPr>
            <w:r w:rsidRPr="00C513C6">
              <w:t>Bakım planlarının oluşturulması ve uygulanması, bakım sürelerinin takibi ve raporlanması, bakım faaliyetlerinin maliyetlerinin takibi</w:t>
            </w:r>
          </w:p>
        </w:tc>
      </w:tr>
      <w:tr w:rsidR="00EB066B" w:rsidRPr="00C513C6" w14:paraId="2F4B150A" w14:textId="77777777" w:rsidTr="00C1005A">
        <w:tc>
          <w:tcPr>
            <w:tcW w:w="3261" w:type="dxa"/>
            <w:vAlign w:val="center"/>
          </w:tcPr>
          <w:p w14:paraId="4C97EA57" w14:textId="77777777" w:rsidR="00EB066B" w:rsidRPr="00C513C6" w:rsidRDefault="00EB066B" w:rsidP="00CA7D36">
            <w:pPr>
              <w:pStyle w:val="qowt-stl-altbilgi"/>
            </w:pPr>
            <w:r w:rsidRPr="00C513C6">
              <w:t>Yenileme Yönetimi</w:t>
            </w:r>
          </w:p>
        </w:tc>
        <w:tc>
          <w:tcPr>
            <w:tcW w:w="6804" w:type="dxa"/>
          </w:tcPr>
          <w:p w14:paraId="7B05F9BF" w14:textId="77777777" w:rsidR="00EB066B" w:rsidRPr="00C513C6" w:rsidRDefault="00EB066B" w:rsidP="00CA7D36">
            <w:pPr>
              <w:pStyle w:val="qowt-stl-altbilgi"/>
              <w:jc w:val="both"/>
            </w:pPr>
            <w:r w:rsidRPr="00C513C6">
              <w:t>Varlık yenileme gerekliliklerinin belirlenmesi, yenileme projelerinin planlanması ve yönetimi, yenileme faaliyetlerinin maliyetlerinin takibi</w:t>
            </w:r>
          </w:p>
        </w:tc>
      </w:tr>
      <w:tr w:rsidR="00EB066B" w:rsidRPr="00C513C6" w14:paraId="793FE5A7" w14:textId="77777777" w:rsidTr="00C1005A">
        <w:tc>
          <w:tcPr>
            <w:tcW w:w="3261" w:type="dxa"/>
            <w:vAlign w:val="center"/>
          </w:tcPr>
          <w:p w14:paraId="6E72F5D3" w14:textId="77777777" w:rsidR="00EB066B" w:rsidRPr="00C513C6" w:rsidRDefault="00EB066B" w:rsidP="00CA7D36">
            <w:pPr>
              <w:pStyle w:val="qowt-stl-altbilgi"/>
            </w:pPr>
            <w:r w:rsidRPr="00C513C6">
              <w:t>Verimlilik Yönetimi</w:t>
            </w:r>
          </w:p>
        </w:tc>
        <w:tc>
          <w:tcPr>
            <w:tcW w:w="6804" w:type="dxa"/>
          </w:tcPr>
          <w:p w14:paraId="4B4D8DA6" w14:textId="77777777" w:rsidR="00EB066B" w:rsidRPr="00C513C6" w:rsidRDefault="00EB066B" w:rsidP="00CA7D36">
            <w:pPr>
              <w:pStyle w:val="qowt-stl-altbilgi"/>
              <w:jc w:val="both"/>
            </w:pPr>
            <w:r w:rsidRPr="00C513C6">
              <w:t>Varlık kullanım oranlarının takibi ve raporlanması, varlık performansının ölçülmesi ve karşılaştırılması, yönetim kararlarına ilişkin verilerin hazırlanması</w:t>
            </w:r>
          </w:p>
        </w:tc>
      </w:tr>
      <w:tr w:rsidR="00EB066B" w:rsidRPr="00C513C6" w14:paraId="57A551C1" w14:textId="77777777" w:rsidTr="00C1005A">
        <w:tc>
          <w:tcPr>
            <w:tcW w:w="10065" w:type="dxa"/>
            <w:gridSpan w:val="2"/>
          </w:tcPr>
          <w:p w14:paraId="235A3B65" w14:textId="77777777" w:rsidR="00EB066B" w:rsidRPr="00C513C6" w:rsidRDefault="00EB066B" w:rsidP="00CA7D36">
            <w:pPr>
              <w:pStyle w:val="qowt-stl-altbilgi"/>
              <w:jc w:val="center"/>
              <w:rPr>
                <w:b/>
              </w:rPr>
            </w:pPr>
            <w:r w:rsidRPr="00C513C6">
              <w:rPr>
                <w:b/>
              </w:rPr>
              <w:t>Finansal</w:t>
            </w:r>
          </w:p>
        </w:tc>
      </w:tr>
      <w:tr w:rsidR="00EB066B" w:rsidRPr="00C513C6" w14:paraId="5AF6CF94" w14:textId="77777777" w:rsidTr="00C1005A">
        <w:tc>
          <w:tcPr>
            <w:tcW w:w="3261" w:type="dxa"/>
            <w:vAlign w:val="center"/>
          </w:tcPr>
          <w:p w14:paraId="7C3E3E90" w14:textId="77777777" w:rsidR="00EB066B" w:rsidRPr="00C513C6" w:rsidRDefault="00EB066B" w:rsidP="00CA7D36">
            <w:pPr>
              <w:pStyle w:val="qowt-stl-altbilgi"/>
            </w:pPr>
            <w:r w:rsidRPr="00C513C6">
              <w:t>Gelir</w:t>
            </w:r>
          </w:p>
        </w:tc>
        <w:tc>
          <w:tcPr>
            <w:tcW w:w="6804" w:type="dxa"/>
          </w:tcPr>
          <w:p w14:paraId="7AF31844" w14:textId="77777777" w:rsidR="00EB066B" w:rsidRPr="00C513C6" w:rsidRDefault="00EB066B" w:rsidP="00CA7D36">
            <w:pPr>
              <w:pStyle w:val="qowt-stl-altbilgi"/>
              <w:jc w:val="both"/>
            </w:pPr>
            <w:r w:rsidRPr="00C513C6">
              <w:t>Demiryolu taşımacılığından elde edilen toplam gelirler</w:t>
            </w:r>
          </w:p>
        </w:tc>
      </w:tr>
      <w:tr w:rsidR="00EB066B" w:rsidRPr="00C513C6" w14:paraId="6DB18D7C" w14:textId="77777777" w:rsidTr="00C1005A">
        <w:tc>
          <w:tcPr>
            <w:tcW w:w="3261" w:type="dxa"/>
            <w:vAlign w:val="center"/>
          </w:tcPr>
          <w:p w14:paraId="498649BD" w14:textId="77777777" w:rsidR="00EB066B" w:rsidRPr="00C513C6" w:rsidRDefault="00EB066B" w:rsidP="00CA7D36">
            <w:pPr>
              <w:pStyle w:val="qowt-stl-altbilgi"/>
            </w:pPr>
            <w:r w:rsidRPr="00C513C6">
              <w:t>Gider</w:t>
            </w:r>
          </w:p>
        </w:tc>
        <w:tc>
          <w:tcPr>
            <w:tcW w:w="6804" w:type="dxa"/>
          </w:tcPr>
          <w:p w14:paraId="3FC7C3DB" w14:textId="77777777" w:rsidR="00EB066B" w:rsidRPr="00C513C6" w:rsidRDefault="00EB066B" w:rsidP="00CA7D36">
            <w:pPr>
              <w:pStyle w:val="qowt-stl-altbilgi"/>
              <w:jc w:val="both"/>
            </w:pPr>
            <w:r w:rsidRPr="00C513C6">
              <w:t>Demiryolu altyapısının bakımı, yenileme ve geliştirme maliyetleri ve diğer işletme giderleri</w:t>
            </w:r>
          </w:p>
        </w:tc>
      </w:tr>
      <w:tr w:rsidR="00EB066B" w:rsidRPr="00C513C6" w14:paraId="52BA9558" w14:textId="77777777" w:rsidTr="00C1005A">
        <w:tc>
          <w:tcPr>
            <w:tcW w:w="3261" w:type="dxa"/>
            <w:vAlign w:val="center"/>
          </w:tcPr>
          <w:p w14:paraId="4F8DC196" w14:textId="77777777" w:rsidR="00EB066B" w:rsidRPr="00C513C6" w:rsidRDefault="00EB066B" w:rsidP="00CA7D36">
            <w:pPr>
              <w:pStyle w:val="qowt-stl-altbilgi"/>
            </w:pPr>
            <w:r w:rsidRPr="00C513C6">
              <w:t>Brüt Kar/Zarar</w:t>
            </w:r>
          </w:p>
        </w:tc>
        <w:tc>
          <w:tcPr>
            <w:tcW w:w="6804" w:type="dxa"/>
          </w:tcPr>
          <w:p w14:paraId="0C4874EE" w14:textId="77777777" w:rsidR="00EB066B" w:rsidRPr="00C513C6" w:rsidRDefault="00EB066B" w:rsidP="00CA7D36">
            <w:pPr>
              <w:pStyle w:val="qowt-stl-altbilgi"/>
              <w:jc w:val="both"/>
            </w:pPr>
            <w:r w:rsidRPr="00C513C6">
              <w:t>Toplam gelirlerden toplam giderlerin çıkarılması sonucu elde edilen brüt kar veya zarar</w:t>
            </w:r>
          </w:p>
        </w:tc>
      </w:tr>
      <w:tr w:rsidR="00EB066B" w:rsidRPr="00C513C6" w14:paraId="585A69CE" w14:textId="77777777" w:rsidTr="00C1005A">
        <w:tc>
          <w:tcPr>
            <w:tcW w:w="3261" w:type="dxa"/>
            <w:vAlign w:val="center"/>
          </w:tcPr>
          <w:p w14:paraId="5B00245D" w14:textId="77777777" w:rsidR="00EB066B" w:rsidRPr="00C513C6" w:rsidRDefault="00EB066B" w:rsidP="00CA7D36">
            <w:pPr>
              <w:pStyle w:val="qowt-stl-altbilgi"/>
            </w:pPr>
            <w:r w:rsidRPr="00C513C6">
              <w:t>Yatırım Harcamaları</w:t>
            </w:r>
          </w:p>
        </w:tc>
        <w:tc>
          <w:tcPr>
            <w:tcW w:w="6804" w:type="dxa"/>
          </w:tcPr>
          <w:p w14:paraId="2F7FE3FF" w14:textId="77777777" w:rsidR="00EB066B" w:rsidRPr="00C513C6" w:rsidRDefault="00EB066B" w:rsidP="00CA7D36">
            <w:pPr>
              <w:pStyle w:val="qowt-stl-altbilgi"/>
              <w:jc w:val="both"/>
            </w:pPr>
            <w:r w:rsidRPr="00C513C6">
              <w:t xml:space="preserve">Demiryolu altyapısının yenilenmesi ve geliştirilmesi için yapılan yatırımlar </w:t>
            </w:r>
          </w:p>
        </w:tc>
      </w:tr>
      <w:tr w:rsidR="00EB066B" w:rsidRPr="00C513C6" w14:paraId="114B20B1" w14:textId="77777777" w:rsidTr="00C1005A">
        <w:tc>
          <w:tcPr>
            <w:tcW w:w="3261" w:type="dxa"/>
            <w:vAlign w:val="center"/>
          </w:tcPr>
          <w:p w14:paraId="1F99D835" w14:textId="77777777" w:rsidR="00EB066B" w:rsidRPr="00C513C6" w:rsidRDefault="00EB066B" w:rsidP="00CA7D36">
            <w:pPr>
              <w:pStyle w:val="qowt-stl-altbilgi"/>
            </w:pPr>
            <w:r w:rsidRPr="00C513C6">
              <w:t>Bakım-Onarım Harcamaları</w:t>
            </w:r>
          </w:p>
        </w:tc>
        <w:tc>
          <w:tcPr>
            <w:tcW w:w="6804" w:type="dxa"/>
          </w:tcPr>
          <w:p w14:paraId="6C0830F5" w14:textId="77777777" w:rsidR="00EB066B" w:rsidRPr="00C513C6" w:rsidRDefault="00EB066B" w:rsidP="00CA7D36">
            <w:pPr>
              <w:pStyle w:val="qowt-stl-altbilgi"/>
              <w:jc w:val="both"/>
            </w:pPr>
            <w:r w:rsidRPr="00C513C6">
              <w:t>Demiryolu altyapısının bakımı ve onarım için yapılan harcamalar</w:t>
            </w:r>
          </w:p>
        </w:tc>
      </w:tr>
      <w:tr w:rsidR="00EB066B" w:rsidRPr="00C513C6" w14:paraId="110625FF" w14:textId="77777777" w:rsidTr="00C1005A">
        <w:tc>
          <w:tcPr>
            <w:tcW w:w="3261" w:type="dxa"/>
            <w:vAlign w:val="center"/>
          </w:tcPr>
          <w:p w14:paraId="0A31D92E" w14:textId="77777777" w:rsidR="00EB066B" w:rsidRPr="00C513C6" w:rsidRDefault="00EB066B" w:rsidP="00CA7D36">
            <w:pPr>
              <w:pStyle w:val="qowt-stl-altbilgi"/>
            </w:pPr>
            <w:r w:rsidRPr="00C513C6">
              <w:t>Verimlilik Oranları</w:t>
            </w:r>
          </w:p>
        </w:tc>
        <w:tc>
          <w:tcPr>
            <w:tcW w:w="6804" w:type="dxa"/>
          </w:tcPr>
          <w:p w14:paraId="35657A00" w14:textId="77777777" w:rsidR="00EB066B" w:rsidRPr="00C513C6" w:rsidRDefault="00EB066B" w:rsidP="00CA7D36">
            <w:pPr>
              <w:pStyle w:val="qowt-stl-altbilgi"/>
              <w:jc w:val="both"/>
            </w:pPr>
            <w:r w:rsidRPr="00C513C6">
              <w:t>Birim başına işçilik, enerji veya sermaye kullanımı ile ilgili performans oranları (ör. ton/km veya yolcu/km)</w:t>
            </w:r>
          </w:p>
        </w:tc>
      </w:tr>
      <w:tr w:rsidR="00EB066B" w:rsidRPr="00C513C6" w14:paraId="32809EFC" w14:textId="77777777" w:rsidTr="00C1005A">
        <w:tc>
          <w:tcPr>
            <w:tcW w:w="3261" w:type="dxa"/>
            <w:vAlign w:val="center"/>
          </w:tcPr>
          <w:p w14:paraId="33EC72DE" w14:textId="77777777" w:rsidR="00EB066B" w:rsidRPr="00C513C6" w:rsidRDefault="00EB066B" w:rsidP="00CA7D36">
            <w:pPr>
              <w:pStyle w:val="qowt-stl-altbilgi"/>
            </w:pPr>
            <w:r w:rsidRPr="00C513C6">
              <w:t>Yatırım Getirisi</w:t>
            </w:r>
          </w:p>
        </w:tc>
        <w:tc>
          <w:tcPr>
            <w:tcW w:w="6804" w:type="dxa"/>
          </w:tcPr>
          <w:p w14:paraId="10FF7037" w14:textId="77777777" w:rsidR="00EB066B" w:rsidRPr="00C513C6" w:rsidRDefault="00EB066B" w:rsidP="00CA7D36">
            <w:pPr>
              <w:pStyle w:val="qowt-stl-altbilgi"/>
              <w:jc w:val="both"/>
            </w:pPr>
            <w:r w:rsidRPr="00C513C6">
              <w:t>Yapılan yatırımlardan elde edilen gelirlerin, yatırım maliyetine oranı</w:t>
            </w:r>
          </w:p>
        </w:tc>
      </w:tr>
      <w:tr w:rsidR="00EB066B" w:rsidRPr="00C513C6" w14:paraId="736C7431" w14:textId="77777777" w:rsidTr="00C1005A">
        <w:tc>
          <w:tcPr>
            <w:tcW w:w="3261" w:type="dxa"/>
            <w:vAlign w:val="center"/>
          </w:tcPr>
          <w:p w14:paraId="0B5FFB72" w14:textId="77777777" w:rsidR="00EB066B" w:rsidRPr="00C513C6" w:rsidRDefault="00EB066B" w:rsidP="00CA7D36">
            <w:pPr>
              <w:pStyle w:val="qowt-stl-altbilgi"/>
            </w:pPr>
            <w:r w:rsidRPr="00C513C6">
              <w:t>Aktif Kullanım Oranı</w:t>
            </w:r>
          </w:p>
        </w:tc>
        <w:tc>
          <w:tcPr>
            <w:tcW w:w="6804" w:type="dxa"/>
          </w:tcPr>
          <w:p w14:paraId="7C3E0C58" w14:textId="77777777" w:rsidR="00EB066B" w:rsidRPr="00C513C6" w:rsidRDefault="00EB066B" w:rsidP="00CA7D36">
            <w:pPr>
              <w:pStyle w:val="qowt-stl-altbilgi"/>
              <w:jc w:val="both"/>
            </w:pPr>
            <w:r w:rsidRPr="00C513C6">
              <w:t>Demiryolu altyapısının kullanım oranı</w:t>
            </w:r>
          </w:p>
        </w:tc>
      </w:tr>
      <w:tr w:rsidR="00EB066B" w:rsidRPr="00C513C6" w14:paraId="4BF76156" w14:textId="77777777" w:rsidTr="00C1005A">
        <w:tc>
          <w:tcPr>
            <w:tcW w:w="3261" w:type="dxa"/>
            <w:vAlign w:val="center"/>
          </w:tcPr>
          <w:p w14:paraId="22B26F1E" w14:textId="77777777" w:rsidR="00EB066B" w:rsidRPr="00C513C6" w:rsidRDefault="00EB066B" w:rsidP="00CA7D36">
            <w:pPr>
              <w:pStyle w:val="qowt-stl-altbilgi"/>
            </w:pPr>
            <w:r w:rsidRPr="00C513C6">
              <w:t>Varlık Kalitesi</w:t>
            </w:r>
          </w:p>
        </w:tc>
        <w:tc>
          <w:tcPr>
            <w:tcW w:w="6804" w:type="dxa"/>
          </w:tcPr>
          <w:p w14:paraId="325D9A5B" w14:textId="77777777" w:rsidR="00EB066B" w:rsidRPr="00C513C6" w:rsidRDefault="00EB066B" w:rsidP="00CA7D36">
            <w:pPr>
              <w:pStyle w:val="qowt-stl-altbilgi"/>
              <w:jc w:val="both"/>
            </w:pPr>
            <w:r w:rsidRPr="00C513C6">
              <w:t>Demiryolu altyapısının bakımı ve yenilenmesi sonucu elde edilen kalite düzeyi</w:t>
            </w:r>
          </w:p>
        </w:tc>
      </w:tr>
      <w:tr w:rsidR="00EB066B" w:rsidRPr="00C513C6" w14:paraId="7B436163" w14:textId="77777777" w:rsidTr="00C1005A">
        <w:tc>
          <w:tcPr>
            <w:tcW w:w="3261" w:type="dxa"/>
            <w:vAlign w:val="center"/>
          </w:tcPr>
          <w:p w14:paraId="6C5DF6A2" w14:textId="77777777" w:rsidR="00EB066B" w:rsidRPr="00C513C6" w:rsidRDefault="00EB066B" w:rsidP="00CA7D36">
            <w:pPr>
              <w:pStyle w:val="qowt-stl-altbilgi"/>
            </w:pPr>
            <w:r w:rsidRPr="00C513C6">
              <w:t>Toplam Maliyet Azaltma</w:t>
            </w:r>
          </w:p>
        </w:tc>
        <w:tc>
          <w:tcPr>
            <w:tcW w:w="6804" w:type="dxa"/>
          </w:tcPr>
          <w:p w14:paraId="6BCB8F3F" w14:textId="77777777" w:rsidR="00EB066B" w:rsidRPr="00C513C6" w:rsidRDefault="00EB066B" w:rsidP="00CA7D36">
            <w:pPr>
              <w:pStyle w:val="qowt-stl-altbilgi"/>
              <w:jc w:val="both"/>
            </w:pPr>
            <w:r w:rsidRPr="00C513C6">
              <w:t>Verimli kaynak kullanımı, bakım ve yenileme stratejileriyle toplam maliyetin azaltılması</w:t>
            </w:r>
          </w:p>
        </w:tc>
      </w:tr>
    </w:tbl>
    <w:p w14:paraId="2F4EB61F" w14:textId="39ED0520" w:rsidR="001914F3" w:rsidRPr="00C513C6" w:rsidRDefault="001914F3" w:rsidP="00BB1647">
      <w:pPr>
        <w:pStyle w:val="x-scope"/>
      </w:pPr>
    </w:p>
    <w:sectPr w:rsidR="001914F3" w:rsidRPr="00C513C6" w:rsidSect="00FD3D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84200"/>
    <w:multiLevelType w:val="hybridMultilevel"/>
    <w:tmpl w:val="2A7E988E"/>
    <w:lvl w:ilvl="0" w:tplc="C3E0FF7E">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A61"/>
    <w:rsid w:val="000032C1"/>
    <w:rsid w:val="00005D05"/>
    <w:rsid w:val="00013B94"/>
    <w:rsid w:val="00016438"/>
    <w:rsid w:val="00032611"/>
    <w:rsid w:val="000354B7"/>
    <w:rsid w:val="00036A96"/>
    <w:rsid w:val="0004394B"/>
    <w:rsid w:val="000536B4"/>
    <w:rsid w:val="00063D98"/>
    <w:rsid w:val="0006698D"/>
    <w:rsid w:val="000770D2"/>
    <w:rsid w:val="00077C87"/>
    <w:rsid w:val="00077E26"/>
    <w:rsid w:val="000919F7"/>
    <w:rsid w:val="000A09DB"/>
    <w:rsid w:val="000B0271"/>
    <w:rsid w:val="000B6592"/>
    <w:rsid w:val="000E003C"/>
    <w:rsid w:val="000F263E"/>
    <w:rsid w:val="000F7FC3"/>
    <w:rsid w:val="00102049"/>
    <w:rsid w:val="00123B9E"/>
    <w:rsid w:val="0013523B"/>
    <w:rsid w:val="00137147"/>
    <w:rsid w:val="0015671C"/>
    <w:rsid w:val="00157649"/>
    <w:rsid w:val="00164900"/>
    <w:rsid w:val="00187876"/>
    <w:rsid w:val="001914F3"/>
    <w:rsid w:val="001A1F95"/>
    <w:rsid w:val="001A58C0"/>
    <w:rsid w:val="001C1763"/>
    <w:rsid w:val="001C325B"/>
    <w:rsid w:val="001C6C97"/>
    <w:rsid w:val="001C7734"/>
    <w:rsid w:val="001E2905"/>
    <w:rsid w:val="001E652D"/>
    <w:rsid w:val="001F080E"/>
    <w:rsid w:val="0022369F"/>
    <w:rsid w:val="00234A38"/>
    <w:rsid w:val="00244BE0"/>
    <w:rsid w:val="002601CF"/>
    <w:rsid w:val="002721F3"/>
    <w:rsid w:val="002904F8"/>
    <w:rsid w:val="00293A8A"/>
    <w:rsid w:val="002A2314"/>
    <w:rsid w:val="002C2B56"/>
    <w:rsid w:val="002D1172"/>
    <w:rsid w:val="002D49A4"/>
    <w:rsid w:val="002E3993"/>
    <w:rsid w:val="002F44E7"/>
    <w:rsid w:val="00304401"/>
    <w:rsid w:val="00306C24"/>
    <w:rsid w:val="0031224B"/>
    <w:rsid w:val="00315D0C"/>
    <w:rsid w:val="00316B4A"/>
    <w:rsid w:val="00345BAC"/>
    <w:rsid w:val="003534A6"/>
    <w:rsid w:val="003725AE"/>
    <w:rsid w:val="00383EBD"/>
    <w:rsid w:val="003944EE"/>
    <w:rsid w:val="00397AF1"/>
    <w:rsid w:val="00397CEB"/>
    <w:rsid w:val="003A56AB"/>
    <w:rsid w:val="003A73E6"/>
    <w:rsid w:val="003B006A"/>
    <w:rsid w:val="003B74B1"/>
    <w:rsid w:val="003D0615"/>
    <w:rsid w:val="003D6435"/>
    <w:rsid w:val="003D78FC"/>
    <w:rsid w:val="003E354D"/>
    <w:rsid w:val="00403713"/>
    <w:rsid w:val="0040401F"/>
    <w:rsid w:val="0042078E"/>
    <w:rsid w:val="00422A4B"/>
    <w:rsid w:val="00434CA2"/>
    <w:rsid w:val="00441207"/>
    <w:rsid w:val="00450E70"/>
    <w:rsid w:val="004535B8"/>
    <w:rsid w:val="00457CDE"/>
    <w:rsid w:val="004674BA"/>
    <w:rsid w:val="00470BB1"/>
    <w:rsid w:val="0048295E"/>
    <w:rsid w:val="00484060"/>
    <w:rsid w:val="004A3846"/>
    <w:rsid w:val="004B22D5"/>
    <w:rsid w:val="004C170E"/>
    <w:rsid w:val="004C3015"/>
    <w:rsid w:val="004C54E3"/>
    <w:rsid w:val="004C5774"/>
    <w:rsid w:val="004D4BB8"/>
    <w:rsid w:val="004D60E4"/>
    <w:rsid w:val="004E3611"/>
    <w:rsid w:val="00525521"/>
    <w:rsid w:val="005261D0"/>
    <w:rsid w:val="005272C2"/>
    <w:rsid w:val="00541A36"/>
    <w:rsid w:val="00561143"/>
    <w:rsid w:val="005636BB"/>
    <w:rsid w:val="00565EE2"/>
    <w:rsid w:val="00577277"/>
    <w:rsid w:val="0059019F"/>
    <w:rsid w:val="00590D39"/>
    <w:rsid w:val="00590D6C"/>
    <w:rsid w:val="00590FA8"/>
    <w:rsid w:val="005A43BA"/>
    <w:rsid w:val="005B67C2"/>
    <w:rsid w:val="005C0764"/>
    <w:rsid w:val="005C5089"/>
    <w:rsid w:val="005C6D18"/>
    <w:rsid w:val="005D2DA5"/>
    <w:rsid w:val="005F1785"/>
    <w:rsid w:val="006000A1"/>
    <w:rsid w:val="0060309D"/>
    <w:rsid w:val="00611422"/>
    <w:rsid w:val="00616289"/>
    <w:rsid w:val="00627F10"/>
    <w:rsid w:val="006436C2"/>
    <w:rsid w:val="006620CE"/>
    <w:rsid w:val="00681181"/>
    <w:rsid w:val="00682EED"/>
    <w:rsid w:val="00690337"/>
    <w:rsid w:val="006B0AC5"/>
    <w:rsid w:val="006C0425"/>
    <w:rsid w:val="006C44B3"/>
    <w:rsid w:val="006D174D"/>
    <w:rsid w:val="006F1EF2"/>
    <w:rsid w:val="006F5C01"/>
    <w:rsid w:val="00724A76"/>
    <w:rsid w:val="00726183"/>
    <w:rsid w:val="00734216"/>
    <w:rsid w:val="00760EA4"/>
    <w:rsid w:val="00765211"/>
    <w:rsid w:val="00767A6C"/>
    <w:rsid w:val="007802CE"/>
    <w:rsid w:val="007B0AE7"/>
    <w:rsid w:val="007B63F9"/>
    <w:rsid w:val="007C0C97"/>
    <w:rsid w:val="007C22BA"/>
    <w:rsid w:val="007C36D3"/>
    <w:rsid w:val="007C51BF"/>
    <w:rsid w:val="007E0657"/>
    <w:rsid w:val="007E1510"/>
    <w:rsid w:val="007E7D85"/>
    <w:rsid w:val="007F1469"/>
    <w:rsid w:val="008150A9"/>
    <w:rsid w:val="00817DD6"/>
    <w:rsid w:val="0084460C"/>
    <w:rsid w:val="00846C1F"/>
    <w:rsid w:val="00846DB0"/>
    <w:rsid w:val="008505B3"/>
    <w:rsid w:val="0086080D"/>
    <w:rsid w:val="00864942"/>
    <w:rsid w:val="00873CAA"/>
    <w:rsid w:val="0087766D"/>
    <w:rsid w:val="00881F35"/>
    <w:rsid w:val="00884CB2"/>
    <w:rsid w:val="00892A76"/>
    <w:rsid w:val="008A2A61"/>
    <w:rsid w:val="008A3787"/>
    <w:rsid w:val="008D1EAF"/>
    <w:rsid w:val="008D5989"/>
    <w:rsid w:val="008E5D69"/>
    <w:rsid w:val="008E6997"/>
    <w:rsid w:val="008F398D"/>
    <w:rsid w:val="00902BDB"/>
    <w:rsid w:val="009139B0"/>
    <w:rsid w:val="009214B0"/>
    <w:rsid w:val="00931B41"/>
    <w:rsid w:val="00947CB0"/>
    <w:rsid w:val="00960D39"/>
    <w:rsid w:val="009928D7"/>
    <w:rsid w:val="009955C3"/>
    <w:rsid w:val="00996F6B"/>
    <w:rsid w:val="009A5C54"/>
    <w:rsid w:val="009B2629"/>
    <w:rsid w:val="009B5312"/>
    <w:rsid w:val="009C59D4"/>
    <w:rsid w:val="009C6380"/>
    <w:rsid w:val="009D17B0"/>
    <w:rsid w:val="009D2DD4"/>
    <w:rsid w:val="00A010C6"/>
    <w:rsid w:val="00A2180C"/>
    <w:rsid w:val="00A304F7"/>
    <w:rsid w:val="00A35785"/>
    <w:rsid w:val="00A4476D"/>
    <w:rsid w:val="00A52472"/>
    <w:rsid w:val="00A65104"/>
    <w:rsid w:val="00A71DC7"/>
    <w:rsid w:val="00A770CC"/>
    <w:rsid w:val="00A837BA"/>
    <w:rsid w:val="00A940E4"/>
    <w:rsid w:val="00AC6BB9"/>
    <w:rsid w:val="00AD6643"/>
    <w:rsid w:val="00AE45FE"/>
    <w:rsid w:val="00B02358"/>
    <w:rsid w:val="00B134DC"/>
    <w:rsid w:val="00B33A23"/>
    <w:rsid w:val="00B43977"/>
    <w:rsid w:val="00B55834"/>
    <w:rsid w:val="00B61318"/>
    <w:rsid w:val="00B86D44"/>
    <w:rsid w:val="00B9141C"/>
    <w:rsid w:val="00B92F0F"/>
    <w:rsid w:val="00B9444E"/>
    <w:rsid w:val="00BA1201"/>
    <w:rsid w:val="00BA19F8"/>
    <w:rsid w:val="00BB1647"/>
    <w:rsid w:val="00BF548A"/>
    <w:rsid w:val="00BF61AC"/>
    <w:rsid w:val="00C071F2"/>
    <w:rsid w:val="00C1005A"/>
    <w:rsid w:val="00C423BD"/>
    <w:rsid w:val="00C513C6"/>
    <w:rsid w:val="00C64057"/>
    <w:rsid w:val="00C66631"/>
    <w:rsid w:val="00C66BC2"/>
    <w:rsid w:val="00C7507A"/>
    <w:rsid w:val="00C757DE"/>
    <w:rsid w:val="00C76DF1"/>
    <w:rsid w:val="00C80FAA"/>
    <w:rsid w:val="00C921A9"/>
    <w:rsid w:val="00CA7D36"/>
    <w:rsid w:val="00CC0FA0"/>
    <w:rsid w:val="00CC3F16"/>
    <w:rsid w:val="00CC44E3"/>
    <w:rsid w:val="00CC6458"/>
    <w:rsid w:val="00CC6971"/>
    <w:rsid w:val="00CC7D64"/>
    <w:rsid w:val="00CD223D"/>
    <w:rsid w:val="00CD6B0C"/>
    <w:rsid w:val="00CE398E"/>
    <w:rsid w:val="00CE3B01"/>
    <w:rsid w:val="00CE40BE"/>
    <w:rsid w:val="00CE4644"/>
    <w:rsid w:val="00CF3351"/>
    <w:rsid w:val="00CF6052"/>
    <w:rsid w:val="00D01E16"/>
    <w:rsid w:val="00D071BB"/>
    <w:rsid w:val="00D15138"/>
    <w:rsid w:val="00D30457"/>
    <w:rsid w:val="00D3046F"/>
    <w:rsid w:val="00D329E1"/>
    <w:rsid w:val="00D35BA7"/>
    <w:rsid w:val="00D3683F"/>
    <w:rsid w:val="00D40CAF"/>
    <w:rsid w:val="00D41A96"/>
    <w:rsid w:val="00D41AB1"/>
    <w:rsid w:val="00D550E4"/>
    <w:rsid w:val="00D60440"/>
    <w:rsid w:val="00D809BD"/>
    <w:rsid w:val="00DD595F"/>
    <w:rsid w:val="00DF10C6"/>
    <w:rsid w:val="00E00DF9"/>
    <w:rsid w:val="00E01F7E"/>
    <w:rsid w:val="00E137CA"/>
    <w:rsid w:val="00E242D7"/>
    <w:rsid w:val="00E3273D"/>
    <w:rsid w:val="00E35377"/>
    <w:rsid w:val="00E37C49"/>
    <w:rsid w:val="00E416F8"/>
    <w:rsid w:val="00E454C9"/>
    <w:rsid w:val="00E55CB2"/>
    <w:rsid w:val="00E632BE"/>
    <w:rsid w:val="00E67922"/>
    <w:rsid w:val="00E752CE"/>
    <w:rsid w:val="00E84108"/>
    <w:rsid w:val="00E844A7"/>
    <w:rsid w:val="00E86A1F"/>
    <w:rsid w:val="00EA744E"/>
    <w:rsid w:val="00EB066B"/>
    <w:rsid w:val="00EF4B51"/>
    <w:rsid w:val="00F00768"/>
    <w:rsid w:val="00F05498"/>
    <w:rsid w:val="00F13242"/>
    <w:rsid w:val="00F15FA1"/>
    <w:rsid w:val="00F162C1"/>
    <w:rsid w:val="00F16B37"/>
    <w:rsid w:val="00F2436C"/>
    <w:rsid w:val="00F305B0"/>
    <w:rsid w:val="00F63D46"/>
    <w:rsid w:val="00F74890"/>
    <w:rsid w:val="00F9544F"/>
    <w:rsid w:val="00FA7988"/>
    <w:rsid w:val="00FC3F01"/>
    <w:rsid w:val="00FC463E"/>
    <w:rsid w:val="00FC6270"/>
    <w:rsid w:val="00FD2627"/>
    <w:rsid w:val="00FD2DB4"/>
    <w:rsid w:val="00FD3DB3"/>
    <w:rsid w:val="00FD59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FF8B6"/>
  <w15:chartTrackingRefBased/>
  <w15:docId w15:val="{90763FFA-376A-4961-AAD9-5FD0B2C8E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FA0"/>
    <w:pPr>
      <w:spacing w:line="252" w:lineRule="auto"/>
    </w:pPr>
    <w:rPr>
      <w:rFonts w:ascii="Calibri" w:eastAsiaTheme="minorEastAsia"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CC0FA0"/>
    <w:rPr>
      <w:color w:val="0000FF"/>
      <w:u w:val="single"/>
    </w:rPr>
  </w:style>
  <w:style w:type="paragraph" w:styleId="ListeParagraf">
    <w:name w:val="List Paragraph"/>
    <w:basedOn w:val="Normal"/>
    <w:uiPriority w:val="99"/>
    <w:qFormat/>
    <w:rsid w:val="00BF548A"/>
    <w:pPr>
      <w:ind w:left="720"/>
      <w:contextualSpacing/>
    </w:pPr>
  </w:style>
  <w:style w:type="paragraph" w:styleId="BalonMetni">
    <w:name w:val="Balloon Text"/>
    <w:basedOn w:val="Normal"/>
    <w:link w:val="BalonMetniChar"/>
    <w:uiPriority w:val="99"/>
    <w:semiHidden/>
    <w:unhideWhenUsed/>
    <w:rsid w:val="006F5C0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F5C01"/>
    <w:rPr>
      <w:rFonts w:ascii="Segoe UI" w:eastAsiaTheme="minorEastAsia" w:hAnsi="Segoe UI" w:cs="Segoe UI"/>
      <w:sz w:val="18"/>
      <w:szCs w:val="18"/>
      <w:lang w:eastAsia="tr-TR"/>
    </w:rPr>
  </w:style>
  <w:style w:type="character" w:styleId="AklamaBavurusu">
    <w:name w:val="annotation reference"/>
    <w:basedOn w:val="VarsaylanParagrafYazTipi"/>
    <w:uiPriority w:val="99"/>
    <w:semiHidden/>
    <w:unhideWhenUsed/>
    <w:rsid w:val="0022369F"/>
    <w:rPr>
      <w:sz w:val="16"/>
      <w:szCs w:val="16"/>
    </w:rPr>
  </w:style>
  <w:style w:type="paragraph" w:styleId="AklamaMetni">
    <w:name w:val="annotation text"/>
    <w:basedOn w:val="Normal"/>
    <w:link w:val="AklamaMetniChar"/>
    <w:uiPriority w:val="99"/>
    <w:semiHidden/>
    <w:unhideWhenUsed/>
    <w:rsid w:val="002236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2369F"/>
    <w:rPr>
      <w:rFonts w:ascii="Calibri" w:eastAsiaTheme="minorEastAsia"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22369F"/>
    <w:rPr>
      <w:b/>
      <w:bCs/>
    </w:rPr>
  </w:style>
  <w:style w:type="character" w:customStyle="1" w:styleId="AklamaKonusuChar">
    <w:name w:val="Açıklama Konusu Char"/>
    <w:basedOn w:val="AklamaMetniChar"/>
    <w:link w:val="AklamaKonusu"/>
    <w:uiPriority w:val="99"/>
    <w:semiHidden/>
    <w:rsid w:val="0022369F"/>
    <w:rPr>
      <w:rFonts w:ascii="Calibri" w:eastAsiaTheme="minorEastAsia" w:hAnsi="Calibri" w:cs="Calibri"/>
      <w:b/>
      <w:bCs/>
      <w:sz w:val="20"/>
      <w:szCs w:val="20"/>
      <w:lang w:eastAsia="tr-TR"/>
    </w:rPr>
  </w:style>
  <w:style w:type="paragraph" w:customStyle="1" w:styleId="x-scope">
    <w:name w:val="x-scope"/>
    <w:basedOn w:val="Normal"/>
    <w:rsid w:val="001914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owt-stl-altbilgi">
    <w:name w:val="qowt-stl-altbilgi"/>
    <w:basedOn w:val="Normal"/>
    <w:rsid w:val="001914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scope">
    <w:name w:val="style-scope"/>
    <w:basedOn w:val="VarsaylanParagrafYazTipi"/>
    <w:rsid w:val="001914F3"/>
  </w:style>
  <w:style w:type="character" w:customStyle="1" w:styleId="qowt-field">
    <w:name w:val="qowt-field"/>
    <w:basedOn w:val="VarsaylanParagrafYazTipi"/>
    <w:rsid w:val="001914F3"/>
  </w:style>
  <w:style w:type="table" w:styleId="TabloKlavuzu">
    <w:name w:val="Table Grid"/>
    <w:basedOn w:val="NormalTablo"/>
    <w:uiPriority w:val="39"/>
    <w:rsid w:val="002D4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05498"/>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561191">
      <w:bodyDiv w:val="1"/>
      <w:marLeft w:val="0"/>
      <w:marRight w:val="0"/>
      <w:marTop w:val="0"/>
      <w:marBottom w:val="0"/>
      <w:divBdr>
        <w:top w:val="none" w:sz="0" w:space="0" w:color="auto"/>
        <w:left w:val="none" w:sz="0" w:space="0" w:color="auto"/>
        <w:bottom w:val="none" w:sz="0" w:space="0" w:color="auto"/>
        <w:right w:val="none" w:sz="0" w:space="0" w:color="auto"/>
      </w:divBdr>
      <w:divsChild>
        <w:div w:id="1519781632">
          <w:marLeft w:val="0"/>
          <w:marRight w:val="0"/>
          <w:marTop w:val="0"/>
          <w:marBottom w:val="0"/>
          <w:divBdr>
            <w:top w:val="none" w:sz="0" w:space="0" w:color="auto"/>
            <w:left w:val="none" w:sz="0" w:space="0" w:color="auto"/>
            <w:bottom w:val="none" w:sz="0" w:space="0" w:color="auto"/>
            <w:right w:val="none" w:sz="0" w:space="0" w:color="auto"/>
          </w:divBdr>
          <w:divsChild>
            <w:div w:id="1084304706">
              <w:marLeft w:val="0"/>
              <w:marRight w:val="0"/>
              <w:marTop w:val="0"/>
              <w:marBottom w:val="0"/>
              <w:divBdr>
                <w:top w:val="none" w:sz="0" w:space="0" w:color="auto"/>
                <w:left w:val="none" w:sz="0" w:space="0" w:color="auto"/>
                <w:bottom w:val="none" w:sz="0" w:space="0" w:color="auto"/>
                <w:right w:val="none" w:sz="0" w:space="0" w:color="auto"/>
              </w:divBdr>
            </w:div>
          </w:divsChild>
        </w:div>
        <w:div w:id="626089610">
          <w:marLeft w:val="0"/>
          <w:marRight w:val="0"/>
          <w:marTop w:val="0"/>
          <w:marBottom w:val="0"/>
          <w:divBdr>
            <w:top w:val="none" w:sz="0" w:space="0" w:color="auto"/>
            <w:left w:val="none" w:sz="0" w:space="0" w:color="auto"/>
            <w:bottom w:val="none" w:sz="0" w:space="0" w:color="auto"/>
            <w:right w:val="none" w:sz="0" w:space="0" w:color="auto"/>
          </w:divBdr>
        </w:div>
        <w:div w:id="28453137">
          <w:marLeft w:val="0"/>
          <w:marRight w:val="0"/>
          <w:marTop w:val="0"/>
          <w:marBottom w:val="0"/>
          <w:divBdr>
            <w:top w:val="none" w:sz="0" w:space="0" w:color="auto"/>
            <w:left w:val="none" w:sz="0" w:space="0" w:color="auto"/>
            <w:bottom w:val="none" w:sz="0" w:space="0" w:color="auto"/>
            <w:right w:val="none" w:sz="0" w:space="0" w:color="auto"/>
          </w:divBdr>
        </w:div>
        <w:div w:id="1953169751">
          <w:marLeft w:val="0"/>
          <w:marRight w:val="0"/>
          <w:marTop w:val="0"/>
          <w:marBottom w:val="0"/>
          <w:divBdr>
            <w:top w:val="none" w:sz="0" w:space="0" w:color="auto"/>
            <w:left w:val="none" w:sz="0" w:space="0" w:color="auto"/>
            <w:bottom w:val="none" w:sz="0" w:space="0" w:color="auto"/>
            <w:right w:val="none" w:sz="0" w:space="0" w:color="auto"/>
          </w:divBdr>
          <w:divsChild>
            <w:div w:id="951671227">
              <w:marLeft w:val="0"/>
              <w:marRight w:val="0"/>
              <w:marTop w:val="0"/>
              <w:marBottom w:val="0"/>
              <w:divBdr>
                <w:top w:val="none" w:sz="0" w:space="0" w:color="auto"/>
                <w:left w:val="none" w:sz="0" w:space="0" w:color="auto"/>
                <w:bottom w:val="none" w:sz="0" w:space="0" w:color="auto"/>
                <w:right w:val="none" w:sz="0" w:space="0" w:color="auto"/>
              </w:divBdr>
              <w:divsChild>
                <w:div w:id="317923250">
                  <w:marLeft w:val="0"/>
                  <w:marRight w:val="0"/>
                  <w:marTop w:val="0"/>
                  <w:marBottom w:val="0"/>
                  <w:divBdr>
                    <w:top w:val="none" w:sz="0" w:space="0" w:color="auto"/>
                    <w:left w:val="none" w:sz="0" w:space="0" w:color="auto"/>
                    <w:bottom w:val="none" w:sz="0" w:space="0" w:color="auto"/>
                    <w:right w:val="none" w:sz="0" w:space="0" w:color="auto"/>
                  </w:divBdr>
                </w:div>
                <w:div w:id="20237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08571">
          <w:marLeft w:val="0"/>
          <w:marRight w:val="0"/>
          <w:marTop w:val="0"/>
          <w:marBottom w:val="0"/>
          <w:divBdr>
            <w:top w:val="none" w:sz="0" w:space="0" w:color="auto"/>
            <w:left w:val="none" w:sz="0" w:space="0" w:color="auto"/>
            <w:bottom w:val="none" w:sz="0" w:space="0" w:color="auto"/>
            <w:right w:val="none" w:sz="0" w:space="0" w:color="auto"/>
          </w:divBdr>
        </w:div>
        <w:div w:id="47192504">
          <w:marLeft w:val="0"/>
          <w:marRight w:val="0"/>
          <w:marTop w:val="0"/>
          <w:marBottom w:val="0"/>
          <w:divBdr>
            <w:top w:val="none" w:sz="0" w:space="0" w:color="auto"/>
            <w:left w:val="none" w:sz="0" w:space="0" w:color="auto"/>
            <w:bottom w:val="none" w:sz="0" w:space="0" w:color="auto"/>
            <w:right w:val="none" w:sz="0" w:space="0" w:color="auto"/>
          </w:divBdr>
        </w:div>
        <w:div w:id="1630822905">
          <w:marLeft w:val="0"/>
          <w:marRight w:val="0"/>
          <w:marTop w:val="0"/>
          <w:marBottom w:val="0"/>
          <w:divBdr>
            <w:top w:val="none" w:sz="0" w:space="0" w:color="auto"/>
            <w:left w:val="none" w:sz="0" w:space="0" w:color="auto"/>
            <w:bottom w:val="none" w:sz="0" w:space="0" w:color="auto"/>
            <w:right w:val="none" w:sz="0" w:space="0" w:color="auto"/>
          </w:divBdr>
          <w:divsChild>
            <w:div w:id="1349865600">
              <w:marLeft w:val="0"/>
              <w:marRight w:val="0"/>
              <w:marTop w:val="0"/>
              <w:marBottom w:val="0"/>
              <w:divBdr>
                <w:top w:val="none" w:sz="0" w:space="0" w:color="auto"/>
                <w:left w:val="none" w:sz="0" w:space="0" w:color="auto"/>
                <w:bottom w:val="none" w:sz="0" w:space="0" w:color="auto"/>
                <w:right w:val="none" w:sz="0" w:space="0" w:color="auto"/>
              </w:divBdr>
              <w:divsChild>
                <w:div w:id="1048261820">
                  <w:marLeft w:val="0"/>
                  <w:marRight w:val="0"/>
                  <w:marTop w:val="0"/>
                  <w:marBottom w:val="0"/>
                  <w:divBdr>
                    <w:top w:val="none" w:sz="0" w:space="0" w:color="auto"/>
                    <w:left w:val="none" w:sz="0" w:space="0" w:color="auto"/>
                    <w:bottom w:val="none" w:sz="0" w:space="0" w:color="auto"/>
                    <w:right w:val="none" w:sz="0" w:space="0" w:color="auto"/>
                  </w:divBdr>
                </w:div>
                <w:div w:id="5102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69018">
          <w:marLeft w:val="0"/>
          <w:marRight w:val="0"/>
          <w:marTop w:val="0"/>
          <w:marBottom w:val="0"/>
          <w:divBdr>
            <w:top w:val="none" w:sz="0" w:space="0" w:color="auto"/>
            <w:left w:val="none" w:sz="0" w:space="0" w:color="auto"/>
            <w:bottom w:val="none" w:sz="0" w:space="0" w:color="auto"/>
            <w:right w:val="none" w:sz="0" w:space="0" w:color="auto"/>
          </w:divBdr>
        </w:div>
        <w:div w:id="1253857492">
          <w:marLeft w:val="0"/>
          <w:marRight w:val="0"/>
          <w:marTop w:val="0"/>
          <w:marBottom w:val="0"/>
          <w:divBdr>
            <w:top w:val="none" w:sz="0" w:space="0" w:color="auto"/>
            <w:left w:val="none" w:sz="0" w:space="0" w:color="auto"/>
            <w:bottom w:val="none" w:sz="0" w:space="0" w:color="auto"/>
            <w:right w:val="none" w:sz="0" w:space="0" w:color="auto"/>
          </w:divBdr>
        </w:div>
        <w:div w:id="946503025">
          <w:marLeft w:val="0"/>
          <w:marRight w:val="0"/>
          <w:marTop w:val="0"/>
          <w:marBottom w:val="0"/>
          <w:divBdr>
            <w:top w:val="none" w:sz="0" w:space="0" w:color="auto"/>
            <w:left w:val="none" w:sz="0" w:space="0" w:color="auto"/>
            <w:bottom w:val="none" w:sz="0" w:space="0" w:color="auto"/>
            <w:right w:val="none" w:sz="0" w:space="0" w:color="auto"/>
          </w:divBdr>
          <w:divsChild>
            <w:div w:id="2510818">
              <w:marLeft w:val="0"/>
              <w:marRight w:val="0"/>
              <w:marTop w:val="0"/>
              <w:marBottom w:val="0"/>
              <w:divBdr>
                <w:top w:val="none" w:sz="0" w:space="0" w:color="auto"/>
                <w:left w:val="none" w:sz="0" w:space="0" w:color="auto"/>
                <w:bottom w:val="none" w:sz="0" w:space="0" w:color="auto"/>
                <w:right w:val="none" w:sz="0" w:space="0" w:color="auto"/>
              </w:divBdr>
              <w:divsChild>
                <w:div w:id="1914772516">
                  <w:marLeft w:val="0"/>
                  <w:marRight w:val="0"/>
                  <w:marTop w:val="0"/>
                  <w:marBottom w:val="0"/>
                  <w:divBdr>
                    <w:top w:val="none" w:sz="0" w:space="0" w:color="auto"/>
                    <w:left w:val="none" w:sz="0" w:space="0" w:color="auto"/>
                    <w:bottom w:val="none" w:sz="0" w:space="0" w:color="auto"/>
                    <w:right w:val="none" w:sz="0" w:space="0" w:color="auto"/>
                  </w:divBdr>
                </w:div>
                <w:div w:id="565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429842">
          <w:marLeft w:val="0"/>
          <w:marRight w:val="0"/>
          <w:marTop w:val="0"/>
          <w:marBottom w:val="0"/>
          <w:divBdr>
            <w:top w:val="none" w:sz="0" w:space="0" w:color="auto"/>
            <w:left w:val="none" w:sz="0" w:space="0" w:color="auto"/>
            <w:bottom w:val="none" w:sz="0" w:space="0" w:color="auto"/>
            <w:right w:val="none" w:sz="0" w:space="0" w:color="auto"/>
          </w:divBdr>
        </w:div>
        <w:div w:id="607347906">
          <w:marLeft w:val="0"/>
          <w:marRight w:val="0"/>
          <w:marTop w:val="0"/>
          <w:marBottom w:val="0"/>
          <w:divBdr>
            <w:top w:val="none" w:sz="0" w:space="0" w:color="auto"/>
            <w:left w:val="none" w:sz="0" w:space="0" w:color="auto"/>
            <w:bottom w:val="none" w:sz="0" w:space="0" w:color="auto"/>
            <w:right w:val="none" w:sz="0" w:space="0" w:color="auto"/>
          </w:divBdr>
        </w:div>
        <w:div w:id="278033842">
          <w:marLeft w:val="0"/>
          <w:marRight w:val="0"/>
          <w:marTop w:val="0"/>
          <w:marBottom w:val="0"/>
          <w:divBdr>
            <w:top w:val="none" w:sz="0" w:space="0" w:color="auto"/>
            <w:left w:val="none" w:sz="0" w:space="0" w:color="auto"/>
            <w:bottom w:val="none" w:sz="0" w:space="0" w:color="auto"/>
            <w:right w:val="none" w:sz="0" w:space="0" w:color="auto"/>
          </w:divBdr>
          <w:divsChild>
            <w:div w:id="655693209">
              <w:marLeft w:val="0"/>
              <w:marRight w:val="0"/>
              <w:marTop w:val="0"/>
              <w:marBottom w:val="0"/>
              <w:divBdr>
                <w:top w:val="none" w:sz="0" w:space="0" w:color="auto"/>
                <w:left w:val="none" w:sz="0" w:space="0" w:color="auto"/>
                <w:bottom w:val="none" w:sz="0" w:space="0" w:color="auto"/>
                <w:right w:val="none" w:sz="0" w:space="0" w:color="auto"/>
              </w:divBdr>
              <w:divsChild>
                <w:div w:id="498086095">
                  <w:marLeft w:val="0"/>
                  <w:marRight w:val="0"/>
                  <w:marTop w:val="0"/>
                  <w:marBottom w:val="0"/>
                  <w:divBdr>
                    <w:top w:val="none" w:sz="0" w:space="0" w:color="auto"/>
                    <w:left w:val="none" w:sz="0" w:space="0" w:color="auto"/>
                    <w:bottom w:val="none" w:sz="0" w:space="0" w:color="auto"/>
                    <w:right w:val="none" w:sz="0" w:space="0" w:color="auto"/>
                  </w:divBdr>
                </w:div>
                <w:div w:id="44708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178">
          <w:marLeft w:val="0"/>
          <w:marRight w:val="0"/>
          <w:marTop w:val="0"/>
          <w:marBottom w:val="0"/>
          <w:divBdr>
            <w:top w:val="none" w:sz="0" w:space="0" w:color="auto"/>
            <w:left w:val="none" w:sz="0" w:space="0" w:color="auto"/>
            <w:bottom w:val="none" w:sz="0" w:space="0" w:color="auto"/>
            <w:right w:val="none" w:sz="0" w:space="0" w:color="auto"/>
          </w:divBdr>
        </w:div>
        <w:div w:id="657460209">
          <w:marLeft w:val="0"/>
          <w:marRight w:val="0"/>
          <w:marTop w:val="0"/>
          <w:marBottom w:val="0"/>
          <w:divBdr>
            <w:top w:val="none" w:sz="0" w:space="0" w:color="auto"/>
            <w:left w:val="none" w:sz="0" w:space="0" w:color="auto"/>
            <w:bottom w:val="none" w:sz="0" w:space="0" w:color="auto"/>
            <w:right w:val="none" w:sz="0" w:space="0" w:color="auto"/>
          </w:divBdr>
        </w:div>
        <w:div w:id="288709579">
          <w:marLeft w:val="0"/>
          <w:marRight w:val="0"/>
          <w:marTop w:val="0"/>
          <w:marBottom w:val="0"/>
          <w:divBdr>
            <w:top w:val="none" w:sz="0" w:space="0" w:color="auto"/>
            <w:left w:val="none" w:sz="0" w:space="0" w:color="auto"/>
            <w:bottom w:val="none" w:sz="0" w:space="0" w:color="auto"/>
            <w:right w:val="none" w:sz="0" w:space="0" w:color="auto"/>
          </w:divBdr>
          <w:divsChild>
            <w:div w:id="430201723">
              <w:marLeft w:val="0"/>
              <w:marRight w:val="0"/>
              <w:marTop w:val="0"/>
              <w:marBottom w:val="0"/>
              <w:divBdr>
                <w:top w:val="none" w:sz="0" w:space="0" w:color="auto"/>
                <w:left w:val="none" w:sz="0" w:space="0" w:color="auto"/>
                <w:bottom w:val="none" w:sz="0" w:space="0" w:color="auto"/>
                <w:right w:val="none" w:sz="0" w:space="0" w:color="auto"/>
              </w:divBdr>
              <w:divsChild>
                <w:div w:id="821505891">
                  <w:marLeft w:val="0"/>
                  <w:marRight w:val="0"/>
                  <w:marTop w:val="0"/>
                  <w:marBottom w:val="0"/>
                  <w:divBdr>
                    <w:top w:val="none" w:sz="0" w:space="0" w:color="auto"/>
                    <w:left w:val="none" w:sz="0" w:space="0" w:color="auto"/>
                    <w:bottom w:val="none" w:sz="0" w:space="0" w:color="auto"/>
                    <w:right w:val="none" w:sz="0" w:space="0" w:color="auto"/>
                  </w:divBdr>
                </w:div>
                <w:div w:id="188463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887145">
      <w:bodyDiv w:val="1"/>
      <w:marLeft w:val="0"/>
      <w:marRight w:val="0"/>
      <w:marTop w:val="0"/>
      <w:marBottom w:val="0"/>
      <w:divBdr>
        <w:top w:val="none" w:sz="0" w:space="0" w:color="auto"/>
        <w:left w:val="none" w:sz="0" w:space="0" w:color="auto"/>
        <w:bottom w:val="none" w:sz="0" w:space="0" w:color="auto"/>
        <w:right w:val="none" w:sz="0" w:space="0" w:color="auto"/>
      </w:divBdr>
      <w:divsChild>
        <w:div w:id="2091610350">
          <w:marLeft w:val="0"/>
          <w:marRight w:val="0"/>
          <w:marTop w:val="0"/>
          <w:marBottom w:val="0"/>
          <w:divBdr>
            <w:top w:val="none" w:sz="0" w:space="0" w:color="auto"/>
            <w:left w:val="none" w:sz="0" w:space="0" w:color="auto"/>
            <w:bottom w:val="none" w:sz="0" w:space="0" w:color="auto"/>
            <w:right w:val="none" w:sz="0" w:space="0" w:color="auto"/>
          </w:divBdr>
          <w:divsChild>
            <w:div w:id="1054237573">
              <w:marLeft w:val="0"/>
              <w:marRight w:val="0"/>
              <w:marTop w:val="0"/>
              <w:marBottom w:val="0"/>
              <w:divBdr>
                <w:top w:val="none" w:sz="0" w:space="0" w:color="auto"/>
                <w:left w:val="none" w:sz="0" w:space="0" w:color="auto"/>
                <w:bottom w:val="none" w:sz="0" w:space="0" w:color="auto"/>
                <w:right w:val="none" w:sz="0" w:space="0" w:color="auto"/>
              </w:divBdr>
            </w:div>
          </w:divsChild>
        </w:div>
        <w:div w:id="307784235">
          <w:marLeft w:val="0"/>
          <w:marRight w:val="0"/>
          <w:marTop w:val="0"/>
          <w:marBottom w:val="0"/>
          <w:divBdr>
            <w:top w:val="none" w:sz="0" w:space="0" w:color="auto"/>
            <w:left w:val="none" w:sz="0" w:space="0" w:color="auto"/>
            <w:bottom w:val="none" w:sz="0" w:space="0" w:color="auto"/>
            <w:right w:val="none" w:sz="0" w:space="0" w:color="auto"/>
          </w:divBdr>
        </w:div>
        <w:div w:id="304237941">
          <w:marLeft w:val="0"/>
          <w:marRight w:val="0"/>
          <w:marTop w:val="0"/>
          <w:marBottom w:val="0"/>
          <w:divBdr>
            <w:top w:val="none" w:sz="0" w:space="0" w:color="auto"/>
            <w:left w:val="none" w:sz="0" w:space="0" w:color="auto"/>
            <w:bottom w:val="none" w:sz="0" w:space="0" w:color="auto"/>
            <w:right w:val="none" w:sz="0" w:space="0" w:color="auto"/>
          </w:divBdr>
        </w:div>
        <w:div w:id="1167525039">
          <w:marLeft w:val="0"/>
          <w:marRight w:val="0"/>
          <w:marTop w:val="0"/>
          <w:marBottom w:val="0"/>
          <w:divBdr>
            <w:top w:val="none" w:sz="0" w:space="0" w:color="auto"/>
            <w:left w:val="none" w:sz="0" w:space="0" w:color="auto"/>
            <w:bottom w:val="none" w:sz="0" w:space="0" w:color="auto"/>
            <w:right w:val="none" w:sz="0" w:space="0" w:color="auto"/>
          </w:divBdr>
          <w:divsChild>
            <w:div w:id="1055199595">
              <w:marLeft w:val="0"/>
              <w:marRight w:val="0"/>
              <w:marTop w:val="0"/>
              <w:marBottom w:val="0"/>
              <w:divBdr>
                <w:top w:val="none" w:sz="0" w:space="0" w:color="auto"/>
                <w:left w:val="none" w:sz="0" w:space="0" w:color="auto"/>
                <w:bottom w:val="none" w:sz="0" w:space="0" w:color="auto"/>
                <w:right w:val="none" w:sz="0" w:space="0" w:color="auto"/>
              </w:divBdr>
              <w:divsChild>
                <w:div w:id="339890738">
                  <w:marLeft w:val="0"/>
                  <w:marRight w:val="0"/>
                  <w:marTop w:val="0"/>
                  <w:marBottom w:val="0"/>
                  <w:divBdr>
                    <w:top w:val="none" w:sz="0" w:space="0" w:color="auto"/>
                    <w:left w:val="none" w:sz="0" w:space="0" w:color="auto"/>
                    <w:bottom w:val="none" w:sz="0" w:space="0" w:color="auto"/>
                    <w:right w:val="none" w:sz="0" w:space="0" w:color="auto"/>
                  </w:divBdr>
                </w:div>
                <w:div w:id="154836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250073">
          <w:marLeft w:val="0"/>
          <w:marRight w:val="0"/>
          <w:marTop w:val="0"/>
          <w:marBottom w:val="0"/>
          <w:divBdr>
            <w:top w:val="none" w:sz="0" w:space="0" w:color="auto"/>
            <w:left w:val="none" w:sz="0" w:space="0" w:color="auto"/>
            <w:bottom w:val="none" w:sz="0" w:space="0" w:color="auto"/>
            <w:right w:val="none" w:sz="0" w:space="0" w:color="auto"/>
          </w:divBdr>
        </w:div>
        <w:div w:id="792137584">
          <w:marLeft w:val="0"/>
          <w:marRight w:val="0"/>
          <w:marTop w:val="0"/>
          <w:marBottom w:val="0"/>
          <w:divBdr>
            <w:top w:val="none" w:sz="0" w:space="0" w:color="auto"/>
            <w:left w:val="none" w:sz="0" w:space="0" w:color="auto"/>
            <w:bottom w:val="none" w:sz="0" w:space="0" w:color="auto"/>
            <w:right w:val="none" w:sz="0" w:space="0" w:color="auto"/>
          </w:divBdr>
        </w:div>
        <w:div w:id="381711960">
          <w:marLeft w:val="0"/>
          <w:marRight w:val="0"/>
          <w:marTop w:val="0"/>
          <w:marBottom w:val="0"/>
          <w:divBdr>
            <w:top w:val="none" w:sz="0" w:space="0" w:color="auto"/>
            <w:left w:val="none" w:sz="0" w:space="0" w:color="auto"/>
            <w:bottom w:val="none" w:sz="0" w:space="0" w:color="auto"/>
            <w:right w:val="none" w:sz="0" w:space="0" w:color="auto"/>
          </w:divBdr>
          <w:divsChild>
            <w:div w:id="2080782137">
              <w:marLeft w:val="0"/>
              <w:marRight w:val="0"/>
              <w:marTop w:val="0"/>
              <w:marBottom w:val="0"/>
              <w:divBdr>
                <w:top w:val="none" w:sz="0" w:space="0" w:color="auto"/>
                <w:left w:val="none" w:sz="0" w:space="0" w:color="auto"/>
                <w:bottom w:val="none" w:sz="0" w:space="0" w:color="auto"/>
                <w:right w:val="none" w:sz="0" w:space="0" w:color="auto"/>
              </w:divBdr>
              <w:divsChild>
                <w:div w:id="1273366636">
                  <w:marLeft w:val="0"/>
                  <w:marRight w:val="0"/>
                  <w:marTop w:val="0"/>
                  <w:marBottom w:val="0"/>
                  <w:divBdr>
                    <w:top w:val="none" w:sz="0" w:space="0" w:color="auto"/>
                    <w:left w:val="none" w:sz="0" w:space="0" w:color="auto"/>
                    <w:bottom w:val="none" w:sz="0" w:space="0" w:color="auto"/>
                    <w:right w:val="none" w:sz="0" w:space="0" w:color="auto"/>
                  </w:divBdr>
                </w:div>
                <w:div w:id="30219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80847">
          <w:marLeft w:val="0"/>
          <w:marRight w:val="0"/>
          <w:marTop w:val="0"/>
          <w:marBottom w:val="0"/>
          <w:divBdr>
            <w:top w:val="none" w:sz="0" w:space="0" w:color="auto"/>
            <w:left w:val="none" w:sz="0" w:space="0" w:color="auto"/>
            <w:bottom w:val="none" w:sz="0" w:space="0" w:color="auto"/>
            <w:right w:val="none" w:sz="0" w:space="0" w:color="auto"/>
          </w:divBdr>
        </w:div>
        <w:div w:id="736166887">
          <w:marLeft w:val="0"/>
          <w:marRight w:val="0"/>
          <w:marTop w:val="0"/>
          <w:marBottom w:val="0"/>
          <w:divBdr>
            <w:top w:val="none" w:sz="0" w:space="0" w:color="auto"/>
            <w:left w:val="none" w:sz="0" w:space="0" w:color="auto"/>
            <w:bottom w:val="none" w:sz="0" w:space="0" w:color="auto"/>
            <w:right w:val="none" w:sz="0" w:space="0" w:color="auto"/>
          </w:divBdr>
        </w:div>
        <w:div w:id="1685134545">
          <w:marLeft w:val="0"/>
          <w:marRight w:val="0"/>
          <w:marTop w:val="0"/>
          <w:marBottom w:val="0"/>
          <w:divBdr>
            <w:top w:val="none" w:sz="0" w:space="0" w:color="auto"/>
            <w:left w:val="none" w:sz="0" w:space="0" w:color="auto"/>
            <w:bottom w:val="none" w:sz="0" w:space="0" w:color="auto"/>
            <w:right w:val="none" w:sz="0" w:space="0" w:color="auto"/>
          </w:divBdr>
          <w:divsChild>
            <w:div w:id="1287741286">
              <w:marLeft w:val="0"/>
              <w:marRight w:val="0"/>
              <w:marTop w:val="0"/>
              <w:marBottom w:val="0"/>
              <w:divBdr>
                <w:top w:val="none" w:sz="0" w:space="0" w:color="auto"/>
                <w:left w:val="none" w:sz="0" w:space="0" w:color="auto"/>
                <w:bottom w:val="none" w:sz="0" w:space="0" w:color="auto"/>
                <w:right w:val="none" w:sz="0" w:space="0" w:color="auto"/>
              </w:divBdr>
              <w:divsChild>
                <w:div w:id="1005354450">
                  <w:marLeft w:val="0"/>
                  <w:marRight w:val="0"/>
                  <w:marTop w:val="0"/>
                  <w:marBottom w:val="0"/>
                  <w:divBdr>
                    <w:top w:val="none" w:sz="0" w:space="0" w:color="auto"/>
                    <w:left w:val="none" w:sz="0" w:space="0" w:color="auto"/>
                    <w:bottom w:val="none" w:sz="0" w:space="0" w:color="auto"/>
                    <w:right w:val="none" w:sz="0" w:space="0" w:color="auto"/>
                  </w:divBdr>
                </w:div>
                <w:div w:id="2953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8546">
          <w:marLeft w:val="0"/>
          <w:marRight w:val="0"/>
          <w:marTop w:val="0"/>
          <w:marBottom w:val="0"/>
          <w:divBdr>
            <w:top w:val="none" w:sz="0" w:space="0" w:color="auto"/>
            <w:left w:val="none" w:sz="0" w:space="0" w:color="auto"/>
            <w:bottom w:val="none" w:sz="0" w:space="0" w:color="auto"/>
            <w:right w:val="none" w:sz="0" w:space="0" w:color="auto"/>
          </w:divBdr>
        </w:div>
        <w:div w:id="1292056628">
          <w:marLeft w:val="0"/>
          <w:marRight w:val="0"/>
          <w:marTop w:val="0"/>
          <w:marBottom w:val="0"/>
          <w:divBdr>
            <w:top w:val="none" w:sz="0" w:space="0" w:color="auto"/>
            <w:left w:val="none" w:sz="0" w:space="0" w:color="auto"/>
            <w:bottom w:val="none" w:sz="0" w:space="0" w:color="auto"/>
            <w:right w:val="none" w:sz="0" w:space="0" w:color="auto"/>
          </w:divBdr>
        </w:div>
        <w:div w:id="1640649047">
          <w:marLeft w:val="0"/>
          <w:marRight w:val="0"/>
          <w:marTop w:val="0"/>
          <w:marBottom w:val="0"/>
          <w:divBdr>
            <w:top w:val="none" w:sz="0" w:space="0" w:color="auto"/>
            <w:left w:val="none" w:sz="0" w:space="0" w:color="auto"/>
            <w:bottom w:val="none" w:sz="0" w:space="0" w:color="auto"/>
            <w:right w:val="none" w:sz="0" w:space="0" w:color="auto"/>
          </w:divBdr>
          <w:divsChild>
            <w:div w:id="1209417041">
              <w:marLeft w:val="0"/>
              <w:marRight w:val="0"/>
              <w:marTop w:val="0"/>
              <w:marBottom w:val="0"/>
              <w:divBdr>
                <w:top w:val="none" w:sz="0" w:space="0" w:color="auto"/>
                <w:left w:val="none" w:sz="0" w:space="0" w:color="auto"/>
                <w:bottom w:val="none" w:sz="0" w:space="0" w:color="auto"/>
                <w:right w:val="none" w:sz="0" w:space="0" w:color="auto"/>
              </w:divBdr>
              <w:divsChild>
                <w:div w:id="1235700617">
                  <w:marLeft w:val="0"/>
                  <w:marRight w:val="0"/>
                  <w:marTop w:val="0"/>
                  <w:marBottom w:val="0"/>
                  <w:divBdr>
                    <w:top w:val="none" w:sz="0" w:space="0" w:color="auto"/>
                    <w:left w:val="none" w:sz="0" w:space="0" w:color="auto"/>
                    <w:bottom w:val="none" w:sz="0" w:space="0" w:color="auto"/>
                    <w:right w:val="none" w:sz="0" w:space="0" w:color="auto"/>
                  </w:divBdr>
                </w:div>
                <w:div w:id="15912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9094">
          <w:marLeft w:val="0"/>
          <w:marRight w:val="0"/>
          <w:marTop w:val="0"/>
          <w:marBottom w:val="0"/>
          <w:divBdr>
            <w:top w:val="none" w:sz="0" w:space="0" w:color="auto"/>
            <w:left w:val="none" w:sz="0" w:space="0" w:color="auto"/>
            <w:bottom w:val="none" w:sz="0" w:space="0" w:color="auto"/>
            <w:right w:val="none" w:sz="0" w:space="0" w:color="auto"/>
          </w:divBdr>
        </w:div>
        <w:div w:id="103424120">
          <w:marLeft w:val="0"/>
          <w:marRight w:val="0"/>
          <w:marTop w:val="0"/>
          <w:marBottom w:val="0"/>
          <w:divBdr>
            <w:top w:val="none" w:sz="0" w:space="0" w:color="auto"/>
            <w:left w:val="none" w:sz="0" w:space="0" w:color="auto"/>
            <w:bottom w:val="none" w:sz="0" w:space="0" w:color="auto"/>
            <w:right w:val="none" w:sz="0" w:space="0" w:color="auto"/>
          </w:divBdr>
        </w:div>
        <w:div w:id="1289046186">
          <w:marLeft w:val="0"/>
          <w:marRight w:val="0"/>
          <w:marTop w:val="0"/>
          <w:marBottom w:val="0"/>
          <w:divBdr>
            <w:top w:val="none" w:sz="0" w:space="0" w:color="auto"/>
            <w:left w:val="none" w:sz="0" w:space="0" w:color="auto"/>
            <w:bottom w:val="none" w:sz="0" w:space="0" w:color="auto"/>
            <w:right w:val="none" w:sz="0" w:space="0" w:color="auto"/>
          </w:divBdr>
          <w:divsChild>
            <w:div w:id="1679312002">
              <w:marLeft w:val="0"/>
              <w:marRight w:val="0"/>
              <w:marTop w:val="0"/>
              <w:marBottom w:val="0"/>
              <w:divBdr>
                <w:top w:val="none" w:sz="0" w:space="0" w:color="auto"/>
                <w:left w:val="none" w:sz="0" w:space="0" w:color="auto"/>
                <w:bottom w:val="none" w:sz="0" w:space="0" w:color="auto"/>
                <w:right w:val="none" w:sz="0" w:space="0" w:color="auto"/>
              </w:divBdr>
              <w:divsChild>
                <w:div w:id="645402005">
                  <w:marLeft w:val="0"/>
                  <w:marRight w:val="0"/>
                  <w:marTop w:val="0"/>
                  <w:marBottom w:val="0"/>
                  <w:divBdr>
                    <w:top w:val="none" w:sz="0" w:space="0" w:color="auto"/>
                    <w:left w:val="none" w:sz="0" w:space="0" w:color="auto"/>
                    <w:bottom w:val="none" w:sz="0" w:space="0" w:color="auto"/>
                    <w:right w:val="none" w:sz="0" w:space="0" w:color="auto"/>
                  </w:divBdr>
                </w:div>
                <w:div w:id="34760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00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C6A99-91F8-493B-8800-0232E6FD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1938</Words>
  <Characters>11047</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TC Ulastirma ve Altyapi Bakanligi</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Esen</dc:creator>
  <cp:keywords/>
  <dc:description/>
  <cp:lastModifiedBy>Ekrem DUMAN</cp:lastModifiedBy>
  <cp:revision>3</cp:revision>
  <cp:lastPrinted>2023-08-31T08:03:00Z</cp:lastPrinted>
  <dcterms:created xsi:type="dcterms:W3CDTF">2023-09-28T06:59:00Z</dcterms:created>
  <dcterms:modified xsi:type="dcterms:W3CDTF">2025-03-07T09:07:00Z</dcterms:modified>
</cp:coreProperties>
</file>