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4033" w:rsidRDefault="004E4033" w:rsidP="00C9014F">
      <w:pPr>
        <w:spacing w:after="0" w:line="240" w:lineRule="auto"/>
        <w:ind w:left="7788" w:firstLine="708"/>
        <w:rPr>
          <w:rFonts w:ascii="Times New Roman" w:eastAsiaTheme="minorHAnsi" w:hAnsi="Times New Roman" w:cs="Times New Roman"/>
          <w:color w:val="auto"/>
          <w:sz w:val="24"/>
          <w:szCs w:val="24"/>
          <w:lang w:bidi="ar-SA"/>
        </w:rPr>
      </w:pPr>
      <w:r>
        <w:rPr>
          <w:rFonts w:ascii="Times New Roman" w:eastAsiaTheme="minorHAnsi" w:hAnsi="Times New Roman" w:cs="Times New Roman"/>
          <w:color w:val="auto"/>
          <w:sz w:val="24"/>
          <w:szCs w:val="24"/>
          <w:lang w:bidi="ar-SA"/>
        </w:rPr>
        <w:t>Ek-1</w:t>
      </w:r>
    </w:p>
    <w:p w:rsidR="004E4033" w:rsidRPr="00F938BD" w:rsidRDefault="004E4033" w:rsidP="004E4033">
      <w:pPr>
        <w:spacing w:after="0" w:line="240" w:lineRule="auto"/>
        <w:jc w:val="right"/>
        <w:rPr>
          <w:rFonts w:ascii="Times New Roman" w:eastAsiaTheme="minorHAnsi" w:hAnsi="Times New Roman" w:cs="Times New Roman"/>
          <w:color w:val="auto"/>
          <w:sz w:val="24"/>
          <w:szCs w:val="24"/>
          <w:lang w:bidi="ar-SA"/>
        </w:rPr>
      </w:pPr>
    </w:p>
    <w:tbl>
      <w:tblPr>
        <w:tblStyle w:val="TabloKlavuzu"/>
        <w:tblW w:w="0" w:type="auto"/>
        <w:tblLook w:val="04A0" w:firstRow="1" w:lastRow="0" w:firstColumn="1" w:lastColumn="0" w:noHBand="0" w:noVBand="1"/>
      </w:tblPr>
      <w:tblGrid>
        <w:gridCol w:w="9062"/>
      </w:tblGrid>
      <w:tr w:rsidR="004E4033" w:rsidRPr="00F938BD" w:rsidTr="005D029C">
        <w:tc>
          <w:tcPr>
            <w:tcW w:w="9062" w:type="dxa"/>
            <w:shd w:val="clear" w:color="auto" w:fill="D0CECE" w:themeFill="background2" w:themeFillShade="E6"/>
          </w:tcPr>
          <w:p w:rsidR="004E4033" w:rsidRPr="00F938BD" w:rsidRDefault="004E4033" w:rsidP="005D029C">
            <w:pPr>
              <w:jc w:val="both"/>
              <w:rPr>
                <w:rFonts w:ascii="Times New Roman" w:hAnsi="Times New Roman" w:cs="Times New Roman"/>
                <w:b/>
                <w:color w:val="auto"/>
                <w:sz w:val="24"/>
                <w:szCs w:val="24"/>
              </w:rPr>
            </w:pPr>
            <w:r w:rsidRPr="00F938BD">
              <w:rPr>
                <w:rFonts w:ascii="Times New Roman" w:hAnsi="Times New Roman" w:cs="Times New Roman"/>
                <w:b/>
                <w:color w:val="auto"/>
                <w:sz w:val="24"/>
                <w:szCs w:val="24"/>
              </w:rPr>
              <w:t xml:space="preserve">ESKR’ de veya </w:t>
            </w:r>
            <w:r w:rsidRPr="00F938BD">
              <w:rPr>
                <w:rFonts w:ascii="Times New Roman" w:eastAsia="Times New Roman" w:hAnsi="Times New Roman" w:cs="Times New Roman"/>
                <w:b/>
                <w:bCs/>
                <w:color w:val="auto"/>
                <w:sz w:val="24"/>
                <w:szCs w:val="24"/>
              </w:rPr>
              <w:t>ÇÖZGER’</w:t>
            </w:r>
            <w:r w:rsidRPr="00F938BD">
              <w:rPr>
                <w:rFonts w:ascii="Times New Roman" w:hAnsi="Times New Roman" w:cs="Times New Roman"/>
                <w:b/>
                <w:color w:val="auto"/>
                <w:sz w:val="24"/>
                <w:szCs w:val="24"/>
              </w:rPr>
              <w:t>de aşağıda bulunan tanıları, engel düzeyleri ve Sağlık Bakanlığı ICD-10- TRM Hastalık ve Sağlık Girişimi Sınıflandırma kodları yer alan engelli aday veya öğrenciler, talep etmeleri durumunda okuyucu</w:t>
            </w:r>
            <w:r w:rsidRPr="00F938BD">
              <w:rPr>
                <w:rFonts w:ascii="Times New Roman" w:hAnsi="Times New Roman" w:cs="Times New Roman"/>
                <w:b/>
                <w:bCs/>
                <w:color w:val="auto"/>
                <w:sz w:val="24"/>
                <w:szCs w:val="24"/>
              </w:rPr>
              <w:t xml:space="preserve"> </w:t>
            </w:r>
            <w:r w:rsidRPr="00F938BD">
              <w:rPr>
                <w:rFonts w:ascii="Times New Roman" w:hAnsi="Times New Roman" w:cs="Times New Roman"/>
                <w:b/>
                <w:color w:val="auto"/>
                <w:sz w:val="24"/>
                <w:szCs w:val="24"/>
              </w:rPr>
              <w:t>ve/veya işaretleyici yardımı alabilirler</w:t>
            </w:r>
            <w:r>
              <w:rPr>
                <w:rFonts w:ascii="Times New Roman" w:hAnsi="Times New Roman" w:cs="Times New Roman"/>
                <w:b/>
                <w:color w:val="auto"/>
                <w:sz w:val="24"/>
                <w:szCs w:val="24"/>
              </w:rPr>
              <w:t>.</w:t>
            </w:r>
          </w:p>
        </w:tc>
      </w:tr>
      <w:tr w:rsidR="004E4033" w:rsidRPr="00F938BD" w:rsidTr="005D029C">
        <w:tc>
          <w:tcPr>
            <w:tcW w:w="9062" w:type="dxa"/>
          </w:tcPr>
          <w:p w:rsidR="004E4033" w:rsidRPr="00F938BD" w:rsidRDefault="004E4033" w:rsidP="005D029C">
            <w:pPr>
              <w:pStyle w:val="ListeParagraf"/>
              <w:numPr>
                <w:ilvl w:val="0"/>
                <w:numId w:val="20"/>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Görme bozuklukları ve körlük</w:t>
            </w:r>
            <w:r>
              <w:rPr>
                <w:rFonts w:ascii="Times New Roman" w:hAnsi="Times New Roman" w:cs="Times New Roman"/>
                <w:color w:val="auto"/>
                <w:sz w:val="24"/>
                <w:szCs w:val="24"/>
              </w:rPr>
              <w:t>:</w:t>
            </w:r>
          </w:p>
          <w:p w:rsidR="004E4033" w:rsidRPr="00F938BD" w:rsidRDefault="004E4033" w:rsidP="005D029C">
            <w:pPr>
              <w:pStyle w:val="ListeParagraf"/>
              <w:numPr>
                <w:ilvl w:val="0"/>
                <w:numId w:val="21"/>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H54.0: Körlük, her iki göz</w:t>
            </w:r>
          </w:p>
          <w:p w:rsidR="004E4033" w:rsidRPr="00F938BD" w:rsidRDefault="004E4033" w:rsidP="005D029C">
            <w:pPr>
              <w:pStyle w:val="ListeParagraf"/>
              <w:numPr>
                <w:ilvl w:val="0"/>
                <w:numId w:val="21"/>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H54.1: Körlük, tek göz, diğer gözde az görme (düzeltilmiş görme engeli %40 ve üzeri)</w:t>
            </w:r>
          </w:p>
          <w:p w:rsidR="004E4033" w:rsidRPr="00F938BD" w:rsidRDefault="004E4033" w:rsidP="005D029C">
            <w:pPr>
              <w:pStyle w:val="ListeParagraf"/>
              <w:numPr>
                <w:ilvl w:val="0"/>
                <w:numId w:val="21"/>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H54.2: Az görme, her iki göz (düzeltilmiş görme engeli %40 ve üzeri)</w:t>
            </w:r>
          </w:p>
        </w:tc>
      </w:tr>
      <w:tr w:rsidR="004E4033" w:rsidRPr="00F938BD" w:rsidTr="005D029C">
        <w:tc>
          <w:tcPr>
            <w:tcW w:w="9062" w:type="dxa"/>
          </w:tcPr>
          <w:p w:rsidR="004E4033" w:rsidRPr="00F938BD" w:rsidRDefault="004E4033" w:rsidP="005D029C">
            <w:pPr>
              <w:pStyle w:val="ListeParagraf"/>
              <w:numPr>
                <w:ilvl w:val="0"/>
                <w:numId w:val="20"/>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Diplopi veya okumayı engelleyen görme alanı defektleri/görme alanını etkileyen diğer göz bozuklukları:</w:t>
            </w:r>
          </w:p>
          <w:p w:rsidR="004E4033" w:rsidRPr="00F938BD" w:rsidRDefault="004E4033" w:rsidP="005D029C">
            <w:pPr>
              <w:pStyle w:val="ListeParagraf"/>
              <w:numPr>
                <w:ilvl w:val="0"/>
                <w:numId w:val="22"/>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H53.2: Diplopi</w:t>
            </w:r>
          </w:p>
          <w:p w:rsidR="004E4033" w:rsidRPr="00F938BD" w:rsidRDefault="004E4033" w:rsidP="005D029C">
            <w:pPr>
              <w:pStyle w:val="ListeParagraf"/>
              <w:numPr>
                <w:ilvl w:val="0"/>
                <w:numId w:val="22"/>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 xml:space="preserve">H53.4: Görme alanı defektleri </w:t>
            </w:r>
          </w:p>
        </w:tc>
      </w:tr>
      <w:tr w:rsidR="004E4033" w:rsidRPr="00F938BD" w:rsidTr="005D029C">
        <w:tc>
          <w:tcPr>
            <w:tcW w:w="9062" w:type="dxa"/>
          </w:tcPr>
          <w:p w:rsidR="004E4033" w:rsidRPr="00F938BD" w:rsidRDefault="004E4033" w:rsidP="005D029C">
            <w:pPr>
              <w:pStyle w:val="ListeParagraf"/>
              <w:numPr>
                <w:ilvl w:val="0"/>
                <w:numId w:val="20"/>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Düzeltilmiş görme engeli %40 ve üzeri olan diğer göz hastalıkları</w:t>
            </w:r>
          </w:p>
        </w:tc>
      </w:tr>
      <w:tr w:rsidR="004E4033" w:rsidRPr="00F938BD" w:rsidTr="005D029C">
        <w:tc>
          <w:tcPr>
            <w:tcW w:w="9062" w:type="dxa"/>
          </w:tcPr>
          <w:p w:rsidR="004E4033" w:rsidRPr="00F938BD" w:rsidRDefault="004E4033" w:rsidP="005D029C">
            <w:pPr>
              <w:pStyle w:val="ListeParagraf"/>
              <w:numPr>
                <w:ilvl w:val="0"/>
                <w:numId w:val="20"/>
              </w:numPr>
              <w:jc w:val="both"/>
              <w:rPr>
                <w:rFonts w:ascii="Times New Roman" w:hAnsi="Times New Roman" w:cs="Times New Roman"/>
                <w:bCs/>
                <w:color w:val="auto"/>
                <w:sz w:val="24"/>
                <w:szCs w:val="24"/>
              </w:rPr>
            </w:pPr>
            <w:r w:rsidRPr="00F938BD">
              <w:rPr>
                <w:rFonts w:ascii="Times New Roman" w:hAnsi="Times New Roman" w:cs="Times New Roman"/>
                <w:bCs/>
                <w:iCs/>
                <w:color w:val="auto"/>
                <w:sz w:val="24"/>
                <w:szCs w:val="24"/>
              </w:rPr>
              <w:t>Engeli %50 ve üzeri olmak üzere zihin yetersizliği:</w:t>
            </w:r>
          </w:p>
          <w:p w:rsidR="004E4033" w:rsidRPr="00F938BD" w:rsidRDefault="004E4033" w:rsidP="005D029C">
            <w:pPr>
              <w:pStyle w:val="ListeParagraf"/>
              <w:numPr>
                <w:ilvl w:val="0"/>
                <w:numId w:val="23"/>
              </w:numPr>
              <w:jc w:val="both"/>
              <w:rPr>
                <w:rFonts w:ascii="Times New Roman" w:hAnsi="Times New Roman" w:cs="Times New Roman"/>
                <w:color w:val="auto"/>
                <w:sz w:val="24"/>
                <w:szCs w:val="24"/>
              </w:rPr>
            </w:pPr>
            <w:r w:rsidRPr="00F938BD">
              <w:rPr>
                <w:rFonts w:ascii="Times New Roman" w:hAnsi="Times New Roman" w:cs="Times New Roman"/>
                <w:bCs/>
                <w:color w:val="auto"/>
                <w:sz w:val="24"/>
                <w:szCs w:val="24"/>
              </w:rPr>
              <w:t xml:space="preserve">F70-F79: Mental retardasyon  </w:t>
            </w:r>
          </w:p>
        </w:tc>
      </w:tr>
      <w:tr w:rsidR="004E4033" w:rsidRPr="00F938BD" w:rsidTr="005D029C">
        <w:tc>
          <w:tcPr>
            <w:tcW w:w="9062" w:type="dxa"/>
          </w:tcPr>
          <w:p w:rsidR="004E4033" w:rsidRPr="00F938BD" w:rsidRDefault="004E4033" w:rsidP="005D029C">
            <w:pPr>
              <w:pStyle w:val="ListeParagraf"/>
              <w:numPr>
                <w:ilvl w:val="0"/>
                <w:numId w:val="20"/>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Orta ve üstü düzeyde ÖGV-ÖKGV tanısı bulunan “beklenen normal fizyolojik gelişimin olmayışı”:</w:t>
            </w:r>
          </w:p>
          <w:p w:rsidR="004E4033" w:rsidRPr="00F938BD" w:rsidRDefault="004E4033" w:rsidP="005D029C">
            <w:pPr>
              <w:pStyle w:val="ListeParagraf"/>
              <w:numPr>
                <w:ilvl w:val="0"/>
                <w:numId w:val="23"/>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R62: Beklenen normal fizyolojik gelişimin olmayışı</w:t>
            </w:r>
          </w:p>
          <w:p w:rsidR="004E4033" w:rsidRPr="00F938BD" w:rsidRDefault="004E4033" w:rsidP="005D029C">
            <w:pPr>
              <w:pStyle w:val="ListeParagraf"/>
              <w:numPr>
                <w:ilvl w:val="0"/>
                <w:numId w:val="23"/>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R62.0: Gecikmiş dönüm noktası</w:t>
            </w:r>
          </w:p>
        </w:tc>
      </w:tr>
      <w:tr w:rsidR="004E4033" w:rsidRPr="00F938BD" w:rsidTr="005D029C">
        <w:tc>
          <w:tcPr>
            <w:tcW w:w="9062" w:type="dxa"/>
          </w:tcPr>
          <w:p w:rsidR="004E4033" w:rsidRPr="00F938BD" w:rsidRDefault="004E4033" w:rsidP="005D029C">
            <w:pPr>
              <w:pStyle w:val="ListeParagraf"/>
              <w:numPr>
                <w:ilvl w:val="0"/>
                <w:numId w:val="20"/>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Down Sendromu</w:t>
            </w:r>
          </w:p>
          <w:p w:rsidR="004E4033" w:rsidRPr="00F938BD" w:rsidRDefault="004E4033" w:rsidP="005D029C">
            <w:pPr>
              <w:pStyle w:val="ListeParagraf"/>
              <w:numPr>
                <w:ilvl w:val="0"/>
                <w:numId w:val="24"/>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Q90.9: Down sendromu</w:t>
            </w:r>
          </w:p>
        </w:tc>
      </w:tr>
      <w:tr w:rsidR="004E4033" w:rsidRPr="00F938BD" w:rsidTr="005D029C">
        <w:tc>
          <w:tcPr>
            <w:tcW w:w="9062" w:type="dxa"/>
          </w:tcPr>
          <w:p w:rsidR="004E4033" w:rsidRPr="00F938BD" w:rsidRDefault="004E4033" w:rsidP="005D029C">
            <w:pPr>
              <w:pStyle w:val="ListeParagraf"/>
              <w:numPr>
                <w:ilvl w:val="0"/>
                <w:numId w:val="20"/>
              </w:numPr>
              <w:rPr>
                <w:rFonts w:ascii="Times New Roman" w:hAnsi="Times New Roman" w:cs="Times New Roman"/>
                <w:color w:val="auto"/>
                <w:sz w:val="24"/>
                <w:szCs w:val="24"/>
              </w:rPr>
            </w:pPr>
            <w:r w:rsidRPr="00F938BD">
              <w:rPr>
                <w:rFonts w:ascii="Times New Roman" w:hAnsi="Times New Roman" w:cs="Times New Roman"/>
                <w:color w:val="auto"/>
                <w:sz w:val="24"/>
                <w:szCs w:val="24"/>
              </w:rPr>
              <w:t>Aşağıdaki ICD kodları dahilinde “Otizm Spektrum Bozukluğu/Yaygın Gelişimsel Bozukluk” tanısı olan adaylar:</w:t>
            </w:r>
          </w:p>
          <w:p w:rsidR="004E4033" w:rsidRPr="00F938BD" w:rsidRDefault="004E4033" w:rsidP="005D029C">
            <w:pPr>
              <w:pStyle w:val="ListeParagraf"/>
              <w:numPr>
                <w:ilvl w:val="0"/>
                <w:numId w:val="24"/>
              </w:numPr>
              <w:rPr>
                <w:rFonts w:ascii="Times New Roman" w:hAnsi="Times New Roman" w:cs="Times New Roman"/>
                <w:color w:val="auto"/>
                <w:sz w:val="24"/>
                <w:szCs w:val="24"/>
              </w:rPr>
            </w:pPr>
            <w:r w:rsidRPr="00F938BD">
              <w:rPr>
                <w:rFonts w:ascii="Times New Roman" w:hAnsi="Times New Roman" w:cs="Times New Roman"/>
                <w:color w:val="auto"/>
                <w:sz w:val="24"/>
                <w:szCs w:val="24"/>
              </w:rPr>
              <w:t xml:space="preserve">F84.0: Çocukluk otizmi </w:t>
            </w:r>
          </w:p>
          <w:p w:rsidR="004E4033" w:rsidRPr="00F938BD" w:rsidRDefault="004E4033" w:rsidP="005D029C">
            <w:pPr>
              <w:pStyle w:val="ListeParagraf"/>
              <w:numPr>
                <w:ilvl w:val="0"/>
                <w:numId w:val="24"/>
              </w:numPr>
              <w:rPr>
                <w:rFonts w:ascii="Times New Roman" w:hAnsi="Times New Roman" w:cs="Times New Roman"/>
                <w:color w:val="auto"/>
                <w:sz w:val="24"/>
                <w:szCs w:val="24"/>
              </w:rPr>
            </w:pPr>
            <w:r w:rsidRPr="00F938BD">
              <w:rPr>
                <w:rFonts w:ascii="Times New Roman" w:hAnsi="Times New Roman" w:cs="Times New Roman"/>
                <w:color w:val="auto"/>
                <w:sz w:val="24"/>
                <w:szCs w:val="24"/>
              </w:rPr>
              <w:t xml:space="preserve">F84.1: Atipik otizm </w:t>
            </w:r>
          </w:p>
          <w:p w:rsidR="004E4033" w:rsidRPr="00F938BD" w:rsidRDefault="004E4033" w:rsidP="005D029C">
            <w:pPr>
              <w:pStyle w:val="ListeParagraf"/>
              <w:numPr>
                <w:ilvl w:val="0"/>
                <w:numId w:val="24"/>
              </w:numPr>
              <w:rPr>
                <w:rFonts w:ascii="Times New Roman" w:hAnsi="Times New Roman" w:cs="Times New Roman"/>
                <w:color w:val="auto"/>
                <w:sz w:val="24"/>
                <w:szCs w:val="24"/>
              </w:rPr>
            </w:pPr>
            <w:r w:rsidRPr="00F938BD">
              <w:rPr>
                <w:rFonts w:ascii="Times New Roman" w:hAnsi="Times New Roman" w:cs="Times New Roman"/>
                <w:color w:val="auto"/>
                <w:sz w:val="24"/>
                <w:szCs w:val="24"/>
              </w:rPr>
              <w:t>F84.2: Rett sendromu</w:t>
            </w:r>
          </w:p>
          <w:p w:rsidR="004E4033" w:rsidRPr="00F938BD" w:rsidRDefault="004E4033" w:rsidP="005D029C">
            <w:pPr>
              <w:pStyle w:val="ListeParagraf"/>
              <w:numPr>
                <w:ilvl w:val="0"/>
                <w:numId w:val="24"/>
              </w:numPr>
              <w:rPr>
                <w:rFonts w:ascii="Times New Roman" w:hAnsi="Times New Roman" w:cs="Times New Roman"/>
                <w:color w:val="auto"/>
                <w:sz w:val="24"/>
                <w:szCs w:val="24"/>
              </w:rPr>
            </w:pPr>
            <w:r w:rsidRPr="00F938BD">
              <w:rPr>
                <w:rFonts w:ascii="Times New Roman" w:hAnsi="Times New Roman" w:cs="Times New Roman"/>
                <w:color w:val="auto"/>
                <w:sz w:val="24"/>
                <w:szCs w:val="24"/>
              </w:rPr>
              <w:t>F84.3: Diğer çocukluk disentegratif bozukluğu (disentegratif psikoz, Heller Sendromu vb.)</w:t>
            </w:r>
          </w:p>
          <w:p w:rsidR="004E4033" w:rsidRPr="00F938BD" w:rsidRDefault="004E4033" w:rsidP="005D029C">
            <w:pPr>
              <w:pStyle w:val="ListeParagraf"/>
              <w:numPr>
                <w:ilvl w:val="0"/>
                <w:numId w:val="24"/>
              </w:numPr>
              <w:rPr>
                <w:rFonts w:ascii="Times New Roman" w:hAnsi="Times New Roman" w:cs="Times New Roman"/>
                <w:color w:val="auto"/>
                <w:sz w:val="24"/>
                <w:szCs w:val="24"/>
              </w:rPr>
            </w:pPr>
            <w:r w:rsidRPr="00F938BD">
              <w:rPr>
                <w:rFonts w:ascii="Times New Roman" w:hAnsi="Times New Roman" w:cs="Times New Roman"/>
                <w:color w:val="auto"/>
                <w:sz w:val="24"/>
                <w:szCs w:val="24"/>
              </w:rPr>
              <w:t xml:space="preserve">F84.5: Asperger sendromu  </w:t>
            </w:r>
          </w:p>
        </w:tc>
      </w:tr>
      <w:tr w:rsidR="004E4033" w:rsidRPr="00F938BD" w:rsidTr="005D029C">
        <w:tc>
          <w:tcPr>
            <w:tcW w:w="9062" w:type="dxa"/>
          </w:tcPr>
          <w:p w:rsidR="004E4033" w:rsidRPr="00F938BD" w:rsidRDefault="004E4033" w:rsidP="005D029C">
            <w:pPr>
              <w:pStyle w:val="ListeParagraf"/>
              <w:numPr>
                <w:ilvl w:val="0"/>
                <w:numId w:val="20"/>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F81.0-F81.9: Okul becerilerinin spesifik gelişimsel bozuklukları (Spesifik okuma bozukluğu,  gelişimsel disleksi, spesifik okuma geriliği, spesifik okuma bozukluğu-geriliği, aritmetik bozukluğu, okul becerilerinin karma bozukluğu, okul becerilerinin gelişimsel bozukluğu) (Orta ve üstü düzey ÖGV ve ÖKGV).</w:t>
            </w:r>
          </w:p>
        </w:tc>
      </w:tr>
      <w:tr w:rsidR="004E4033" w:rsidRPr="00F938BD" w:rsidTr="005D029C">
        <w:tc>
          <w:tcPr>
            <w:tcW w:w="9062" w:type="dxa"/>
          </w:tcPr>
          <w:p w:rsidR="004E4033" w:rsidRPr="00F938BD" w:rsidRDefault="004E4033" w:rsidP="005D029C">
            <w:pPr>
              <w:pStyle w:val="ListeParagraf"/>
              <w:numPr>
                <w:ilvl w:val="0"/>
                <w:numId w:val="20"/>
              </w:numPr>
              <w:rPr>
                <w:rFonts w:ascii="Times New Roman" w:hAnsi="Times New Roman" w:cs="Times New Roman"/>
                <w:color w:val="auto"/>
                <w:sz w:val="24"/>
                <w:szCs w:val="24"/>
              </w:rPr>
            </w:pPr>
            <w:r w:rsidRPr="00F938BD">
              <w:rPr>
                <w:rFonts w:ascii="Times New Roman" w:hAnsi="Times New Roman" w:cs="Times New Roman"/>
                <w:color w:val="auto"/>
                <w:sz w:val="24"/>
                <w:szCs w:val="24"/>
              </w:rPr>
              <w:t>Orta ve üstü düzeyde ÖGV-ÖKGV tanısı bulunan hiperkinetik bozukluklar:</w:t>
            </w:r>
          </w:p>
          <w:p w:rsidR="004E4033" w:rsidRPr="00F938BD" w:rsidRDefault="004E4033" w:rsidP="005D029C">
            <w:pPr>
              <w:pStyle w:val="ListeParagraf"/>
              <w:numPr>
                <w:ilvl w:val="0"/>
                <w:numId w:val="25"/>
              </w:numPr>
              <w:rPr>
                <w:rFonts w:ascii="Times New Roman" w:hAnsi="Times New Roman" w:cs="Times New Roman"/>
                <w:color w:val="auto"/>
                <w:sz w:val="24"/>
                <w:szCs w:val="24"/>
              </w:rPr>
            </w:pPr>
            <w:r w:rsidRPr="00F938BD">
              <w:rPr>
                <w:rFonts w:ascii="Times New Roman" w:hAnsi="Times New Roman" w:cs="Times New Roman"/>
                <w:color w:val="auto"/>
                <w:sz w:val="24"/>
                <w:szCs w:val="24"/>
              </w:rPr>
              <w:t xml:space="preserve">F90.0: Aktivite ve dikkat bozukluğu, dikkat eksikliği </w:t>
            </w:r>
          </w:p>
          <w:p w:rsidR="004E4033" w:rsidRPr="00F938BD" w:rsidRDefault="004E4033" w:rsidP="005D029C">
            <w:pPr>
              <w:pStyle w:val="ListeParagraf"/>
              <w:numPr>
                <w:ilvl w:val="0"/>
                <w:numId w:val="25"/>
              </w:numPr>
              <w:rPr>
                <w:rFonts w:ascii="Times New Roman" w:hAnsi="Times New Roman" w:cs="Times New Roman"/>
                <w:color w:val="auto"/>
                <w:sz w:val="24"/>
                <w:szCs w:val="24"/>
              </w:rPr>
            </w:pPr>
            <w:r w:rsidRPr="00F938BD">
              <w:rPr>
                <w:rFonts w:ascii="Times New Roman" w:hAnsi="Times New Roman" w:cs="Times New Roman"/>
                <w:color w:val="auto"/>
                <w:sz w:val="24"/>
                <w:szCs w:val="24"/>
              </w:rPr>
              <w:t>F90.1: Hiperkinetik davranış bozukluğu</w:t>
            </w:r>
          </w:p>
        </w:tc>
      </w:tr>
      <w:tr w:rsidR="004E4033" w:rsidRPr="00F938BD" w:rsidTr="005D029C">
        <w:tc>
          <w:tcPr>
            <w:tcW w:w="9062" w:type="dxa"/>
          </w:tcPr>
          <w:p w:rsidR="004E4033" w:rsidRPr="00F938BD" w:rsidRDefault="004E4033" w:rsidP="005D029C">
            <w:pPr>
              <w:pStyle w:val="ListeParagraf"/>
              <w:numPr>
                <w:ilvl w:val="0"/>
                <w:numId w:val="20"/>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 xml:space="preserve">Baş ve boyun hareketlerini bozan ya da yüzde asimetri yapan tedavi ile düzeltilmesi imkânsız olan tortikolis, distoni gibi bozukluklar ile el ve kol hareketlerine engel olan ağır kas, iskelet veya sinir sistemi problemleri: </w:t>
            </w:r>
          </w:p>
          <w:p w:rsidR="004E4033" w:rsidRPr="00F938BD" w:rsidRDefault="004E4033" w:rsidP="005D029C">
            <w:pPr>
              <w:pStyle w:val="ListeParagraf"/>
              <w:numPr>
                <w:ilvl w:val="0"/>
                <w:numId w:val="26"/>
              </w:numPr>
              <w:rPr>
                <w:rFonts w:ascii="Times New Roman" w:hAnsi="Times New Roman" w:cs="Times New Roman"/>
                <w:color w:val="auto"/>
                <w:sz w:val="24"/>
                <w:szCs w:val="24"/>
              </w:rPr>
            </w:pPr>
            <w:r w:rsidRPr="00F938BD">
              <w:rPr>
                <w:rFonts w:ascii="Times New Roman" w:hAnsi="Times New Roman" w:cs="Times New Roman"/>
                <w:color w:val="auto"/>
                <w:sz w:val="24"/>
                <w:szCs w:val="24"/>
              </w:rPr>
              <w:t>Q79: Kas iskelet sisteminin konjenital malformasyonları</w:t>
            </w:r>
          </w:p>
          <w:p w:rsidR="004E4033" w:rsidRPr="00F938BD" w:rsidRDefault="004E4033" w:rsidP="005D029C">
            <w:pPr>
              <w:pStyle w:val="ListeParagraf"/>
              <w:numPr>
                <w:ilvl w:val="0"/>
                <w:numId w:val="26"/>
              </w:numPr>
              <w:rPr>
                <w:rFonts w:ascii="Times New Roman" w:hAnsi="Times New Roman" w:cs="Times New Roman"/>
                <w:color w:val="auto"/>
                <w:sz w:val="24"/>
                <w:szCs w:val="24"/>
              </w:rPr>
            </w:pPr>
            <w:r w:rsidRPr="00F938BD">
              <w:rPr>
                <w:rFonts w:ascii="Times New Roman" w:hAnsi="Times New Roman" w:cs="Times New Roman"/>
                <w:color w:val="auto"/>
                <w:sz w:val="24"/>
                <w:szCs w:val="24"/>
              </w:rPr>
              <w:t>F82:  Motor fonksiyonun spesifik gelişimsel bozukluğu</w:t>
            </w:r>
          </w:p>
          <w:p w:rsidR="004E4033" w:rsidRPr="00F938BD" w:rsidRDefault="004E4033" w:rsidP="005D029C">
            <w:pPr>
              <w:pStyle w:val="ListeParagraf"/>
              <w:numPr>
                <w:ilvl w:val="0"/>
                <w:numId w:val="26"/>
              </w:numPr>
              <w:rPr>
                <w:rFonts w:ascii="Times New Roman" w:hAnsi="Times New Roman" w:cs="Times New Roman"/>
                <w:color w:val="auto"/>
                <w:sz w:val="24"/>
                <w:szCs w:val="24"/>
              </w:rPr>
            </w:pPr>
            <w:r w:rsidRPr="00F938BD">
              <w:rPr>
                <w:rFonts w:ascii="Times New Roman" w:hAnsi="Times New Roman" w:cs="Times New Roman"/>
                <w:color w:val="auto"/>
                <w:sz w:val="24"/>
                <w:szCs w:val="24"/>
              </w:rPr>
              <w:t>G81:  Hemipleji</w:t>
            </w:r>
          </w:p>
          <w:p w:rsidR="004E4033" w:rsidRPr="00F938BD" w:rsidRDefault="004E4033" w:rsidP="005D029C">
            <w:pPr>
              <w:pStyle w:val="ListeParagraf"/>
              <w:numPr>
                <w:ilvl w:val="0"/>
                <w:numId w:val="26"/>
              </w:numPr>
              <w:rPr>
                <w:rFonts w:ascii="Times New Roman" w:hAnsi="Times New Roman" w:cs="Times New Roman"/>
                <w:color w:val="auto"/>
                <w:sz w:val="24"/>
                <w:szCs w:val="24"/>
              </w:rPr>
            </w:pPr>
            <w:r w:rsidRPr="00F938BD">
              <w:rPr>
                <w:rFonts w:ascii="Times New Roman" w:hAnsi="Times New Roman" w:cs="Times New Roman"/>
                <w:color w:val="auto"/>
                <w:sz w:val="24"/>
                <w:szCs w:val="24"/>
              </w:rPr>
              <w:t>G35:  Multiple skleroz</w:t>
            </w:r>
          </w:p>
          <w:p w:rsidR="004E4033" w:rsidRPr="00F938BD" w:rsidRDefault="004E4033" w:rsidP="005D029C">
            <w:pPr>
              <w:pStyle w:val="ListeParagraf"/>
              <w:numPr>
                <w:ilvl w:val="0"/>
                <w:numId w:val="26"/>
              </w:numPr>
              <w:rPr>
                <w:rFonts w:ascii="Times New Roman" w:hAnsi="Times New Roman" w:cs="Times New Roman"/>
                <w:color w:val="auto"/>
                <w:sz w:val="24"/>
                <w:szCs w:val="24"/>
              </w:rPr>
            </w:pPr>
            <w:r w:rsidRPr="00F938BD">
              <w:rPr>
                <w:rFonts w:ascii="Times New Roman" w:hAnsi="Times New Roman" w:cs="Times New Roman"/>
                <w:color w:val="auto"/>
                <w:sz w:val="24"/>
                <w:szCs w:val="24"/>
              </w:rPr>
              <w:t>G12.2: Motor nöron hastalığı</w:t>
            </w:r>
          </w:p>
        </w:tc>
      </w:tr>
      <w:tr w:rsidR="004E4033" w:rsidRPr="00F938BD" w:rsidTr="005D029C">
        <w:tc>
          <w:tcPr>
            <w:tcW w:w="9062" w:type="dxa"/>
          </w:tcPr>
          <w:p w:rsidR="004E4033" w:rsidRPr="00F938BD" w:rsidRDefault="004E4033" w:rsidP="005D029C">
            <w:pPr>
              <w:pStyle w:val="ListeParagraf"/>
              <w:numPr>
                <w:ilvl w:val="0"/>
                <w:numId w:val="20"/>
              </w:numPr>
              <w:rPr>
                <w:rFonts w:ascii="Times New Roman" w:hAnsi="Times New Roman" w:cs="Times New Roman"/>
                <w:color w:val="auto"/>
                <w:sz w:val="24"/>
                <w:szCs w:val="24"/>
              </w:rPr>
            </w:pPr>
            <w:r w:rsidRPr="00F938BD">
              <w:rPr>
                <w:rFonts w:ascii="Times New Roman" w:hAnsi="Times New Roman" w:cs="Times New Roman"/>
                <w:color w:val="auto"/>
                <w:sz w:val="24"/>
                <w:szCs w:val="24"/>
              </w:rPr>
              <w:t>Serebral palsi ve diğer paralitik sendromlar:</w:t>
            </w:r>
          </w:p>
          <w:p w:rsidR="004E4033" w:rsidRPr="00F938BD" w:rsidRDefault="004E4033" w:rsidP="005D029C">
            <w:pPr>
              <w:pStyle w:val="ListeParagraf"/>
              <w:numPr>
                <w:ilvl w:val="0"/>
                <w:numId w:val="27"/>
              </w:numPr>
              <w:rPr>
                <w:rFonts w:ascii="Times New Roman" w:hAnsi="Times New Roman" w:cs="Times New Roman"/>
                <w:color w:val="auto"/>
                <w:sz w:val="24"/>
                <w:szCs w:val="24"/>
              </w:rPr>
            </w:pPr>
            <w:r w:rsidRPr="00F938BD">
              <w:rPr>
                <w:rFonts w:ascii="Times New Roman" w:hAnsi="Times New Roman" w:cs="Times New Roman"/>
                <w:color w:val="auto"/>
                <w:sz w:val="24"/>
                <w:szCs w:val="24"/>
              </w:rPr>
              <w:t>G80.0: Spastik serebral palsi</w:t>
            </w:r>
          </w:p>
          <w:p w:rsidR="004E4033" w:rsidRPr="00F938BD" w:rsidRDefault="004E4033" w:rsidP="005D029C">
            <w:pPr>
              <w:pStyle w:val="ListeParagraf"/>
              <w:numPr>
                <w:ilvl w:val="0"/>
                <w:numId w:val="27"/>
              </w:numPr>
              <w:rPr>
                <w:rFonts w:ascii="Times New Roman" w:hAnsi="Times New Roman" w:cs="Times New Roman"/>
                <w:color w:val="auto"/>
                <w:sz w:val="24"/>
                <w:szCs w:val="24"/>
              </w:rPr>
            </w:pPr>
            <w:r w:rsidRPr="00F938BD">
              <w:rPr>
                <w:rFonts w:ascii="Times New Roman" w:hAnsi="Times New Roman" w:cs="Times New Roman"/>
                <w:color w:val="auto"/>
                <w:sz w:val="24"/>
                <w:szCs w:val="24"/>
              </w:rPr>
              <w:t>G80.02: Spastik hemiplejik serebral palsi</w:t>
            </w:r>
          </w:p>
          <w:p w:rsidR="004E4033" w:rsidRPr="00F938BD" w:rsidRDefault="004E4033" w:rsidP="005D029C">
            <w:pPr>
              <w:pStyle w:val="ListeParagraf"/>
              <w:numPr>
                <w:ilvl w:val="0"/>
                <w:numId w:val="27"/>
              </w:numPr>
              <w:rPr>
                <w:rFonts w:ascii="Times New Roman" w:hAnsi="Times New Roman" w:cs="Times New Roman"/>
                <w:color w:val="auto"/>
                <w:sz w:val="24"/>
                <w:szCs w:val="24"/>
              </w:rPr>
            </w:pPr>
            <w:r w:rsidRPr="00F938BD">
              <w:rPr>
                <w:rFonts w:ascii="Times New Roman" w:hAnsi="Times New Roman" w:cs="Times New Roman"/>
                <w:color w:val="auto"/>
                <w:sz w:val="24"/>
                <w:szCs w:val="24"/>
              </w:rPr>
              <w:t>G80.4: Ataksik serebral palsi</w:t>
            </w:r>
          </w:p>
          <w:p w:rsidR="004E4033" w:rsidRPr="00F938BD" w:rsidRDefault="004E4033" w:rsidP="005D029C">
            <w:pPr>
              <w:pStyle w:val="ListeParagraf"/>
              <w:numPr>
                <w:ilvl w:val="0"/>
                <w:numId w:val="27"/>
              </w:numPr>
              <w:rPr>
                <w:rFonts w:ascii="Times New Roman" w:hAnsi="Times New Roman" w:cs="Times New Roman"/>
                <w:color w:val="auto"/>
                <w:sz w:val="24"/>
                <w:szCs w:val="24"/>
              </w:rPr>
            </w:pPr>
            <w:r w:rsidRPr="00F938BD">
              <w:rPr>
                <w:rFonts w:ascii="Times New Roman" w:hAnsi="Times New Roman" w:cs="Times New Roman"/>
                <w:color w:val="auto"/>
                <w:sz w:val="24"/>
                <w:szCs w:val="24"/>
              </w:rPr>
              <w:t>G 81.0: Hemipleji</w:t>
            </w:r>
          </w:p>
          <w:p w:rsidR="004E4033" w:rsidRPr="00F938BD" w:rsidRDefault="004E4033" w:rsidP="005D029C">
            <w:pPr>
              <w:pStyle w:val="ListeParagraf"/>
              <w:numPr>
                <w:ilvl w:val="0"/>
                <w:numId w:val="27"/>
              </w:numPr>
              <w:rPr>
                <w:rFonts w:ascii="Times New Roman" w:hAnsi="Times New Roman" w:cs="Times New Roman"/>
                <w:color w:val="auto"/>
                <w:sz w:val="24"/>
                <w:szCs w:val="24"/>
              </w:rPr>
            </w:pPr>
            <w:r w:rsidRPr="00F938BD">
              <w:rPr>
                <w:rFonts w:ascii="Times New Roman" w:hAnsi="Times New Roman" w:cs="Times New Roman"/>
                <w:color w:val="auto"/>
                <w:sz w:val="24"/>
                <w:szCs w:val="24"/>
              </w:rPr>
              <w:t>G 82.0: Parapleji ve tetrapleji</w:t>
            </w:r>
          </w:p>
        </w:tc>
      </w:tr>
      <w:tr w:rsidR="004E4033" w:rsidRPr="00F938BD" w:rsidTr="005D029C">
        <w:tc>
          <w:tcPr>
            <w:tcW w:w="9062" w:type="dxa"/>
          </w:tcPr>
          <w:p w:rsidR="004E4033" w:rsidRPr="00F938BD" w:rsidRDefault="004E4033" w:rsidP="005D029C">
            <w:pPr>
              <w:pStyle w:val="ListeParagraf"/>
              <w:numPr>
                <w:ilvl w:val="0"/>
                <w:numId w:val="20"/>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Bu kodların dışında konjenital (doğumsal) veya sonradan edinilmiş el ve kol uzuv kaybı, okuma ve işaretlemeye engel olacak şekilde eli veya başı kullanamayacak miyopati ve nöropatiler.</w:t>
            </w:r>
          </w:p>
        </w:tc>
      </w:tr>
    </w:tbl>
    <w:p w:rsidR="004E4033" w:rsidRPr="00F938BD" w:rsidRDefault="004E4033" w:rsidP="004E4033">
      <w:pPr>
        <w:spacing w:after="0" w:line="240" w:lineRule="auto"/>
        <w:jc w:val="both"/>
        <w:rPr>
          <w:rFonts w:ascii="Times New Roman" w:hAnsi="Times New Roman" w:cs="Times New Roman"/>
          <w:color w:val="auto"/>
          <w:sz w:val="24"/>
          <w:szCs w:val="24"/>
        </w:rPr>
      </w:pPr>
    </w:p>
    <w:p w:rsidR="004E4033" w:rsidRDefault="004E4033" w:rsidP="004E4033">
      <w:pPr>
        <w:spacing w:after="0" w:line="240" w:lineRule="auto"/>
        <w:rPr>
          <w:rFonts w:ascii="Times New Roman" w:hAnsi="Times New Roman" w:cs="Times New Roman"/>
          <w:color w:val="auto"/>
          <w:sz w:val="24"/>
          <w:szCs w:val="24"/>
        </w:rPr>
      </w:pPr>
      <w:r>
        <w:rPr>
          <w:rFonts w:ascii="Times New Roman" w:hAnsi="Times New Roman" w:cs="Times New Roman"/>
          <w:color w:val="auto"/>
          <w:sz w:val="24"/>
          <w:szCs w:val="24"/>
        </w:rPr>
        <w:br w:type="page"/>
      </w:r>
    </w:p>
    <w:p w:rsidR="004E4033" w:rsidRDefault="004E4033" w:rsidP="00BE7EE6">
      <w:pPr>
        <w:spacing w:after="0" w:line="240" w:lineRule="auto"/>
        <w:ind w:left="7788" w:firstLine="708"/>
        <w:rPr>
          <w:rFonts w:ascii="Times New Roman" w:hAnsi="Times New Roman" w:cs="Times New Roman"/>
          <w:color w:val="auto"/>
          <w:sz w:val="24"/>
          <w:szCs w:val="24"/>
        </w:rPr>
      </w:pPr>
      <w:r>
        <w:rPr>
          <w:rFonts w:ascii="Times New Roman" w:hAnsi="Times New Roman" w:cs="Times New Roman"/>
          <w:color w:val="auto"/>
          <w:sz w:val="24"/>
          <w:szCs w:val="24"/>
        </w:rPr>
        <w:t>Ek-2</w:t>
      </w:r>
    </w:p>
    <w:p w:rsidR="004E4033" w:rsidRPr="00F938BD" w:rsidRDefault="004E4033" w:rsidP="004E4033">
      <w:pPr>
        <w:spacing w:after="0" w:line="240" w:lineRule="auto"/>
        <w:jc w:val="right"/>
        <w:rPr>
          <w:rFonts w:ascii="Times New Roman" w:hAnsi="Times New Roman" w:cs="Times New Roman"/>
          <w:color w:val="auto"/>
          <w:sz w:val="24"/>
          <w:szCs w:val="24"/>
        </w:rPr>
      </w:pPr>
    </w:p>
    <w:tbl>
      <w:tblPr>
        <w:tblStyle w:val="TabloKlavuzu"/>
        <w:tblW w:w="0" w:type="auto"/>
        <w:tblLook w:val="04A0" w:firstRow="1" w:lastRow="0" w:firstColumn="1" w:lastColumn="0" w:noHBand="0" w:noVBand="1"/>
      </w:tblPr>
      <w:tblGrid>
        <w:gridCol w:w="9062"/>
      </w:tblGrid>
      <w:tr w:rsidR="004E4033" w:rsidRPr="00F938BD" w:rsidTr="005D029C">
        <w:tc>
          <w:tcPr>
            <w:tcW w:w="9062" w:type="dxa"/>
            <w:shd w:val="clear" w:color="auto" w:fill="D0CECE" w:themeFill="background2" w:themeFillShade="E6"/>
          </w:tcPr>
          <w:p w:rsidR="004E4033" w:rsidRPr="00F938BD" w:rsidRDefault="004E4033" w:rsidP="005D029C">
            <w:pPr>
              <w:jc w:val="both"/>
              <w:rPr>
                <w:rFonts w:ascii="Times New Roman" w:hAnsi="Times New Roman" w:cs="Times New Roman"/>
                <w:b/>
                <w:color w:val="auto"/>
                <w:sz w:val="24"/>
                <w:szCs w:val="24"/>
              </w:rPr>
            </w:pPr>
            <w:r w:rsidRPr="00F938BD">
              <w:rPr>
                <w:rFonts w:ascii="Times New Roman" w:hAnsi="Times New Roman" w:cs="Times New Roman"/>
                <w:b/>
                <w:color w:val="auto"/>
                <w:sz w:val="24"/>
                <w:szCs w:val="24"/>
              </w:rPr>
              <w:t xml:space="preserve">ESKR’de veya ÇÖZGER’de </w:t>
            </w:r>
            <w:r>
              <w:rPr>
                <w:rFonts w:ascii="Times New Roman" w:hAnsi="Times New Roman" w:cs="Times New Roman"/>
                <w:b/>
                <w:color w:val="auto"/>
                <w:sz w:val="24"/>
                <w:szCs w:val="24"/>
              </w:rPr>
              <w:t>Ek-1’</w:t>
            </w:r>
            <w:r w:rsidRPr="00F938BD">
              <w:rPr>
                <w:rFonts w:ascii="Times New Roman" w:hAnsi="Times New Roman" w:cs="Times New Roman"/>
                <w:b/>
                <w:color w:val="auto"/>
                <w:sz w:val="24"/>
                <w:szCs w:val="24"/>
              </w:rPr>
              <w:t xml:space="preserve">deki engel grubu ve düzeyleri olanlar ile ilköğretime başlama yaşı öncesi işitme engeli tanısı almış, düzeltilmiş engeli %40 ve üzeri, düzeltilmemiş engeli yüzde 70 üzeri olan bu </w:t>
            </w:r>
            <w:r>
              <w:rPr>
                <w:rFonts w:ascii="Times New Roman" w:hAnsi="Times New Roman" w:cs="Times New Roman"/>
                <w:b/>
                <w:color w:val="auto"/>
                <w:sz w:val="24"/>
                <w:szCs w:val="24"/>
              </w:rPr>
              <w:t>Ekte</w:t>
            </w:r>
            <w:r w:rsidRPr="00F938BD">
              <w:rPr>
                <w:rFonts w:ascii="Times New Roman" w:hAnsi="Times New Roman" w:cs="Times New Roman"/>
                <w:b/>
                <w:color w:val="auto"/>
                <w:sz w:val="24"/>
                <w:szCs w:val="24"/>
              </w:rPr>
              <w:t xml:space="preserve"> yer alan işitme engelli aday veya öğrenciler ek süre yardımı alabilir</w:t>
            </w:r>
            <w:r>
              <w:rPr>
                <w:rFonts w:ascii="Times New Roman" w:hAnsi="Times New Roman" w:cs="Times New Roman"/>
                <w:b/>
                <w:color w:val="auto"/>
                <w:sz w:val="24"/>
                <w:szCs w:val="24"/>
              </w:rPr>
              <w:t>.</w:t>
            </w:r>
          </w:p>
        </w:tc>
      </w:tr>
      <w:tr w:rsidR="004E4033" w:rsidRPr="00F938BD" w:rsidTr="005D029C">
        <w:trPr>
          <w:trHeight w:val="447"/>
        </w:trPr>
        <w:tc>
          <w:tcPr>
            <w:tcW w:w="9062" w:type="dxa"/>
            <w:vAlign w:val="center"/>
          </w:tcPr>
          <w:p w:rsidR="004E4033" w:rsidRPr="006C3720" w:rsidRDefault="004E4033" w:rsidP="005D029C">
            <w:pPr>
              <w:pStyle w:val="ListeParagraf"/>
              <w:numPr>
                <w:ilvl w:val="0"/>
                <w:numId w:val="28"/>
              </w:numPr>
              <w:rPr>
                <w:rFonts w:ascii="Times New Roman" w:hAnsi="Times New Roman" w:cs="Times New Roman"/>
                <w:color w:val="auto"/>
                <w:sz w:val="24"/>
                <w:szCs w:val="24"/>
              </w:rPr>
            </w:pPr>
            <w:r w:rsidRPr="00F938BD">
              <w:rPr>
                <w:rFonts w:ascii="Times New Roman" w:hAnsi="Times New Roman" w:cs="Times New Roman"/>
                <w:color w:val="auto"/>
                <w:sz w:val="24"/>
                <w:szCs w:val="24"/>
              </w:rPr>
              <w:t>H90.0: İletim tipi işitme kaybı, iki taraflı</w:t>
            </w:r>
          </w:p>
        </w:tc>
      </w:tr>
      <w:tr w:rsidR="004E4033" w:rsidRPr="00F938BD" w:rsidTr="005D029C">
        <w:trPr>
          <w:trHeight w:val="411"/>
        </w:trPr>
        <w:tc>
          <w:tcPr>
            <w:tcW w:w="9062" w:type="dxa"/>
            <w:vAlign w:val="center"/>
          </w:tcPr>
          <w:p w:rsidR="004E4033" w:rsidRPr="006C3720" w:rsidRDefault="004E4033" w:rsidP="005D029C">
            <w:pPr>
              <w:pStyle w:val="ListeParagraf"/>
              <w:numPr>
                <w:ilvl w:val="0"/>
                <w:numId w:val="28"/>
              </w:numPr>
              <w:rPr>
                <w:rFonts w:ascii="Times New Roman" w:hAnsi="Times New Roman" w:cs="Times New Roman"/>
                <w:color w:val="auto"/>
                <w:sz w:val="24"/>
                <w:szCs w:val="24"/>
              </w:rPr>
            </w:pPr>
            <w:r w:rsidRPr="00F938BD">
              <w:rPr>
                <w:rFonts w:ascii="Times New Roman" w:hAnsi="Times New Roman" w:cs="Times New Roman"/>
                <w:color w:val="auto"/>
                <w:sz w:val="24"/>
                <w:szCs w:val="24"/>
              </w:rPr>
              <w:t xml:space="preserve">H90.2: İletim tipi işitme kaybı tanımlanmamış </w:t>
            </w:r>
          </w:p>
        </w:tc>
      </w:tr>
      <w:tr w:rsidR="004E4033" w:rsidRPr="00F938BD" w:rsidTr="005D029C">
        <w:trPr>
          <w:trHeight w:val="430"/>
        </w:trPr>
        <w:tc>
          <w:tcPr>
            <w:tcW w:w="9062" w:type="dxa"/>
            <w:vAlign w:val="center"/>
          </w:tcPr>
          <w:p w:rsidR="004E4033" w:rsidRPr="006C3720" w:rsidRDefault="004E4033" w:rsidP="005D029C">
            <w:pPr>
              <w:pStyle w:val="ListeParagraf"/>
              <w:numPr>
                <w:ilvl w:val="0"/>
                <w:numId w:val="28"/>
              </w:numPr>
              <w:rPr>
                <w:rFonts w:ascii="Times New Roman" w:hAnsi="Times New Roman" w:cs="Times New Roman"/>
                <w:color w:val="auto"/>
                <w:sz w:val="24"/>
                <w:szCs w:val="24"/>
              </w:rPr>
            </w:pPr>
            <w:r w:rsidRPr="00F938BD">
              <w:rPr>
                <w:rFonts w:ascii="Times New Roman" w:hAnsi="Times New Roman" w:cs="Times New Roman"/>
                <w:color w:val="auto"/>
                <w:sz w:val="24"/>
                <w:szCs w:val="24"/>
              </w:rPr>
              <w:t>H90.3: Sensorinöral işitme kaybı, iki taraflı</w:t>
            </w:r>
          </w:p>
        </w:tc>
      </w:tr>
      <w:tr w:rsidR="004E4033" w:rsidRPr="00F938BD" w:rsidTr="005D029C">
        <w:trPr>
          <w:trHeight w:val="409"/>
        </w:trPr>
        <w:tc>
          <w:tcPr>
            <w:tcW w:w="9062" w:type="dxa"/>
            <w:vAlign w:val="center"/>
          </w:tcPr>
          <w:p w:rsidR="004E4033" w:rsidRPr="006C3720" w:rsidRDefault="004E4033" w:rsidP="005D029C">
            <w:pPr>
              <w:pStyle w:val="ListeParagraf"/>
              <w:numPr>
                <w:ilvl w:val="0"/>
                <w:numId w:val="28"/>
              </w:numPr>
              <w:rPr>
                <w:rFonts w:ascii="Times New Roman" w:hAnsi="Times New Roman" w:cs="Times New Roman"/>
                <w:color w:val="auto"/>
                <w:sz w:val="24"/>
                <w:szCs w:val="24"/>
              </w:rPr>
            </w:pPr>
            <w:r w:rsidRPr="00F938BD">
              <w:rPr>
                <w:rFonts w:ascii="Times New Roman" w:hAnsi="Times New Roman" w:cs="Times New Roman"/>
                <w:color w:val="auto"/>
                <w:sz w:val="24"/>
                <w:szCs w:val="24"/>
              </w:rPr>
              <w:t>H90.5: Sensorinöral işitme kaybı, tanımlanmamış</w:t>
            </w:r>
          </w:p>
        </w:tc>
      </w:tr>
      <w:tr w:rsidR="004E4033" w:rsidRPr="00F938BD" w:rsidTr="005D029C">
        <w:trPr>
          <w:trHeight w:val="415"/>
        </w:trPr>
        <w:tc>
          <w:tcPr>
            <w:tcW w:w="9062" w:type="dxa"/>
            <w:vAlign w:val="center"/>
          </w:tcPr>
          <w:p w:rsidR="004E4033" w:rsidRPr="006C3720" w:rsidRDefault="004E4033" w:rsidP="005D029C">
            <w:pPr>
              <w:pStyle w:val="ListeParagraf"/>
              <w:numPr>
                <w:ilvl w:val="0"/>
                <w:numId w:val="28"/>
              </w:numPr>
              <w:rPr>
                <w:rFonts w:ascii="Times New Roman" w:hAnsi="Times New Roman" w:cs="Times New Roman"/>
                <w:color w:val="auto"/>
                <w:sz w:val="24"/>
                <w:szCs w:val="24"/>
              </w:rPr>
            </w:pPr>
            <w:r w:rsidRPr="00F938BD">
              <w:rPr>
                <w:rFonts w:ascii="Times New Roman" w:hAnsi="Times New Roman" w:cs="Times New Roman"/>
                <w:color w:val="auto"/>
                <w:sz w:val="24"/>
                <w:szCs w:val="24"/>
              </w:rPr>
              <w:t>H90.6: Karma ileti tipi ve sensörinöral işitme kaybı, iki taraflı</w:t>
            </w:r>
          </w:p>
        </w:tc>
      </w:tr>
      <w:tr w:rsidR="004E4033" w:rsidRPr="00F938BD" w:rsidTr="005D029C">
        <w:trPr>
          <w:trHeight w:val="407"/>
        </w:trPr>
        <w:tc>
          <w:tcPr>
            <w:tcW w:w="9062" w:type="dxa"/>
            <w:vAlign w:val="center"/>
          </w:tcPr>
          <w:p w:rsidR="004E4033" w:rsidRPr="006C3720" w:rsidRDefault="004E4033" w:rsidP="005D029C">
            <w:pPr>
              <w:pStyle w:val="ListeParagraf"/>
              <w:numPr>
                <w:ilvl w:val="0"/>
                <w:numId w:val="28"/>
              </w:numPr>
              <w:rPr>
                <w:rFonts w:ascii="Times New Roman" w:hAnsi="Times New Roman" w:cs="Times New Roman"/>
                <w:color w:val="auto"/>
                <w:sz w:val="24"/>
                <w:szCs w:val="24"/>
              </w:rPr>
            </w:pPr>
            <w:r w:rsidRPr="00F938BD">
              <w:rPr>
                <w:rFonts w:ascii="Times New Roman" w:hAnsi="Times New Roman" w:cs="Times New Roman"/>
                <w:color w:val="auto"/>
                <w:sz w:val="24"/>
                <w:szCs w:val="24"/>
              </w:rPr>
              <w:t>H90.8: Karma ileti tipi ve sensorinöral işitme kaybı tanımlanmamış</w:t>
            </w:r>
          </w:p>
        </w:tc>
      </w:tr>
      <w:tr w:rsidR="004E4033" w:rsidRPr="00F938BD" w:rsidTr="005D029C">
        <w:trPr>
          <w:trHeight w:val="426"/>
        </w:trPr>
        <w:tc>
          <w:tcPr>
            <w:tcW w:w="9062" w:type="dxa"/>
            <w:vAlign w:val="center"/>
          </w:tcPr>
          <w:p w:rsidR="004E4033" w:rsidRPr="006C3720" w:rsidRDefault="004E4033" w:rsidP="005D029C">
            <w:pPr>
              <w:pStyle w:val="ListeParagraf"/>
              <w:numPr>
                <w:ilvl w:val="0"/>
                <w:numId w:val="28"/>
              </w:numPr>
              <w:rPr>
                <w:rFonts w:ascii="Times New Roman" w:hAnsi="Times New Roman" w:cs="Times New Roman"/>
                <w:color w:val="auto"/>
                <w:sz w:val="24"/>
                <w:szCs w:val="24"/>
              </w:rPr>
            </w:pPr>
            <w:r w:rsidRPr="00F938BD">
              <w:rPr>
                <w:rFonts w:ascii="Times New Roman" w:hAnsi="Times New Roman" w:cs="Times New Roman"/>
                <w:color w:val="auto"/>
                <w:sz w:val="24"/>
                <w:szCs w:val="24"/>
              </w:rPr>
              <w:t>H91: Diğer işitme kaybı</w:t>
            </w:r>
          </w:p>
        </w:tc>
      </w:tr>
    </w:tbl>
    <w:p w:rsidR="004E4033" w:rsidRPr="00F938BD" w:rsidRDefault="004E4033" w:rsidP="004E4033">
      <w:pPr>
        <w:spacing w:after="0" w:line="240" w:lineRule="auto"/>
        <w:rPr>
          <w:rFonts w:ascii="Times New Roman" w:hAnsi="Times New Roman" w:cs="Times New Roman"/>
          <w:color w:val="auto"/>
          <w:sz w:val="24"/>
          <w:szCs w:val="24"/>
        </w:rPr>
      </w:pPr>
    </w:p>
    <w:p w:rsidR="004E4033" w:rsidRDefault="004E4033" w:rsidP="004E4033">
      <w:pPr>
        <w:spacing w:after="0" w:line="240" w:lineRule="auto"/>
        <w:rPr>
          <w:rFonts w:ascii="Times New Roman" w:hAnsi="Times New Roman" w:cs="Times New Roman"/>
          <w:color w:val="auto"/>
          <w:sz w:val="24"/>
          <w:szCs w:val="24"/>
        </w:rPr>
      </w:pPr>
      <w:r>
        <w:rPr>
          <w:rFonts w:ascii="Times New Roman" w:hAnsi="Times New Roman" w:cs="Times New Roman"/>
          <w:color w:val="auto"/>
          <w:sz w:val="24"/>
          <w:szCs w:val="24"/>
        </w:rPr>
        <w:br w:type="page"/>
      </w:r>
    </w:p>
    <w:p w:rsidR="004E4033" w:rsidRPr="00F938BD" w:rsidRDefault="004E4033" w:rsidP="00BE7EE6">
      <w:pPr>
        <w:spacing w:after="0" w:line="240" w:lineRule="auto"/>
        <w:ind w:left="8496"/>
        <w:rPr>
          <w:rFonts w:ascii="Times New Roman" w:eastAsiaTheme="minorHAnsi" w:hAnsi="Times New Roman" w:cs="Times New Roman"/>
          <w:color w:val="auto"/>
          <w:sz w:val="24"/>
          <w:szCs w:val="24"/>
          <w:lang w:bidi="ar-SA"/>
        </w:rPr>
      </w:pPr>
      <w:r>
        <w:rPr>
          <w:rFonts w:ascii="Times New Roman" w:hAnsi="Times New Roman" w:cs="Times New Roman"/>
          <w:color w:val="auto"/>
          <w:sz w:val="24"/>
          <w:szCs w:val="24"/>
        </w:rPr>
        <w:t>Ek-3</w:t>
      </w:r>
    </w:p>
    <w:p w:rsidR="004E4033" w:rsidRPr="00F938BD" w:rsidRDefault="004E4033" w:rsidP="004E4033">
      <w:pPr>
        <w:spacing w:after="0" w:line="240" w:lineRule="auto"/>
        <w:jc w:val="both"/>
        <w:rPr>
          <w:rFonts w:ascii="Times New Roman" w:eastAsiaTheme="minorHAnsi" w:hAnsi="Times New Roman" w:cs="Times New Roman"/>
          <w:color w:val="auto"/>
          <w:sz w:val="24"/>
          <w:szCs w:val="24"/>
          <w:lang w:bidi="ar-SA"/>
        </w:rPr>
      </w:pPr>
    </w:p>
    <w:tbl>
      <w:tblPr>
        <w:tblStyle w:val="TabloKlavuzu"/>
        <w:tblW w:w="0" w:type="auto"/>
        <w:tblLook w:val="04A0" w:firstRow="1" w:lastRow="0" w:firstColumn="1" w:lastColumn="0" w:noHBand="0" w:noVBand="1"/>
      </w:tblPr>
      <w:tblGrid>
        <w:gridCol w:w="9062"/>
      </w:tblGrid>
      <w:tr w:rsidR="004E4033" w:rsidRPr="00F938BD" w:rsidTr="005D029C">
        <w:tc>
          <w:tcPr>
            <w:tcW w:w="9062" w:type="dxa"/>
            <w:shd w:val="clear" w:color="auto" w:fill="D0CECE" w:themeFill="background2" w:themeFillShade="E6"/>
          </w:tcPr>
          <w:p w:rsidR="004E4033" w:rsidRPr="00F938BD" w:rsidRDefault="004E4033" w:rsidP="005D029C">
            <w:pPr>
              <w:jc w:val="both"/>
              <w:rPr>
                <w:rFonts w:ascii="Times New Roman" w:hAnsi="Times New Roman" w:cs="Times New Roman"/>
                <w:color w:val="auto"/>
                <w:sz w:val="24"/>
                <w:szCs w:val="24"/>
              </w:rPr>
            </w:pPr>
            <w:r w:rsidRPr="00F938BD">
              <w:rPr>
                <w:rFonts w:ascii="Times New Roman" w:hAnsi="Times New Roman" w:cs="Times New Roman"/>
                <w:b/>
                <w:color w:val="auto"/>
                <w:sz w:val="24"/>
                <w:szCs w:val="24"/>
              </w:rPr>
              <w:t>Talep etmesi durumunda diğer adaylardan farklı olarak engelli salonunda sınava alınma yardımı alabilecek olan engelli aday veya öğrencilerin durum bildirir sağlık kurulu raporunda, ESKR’de veya ÇÖZGER’de aranacak olan tanı ve Sağlık Bakanlığı ICD-10- TRM Hastalık ve Sağlık Girişimi Sınıflandırma kodları</w:t>
            </w:r>
            <w:r w:rsidRPr="00F938BD">
              <w:rPr>
                <w:rFonts w:ascii="Times New Roman" w:hAnsi="Times New Roman" w:cs="Times New Roman"/>
                <w:color w:val="auto"/>
                <w:sz w:val="24"/>
                <w:szCs w:val="24"/>
              </w:rPr>
              <w:t>:</w:t>
            </w:r>
          </w:p>
        </w:tc>
      </w:tr>
      <w:tr w:rsidR="004E4033" w:rsidRPr="00F938BD" w:rsidTr="005D029C">
        <w:tc>
          <w:tcPr>
            <w:tcW w:w="9062" w:type="dxa"/>
          </w:tcPr>
          <w:p w:rsidR="004E4033" w:rsidRPr="00F938BD" w:rsidRDefault="004E4033" w:rsidP="005D029C">
            <w:pPr>
              <w:pStyle w:val="ListeParagraf"/>
              <w:numPr>
                <w:ilvl w:val="0"/>
                <w:numId w:val="29"/>
              </w:numPr>
              <w:rPr>
                <w:rFonts w:ascii="Times New Roman" w:hAnsi="Times New Roman" w:cs="Times New Roman"/>
                <w:color w:val="auto"/>
                <w:sz w:val="24"/>
                <w:szCs w:val="24"/>
              </w:rPr>
            </w:pPr>
            <w:r w:rsidRPr="00F938BD">
              <w:rPr>
                <w:rFonts w:ascii="Times New Roman" w:hAnsi="Times New Roman" w:cs="Times New Roman"/>
                <w:color w:val="auto"/>
                <w:sz w:val="24"/>
                <w:szCs w:val="24"/>
              </w:rPr>
              <w:t>Okuyucu ve/veya işaretleyici yardımı alanlar (tekli engelli salonunda)</w:t>
            </w:r>
          </w:p>
        </w:tc>
      </w:tr>
      <w:tr w:rsidR="004E4033" w:rsidRPr="00F938BD" w:rsidTr="005D029C">
        <w:tc>
          <w:tcPr>
            <w:tcW w:w="9062" w:type="dxa"/>
          </w:tcPr>
          <w:p w:rsidR="004E4033" w:rsidRPr="00F938BD" w:rsidRDefault="004E4033" w:rsidP="005D029C">
            <w:pPr>
              <w:pStyle w:val="ListeParagraf"/>
              <w:numPr>
                <w:ilvl w:val="0"/>
                <w:numId w:val="29"/>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Korse kullanmasını gerektirecek ileri düzeyde skolyoz /kifoz/ dışarıdan gözle görülür belirgin omurga deformitesi /omurga kırığı;</w:t>
            </w:r>
          </w:p>
          <w:p w:rsidR="004E4033" w:rsidRPr="00F938BD" w:rsidRDefault="004E4033" w:rsidP="005D029C">
            <w:pPr>
              <w:pStyle w:val="ListeParagraf"/>
              <w:numPr>
                <w:ilvl w:val="0"/>
                <w:numId w:val="30"/>
              </w:numPr>
              <w:rPr>
                <w:rFonts w:ascii="Times New Roman" w:hAnsi="Times New Roman" w:cs="Times New Roman"/>
                <w:color w:val="auto"/>
                <w:sz w:val="24"/>
                <w:szCs w:val="24"/>
              </w:rPr>
            </w:pPr>
            <w:r w:rsidRPr="00F938BD">
              <w:rPr>
                <w:rFonts w:ascii="Times New Roman" w:hAnsi="Times New Roman" w:cs="Times New Roman"/>
                <w:color w:val="auto"/>
                <w:sz w:val="24"/>
                <w:szCs w:val="24"/>
              </w:rPr>
              <w:t>M40: Kifoz ve lordoz</w:t>
            </w:r>
          </w:p>
          <w:p w:rsidR="004E4033" w:rsidRPr="00F938BD" w:rsidRDefault="004E4033" w:rsidP="005D029C">
            <w:pPr>
              <w:pStyle w:val="ListeParagraf"/>
              <w:numPr>
                <w:ilvl w:val="0"/>
                <w:numId w:val="30"/>
              </w:numPr>
              <w:rPr>
                <w:rFonts w:ascii="Times New Roman" w:hAnsi="Times New Roman" w:cs="Times New Roman"/>
                <w:color w:val="auto"/>
                <w:sz w:val="24"/>
                <w:szCs w:val="24"/>
              </w:rPr>
            </w:pPr>
            <w:r w:rsidRPr="00F938BD">
              <w:rPr>
                <w:rFonts w:ascii="Times New Roman" w:hAnsi="Times New Roman" w:cs="Times New Roman"/>
                <w:color w:val="auto"/>
                <w:sz w:val="24"/>
                <w:szCs w:val="24"/>
              </w:rPr>
              <w:t>M41: Skolyoz</w:t>
            </w:r>
          </w:p>
        </w:tc>
      </w:tr>
      <w:tr w:rsidR="004E4033" w:rsidRPr="00F938BD" w:rsidTr="005D029C">
        <w:tc>
          <w:tcPr>
            <w:tcW w:w="9062" w:type="dxa"/>
          </w:tcPr>
          <w:p w:rsidR="004E4033" w:rsidRPr="00F938BD" w:rsidRDefault="004E4033" w:rsidP="005D029C">
            <w:pPr>
              <w:pStyle w:val="ListeParagraf"/>
              <w:numPr>
                <w:ilvl w:val="0"/>
                <w:numId w:val="29"/>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Yürümeyi engelleyen ileri düzeyde alt ekstremitede kırık, amputasyon   (travmatik/konjenital) veya kas iskelet sistemi yaralanmaları olanlar;</w:t>
            </w:r>
          </w:p>
          <w:p w:rsidR="004E4033" w:rsidRPr="00F938BD" w:rsidRDefault="004E4033" w:rsidP="005D029C">
            <w:pPr>
              <w:pStyle w:val="ListeParagraf"/>
              <w:numPr>
                <w:ilvl w:val="0"/>
                <w:numId w:val="31"/>
              </w:numPr>
              <w:rPr>
                <w:rFonts w:ascii="Times New Roman" w:hAnsi="Times New Roman" w:cs="Times New Roman"/>
                <w:color w:val="auto"/>
                <w:sz w:val="24"/>
                <w:szCs w:val="24"/>
              </w:rPr>
            </w:pPr>
            <w:r w:rsidRPr="00F938BD">
              <w:rPr>
                <w:rFonts w:ascii="Times New Roman" w:hAnsi="Times New Roman" w:cs="Times New Roman"/>
                <w:color w:val="auto"/>
                <w:sz w:val="24"/>
                <w:szCs w:val="24"/>
              </w:rPr>
              <w:t>F82: Motor fonksiyonun spesifik gelişimsel bozukluğu</w:t>
            </w:r>
          </w:p>
          <w:p w:rsidR="004E4033" w:rsidRPr="00F938BD" w:rsidRDefault="004E4033" w:rsidP="005D029C">
            <w:pPr>
              <w:pStyle w:val="ListeParagraf"/>
              <w:numPr>
                <w:ilvl w:val="0"/>
                <w:numId w:val="31"/>
              </w:numPr>
              <w:rPr>
                <w:rFonts w:ascii="Times New Roman" w:hAnsi="Times New Roman" w:cs="Times New Roman"/>
                <w:color w:val="auto"/>
                <w:sz w:val="24"/>
                <w:szCs w:val="24"/>
              </w:rPr>
            </w:pPr>
            <w:r w:rsidRPr="00F938BD">
              <w:rPr>
                <w:rFonts w:ascii="Times New Roman" w:hAnsi="Times New Roman" w:cs="Times New Roman"/>
                <w:color w:val="auto"/>
                <w:sz w:val="24"/>
                <w:szCs w:val="24"/>
              </w:rPr>
              <w:t xml:space="preserve">R26.2: Yürüme zorluğu, başka yerde sınıflandırılmamış  </w:t>
            </w:r>
          </w:p>
        </w:tc>
      </w:tr>
      <w:tr w:rsidR="004E4033" w:rsidRPr="00F938BD" w:rsidTr="005D029C">
        <w:tc>
          <w:tcPr>
            <w:tcW w:w="9062" w:type="dxa"/>
          </w:tcPr>
          <w:p w:rsidR="004E4033" w:rsidRPr="00F938BD" w:rsidRDefault="004E4033" w:rsidP="005D029C">
            <w:pPr>
              <w:pStyle w:val="ListeParagraf"/>
              <w:numPr>
                <w:ilvl w:val="0"/>
                <w:numId w:val="29"/>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Hematolojik/onkolojik maligniteleri bulunan, kemik iliği nakli yapılmış olanlar veya kontrol altına alınamayan yaygın immün yetmezlik ve bunlara bağlı olarak enfeksiyon riski bulunanlar;</w:t>
            </w:r>
          </w:p>
          <w:p w:rsidR="004E4033" w:rsidRPr="00F938BD" w:rsidRDefault="004E4033" w:rsidP="005D029C">
            <w:pPr>
              <w:pStyle w:val="ListeParagraf"/>
              <w:numPr>
                <w:ilvl w:val="0"/>
                <w:numId w:val="32"/>
              </w:numPr>
              <w:rPr>
                <w:rFonts w:ascii="Times New Roman" w:hAnsi="Times New Roman" w:cs="Times New Roman"/>
                <w:color w:val="auto"/>
                <w:sz w:val="24"/>
                <w:szCs w:val="24"/>
              </w:rPr>
            </w:pPr>
            <w:r w:rsidRPr="00F938BD">
              <w:rPr>
                <w:rFonts w:ascii="Times New Roman" w:hAnsi="Times New Roman" w:cs="Times New Roman"/>
                <w:color w:val="auto"/>
                <w:sz w:val="24"/>
                <w:szCs w:val="24"/>
              </w:rPr>
              <w:t xml:space="preserve">C91.0: Akut lenfoblastik lösemi </w:t>
            </w:r>
          </w:p>
          <w:p w:rsidR="004E4033" w:rsidRPr="00F938BD" w:rsidRDefault="004E4033" w:rsidP="005D029C">
            <w:pPr>
              <w:pStyle w:val="ListeParagraf"/>
              <w:numPr>
                <w:ilvl w:val="0"/>
                <w:numId w:val="32"/>
              </w:numPr>
              <w:rPr>
                <w:rFonts w:ascii="Times New Roman" w:hAnsi="Times New Roman" w:cs="Times New Roman"/>
                <w:color w:val="auto"/>
                <w:sz w:val="24"/>
                <w:szCs w:val="24"/>
              </w:rPr>
            </w:pPr>
            <w:r w:rsidRPr="00F938BD">
              <w:rPr>
                <w:rFonts w:ascii="Times New Roman" w:hAnsi="Times New Roman" w:cs="Times New Roman"/>
                <w:color w:val="auto"/>
                <w:sz w:val="24"/>
                <w:szCs w:val="24"/>
              </w:rPr>
              <w:t>C92.0: Akut miyeloid lösemi</w:t>
            </w:r>
          </w:p>
          <w:p w:rsidR="004E4033" w:rsidRPr="00F938BD" w:rsidRDefault="004E4033" w:rsidP="005D029C">
            <w:pPr>
              <w:pStyle w:val="ListeParagraf"/>
              <w:numPr>
                <w:ilvl w:val="0"/>
                <w:numId w:val="32"/>
              </w:numPr>
              <w:rPr>
                <w:rFonts w:ascii="Times New Roman" w:hAnsi="Times New Roman" w:cs="Times New Roman"/>
                <w:color w:val="auto"/>
                <w:sz w:val="24"/>
                <w:szCs w:val="24"/>
              </w:rPr>
            </w:pPr>
            <w:r w:rsidRPr="00F938BD">
              <w:rPr>
                <w:rFonts w:ascii="Times New Roman" w:hAnsi="Times New Roman" w:cs="Times New Roman"/>
                <w:color w:val="auto"/>
                <w:sz w:val="24"/>
                <w:szCs w:val="24"/>
              </w:rPr>
              <w:t xml:space="preserve">D56.1: Beta talasemi </w:t>
            </w:r>
          </w:p>
          <w:p w:rsidR="004E4033" w:rsidRPr="00F938BD" w:rsidRDefault="004E4033" w:rsidP="005D029C">
            <w:pPr>
              <w:pStyle w:val="ListeParagraf"/>
              <w:numPr>
                <w:ilvl w:val="0"/>
                <w:numId w:val="32"/>
              </w:numPr>
              <w:rPr>
                <w:rFonts w:ascii="Times New Roman" w:hAnsi="Times New Roman" w:cs="Times New Roman"/>
                <w:color w:val="auto"/>
                <w:sz w:val="24"/>
                <w:szCs w:val="24"/>
              </w:rPr>
            </w:pPr>
            <w:r w:rsidRPr="00F938BD">
              <w:rPr>
                <w:rFonts w:ascii="Times New Roman" w:hAnsi="Times New Roman" w:cs="Times New Roman"/>
                <w:color w:val="auto"/>
                <w:sz w:val="24"/>
                <w:szCs w:val="24"/>
              </w:rPr>
              <w:t xml:space="preserve">C92: Miyeloid lösemi </w:t>
            </w:r>
          </w:p>
          <w:p w:rsidR="004E4033" w:rsidRPr="00F938BD" w:rsidRDefault="004E4033" w:rsidP="005D029C">
            <w:pPr>
              <w:pStyle w:val="ListeParagraf"/>
              <w:numPr>
                <w:ilvl w:val="0"/>
                <w:numId w:val="32"/>
              </w:numPr>
              <w:rPr>
                <w:rFonts w:ascii="Times New Roman" w:hAnsi="Times New Roman" w:cs="Times New Roman"/>
                <w:color w:val="auto"/>
                <w:sz w:val="24"/>
                <w:szCs w:val="24"/>
              </w:rPr>
            </w:pPr>
            <w:r w:rsidRPr="00F938BD">
              <w:rPr>
                <w:rFonts w:ascii="Times New Roman" w:hAnsi="Times New Roman" w:cs="Times New Roman"/>
                <w:color w:val="auto"/>
                <w:sz w:val="24"/>
                <w:szCs w:val="24"/>
              </w:rPr>
              <w:t>D81: Kombine immün yetmezlik</w:t>
            </w:r>
          </w:p>
          <w:p w:rsidR="004E4033" w:rsidRPr="00F938BD" w:rsidRDefault="004E4033" w:rsidP="005D029C">
            <w:pPr>
              <w:pStyle w:val="ListeParagraf"/>
              <w:numPr>
                <w:ilvl w:val="0"/>
                <w:numId w:val="32"/>
              </w:numPr>
              <w:rPr>
                <w:rFonts w:ascii="Times New Roman" w:hAnsi="Times New Roman" w:cs="Times New Roman"/>
                <w:color w:val="auto"/>
                <w:sz w:val="24"/>
                <w:szCs w:val="24"/>
              </w:rPr>
            </w:pPr>
            <w:r w:rsidRPr="00F938BD">
              <w:rPr>
                <w:rFonts w:ascii="Times New Roman" w:hAnsi="Times New Roman" w:cs="Times New Roman"/>
                <w:color w:val="auto"/>
                <w:sz w:val="24"/>
                <w:szCs w:val="24"/>
              </w:rPr>
              <w:t xml:space="preserve">D83: Yaygın değişken immün yetmezlik </w:t>
            </w:r>
          </w:p>
          <w:p w:rsidR="004E4033" w:rsidRPr="00F938BD" w:rsidRDefault="004E4033" w:rsidP="005D029C">
            <w:pPr>
              <w:pStyle w:val="ListeParagraf"/>
              <w:numPr>
                <w:ilvl w:val="0"/>
                <w:numId w:val="32"/>
              </w:numPr>
              <w:rPr>
                <w:rFonts w:ascii="Times New Roman" w:hAnsi="Times New Roman" w:cs="Times New Roman"/>
                <w:color w:val="auto"/>
                <w:sz w:val="24"/>
                <w:szCs w:val="24"/>
              </w:rPr>
            </w:pPr>
            <w:r w:rsidRPr="00F938BD">
              <w:rPr>
                <w:rFonts w:ascii="Times New Roman" w:hAnsi="Times New Roman" w:cs="Times New Roman"/>
                <w:color w:val="auto"/>
                <w:sz w:val="24"/>
                <w:szCs w:val="24"/>
              </w:rPr>
              <w:t>Z51.1: Neoplazm için kemoterapi seansı</w:t>
            </w:r>
          </w:p>
        </w:tc>
      </w:tr>
      <w:tr w:rsidR="004E4033" w:rsidRPr="00F938BD" w:rsidTr="005D029C">
        <w:tc>
          <w:tcPr>
            <w:tcW w:w="9062" w:type="dxa"/>
          </w:tcPr>
          <w:p w:rsidR="004E4033" w:rsidRPr="00F938BD" w:rsidRDefault="004E4033" w:rsidP="005D029C">
            <w:pPr>
              <w:pStyle w:val="ListeParagraf"/>
              <w:numPr>
                <w:ilvl w:val="0"/>
                <w:numId w:val="29"/>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Astım ilacı, spreyi/pompası kullanan ve ileri derecede fonksiyon bozukluğu ve komplikasyon yapmış alerjik hastalıkları olanlar;</w:t>
            </w:r>
          </w:p>
          <w:p w:rsidR="004E4033" w:rsidRPr="00F938BD" w:rsidRDefault="004E4033" w:rsidP="005D029C">
            <w:pPr>
              <w:pStyle w:val="ListeParagraf"/>
              <w:numPr>
                <w:ilvl w:val="0"/>
                <w:numId w:val="33"/>
              </w:numPr>
              <w:rPr>
                <w:rFonts w:ascii="Times New Roman" w:hAnsi="Times New Roman" w:cs="Times New Roman"/>
                <w:color w:val="auto"/>
                <w:sz w:val="24"/>
                <w:szCs w:val="24"/>
              </w:rPr>
            </w:pPr>
            <w:r w:rsidRPr="00F938BD">
              <w:rPr>
                <w:rFonts w:ascii="Times New Roman" w:hAnsi="Times New Roman" w:cs="Times New Roman"/>
                <w:color w:val="auto"/>
                <w:sz w:val="24"/>
                <w:szCs w:val="24"/>
              </w:rPr>
              <w:t>J44: Diğer kronik obstrüktif akciğer hastalığı</w:t>
            </w:r>
          </w:p>
          <w:p w:rsidR="004E4033" w:rsidRPr="00F938BD" w:rsidRDefault="004E4033" w:rsidP="005D029C">
            <w:pPr>
              <w:pStyle w:val="ListeParagraf"/>
              <w:numPr>
                <w:ilvl w:val="0"/>
                <w:numId w:val="33"/>
              </w:numPr>
              <w:rPr>
                <w:rFonts w:ascii="Times New Roman" w:hAnsi="Times New Roman" w:cs="Times New Roman"/>
                <w:color w:val="auto"/>
                <w:sz w:val="24"/>
                <w:szCs w:val="24"/>
              </w:rPr>
            </w:pPr>
            <w:r w:rsidRPr="00F938BD">
              <w:rPr>
                <w:rFonts w:ascii="Times New Roman" w:hAnsi="Times New Roman" w:cs="Times New Roman"/>
                <w:color w:val="auto"/>
                <w:sz w:val="24"/>
                <w:szCs w:val="24"/>
              </w:rPr>
              <w:t>J44.9: Kronik obstrüktif akciğer hastalığı</w:t>
            </w:r>
          </w:p>
          <w:p w:rsidR="004E4033" w:rsidRPr="00F938BD" w:rsidRDefault="004E4033" w:rsidP="005D029C">
            <w:pPr>
              <w:pStyle w:val="ListeParagraf"/>
              <w:numPr>
                <w:ilvl w:val="0"/>
                <w:numId w:val="33"/>
              </w:numPr>
              <w:rPr>
                <w:rFonts w:ascii="Times New Roman" w:hAnsi="Times New Roman" w:cs="Times New Roman"/>
                <w:color w:val="auto"/>
                <w:sz w:val="24"/>
                <w:szCs w:val="24"/>
              </w:rPr>
            </w:pPr>
            <w:r w:rsidRPr="00F938BD">
              <w:rPr>
                <w:rFonts w:ascii="Times New Roman" w:hAnsi="Times New Roman" w:cs="Times New Roman"/>
                <w:color w:val="auto"/>
                <w:sz w:val="24"/>
                <w:szCs w:val="24"/>
              </w:rPr>
              <w:t xml:space="preserve">J45: Astım </w:t>
            </w:r>
          </w:p>
          <w:p w:rsidR="004E4033" w:rsidRPr="00F938BD" w:rsidRDefault="004E4033" w:rsidP="005D029C">
            <w:pPr>
              <w:pStyle w:val="ListeParagraf"/>
              <w:numPr>
                <w:ilvl w:val="0"/>
                <w:numId w:val="33"/>
              </w:numPr>
              <w:rPr>
                <w:rFonts w:ascii="Times New Roman" w:hAnsi="Times New Roman" w:cs="Times New Roman"/>
                <w:color w:val="auto"/>
                <w:sz w:val="24"/>
                <w:szCs w:val="24"/>
              </w:rPr>
            </w:pPr>
            <w:r w:rsidRPr="00F938BD">
              <w:rPr>
                <w:rFonts w:ascii="Times New Roman" w:hAnsi="Times New Roman" w:cs="Times New Roman"/>
                <w:color w:val="auto"/>
                <w:sz w:val="24"/>
                <w:szCs w:val="24"/>
              </w:rPr>
              <w:t xml:space="preserve">E84.0: Kistik fibrozis, akciğer tutulumu ile birlikte </w:t>
            </w:r>
          </w:p>
          <w:p w:rsidR="004E4033" w:rsidRPr="00F938BD" w:rsidRDefault="004E4033" w:rsidP="005D029C">
            <w:pPr>
              <w:pStyle w:val="ListeParagraf"/>
              <w:numPr>
                <w:ilvl w:val="0"/>
                <w:numId w:val="33"/>
              </w:numPr>
              <w:rPr>
                <w:rFonts w:ascii="Times New Roman" w:hAnsi="Times New Roman" w:cs="Times New Roman"/>
                <w:color w:val="auto"/>
                <w:sz w:val="24"/>
                <w:szCs w:val="24"/>
              </w:rPr>
            </w:pPr>
            <w:r w:rsidRPr="00F938BD">
              <w:rPr>
                <w:rFonts w:ascii="Times New Roman" w:hAnsi="Times New Roman" w:cs="Times New Roman"/>
                <w:color w:val="auto"/>
                <w:sz w:val="24"/>
                <w:szCs w:val="24"/>
              </w:rPr>
              <w:t>J96.1: Kronik solunum yetmezliği</w:t>
            </w:r>
          </w:p>
          <w:p w:rsidR="004E4033" w:rsidRPr="00F938BD" w:rsidRDefault="004E4033" w:rsidP="005D029C">
            <w:pPr>
              <w:pStyle w:val="ListeParagraf"/>
              <w:numPr>
                <w:ilvl w:val="0"/>
                <w:numId w:val="33"/>
              </w:numPr>
              <w:rPr>
                <w:rFonts w:ascii="Times New Roman" w:hAnsi="Times New Roman" w:cs="Times New Roman"/>
                <w:color w:val="auto"/>
                <w:sz w:val="24"/>
                <w:szCs w:val="24"/>
              </w:rPr>
            </w:pPr>
            <w:r w:rsidRPr="00F938BD">
              <w:rPr>
                <w:rFonts w:ascii="Times New Roman" w:hAnsi="Times New Roman" w:cs="Times New Roman"/>
                <w:color w:val="auto"/>
                <w:sz w:val="24"/>
                <w:szCs w:val="24"/>
              </w:rPr>
              <w:t>Q32.2: Konjenital bronkomalazi</w:t>
            </w:r>
          </w:p>
          <w:p w:rsidR="004E4033" w:rsidRPr="00F938BD" w:rsidRDefault="004E4033" w:rsidP="005D029C">
            <w:pPr>
              <w:pStyle w:val="ListeParagraf"/>
              <w:numPr>
                <w:ilvl w:val="0"/>
                <w:numId w:val="33"/>
              </w:numPr>
              <w:rPr>
                <w:rFonts w:ascii="Times New Roman" w:hAnsi="Times New Roman" w:cs="Times New Roman"/>
                <w:color w:val="auto"/>
                <w:sz w:val="24"/>
                <w:szCs w:val="24"/>
              </w:rPr>
            </w:pPr>
            <w:r w:rsidRPr="00F938BD">
              <w:rPr>
                <w:rFonts w:ascii="Times New Roman" w:hAnsi="Times New Roman" w:cs="Times New Roman"/>
                <w:color w:val="auto"/>
                <w:sz w:val="24"/>
                <w:szCs w:val="24"/>
              </w:rPr>
              <w:t>Z93.0: Trakeostomi</w:t>
            </w:r>
          </w:p>
        </w:tc>
      </w:tr>
      <w:tr w:rsidR="004E4033" w:rsidRPr="00F938BD" w:rsidTr="005D029C">
        <w:tc>
          <w:tcPr>
            <w:tcW w:w="9062" w:type="dxa"/>
          </w:tcPr>
          <w:p w:rsidR="004E4033" w:rsidRPr="00F938BD" w:rsidRDefault="004E4033" w:rsidP="005D029C">
            <w:pPr>
              <w:pStyle w:val="ListeParagraf"/>
              <w:numPr>
                <w:ilvl w:val="0"/>
                <w:numId w:val="29"/>
              </w:numPr>
              <w:rPr>
                <w:rFonts w:ascii="Times New Roman" w:hAnsi="Times New Roman" w:cs="Times New Roman"/>
                <w:color w:val="auto"/>
                <w:sz w:val="24"/>
                <w:szCs w:val="24"/>
              </w:rPr>
            </w:pPr>
            <w:r w:rsidRPr="00F938BD">
              <w:rPr>
                <w:rFonts w:ascii="Times New Roman" w:hAnsi="Times New Roman" w:cs="Times New Roman"/>
                <w:color w:val="auto"/>
                <w:sz w:val="24"/>
                <w:szCs w:val="24"/>
              </w:rPr>
              <w:t>Karaciğer, böbrek, pankreas ve diğer solid organ nakli yapılmış olanlar;</w:t>
            </w:r>
          </w:p>
          <w:p w:rsidR="004E4033" w:rsidRPr="00F938BD" w:rsidRDefault="004E4033" w:rsidP="005D029C">
            <w:pPr>
              <w:pStyle w:val="ListeParagraf"/>
              <w:numPr>
                <w:ilvl w:val="0"/>
                <w:numId w:val="34"/>
              </w:numPr>
              <w:rPr>
                <w:rFonts w:ascii="Times New Roman" w:hAnsi="Times New Roman" w:cs="Times New Roman"/>
                <w:color w:val="auto"/>
                <w:sz w:val="24"/>
                <w:szCs w:val="24"/>
              </w:rPr>
            </w:pPr>
            <w:r w:rsidRPr="00F938BD">
              <w:rPr>
                <w:rFonts w:ascii="Times New Roman" w:hAnsi="Times New Roman" w:cs="Times New Roman"/>
                <w:color w:val="auto"/>
                <w:sz w:val="24"/>
                <w:szCs w:val="24"/>
              </w:rPr>
              <w:t xml:space="preserve">Z94: Organ ve doku nakilleri </w:t>
            </w:r>
          </w:p>
          <w:p w:rsidR="004E4033" w:rsidRPr="00F938BD" w:rsidRDefault="004E4033" w:rsidP="005D029C">
            <w:pPr>
              <w:pStyle w:val="ListeParagraf"/>
              <w:numPr>
                <w:ilvl w:val="0"/>
                <w:numId w:val="34"/>
              </w:numPr>
              <w:rPr>
                <w:rFonts w:ascii="Times New Roman" w:hAnsi="Times New Roman" w:cs="Times New Roman"/>
                <w:color w:val="auto"/>
                <w:sz w:val="24"/>
                <w:szCs w:val="24"/>
              </w:rPr>
            </w:pPr>
            <w:r w:rsidRPr="00F938BD">
              <w:rPr>
                <w:rFonts w:ascii="Times New Roman" w:hAnsi="Times New Roman" w:cs="Times New Roman"/>
                <w:color w:val="auto"/>
                <w:sz w:val="24"/>
                <w:szCs w:val="24"/>
              </w:rPr>
              <w:t xml:space="preserve">Z94.4: Karaciğer nakli </w:t>
            </w:r>
          </w:p>
          <w:p w:rsidR="004E4033" w:rsidRPr="00F938BD" w:rsidRDefault="004E4033" w:rsidP="005D029C">
            <w:pPr>
              <w:pStyle w:val="ListeParagraf"/>
              <w:numPr>
                <w:ilvl w:val="0"/>
                <w:numId w:val="34"/>
              </w:numPr>
              <w:rPr>
                <w:rFonts w:ascii="Times New Roman" w:hAnsi="Times New Roman" w:cs="Times New Roman"/>
                <w:color w:val="auto"/>
                <w:sz w:val="24"/>
                <w:szCs w:val="24"/>
              </w:rPr>
            </w:pPr>
            <w:r w:rsidRPr="00F938BD">
              <w:rPr>
                <w:rFonts w:ascii="Times New Roman" w:hAnsi="Times New Roman" w:cs="Times New Roman"/>
                <w:color w:val="auto"/>
                <w:sz w:val="24"/>
                <w:szCs w:val="24"/>
              </w:rPr>
              <w:t>Z94.0: Böbrek nakli</w:t>
            </w:r>
          </w:p>
        </w:tc>
      </w:tr>
      <w:tr w:rsidR="004E4033" w:rsidRPr="00F938BD" w:rsidTr="005D029C">
        <w:tc>
          <w:tcPr>
            <w:tcW w:w="9062" w:type="dxa"/>
          </w:tcPr>
          <w:p w:rsidR="004E4033" w:rsidRPr="00F938BD" w:rsidRDefault="004E4033" w:rsidP="005D029C">
            <w:pPr>
              <w:pStyle w:val="ListeParagraf"/>
              <w:numPr>
                <w:ilvl w:val="0"/>
                <w:numId w:val="29"/>
              </w:numPr>
              <w:rPr>
                <w:rFonts w:ascii="Times New Roman" w:hAnsi="Times New Roman" w:cs="Times New Roman"/>
                <w:color w:val="auto"/>
                <w:sz w:val="24"/>
                <w:szCs w:val="24"/>
              </w:rPr>
            </w:pPr>
            <w:r w:rsidRPr="00F938BD">
              <w:rPr>
                <w:rFonts w:ascii="Times New Roman" w:hAnsi="Times New Roman" w:cs="Times New Roman"/>
                <w:color w:val="auto"/>
                <w:sz w:val="24"/>
                <w:szCs w:val="24"/>
              </w:rPr>
              <w:t>Gaita inkontinası, ileostomisi olanlar;</w:t>
            </w:r>
          </w:p>
          <w:p w:rsidR="004E4033" w:rsidRPr="00F938BD" w:rsidRDefault="004E4033" w:rsidP="005D029C">
            <w:pPr>
              <w:pStyle w:val="ListeParagraf"/>
              <w:numPr>
                <w:ilvl w:val="0"/>
                <w:numId w:val="35"/>
              </w:numPr>
              <w:rPr>
                <w:rFonts w:ascii="Times New Roman" w:hAnsi="Times New Roman" w:cs="Times New Roman"/>
                <w:color w:val="auto"/>
                <w:sz w:val="24"/>
                <w:szCs w:val="24"/>
              </w:rPr>
            </w:pPr>
            <w:r w:rsidRPr="00F938BD">
              <w:rPr>
                <w:rFonts w:ascii="Times New Roman" w:hAnsi="Times New Roman" w:cs="Times New Roman"/>
                <w:color w:val="auto"/>
                <w:sz w:val="24"/>
                <w:szCs w:val="24"/>
              </w:rPr>
              <w:t>Z93.1: Gastrostomi durumu</w:t>
            </w:r>
          </w:p>
          <w:p w:rsidR="004E4033" w:rsidRPr="00F938BD" w:rsidRDefault="004E4033" w:rsidP="005D029C">
            <w:pPr>
              <w:pStyle w:val="ListeParagraf"/>
              <w:numPr>
                <w:ilvl w:val="0"/>
                <w:numId w:val="35"/>
              </w:numPr>
              <w:rPr>
                <w:rFonts w:ascii="Times New Roman" w:hAnsi="Times New Roman" w:cs="Times New Roman"/>
                <w:color w:val="auto"/>
                <w:sz w:val="24"/>
                <w:szCs w:val="24"/>
              </w:rPr>
            </w:pPr>
            <w:r w:rsidRPr="00F938BD">
              <w:rPr>
                <w:rFonts w:ascii="Times New Roman" w:hAnsi="Times New Roman" w:cs="Times New Roman"/>
                <w:color w:val="auto"/>
                <w:sz w:val="24"/>
                <w:szCs w:val="24"/>
              </w:rPr>
              <w:t>Z93.2: İleostomi</w:t>
            </w:r>
          </w:p>
          <w:p w:rsidR="004E4033" w:rsidRPr="00F938BD" w:rsidRDefault="004E4033" w:rsidP="005D029C">
            <w:pPr>
              <w:pStyle w:val="ListeParagraf"/>
              <w:numPr>
                <w:ilvl w:val="0"/>
                <w:numId w:val="35"/>
              </w:numPr>
              <w:rPr>
                <w:rFonts w:ascii="Times New Roman" w:hAnsi="Times New Roman" w:cs="Times New Roman"/>
                <w:color w:val="auto"/>
                <w:sz w:val="24"/>
                <w:szCs w:val="24"/>
              </w:rPr>
            </w:pPr>
            <w:r w:rsidRPr="00F938BD">
              <w:rPr>
                <w:rFonts w:ascii="Times New Roman" w:hAnsi="Times New Roman" w:cs="Times New Roman"/>
                <w:color w:val="auto"/>
                <w:sz w:val="24"/>
                <w:szCs w:val="24"/>
              </w:rPr>
              <w:t>Z93.3: Kolostomi</w:t>
            </w:r>
          </w:p>
        </w:tc>
      </w:tr>
      <w:tr w:rsidR="004E4033" w:rsidRPr="00F938BD" w:rsidTr="005D029C">
        <w:tc>
          <w:tcPr>
            <w:tcW w:w="9062" w:type="dxa"/>
          </w:tcPr>
          <w:p w:rsidR="004E4033" w:rsidRPr="00F938BD" w:rsidRDefault="004E4033" w:rsidP="005D029C">
            <w:pPr>
              <w:pStyle w:val="ListeParagraf"/>
              <w:numPr>
                <w:ilvl w:val="0"/>
                <w:numId w:val="29"/>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Bedensel hareket ve fonksiyonlarını ileri derecede bozan vasküler, kardiyak, venöz ve lenfatik bozukluklar (%40 ve üzeri engel oluşturması durumunda)</w:t>
            </w:r>
          </w:p>
        </w:tc>
      </w:tr>
      <w:tr w:rsidR="004E4033" w:rsidRPr="00F938BD" w:rsidTr="005D029C">
        <w:tc>
          <w:tcPr>
            <w:tcW w:w="9062" w:type="dxa"/>
          </w:tcPr>
          <w:p w:rsidR="004E4033" w:rsidRPr="00F938BD" w:rsidRDefault="004E4033" w:rsidP="005D029C">
            <w:pPr>
              <w:pStyle w:val="ListeParagraf"/>
              <w:numPr>
                <w:ilvl w:val="0"/>
                <w:numId w:val="29"/>
              </w:numPr>
              <w:rPr>
                <w:rFonts w:ascii="Times New Roman" w:hAnsi="Times New Roman" w:cs="Times New Roman"/>
                <w:color w:val="auto"/>
                <w:sz w:val="24"/>
                <w:szCs w:val="24"/>
              </w:rPr>
            </w:pPr>
            <w:r w:rsidRPr="00F938BD">
              <w:rPr>
                <w:rFonts w:ascii="Times New Roman" w:hAnsi="Times New Roman" w:cs="Times New Roman"/>
                <w:color w:val="auto"/>
                <w:sz w:val="24"/>
                <w:szCs w:val="24"/>
              </w:rPr>
              <w:t>Kalp pili kullananlar;</w:t>
            </w:r>
          </w:p>
          <w:p w:rsidR="004E4033" w:rsidRPr="00F938BD" w:rsidRDefault="004E4033" w:rsidP="005D029C">
            <w:pPr>
              <w:pStyle w:val="ListeParagraf"/>
              <w:numPr>
                <w:ilvl w:val="0"/>
                <w:numId w:val="36"/>
              </w:numPr>
              <w:rPr>
                <w:rFonts w:ascii="Times New Roman" w:hAnsi="Times New Roman" w:cs="Times New Roman"/>
                <w:color w:val="auto"/>
                <w:sz w:val="24"/>
                <w:szCs w:val="24"/>
              </w:rPr>
            </w:pPr>
            <w:r w:rsidRPr="00F938BD">
              <w:rPr>
                <w:rFonts w:ascii="Times New Roman" w:hAnsi="Times New Roman" w:cs="Times New Roman"/>
                <w:color w:val="auto"/>
                <w:sz w:val="24"/>
                <w:szCs w:val="24"/>
              </w:rPr>
              <w:t>Z95.0: Kardiyak cihaz varlığı</w:t>
            </w:r>
          </w:p>
        </w:tc>
      </w:tr>
      <w:tr w:rsidR="004E4033" w:rsidRPr="00F938BD" w:rsidTr="005D029C">
        <w:tc>
          <w:tcPr>
            <w:tcW w:w="9062" w:type="dxa"/>
          </w:tcPr>
          <w:p w:rsidR="004E4033" w:rsidRPr="00F938BD" w:rsidRDefault="004E4033" w:rsidP="005D029C">
            <w:pPr>
              <w:pStyle w:val="ListeParagraf"/>
              <w:numPr>
                <w:ilvl w:val="0"/>
                <w:numId w:val="29"/>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İnsülin pompası, insülin iğnesi, kalemi, enjektör, şırınga, şeker ölçüm cihazı, ek                        gıda kullanan diyabet hastalığı bulunan adaylar (bunların salon görevlisinin masasının üzerinde durması kaydıyla);</w:t>
            </w:r>
          </w:p>
          <w:p w:rsidR="004E4033" w:rsidRPr="00F938BD" w:rsidRDefault="004E4033" w:rsidP="005D029C">
            <w:pPr>
              <w:pStyle w:val="ListeParagraf"/>
              <w:numPr>
                <w:ilvl w:val="0"/>
                <w:numId w:val="36"/>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E10: Tip 1 diyabetes mellitus</w:t>
            </w:r>
          </w:p>
          <w:p w:rsidR="004E4033" w:rsidRPr="00F938BD" w:rsidRDefault="004E4033" w:rsidP="005D029C">
            <w:pPr>
              <w:pStyle w:val="ListeParagraf"/>
              <w:numPr>
                <w:ilvl w:val="0"/>
                <w:numId w:val="36"/>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E11: Tip 2 diyabetes mellitus</w:t>
            </w:r>
          </w:p>
          <w:p w:rsidR="004E4033" w:rsidRPr="00F938BD" w:rsidRDefault="004E4033" w:rsidP="005D029C">
            <w:pPr>
              <w:pStyle w:val="ListeParagraf"/>
              <w:numPr>
                <w:ilvl w:val="0"/>
                <w:numId w:val="36"/>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E13: diyabetes mellitus, diğer tanımlanmış</w:t>
            </w:r>
          </w:p>
          <w:p w:rsidR="004E4033" w:rsidRPr="00F938BD" w:rsidRDefault="004E4033" w:rsidP="005D029C">
            <w:pPr>
              <w:pStyle w:val="ListeParagraf"/>
              <w:numPr>
                <w:ilvl w:val="0"/>
                <w:numId w:val="36"/>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E14: diyabetes mellitus, tanımlanmamış</w:t>
            </w:r>
          </w:p>
        </w:tc>
      </w:tr>
      <w:tr w:rsidR="004E4033" w:rsidRPr="00F938BD" w:rsidTr="005D029C">
        <w:tc>
          <w:tcPr>
            <w:tcW w:w="9062" w:type="dxa"/>
          </w:tcPr>
          <w:p w:rsidR="004E4033" w:rsidRPr="00F938BD" w:rsidRDefault="004E4033" w:rsidP="005D029C">
            <w:pPr>
              <w:pStyle w:val="ListeParagraf"/>
              <w:numPr>
                <w:ilvl w:val="0"/>
                <w:numId w:val="29"/>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Üzerinde protez, ortezi olan veya dizlik kullananlar;</w:t>
            </w:r>
          </w:p>
          <w:p w:rsidR="004E4033" w:rsidRPr="00F938BD" w:rsidRDefault="004E4033" w:rsidP="005D029C">
            <w:pPr>
              <w:pStyle w:val="ListeParagraf"/>
              <w:numPr>
                <w:ilvl w:val="0"/>
                <w:numId w:val="37"/>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Z99.8: Diğer kolaylaştırıcı makineler ve cihazlara bağımlılık</w:t>
            </w:r>
          </w:p>
        </w:tc>
      </w:tr>
      <w:tr w:rsidR="004E4033" w:rsidRPr="00F938BD" w:rsidTr="005D029C">
        <w:tc>
          <w:tcPr>
            <w:tcW w:w="9062" w:type="dxa"/>
          </w:tcPr>
          <w:p w:rsidR="004E4033" w:rsidRPr="00F938BD" w:rsidRDefault="004E4033" w:rsidP="005D029C">
            <w:pPr>
              <w:pStyle w:val="ListeParagraf"/>
              <w:numPr>
                <w:ilvl w:val="0"/>
                <w:numId w:val="29"/>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Üzerinde dreni, katateri bulunan veya sonda kullananlar;</w:t>
            </w:r>
          </w:p>
          <w:p w:rsidR="004E4033" w:rsidRPr="00F938BD" w:rsidRDefault="004E4033" w:rsidP="005D029C">
            <w:pPr>
              <w:pStyle w:val="ListeParagraf"/>
              <w:numPr>
                <w:ilvl w:val="0"/>
                <w:numId w:val="37"/>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N31.0: İnhibe olmayan nöropatik mesane, başka yerde sınıflandırılmamış</w:t>
            </w:r>
          </w:p>
          <w:p w:rsidR="004E4033" w:rsidRPr="00F938BD" w:rsidRDefault="004E4033" w:rsidP="005D029C">
            <w:pPr>
              <w:pStyle w:val="ListeParagraf"/>
              <w:numPr>
                <w:ilvl w:val="0"/>
                <w:numId w:val="37"/>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 xml:space="preserve">N17.8: Diğer akut böbrek yetmezliği  </w:t>
            </w:r>
          </w:p>
          <w:p w:rsidR="004E4033" w:rsidRPr="00F938BD" w:rsidRDefault="004E4033" w:rsidP="005D029C">
            <w:pPr>
              <w:pStyle w:val="ListeParagraf"/>
              <w:numPr>
                <w:ilvl w:val="0"/>
                <w:numId w:val="37"/>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N18.9: Kronik böbrek yetmezliği, tanımlanmamış</w:t>
            </w:r>
          </w:p>
        </w:tc>
      </w:tr>
      <w:tr w:rsidR="004E4033" w:rsidRPr="00F938BD" w:rsidTr="005D029C">
        <w:tc>
          <w:tcPr>
            <w:tcW w:w="9062" w:type="dxa"/>
          </w:tcPr>
          <w:p w:rsidR="004E4033" w:rsidRPr="00F938BD" w:rsidRDefault="004E4033" w:rsidP="005D029C">
            <w:pPr>
              <w:pStyle w:val="ListeParagraf"/>
              <w:numPr>
                <w:ilvl w:val="0"/>
                <w:numId w:val="29"/>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Tekerlekli sandalye (akülü olanlar dâhil) kullananlar;</w:t>
            </w:r>
          </w:p>
          <w:p w:rsidR="004E4033" w:rsidRPr="00F938BD" w:rsidRDefault="004E4033" w:rsidP="005D029C">
            <w:pPr>
              <w:pStyle w:val="ListeParagraf"/>
              <w:numPr>
                <w:ilvl w:val="0"/>
                <w:numId w:val="38"/>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R26.2: Yürümede zorluk, başka yerde sınıflandırılmamış</w:t>
            </w:r>
          </w:p>
          <w:p w:rsidR="004E4033" w:rsidRPr="00F938BD" w:rsidRDefault="004E4033" w:rsidP="005D029C">
            <w:pPr>
              <w:pStyle w:val="ListeParagraf"/>
              <w:numPr>
                <w:ilvl w:val="0"/>
                <w:numId w:val="38"/>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Z99.3: Tekerlekli sandalyeye bağımlılık</w:t>
            </w:r>
          </w:p>
        </w:tc>
      </w:tr>
      <w:tr w:rsidR="004E4033" w:rsidRPr="00F938BD" w:rsidTr="005D029C">
        <w:tc>
          <w:tcPr>
            <w:tcW w:w="9062" w:type="dxa"/>
          </w:tcPr>
          <w:p w:rsidR="004E4033" w:rsidRPr="00F938BD" w:rsidRDefault="004E4033" w:rsidP="005D029C">
            <w:pPr>
              <w:pStyle w:val="ListeParagraf"/>
              <w:numPr>
                <w:ilvl w:val="0"/>
                <w:numId w:val="29"/>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Koltuk değneği, baston, kanedyen veya yürüteç kullananlar;</w:t>
            </w:r>
          </w:p>
          <w:p w:rsidR="004E4033" w:rsidRPr="00F938BD" w:rsidRDefault="004E4033" w:rsidP="005D029C">
            <w:pPr>
              <w:pStyle w:val="ListeParagraf"/>
              <w:numPr>
                <w:ilvl w:val="0"/>
                <w:numId w:val="39"/>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 xml:space="preserve">Z99.8: Diğer kolaylaştırıcı makineler ve cihazlara bağımlılık </w:t>
            </w:r>
          </w:p>
          <w:p w:rsidR="004E4033" w:rsidRPr="00F938BD" w:rsidRDefault="004E4033" w:rsidP="005D029C">
            <w:pPr>
              <w:pStyle w:val="ListeParagraf"/>
              <w:numPr>
                <w:ilvl w:val="0"/>
                <w:numId w:val="39"/>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Z99.9: Tanımlanmamış kolaylaştırıcı makine ve cihaza bağımlılık</w:t>
            </w:r>
          </w:p>
          <w:p w:rsidR="004E4033" w:rsidRPr="00F938BD" w:rsidRDefault="004E4033" w:rsidP="005D029C">
            <w:pPr>
              <w:pStyle w:val="ListeParagraf"/>
              <w:numPr>
                <w:ilvl w:val="0"/>
                <w:numId w:val="39"/>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Z99: Kolaylaştırıcı makineler ve cihazlara bağımlılık, başka yerde sınıflandırılmamış</w:t>
            </w:r>
          </w:p>
        </w:tc>
      </w:tr>
      <w:tr w:rsidR="004E4033" w:rsidRPr="00F938BD" w:rsidTr="005D029C">
        <w:tc>
          <w:tcPr>
            <w:tcW w:w="9062" w:type="dxa"/>
          </w:tcPr>
          <w:p w:rsidR="004E4033" w:rsidRPr="00F938BD" w:rsidRDefault="004E4033" w:rsidP="005D029C">
            <w:pPr>
              <w:pStyle w:val="ListeParagraf"/>
              <w:numPr>
                <w:ilvl w:val="0"/>
                <w:numId w:val="29"/>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 xml:space="preserve">Gebelik ve lohusalık;   </w:t>
            </w:r>
          </w:p>
          <w:p w:rsidR="004E4033" w:rsidRPr="00F938BD" w:rsidRDefault="004E4033" w:rsidP="005D029C">
            <w:pPr>
              <w:pStyle w:val="ListeParagraf"/>
              <w:numPr>
                <w:ilvl w:val="0"/>
                <w:numId w:val="40"/>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O00-O99: Gebelik, doğum ve lohusalık</w:t>
            </w:r>
          </w:p>
        </w:tc>
      </w:tr>
      <w:tr w:rsidR="004E4033" w:rsidRPr="00F938BD" w:rsidTr="005D029C">
        <w:tc>
          <w:tcPr>
            <w:tcW w:w="9062" w:type="dxa"/>
          </w:tcPr>
          <w:p w:rsidR="004E4033" w:rsidRPr="00F938BD" w:rsidRDefault="004E4033" w:rsidP="005D029C">
            <w:pPr>
              <w:pStyle w:val="ListeParagraf"/>
              <w:numPr>
                <w:ilvl w:val="0"/>
                <w:numId w:val="29"/>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E66.8 Morbid obezite</w:t>
            </w:r>
          </w:p>
        </w:tc>
      </w:tr>
      <w:tr w:rsidR="004E4033" w:rsidRPr="00F938BD" w:rsidTr="005D029C">
        <w:tc>
          <w:tcPr>
            <w:tcW w:w="9062" w:type="dxa"/>
          </w:tcPr>
          <w:p w:rsidR="004E4033" w:rsidRPr="00F938BD" w:rsidRDefault="004E4033" w:rsidP="005D029C">
            <w:pPr>
              <w:pStyle w:val="ListeParagraf"/>
              <w:numPr>
                <w:ilvl w:val="0"/>
                <w:numId w:val="29"/>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Bu kodların dışında konjenital (doğumsal) veya sonradan edinilmiş uzuv kaybı, yürümeyi engelleyici miyopati ve nöropatiler.</w:t>
            </w:r>
          </w:p>
        </w:tc>
      </w:tr>
      <w:tr w:rsidR="004E4033" w:rsidRPr="00F938BD" w:rsidTr="005D029C">
        <w:tc>
          <w:tcPr>
            <w:tcW w:w="9062" w:type="dxa"/>
          </w:tcPr>
          <w:p w:rsidR="004E4033" w:rsidRPr="00F938BD" w:rsidRDefault="004E4033" w:rsidP="005D029C">
            <w:pPr>
              <w:pStyle w:val="ListeParagraf"/>
              <w:numPr>
                <w:ilvl w:val="0"/>
                <w:numId w:val="29"/>
              </w:numPr>
              <w:rPr>
                <w:rFonts w:ascii="Times New Roman" w:hAnsi="Times New Roman" w:cs="Times New Roman"/>
                <w:color w:val="auto"/>
                <w:sz w:val="24"/>
                <w:szCs w:val="24"/>
              </w:rPr>
            </w:pPr>
            <w:r w:rsidRPr="00F938BD">
              <w:rPr>
                <w:rFonts w:ascii="Times New Roman" w:hAnsi="Times New Roman" w:cs="Times New Roman"/>
                <w:color w:val="auto"/>
                <w:sz w:val="24"/>
                <w:szCs w:val="24"/>
              </w:rPr>
              <w:t>Aşağıdaki ICD kodları dahilinde “Otizm Spektrum Bozukluğu/Yaygın Gelişimsel Bozukluk” tanısı olan adaylar:</w:t>
            </w:r>
          </w:p>
          <w:p w:rsidR="004E4033" w:rsidRPr="00F938BD" w:rsidRDefault="004E4033" w:rsidP="005D029C">
            <w:pPr>
              <w:pStyle w:val="ListeParagraf"/>
              <w:numPr>
                <w:ilvl w:val="0"/>
                <w:numId w:val="24"/>
              </w:numPr>
              <w:rPr>
                <w:rFonts w:ascii="Times New Roman" w:hAnsi="Times New Roman" w:cs="Times New Roman"/>
                <w:color w:val="auto"/>
                <w:sz w:val="24"/>
                <w:szCs w:val="24"/>
              </w:rPr>
            </w:pPr>
            <w:r w:rsidRPr="00F938BD">
              <w:rPr>
                <w:rFonts w:ascii="Times New Roman" w:hAnsi="Times New Roman" w:cs="Times New Roman"/>
                <w:color w:val="auto"/>
                <w:sz w:val="24"/>
                <w:szCs w:val="24"/>
              </w:rPr>
              <w:t xml:space="preserve">F84.0: Çocukluk otizmi </w:t>
            </w:r>
          </w:p>
          <w:p w:rsidR="004E4033" w:rsidRPr="00F938BD" w:rsidRDefault="004E4033" w:rsidP="005D029C">
            <w:pPr>
              <w:pStyle w:val="ListeParagraf"/>
              <w:numPr>
                <w:ilvl w:val="0"/>
                <w:numId w:val="24"/>
              </w:numPr>
              <w:rPr>
                <w:rFonts w:ascii="Times New Roman" w:hAnsi="Times New Roman" w:cs="Times New Roman"/>
                <w:color w:val="auto"/>
                <w:sz w:val="24"/>
                <w:szCs w:val="24"/>
              </w:rPr>
            </w:pPr>
            <w:r w:rsidRPr="00F938BD">
              <w:rPr>
                <w:rFonts w:ascii="Times New Roman" w:hAnsi="Times New Roman" w:cs="Times New Roman"/>
                <w:color w:val="auto"/>
                <w:sz w:val="24"/>
                <w:szCs w:val="24"/>
              </w:rPr>
              <w:t xml:space="preserve">F84.1: Atipik otizm </w:t>
            </w:r>
          </w:p>
          <w:p w:rsidR="004E4033" w:rsidRPr="00F938BD" w:rsidRDefault="004E4033" w:rsidP="005D029C">
            <w:pPr>
              <w:pStyle w:val="ListeParagraf"/>
              <w:numPr>
                <w:ilvl w:val="0"/>
                <w:numId w:val="24"/>
              </w:numPr>
              <w:rPr>
                <w:rFonts w:ascii="Times New Roman" w:hAnsi="Times New Roman" w:cs="Times New Roman"/>
                <w:color w:val="auto"/>
                <w:sz w:val="24"/>
                <w:szCs w:val="24"/>
              </w:rPr>
            </w:pPr>
            <w:r w:rsidRPr="00F938BD">
              <w:rPr>
                <w:rFonts w:ascii="Times New Roman" w:hAnsi="Times New Roman" w:cs="Times New Roman"/>
                <w:color w:val="auto"/>
                <w:sz w:val="24"/>
                <w:szCs w:val="24"/>
              </w:rPr>
              <w:t>F84.2: Rett sendromu</w:t>
            </w:r>
          </w:p>
          <w:p w:rsidR="004E4033" w:rsidRPr="00F938BD" w:rsidRDefault="004E4033" w:rsidP="005D029C">
            <w:pPr>
              <w:pStyle w:val="ListeParagraf"/>
              <w:numPr>
                <w:ilvl w:val="0"/>
                <w:numId w:val="24"/>
              </w:numPr>
              <w:rPr>
                <w:rFonts w:ascii="Times New Roman" w:hAnsi="Times New Roman" w:cs="Times New Roman"/>
                <w:color w:val="auto"/>
                <w:sz w:val="24"/>
                <w:szCs w:val="24"/>
              </w:rPr>
            </w:pPr>
            <w:r w:rsidRPr="00F938BD">
              <w:rPr>
                <w:rFonts w:ascii="Times New Roman" w:hAnsi="Times New Roman" w:cs="Times New Roman"/>
                <w:color w:val="auto"/>
                <w:sz w:val="24"/>
                <w:szCs w:val="24"/>
              </w:rPr>
              <w:t>F84.3: Diğer çocukluk disentegratif bozukluğu (disentegratif psikoz, Heller Sendromu vb.)</w:t>
            </w:r>
          </w:p>
          <w:p w:rsidR="004E4033" w:rsidRPr="00F938BD" w:rsidRDefault="004E4033" w:rsidP="005D029C">
            <w:pPr>
              <w:pStyle w:val="ListeParagraf"/>
              <w:numPr>
                <w:ilvl w:val="0"/>
                <w:numId w:val="24"/>
              </w:numPr>
              <w:rPr>
                <w:rFonts w:ascii="Times New Roman" w:hAnsi="Times New Roman" w:cs="Times New Roman"/>
                <w:color w:val="auto"/>
                <w:sz w:val="24"/>
                <w:szCs w:val="24"/>
              </w:rPr>
            </w:pPr>
            <w:r w:rsidRPr="00F938BD">
              <w:rPr>
                <w:rFonts w:ascii="Times New Roman" w:hAnsi="Times New Roman" w:cs="Times New Roman"/>
                <w:color w:val="auto"/>
                <w:sz w:val="24"/>
                <w:szCs w:val="24"/>
              </w:rPr>
              <w:t>F84.5: Asperger sendromu</w:t>
            </w:r>
          </w:p>
          <w:p w:rsidR="004E4033" w:rsidRPr="00F938BD" w:rsidRDefault="004E4033" w:rsidP="005D029C">
            <w:pPr>
              <w:pStyle w:val="ListeParagraf"/>
              <w:jc w:val="both"/>
              <w:rPr>
                <w:rFonts w:ascii="Times New Roman" w:hAnsi="Times New Roman" w:cs="Times New Roman"/>
                <w:color w:val="auto"/>
                <w:sz w:val="24"/>
                <w:szCs w:val="24"/>
              </w:rPr>
            </w:pPr>
          </w:p>
        </w:tc>
      </w:tr>
    </w:tbl>
    <w:p w:rsidR="004E4033" w:rsidRPr="00F938BD" w:rsidRDefault="004E4033" w:rsidP="004E4033">
      <w:pPr>
        <w:spacing w:after="0" w:line="240" w:lineRule="auto"/>
        <w:rPr>
          <w:rFonts w:ascii="Times New Roman" w:hAnsi="Times New Roman" w:cs="Times New Roman"/>
          <w:color w:val="auto"/>
          <w:sz w:val="24"/>
          <w:szCs w:val="24"/>
        </w:rPr>
      </w:pPr>
    </w:p>
    <w:p w:rsidR="004E4033" w:rsidRDefault="004E4033" w:rsidP="004E4033">
      <w:pPr>
        <w:spacing w:after="0" w:line="240" w:lineRule="auto"/>
        <w:rPr>
          <w:rFonts w:ascii="Times New Roman" w:hAnsi="Times New Roman" w:cs="Times New Roman"/>
          <w:color w:val="auto"/>
          <w:sz w:val="24"/>
          <w:szCs w:val="24"/>
        </w:rPr>
      </w:pPr>
      <w:r>
        <w:rPr>
          <w:rFonts w:ascii="Times New Roman" w:hAnsi="Times New Roman" w:cs="Times New Roman"/>
          <w:color w:val="auto"/>
          <w:sz w:val="24"/>
          <w:szCs w:val="24"/>
        </w:rPr>
        <w:br w:type="page"/>
      </w:r>
    </w:p>
    <w:p w:rsidR="004E4033" w:rsidRPr="00F938BD" w:rsidRDefault="004E4033" w:rsidP="00BE7EE6">
      <w:pPr>
        <w:spacing w:after="0" w:line="240" w:lineRule="auto"/>
        <w:ind w:left="8496"/>
        <w:rPr>
          <w:rFonts w:ascii="Times New Roman" w:hAnsi="Times New Roman" w:cs="Times New Roman"/>
          <w:color w:val="auto"/>
          <w:sz w:val="24"/>
          <w:szCs w:val="24"/>
        </w:rPr>
      </w:pPr>
      <w:bookmarkStart w:id="0" w:name="_GoBack"/>
      <w:bookmarkEnd w:id="0"/>
      <w:r>
        <w:rPr>
          <w:rFonts w:ascii="Times New Roman" w:hAnsi="Times New Roman" w:cs="Times New Roman"/>
          <w:color w:val="auto"/>
          <w:sz w:val="24"/>
          <w:szCs w:val="24"/>
        </w:rPr>
        <w:t>Ek-4</w:t>
      </w:r>
    </w:p>
    <w:p w:rsidR="004E4033" w:rsidRPr="00F938BD" w:rsidRDefault="004E4033" w:rsidP="004E4033">
      <w:pPr>
        <w:spacing w:after="0" w:line="240" w:lineRule="auto"/>
        <w:rPr>
          <w:rFonts w:ascii="Times New Roman" w:hAnsi="Times New Roman" w:cs="Times New Roman"/>
          <w:color w:val="auto"/>
          <w:sz w:val="24"/>
          <w:szCs w:val="24"/>
        </w:rPr>
      </w:pPr>
    </w:p>
    <w:tbl>
      <w:tblPr>
        <w:tblStyle w:val="TabloKlavuzu"/>
        <w:tblW w:w="0" w:type="auto"/>
        <w:tblLook w:val="04A0" w:firstRow="1" w:lastRow="0" w:firstColumn="1" w:lastColumn="0" w:noHBand="0" w:noVBand="1"/>
      </w:tblPr>
      <w:tblGrid>
        <w:gridCol w:w="9062"/>
      </w:tblGrid>
      <w:tr w:rsidR="004E4033" w:rsidRPr="00F938BD" w:rsidTr="005D029C">
        <w:tc>
          <w:tcPr>
            <w:tcW w:w="9062" w:type="dxa"/>
            <w:shd w:val="clear" w:color="auto" w:fill="D0CECE" w:themeFill="background2" w:themeFillShade="E6"/>
          </w:tcPr>
          <w:p w:rsidR="004E4033" w:rsidRPr="00F938BD" w:rsidRDefault="004E4033" w:rsidP="005D029C">
            <w:pPr>
              <w:jc w:val="both"/>
              <w:rPr>
                <w:rFonts w:ascii="Times New Roman" w:hAnsi="Times New Roman" w:cs="Times New Roman"/>
                <w:b/>
                <w:color w:val="auto"/>
                <w:sz w:val="24"/>
                <w:szCs w:val="24"/>
              </w:rPr>
            </w:pPr>
            <w:r w:rsidRPr="00F938BD">
              <w:rPr>
                <w:rFonts w:ascii="Times New Roman" w:hAnsi="Times New Roman" w:cs="Times New Roman"/>
                <w:b/>
                <w:color w:val="auto"/>
                <w:sz w:val="24"/>
                <w:szCs w:val="24"/>
              </w:rPr>
              <w:t xml:space="preserve">Talep etmesi durumunda asansörü olan </w:t>
            </w:r>
            <w:r>
              <w:rPr>
                <w:rFonts w:ascii="Times New Roman" w:hAnsi="Times New Roman" w:cs="Times New Roman"/>
                <w:b/>
                <w:color w:val="auto"/>
                <w:sz w:val="24"/>
                <w:szCs w:val="24"/>
              </w:rPr>
              <w:t xml:space="preserve">bina </w:t>
            </w:r>
            <w:r w:rsidRPr="00F938BD">
              <w:rPr>
                <w:rFonts w:ascii="Times New Roman" w:hAnsi="Times New Roman" w:cs="Times New Roman"/>
                <w:b/>
                <w:color w:val="auto"/>
                <w:sz w:val="24"/>
                <w:szCs w:val="24"/>
              </w:rPr>
              <w:t>ve/veya giriş kat engelli sınav salonu yardımı alabilecek olan engelli aday veya öğrencilerin durum bildirir sağlık kurulu raporunda, ESKR’de veya ÇÖZGER’de aranacak olan tanı ve Sağlık Bakanlığı ICD-10- TRM Hastalık ve Sağlık Girişimi Sınıflandırma kodları:</w:t>
            </w:r>
          </w:p>
        </w:tc>
      </w:tr>
      <w:tr w:rsidR="004E4033" w:rsidRPr="00F938BD" w:rsidTr="005D029C">
        <w:tc>
          <w:tcPr>
            <w:tcW w:w="9062" w:type="dxa"/>
          </w:tcPr>
          <w:p w:rsidR="004E4033" w:rsidRPr="00F938BD" w:rsidRDefault="004E4033" w:rsidP="005D029C">
            <w:pPr>
              <w:pStyle w:val="ListeParagraf"/>
              <w:numPr>
                <w:ilvl w:val="0"/>
                <w:numId w:val="41"/>
              </w:numPr>
              <w:rPr>
                <w:rFonts w:ascii="Times New Roman" w:hAnsi="Times New Roman" w:cs="Times New Roman"/>
                <w:color w:val="auto"/>
                <w:sz w:val="24"/>
                <w:szCs w:val="24"/>
              </w:rPr>
            </w:pPr>
            <w:r w:rsidRPr="00F938BD">
              <w:rPr>
                <w:rFonts w:ascii="Times New Roman" w:hAnsi="Times New Roman" w:cs="Times New Roman"/>
                <w:color w:val="auto"/>
                <w:sz w:val="24"/>
                <w:szCs w:val="24"/>
              </w:rPr>
              <w:t>Tekerlekli sandalye (akülü olanlar dâhil) kullananlar;</w:t>
            </w:r>
          </w:p>
          <w:p w:rsidR="004E4033" w:rsidRPr="00F938BD" w:rsidRDefault="004E4033" w:rsidP="005D029C">
            <w:pPr>
              <w:pStyle w:val="ListeParagraf"/>
              <w:numPr>
                <w:ilvl w:val="0"/>
                <w:numId w:val="42"/>
              </w:numPr>
              <w:rPr>
                <w:rFonts w:ascii="Times New Roman" w:hAnsi="Times New Roman" w:cs="Times New Roman"/>
                <w:color w:val="auto"/>
                <w:sz w:val="24"/>
                <w:szCs w:val="24"/>
              </w:rPr>
            </w:pPr>
            <w:r w:rsidRPr="00F938BD">
              <w:rPr>
                <w:rFonts w:ascii="Times New Roman" w:hAnsi="Times New Roman" w:cs="Times New Roman"/>
                <w:color w:val="auto"/>
                <w:sz w:val="24"/>
                <w:szCs w:val="24"/>
              </w:rPr>
              <w:t>R26.2: Yürümede zorluk, başka yerde sınıflandırılmamış</w:t>
            </w:r>
          </w:p>
          <w:p w:rsidR="004E4033" w:rsidRPr="00F938BD" w:rsidRDefault="004E4033" w:rsidP="005D029C">
            <w:pPr>
              <w:pStyle w:val="ListeParagraf"/>
              <w:numPr>
                <w:ilvl w:val="0"/>
                <w:numId w:val="42"/>
              </w:numPr>
              <w:rPr>
                <w:rFonts w:ascii="Times New Roman" w:hAnsi="Times New Roman" w:cs="Times New Roman"/>
                <w:color w:val="auto"/>
                <w:sz w:val="24"/>
                <w:szCs w:val="24"/>
              </w:rPr>
            </w:pPr>
            <w:r w:rsidRPr="00F938BD">
              <w:rPr>
                <w:rFonts w:ascii="Times New Roman" w:hAnsi="Times New Roman" w:cs="Times New Roman"/>
                <w:color w:val="auto"/>
                <w:sz w:val="24"/>
                <w:szCs w:val="24"/>
              </w:rPr>
              <w:t>Z99.3: Tekerlekli sandalyeye bağımlılık</w:t>
            </w:r>
          </w:p>
        </w:tc>
      </w:tr>
      <w:tr w:rsidR="004E4033" w:rsidRPr="00F938BD" w:rsidTr="005D029C">
        <w:tc>
          <w:tcPr>
            <w:tcW w:w="9062" w:type="dxa"/>
          </w:tcPr>
          <w:p w:rsidR="004E4033" w:rsidRPr="00F938BD" w:rsidRDefault="004E4033" w:rsidP="005D029C">
            <w:pPr>
              <w:pStyle w:val="ListeParagraf"/>
              <w:numPr>
                <w:ilvl w:val="0"/>
                <w:numId w:val="41"/>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Koltuk değneği, kanedyen, baston veya yürüteç kullananlar;</w:t>
            </w:r>
          </w:p>
          <w:p w:rsidR="004E4033" w:rsidRPr="00F938BD" w:rsidRDefault="004E4033" w:rsidP="005D029C">
            <w:pPr>
              <w:pStyle w:val="ListeParagraf"/>
              <w:numPr>
                <w:ilvl w:val="0"/>
                <w:numId w:val="43"/>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 xml:space="preserve">Z99.8: Diğer kolaylaştırıcı makineler ve cihazlara bağımlılık </w:t>
            </w:r>
          </w:p>
          <w:p w:rsidR="004E4033" w:rsidRPr="00F938BD" w:rsidRDefault="004E4033" w:rsidP="005D029C">
            <w:pPr>
              <w:pStyle w:val="ListeParagraf"/>
              <w:numPr>
                <w:ilvl w:val="0"/>
                <w:numId w:val="43"/>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Z99.9: Tanımlanmamış kolaylaştırıcı makine ve cihaza bağımlılık</w:t>
            </w:r>
          </w:p>
          <w:p w:rsidR="004E4033" w:rsidRPr="00F938BD" w:rsidRDefault="004E4033" w:rsidP="005D029C">
            <w:pPr>
              <w:pStyle w:val="ListeParagraf"/>
              <w:numPr>
                <w:ilvl w:val="0"/>
                <w:numId w:val="43"/>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Z99: Kolaylaştırıcı makineler ve cihazlara bağımlılık, başka yerde sınıflandırılmamış</w:t>
            </w:r>
          </w:p>
        </w:tc>
      </w:tr>
      <w:tr w:rsidR="004E4033" w:rsidRPr="00F938BD" w:rsidTr="005D029C">
        <w:tc>
          <w:tcPr>
            <w:tcW w:w="9062" w:type="dxa"/>
          </w:tcPr>
          <w:p w:rsidR="004E4033" w:rsidRPr="00F938BD" w:rsidRDefault="004E4033" w:rsidP="005D029C">
            <w:pPr>
              <w:pStyle w:val="ListeParagraf"/>
              <w:numPr>
                <w:ilvl w:val="0"/>
                <w:numId w:val="41"/>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Bedensel hareket ve fonksiyonlarını ileri derecede bozan vasküler, kardiyak, venöz ve lenfatik bozukluklar (engel düzeyi %40 ve üzeri olmak üzere)</w:t>
            </w:r>
          </w:p>
        </w:tc>
      </w:tr>
      <w:tr w:rsidR="004E4033" w:rsidRPr="00F938BD" w:rsidTr="005D029C">
        <w:tc>
          <w:tcPr>
            <w:tcW w:w="9062" w:type="dxa"/>
          </w:tcPr>
          <w:p w:rsidR="004E4033" w:rsidRPr="00F938BD" w:rsidRDefault="004E4033" w:rsidP="005D029C">
            <w:pPr>
              <w:pStyle w:val="ListeParagraf"/>
              <w:numPr>
                <w:ilvl w:val="0"/>
                <w:numId w:val="41"/>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Yürümeyi engelleyen ileri düzeyde alt ekstremite kırık, ampütasyon  (travmatik/konjenital) veya kas, iskelet veya sinir sistemi yaralanmaları olanlar;</w:t>
            </w:r>
          </w:p>
          <w:p w:rsidR="004E4033" w:rsidRPr="00F938BD" w:rsidRDefault="004E4033" w:rsidP="005D029C">
            <w:pPr>
              <w:pStyle w:val="ListeParagraf"/>
              <w:numPr>
                <w:ilvl w:val="0"/>
                <w:numId w:val="44"/>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F82: Motor fonksiyonun spesifik gelişimsel bozukluğu</w:t>
            </w:r>
          </w:p>
          <w:p w:rsidR="004E4033" w:rsidRPr="00F938BD" w:rsidRDefault="004E4033" w:rsidP="005D029C">
            <w:pPr>
              <w:pStyle w:val="ListeParagraf"/>
              <w:numPr>
                <w:ilvl w:val="0"/>
                <w:numId w:val="44"/>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R26.2: Yürüme zorluğu, başka yerde sınıflandırılmamış</w:t>
            </w:r>
          </w:p>
        </w:tc>
      </w:tr>
      <w:tr w:rsidR="004E4033" w:rsidRPr="00F938BD" w:rsidTr="005D029C">
        <w:tc>
          <w:tcPr>
            <w:tcW w:w="9062" w:type="dxa"/>
          </w:tcPr>
          <w:p w:rsidR="004E4033" w:rsidRPr="00F938BD" w:rsidRDefault="004E4033" w:rsidP="005D029C">
            <w:pPr>
              <w:pStyle w:val="ListeParagraf"/>
              <w:numPr>
                <w:ilvl w:val="0"/>
                <w:numId w:val="41"/>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E66.8 Morbid obezite</w:t>
            </w:r>
          </w:p>
        </w:tc>
      </w:tr>
      <w:tr w:rsidR="004E4033" w:rsidRPr="00F938BD" w:rsidTr="005D029C">
        <w:tc>
          <w:tcPr>
            <w:tcW w:w="9062" w:type="dxa"/>
          </w:tcPr>
          <w:p w:rsidR="004E4033" w:rsidRPr="00F938BD" w:rsidRDefault="004E4033" w:rsidP="005D029C">
            <w:pPr>
              <w:pStyle w:val="ListeParagraf"/>
              <w:numPr>
                <w:ilvl w:val="0"/>
                <w:numId w:val="41"/>
              </w:numPr>
              <w:jc w:val="both"/>
              <w:rPr>
                <w:rFonts w:ascii="Times New Roman" w:hAnsi="Times New Roman" w:cs="Times New Roman"/>
                <w:color w:val="auto"/>
                <w:sz w:val="24"/>
                <w:szCs w:val="24"/>
              </w:rPr>
            </w:pPr>
            <w:r w:rsidRPr="00F938BD">
              <w:rPr>
                <w:rFonts w:ascii="Times New Roman" w:hAnsi="Times New Roman" w:cs="Times New Roman"/>
                <w:color w:val="auto"/>
                <w:sz w:val="24"/>
                <w:szCs w:val="24"/>
              </w:rPr>
              <w:t>Bu kodların dışında konjenital (doğumsal) veya sonradan edinilmiş uzuv kaybı, yürümeyi engelleyici miyopati ve nöropatiler.</w:t>
            </w:r>
          </w:p>
        </w:tc>
      </w:tr>
    </w:tbl>
    <w:p w:rsidR="004E4033" w:rsidRPr="00F938BD" w:rsidRDefault="004E4033" w:rsidP="004E4033">
      <w:pPr>
        <w:spacing w:after="0" w:line="240" w:lineRule="auto"/>
        <w:rPr>
          <w:rFonts w:ascii="Times New Roman" w:hAnsi="Times New Roman" w:cs="Times New Roman"/>
          <w:color w:val="auto"/>
          <w:sz w:val="24"/>
          <w:szCs w:val="24"/>
        </w:rPr>
      </w:pPr>
    </w:p>
    <w:p w:rsidR="004E4033" w:rsidRPr="00F938BD" w:rsidRDefault="004E4033" w:rsidP="004E4033">
      <w:pPr>
        <w:spacing w:after="0" w:line="240" w:lineRule="auto"/>
        <w:jc w:val="both"/>
        <w:rPr>
          <w:rFonts w:ascii="Times New Roman" w:eastAsiaTheme="minorHAnsi" w:hAnsi="Times New Roman" w:cs="Times New Roman"/>
          <w:color w:val="auto"/>
          <w:sz w:val="24"/>
          <w:szCs w:val="24"/>
          <w:lang w:bidi="ar-SA"/>
        </w:rPr>
      </w:pPr>
    </w:p>
    <w:p w:rsidR="004E4033" w:rsidRPr="00F938BD" w:rsidRDefault="004E4033" w:rsidP="004E4033">
      <w:pPr>
        <w:spacing w:after="0" w:line="240" w:lineRule="auto"/>
        <w:jc w:val="both"/>
        <w:rPr>
          <w:rFonts w:ascii="Times New Roman" w:hAnsi="Times New Roman" w:cs="Times New Roman"/>
          <w:color w:val="auto"/>
          <w:sz w:val="24"/>
          <w:szCs w:val="24"/>
        </w:rPr>
      </w:pPr>
    </w:p>
    <w:p w:rsidR="004F6FD8" w:rsidRPr="002A699E" w:rsidRDefault="004F6FD8" w:rsidP="002A699E">
      <w:pPr>
        <w:pStyle w:val="AralkYok"/>
        <w:jc w:val="both"/>
        <w:rPr>
          <w:rFonts w:ascii="Times New Roman" w:hAnsi="Times New Roman" w:cs="Times New Roman"/>
          <w:sz w:val="24"/>
          <w:szCs w:val="24"/>
        </w:rPr>
      </w:pPr>
    </w:p>
    <w:sectPr w:rsidR="004F6FD8" w:rsidRPr="002A699E" w:rsidSect="004E4033">
      <w:headerReference w:type="default" r:id="rId7"/>
      <w:footerReference w:type="default" r:id="rId8"/>
      <w:type w:val="continuous"/>
      <w:pgSz w:w="11906" w:h="16838"/>
      <w:pgMar w:top="1418" w:right="1276" w:bottom="1418" w:left="1418" w:header="0" w:footer="709"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37C" w:rsidRDefault="005E637C">
      <w:pPr>
        <w:spacing w:after="0" w:line="240" w:lineRule="auto"/>
      </w:pPr>
      <w:r>
        <w:separator/>
      </w:r>
    </w:p>
  </w:endnote>
  <w:endnote w:type="continuationSeparator" w:id="0">
    <w:p w:rsidR="005E637C" w:rsidRDefault="005E6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Liberation Sans">
    <w:altName w:val="Arial"/>
    <w:charset w:val="A2"/>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Liberation Serif">
    <w:altName w:val="Times New Roman"/>
    <w:charset w:val="A2"/>
    <w:family w:val="roman"/>
    <w:pitch w:val="variable"/>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0031566"/>
      <w:docPartObj>
        <w:docPartGallery w:val="Page Numbers (Bottom of Page)"/>
        <w:docPartUnique/>
      </w:docPartObj>
    </w:sdtPr>
    <w:sdtEndPr/>
    <w:sdtContent>
      <w:p w:rsidR="003E6FA5" w:rsidRDefault="004E4033">
        <w:pPr>
          <w:pStyle w:val="AltBilgi"/>
          <w:jc w:val="center"/>
        </w:pPr>
        <w:r>
          <w:fldChar w:fldCharType="begin"/>
        </w:r>
        <w:r>
          <w:instrText>PAGE   \* MERGEFORMAT</w:instrText>
        </w:r>
        <w:r>
          <w:fldChar w:fldCharType="separate"/>
        </w:r>
        <w:r w:rsidR="00C9014F">
          <w:rPr>
            <w:noProof/>
          </w:rPr>
          <w:t>1</w:t>
        </w:r>
        <w:r>
          <w:fldChar w:fldCharType="end"/>
        </w:r>
      </w:p>
    </w:sdtContent>
  </w:sdt>
  <w:p w:rsidR="002C40F1" w:rsidRDefault="005E637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37C" w:rsidRDefault="005E637C">
      <w:pPr>
        <w:spacing w:after="0" w:line="240" w:lineRule="auto"/>
      </w:pPr>
      <w:r>
        <w:separator/>
      </w:r>
    </w:p>
  </w:footnote>
  <w:footnote w:type="continuationSeparator" w:id="0">
    <w:p w:rsidR="005E637C" w:rsidRDefault="005E63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520" w:rsidRDefault="005E637C" w:rsidP="00A37520">
    <w:pPr>
      <w:pStyle w:val="stBilgi"/>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95BEB"/>
    <w:multiLevelType w:val="multilevel"/>
    <w:tmpl w:val="15DE6DB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101380F"/>
    <w:multiLevelType w:val="hybridMultilevel"/>
    <w:tmpl w:val="ACCA5C0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 w15:restartNumberingAfterBreak="0">
    <w:nsid w:val="04FB3410"/>
    <w:multiLevelType w:val="multilevel"/>
    <w:tmpl w:val="B6569912"/>
    <w:lvl w:ilvl="0">
      <w:start w:val="1"/>
      <w:numFmt w:val="lowerLetter"/>
      <w:lvlText w:val="%1)"/>
      <w:lvlJc w:val="left"/>
      <w:pPr>
        <w:ind w:left="720" w:hanging="360"/>
      </w:pPr>
      <w:rPr>
        <w:rFonts w:ascii="Times New Roman" w:hAnsi="Times New Roman"/>
        <w:b/>
        <w:bCs/>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B920F01"/>
    <w:multiLevelType w:val="hybridMultilevel"/>
    <w:tmpl w:val="AEC09E7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4" w15:restartNumberingAfterBreak="0">
    <w:nsid w:val="0BD34640"/>
    <w:multiLevelType w:val="hybridMultilevel"/>
    <w:tmpl w:val="371A2EBA"/>
    <w:lvl w:ilvl="0" w:tplc="B678BB4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FAC7437"/>
    <w:multiLevelType w:val="hybridMultilevel"/>
    <w:tmpl w:val="87987A02"/>
    <w:lvl w:ilvl="0" w:tplc="041F0001">
      <w:start w:val="1"/>
      <w:numFmt w:val="bullet"/>
      <w:lvlText w:val=""/>
      <w:lvlJc w:val="left"/>
      <w:pPr>
        <w:ind w:left="1425" w:hanging="360"/>
      </w:pPr>
      <w:rPr>
        <w:rFonts w:ascii="Symbol" w:hAnsi="Symbol" w:hint="default"/>
      </w:rPr>
    </w:lvl>
    <w:lvl w:ilvl="1" w:tplc="041F0003" w:tentative="1">
      <w:start w:val="1"/>
      <w:numFmt w:val="bullet"/>
      <w:lvlText w:val="o"/>
      <w:lvlJc w:val="left"/>
      <w:pPr>
        <w:ind w:left="2145" w:hanging="360"/>
      </w:pPr>
      <w:rPr>
        <w:rFonts w:ascii="Courier New" w:hAnsi="Courier New" w:cs="Courier New" w:hint="default"/>
      </w:rPr>
    </w:lvl>
    <w:lvl w:ilvl="2" w:tplc="041F0005" w:tentative="1">
      <w:start w:val="1"/>
      <w:numFmt w:val="bullet"/>
      <w:lvlText w:val=""/>
      <w:lvlJc w:val="left"/>
      <w:pPr>
        <w:ind w:left="2865" w:hanging="360"/>
      </w:pPr>
      <w:rPr>
        <w:rFonts w:ascii="Wingdings" w:hAnsi="Wingdings" w:hint="default"/>
      </w:rPr>
    </w:lvl>
    <w:lvl w:ilvl="3" w:tplc="041F0001" w:tentative="1">
      <w:start w:val="1"/>
      <w:numFmt w:val="bullet"/>
      <w:lvlText w:val=""/>
      <w:lvlJc w:val="left"/>
      <w:pPr>
        <w:ind w:left="3585" w:hanging="360"/>
      </w:pPr>
      <w:rPr>
        <w:rFonts w:ascii="Symbol" w:hAnsi="Symbol" w:hint="default"/>
      </w:rPr>
    </w:lvl>
    <w:lvl w:ilvl="4" w:tplc="041F0003" w:tentative="1">
      <w:start w:val="1"/>
      <w:numFmt w:val="bullet"/>
      <w:lvlText w:val="o"/>
      <w:lvlJc w:val="left"/>
      <w:pPr>
        <w:ind w:left="4305" w:hanging="360"/>
      </w:pPr>
      <w:rPr>
        <w:rFonts w:ascii="Courier New" w:hAnsi="Courier New" w:cs="Courier New" w:hint="default"/>
      </w:rPr>
    </w:lvl>
    <w:lvl w:ilvl="5" w:tplc="041F0005" w:tentative="1">
      <w:start w:val="1"/>
      <w:numFmt w:val="bullet"/>
      <w:lvlText w:val=""/>
      <w:lvlJc w:val="left"/>
      <w:pPr>
        <w:ind w:left="5025" w:hanging="360"/>
      </w:pPr>
      <w:rPr>
        <w:rFonts w:ascii="Wingdings" w:hAnsi="Wingdings" w:hint="default"/>
      </w:rPr>
    </w:lvl>
    <w:lvl w:ilvl="6" w:tplc="041F0001" w:tentative="1">
      <w:start w:val="1"/>
      <w:numFmt w:val="bullet"/>
      <w:lvlText w:val=""/>
      <w:lvlJc w:val="left"/>
      <w:pPr>
        <w:ind w:left="5745" w:hanging="360"/>
      </w:pPr>
      <w:rPr>
        <w:rFonts w:ascii="Symbol" w:hAnsi="Symbol" w:hint="default"/>
      </w:rPr>
    </w:lvl>
    <w:lvl w:ilvl="7" w:tplc="041F0003" w:tentative="1">
      <w:start w:val="1"/>
      <w:numFmt w:val="bullet"/>
      <w:lvlText w:val="o"/>
      <w:lvlJc w:val="left"/>
      <w:pPr>
        <w:ind w:left="6465" w:hanging="360"/>
      </w:pPr>
      <w:rPr>
        <w:rFonts w:ascii="Courier New" w:hAnsi="Courier New" w:cs="Courier New" w:hint="default"/>
      </w:rPr>
    </w:lvl>
    <w:lvl w:ilvl="8" w:tplc="041F0005" w:tentative="1">
      <w:start w:val="1"/>
      <w:numFmt w:val="bullet"/>
      <w:lvlText w:val=""/>
      <w:lvlJc w:val="left"/>
      <w:pPr>
        <w:ind w:left="7185" w:hanging="360"/>
      </w:pPr>
      <w:rPr>
        <w:rFonts w:ascii="Wingdings" w:hAnsi="Wingdings" w:hint="default"/>
      </w:rPr>
    </w:lvl>
  </w:abstractNum>
  <w:abstractNum w:abstractNumId="6" w15:restartNumberingAfterBreak="0">
    <w:nsid w:val="108E5932"/>
    <w:multiLevelType w:val="multilevel"/>
    <w:tmpl w:val="3C32B2CC"/>
    <w:lvl w:ilvl="0">
      <w:start w:val="1"/>
      <w:numFmt w:val="lowerLetter"/>
      <w:lvlText w:val="%1)"/>
      <w:lvlJc w:val="left"/>
      <w:pPr>
        <w:ind w:left="720" w:hanging="360"/>
      </w:pPr>
      <w:rPr>
        <w:rFonts w:ascii="Times New Roman" w:hAnsi="Times New Roman"/>
        <w:b/>
        <w:bCs/>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3194E9D"/>
    <w:multiLevelType w:val="hybridMultilevel"/>
    <w:tmpl w:val="CB6ECCAA"/>
    <w:lvl w:ilvl="0" w:tplc="3A7E4CB4">
      <w:start w:val="1"/>
      <w:numFmt w:val="lowerLetter"/>
      <w:lvlText w:val="%1)"/>
      <w:lvlJc w:val="left"/>
      <w:pPr>
        <w:ind w:left="720" w:hanging="360"/>
      </w:pPr>
      <w:rPr>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429151A"/>
    <w:multiLevelType w:val="hybridMultilevel"/>
    <w:tmpl w:val="918ACCA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9" w15:restartNumberingAfterBreak="0">
    <w:nsid w:val="14314030"/>
    <w:multiLevelType w:val="hybridMultilevel"/>
    <w:tmpl w:val="5E705AD8"/>
    <w:lvl w:ilvl="0" w:tplc="F35C91A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52E4BCF"/>
    <w:multiLevelType w:val="hybridMultilevel"/>
    <w:tmpl w:val="9222C5EE"/>
    <w:lvl w:ilvl="0" w:tplc="041F0001">
      <w:start w:val="1"/>
      <w:numFmt w:val="bullet"/>
      <w:lvlText w:val=""/>
      <w:lvlJc w:val="left"/>
      <w:pPr>
        <w:ind w:left="1275" w:hanging="360"/>
      </w:pPr>
      <w:rPr>
        <w:rFonts w:ascii="Symbol" w:hAnsi="Symbol" w:hint="default"/>
      </w:rPr>
    </w:lvl>
    <w:lvl w:ilvl="1" w:tplc="041F0003" w:tentative="1">
      <w:start w:val="1"/>
      <w:numFmt w:val="bullet"/>
      <w:lvlText w:val="o"/>
      <w:lvlJc w:val="left"/>
      <w:pPr>
        <w:ind w:left="1995" w:hanging="360"/>
      </w:pPr>
      <w:rPr>
        <w:rFonts w:ascii="Courier New" w:hAnsi="Courier New" w:cs="Courier New" w:hint="default"/>
      </w:rPr>
    </w:lvl>
    <w:lvl w:ilvl="2" w:tplc="041F0005" w:tentative="1">
      <w:start w:val="1"/>
      <w:numFmt w:val="bullet"/>
      <w:lvlText w:val=""/>
      <w:lvlJc w:val="left"/>
      <w:pPr>
        <w:ind w:left="2715" w:hanging="360"/>
      </w:pPr>
      <w:rPr>
        <w:rFonts w:ascii="Wingdings" w:hAnsi="Wingdings" w:hint="default"/>
      </w:rPr>
    </w:lvl>
    <w:lvl w:ilvl="3" w:tplc="041F0001" w:tentative="1">
      <w:start w:val="1"/>
      <w:numFmt w:val="bullet"/>
      <w:lvlText w:val=""/>
      <w:lvlJc w:val="left"/>
      <w:pPr>
        <w:ind w:left="3435" w:hanging="360"/>
      </w:pPr>
      <w:rPr>
        <w:rFonts w:ascii="Symbol" w:hAnsi="Symbol" w:hint="default"/>
      </w:rPr>
    </w:lvl>
    <w:lvl w:ilvl="4" w:tplc="041F0003" w:tentative="1">
      <w:start w:val="1"/>
      <w:numFmt w:val="bullet"/>
      <w:lvlText w:val="o"/>
      <w:lvlJc w:val="left"/>
      <w:pPr>
        <w:ind w:left="4155" w:hanging="360"/>
      </w:pPr>
      <w:rPr>
        <w:rFonts w:ascii="Courier New" w:hAnsi="Courier New" w:cs="Courier New" w:hint="default"/>
      </w:rPr>
    </w:lvl>
    <w:lvl w:ilvl="5" w:tplc="041F0005" w:tentative="1">
      <w:start w:val="1"/>
      <w:numFmt w:val="bullet"/>
      <w:lvlText w:val=""/>
      <w:lvlJc w:val="left"/>
      <w:pPr>
        <w:ind w:left="4875" w:hanging="360"/>
      </w:pPr>
      <w:rPr>
        <w:rFonts w:ascii="Wingdings" w:hAnsi="Wingdings" w:hint="default"/>
      </w:rPr>
    </w:lvl>
    <w:lvl w:ilvl="6" w:tplc="041F0001" w:tentative="1">
      <w:start w:val="1"/>
      <w:numFmt w:val="bullet"/>
      <w:lvlText w:val=""/>
      <w:lvlJc w:val="left"/>
      <w:pPr>
        <w:ind w:left="5595" w:hanging="360"/>
      </w:pPr>
      <w:rPr>
        <w:rFonts w:ascii="Symbol" w:hAnsi="Symbol" w:hint="default"/>
      </w:rPr>
    </w:lvl>
    <w:lvl w:ilvl="7" w:tplc="041F0003" w:tentative="1">
      <w:start w:val="1"/>
      <w:numFmt w:val="bullet"/>
      <w:lvlText w:val="o"/>
      <w:lvlJc w:val="left"/>
      <w:pPr>
        <w:ind w:left="6315" w:hanging="360"/>
      </w:pPr>
      <w:rPr>
        <w:rFonts w:ascii="Courier New" w:hAnsi="Courier New" w:cs="Courier New" w:hint="default"/>
      </w:rPr>
    </w:lvl>
    <w:lvl w:ilvl="8" w:tplc="041F0005" w:tentative="1">
      <w:start w:val="1"/>
      <w:numFmt w:val="bullet"/>
      <w:lvlText w:val=""/>
      <w:lvlJc w:val="left"/>
      <w:pPr>
        <w:ind w:left="7035" w:hanging="360"/>
      </w:pPr>
      <w:rPr>
        <w:rFonts w:ascii="Wingdings" w:hAnsi="Wingdings" w:hint="default"/>
      </w:rPr>
    </w:lvl>
  </w:abstractNum>
  <w:abstractNum w:abstractNumId="11" w15:restartNumberingAfterBreak="0">
    <w:nsid w:val="18837DC6"/>
    <w:multiLevelType w:val="hybridMultilevel"/>
    <w:tmpl w:val="ED58C66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15:restartNumberingAfterBreak="0">
    <w:nsid w:val="1A822533"/>
    <w:multiLevelType w:val="hybridMultilevel"/>
    <w:tmpl w:val="851E5C4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3" w15:restartNumberingAfterBreak="0">
    <w:nsid w:val="1C855063"/>
    <w:multiLevelType w:val="multilevel"/>
    <w:tmpl w:val="3460B818"/>
    <w:lvl w:ilvl="0">
      <w:start w:val="1"/>
      <w:numFmt w:val="lowerLetter"/>
      <w:lvlText w:val="%1)"/>
      <w:lvlJc w:val="left"/>
      <w:pPr>
        <w:ind w:left="720" w:hanging="360"/>
      </w:pPr>
      <w:rPr>
        <w:rFonts w:ascii="Times New Roman" w:hAnsi="Times New Roman"/>
        <w:b/>
        <w:bCs/>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CB8689E"/>
    <w:multiLevelType w:val="hybridMultilevel"/>
    <w:tmpl w:val="2FA0573E"/>
    <w:lvl w:ilvl="0" w:tplc="960CB8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1FA234CF"/>
    <w:multiLevelType w:val="multilevel"/>
    <w:tmpl w:val="B6569912"/>
    <w:lvl w:ilvl="0">
      <w:start w:val="1"/>
      <w:numFmt w:val="lowerLetter"/>
      <w:lvlText w:val="%1)"/>
      <w:lvlJc w:val="left"/>
      <w:pPr>
        <w:ind w:left="720" w:hanging="360"/>
      </w:pPr>
      <w:rPr>
        <w:rFonts w:ascii="Times New Roman" w:hAnsi="Times New Roman"/>
        <w:b/>
        <w:bCs/>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19F05FD"/>
    <w:multiLevelType w:val="hybridMultilevel"/>
    <w:tmpl w:val="90FCB3A4"/>
    <w:lvl w:ilvl="0" w:tplc="58B8E534">
      <w:start w:val="1"/>
      <w:numFmt w:val="decimal"/>
      <w:lvlText w:val="%1-"/>
      <w:lvlJc w:val="left"/>
      <w:pPr>
        <w:ind w:left="705" w:hanging="360"/>
      </w:pPr>
      <w:rPr>
        <w:rFonts w:hint="default"/>
      </w:rPr>
    </w:lvl>
    <w:lvl w:ilvl="1" w:tplc="041F0019" w:tentative="1">
      <w:start w:val="1"/>
      <w:numFmt w:val="lowerLetter"/>
      <w:lvlText w:val="%2."/>
      <w:lvlJc w:val="left"/>
      <w:pPr>
        <w:ind w:left="1425" w:hanging="360"/>
      </w:pPr>
    </w:lvl>
    <w:lvl w:ilvl="2" w:tplc="041F001B" w:tentative="1">
      <w:start w:val="1"/>
      <w:numFmt w:val="lowerRoman"/>
      <w:lvlText w:val="%3."/>
      <w:lvlJc w:val="right"/>
      <w:pPr>
        <w:ind w:left="2145" w:hanging="180"/>
      </w:pPr>
    </w:lvl>
    <w:lvl w:ilvl="3" w:tplc="041F000F" w:tentative="1">
      <w:start w:val="1"/>
      <w:numFmt w:val="decimal"/>
      <w:lvlText w:val="%4."/>
      <w:lvlJc w:val="left"/>
      <w:pPr>
        <w:ind w:left="2865" w:hanging="360"/>
      </w:pPr>
    </w:lvl>
    <w:lvl w:ilvl="4" w:tplc="041F0019" w:tentative="1">
      <w:start w:val="1"/>
      <w:numFmt w:val="lowerLetter"/>
      <w:lvlText w:val="%5."/>
      <w:lvlJc w:val="left"/>
      <w:pPr>
        <w:ind w:left="3585" w:hanging="360"/>
      </w:pPr>
    </w:lvl>
    <w:lvl w:ilvl="5" w:tplc="041F001B" w:tentative="1">
      <w:start w:val="1"/>
      <w:numFmt w:val="lowerRoman"/>
      <w:lvlText w:val="%6."/>
      <w:lvlJc w:val="right"/>
      <w:pPr>
        <w:ind w:left="4305" w:hanging="180"/>
      </w:pPr>
    </w:lvl>
    <w:lvl w:ilvl="6" w:tplc="041F000F" w:tentative="1">
      <w:start w:val="1"/>
      <w:numFmt w:val="decimal"/>
      <w:lvlText w:val="%7."/>
      <w:lvlJc w:val="left"/>
      <w:pPr>
        <w:ind w:left="5025" w:hanging="360"/>
      </w:pPr>
    </w:lvl>
    <w:lvl w:ilvl="7" w:tplc="041F0019" w:tentative="1">
      <w:start w:val="1"/>
      <w:numFmt w:val="lowerLetter"/>
      <w:lvlText w:val="%8."/>
      <w:lvlJc w:val="left"/>
      <w:pPr>
        <w:ind w:left="5745" w:hanging="360"/>
      </w:pPr>
    </w:lvl>
    <w:lvl w:ilvl="8" w:tplc="041F001B" w:tentative="1">
      <w:start w:val="1"/>
      <w:numFmt w:val="lowerRoman"/>
      <w:lvlText w:val="%9."/>
      <w:lvlJc w:val="right"/>
      <w:pPr>
        <w:ind w:left="6465" w:hanging="180"/>
      </w:pPr>
    </w:lvl>
  </w:abstractNum>
  <w:abstractNum w:abstractNumId="17" w15:restartNumberingAfterBreak="0">
    <w:nsid w:val="23DF6572"/>
    <w:multiLevelType w:val="hybridMultilevel"/>
    <w:tmpl w:val="15EEC71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28E639BA"/>
    <w:multiLevelType w:val="multilevel"/>
    <w:tmpl w:val="B6569912"/>
    <w:lvl w:ilvl="0">
      <w:start w:val="1"/>
      <w:numFmt w:val="lowerLetter"/>
      <w:lvlText w:val="%1)"/>
      <w:lvlJc w:val="left"/>
      <w:pPr>
        <w:ind w:left="720" w:hanging="360"/>
      </w:pPr>
      <w:rPr>
        <w:rFonts w:ascii="Times New Roman" w:hAnsi="Times New Roman"/>
        <w:b/>
        <w:bCs/>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ADF589F"/>
    <w:multiLevelType w:val="hybridMultilevel"/>
    <w:tmpl w:val="41FCE37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0" w15:restartNumberingAfterBreak="0">
    <w:nsid w:val="32406E73"/>
    <w:multiLevelType w:val="hybridMultilevel"/>
    <w:tmpl w:val="DF848C7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1" w15:restartNumberingAfterBreak="0">
    <w:nsid w:val="346F3FF7"/>
    <w:multiLevelType w:val="multilevel"/>
    <w:tmpl w:val="607E280E"/>
    <w:lvl w:ilvl="0">
      <w:start w:val="1"/>
      <w:numFmt w:val="lowerLetter"/>
      <w:lvlText w:val="%1)"/>
      <w:lvlJc w:val="left"/>
      <w:pPr>
        <w:ind w:left="720" w:hanging="360"/>
      </w:pPr>
      <w:rPr>
        <w:rFonts w:ascii="Times New Roman" w:hAnsi="Times New Roman"/>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83054B4"/>
    <w:multiLevelType w:val="multilevel"/>
    <w:tmpl w:val="37D0A5E4"/>
    <w:lvl w:ilvl="0">
      <w:start w:val="1"/>
      <w:numFmt w:val="lowerLetter"/>
      <w:lvlText w:val="%1)"/>
      <w:lvlJc w:val="left"/>
      <w:pPr>
        <w:ind w:left="720" w:hanging="360"/>
      </w:pPr>
      <w:rPr>
        <w:rFonts w:ascii="Times New Roman" w:hAnsi="Times New Roman"/>
        <w:b w:val="0"/>
        <w:bCs/>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8C11039"/>
    <w:multiLevelType w:val="hybridMultilevel"/>
    <w:tmpl w:val="12AEE996"/>
    <w:lvl w:ilvl="0" w:tplc="9D22BC64">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B5267C2"/>
    <w:multiLevelType w:val="hybridMultilevel"/>
    <w:tmpl w:val="8E025F8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5" w15:restartNumberingAfterBreak="0">
    <w:nsid w:val="48703DDB"/>
    <w:multiLevelType w:val="hybridMultilevel"/>
    <w:tmpl w:val="F06E411A"/>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6" w15:restartNumberingAfterBreak="0">
    <w:nsid w:val="4B5D68C3"/>
    <w:multiLevelType w:val="hybridMultilevel"/>
    <w:tmpl w:val="866AF7A0"/>
    <w:lvl w:ilvl="0" w:tplc="041F0001">
      <w:start w:val="1"/>
      <w:numFmt w:val="bullet"/>
      <w:lvlText w:val=""/>
      <w:lvlJc w:val="left"/>
      <w:pPr>
        <w:ind w:left="1425" w:hanging="360"/>
      </w:pPr>
      <w:rPr>
        <w:rFonts w:ascii="Symbol" w:hAnsi="Symbol" w:hint="default"/>
      </w:rPr>
    </w:lvl>
    <w:lvl w:ilvl="1" w:tplc="041F0003" w:tentative="1">
      <w:start w:val="1"/>
      <w:numFmt w:val="bullet"/>
      <w:lvlText w:val="o"/>
      <w:lvlJc w:val="left"/>
      <w:pPr>
        <w:ind w:left="2145" w:hanging="360"/>
      </w:pPr>
      <w:rPr>
        <w:rFonts w:ascii="Courier New" w:hAnsi="Courier New" w:cs="Courier New" w:hint="default"/>
      </w:rPr>
    </w:lvl>
    <w:lvl w:ilvl="2" w:tplc="041F0005" w:tentative="1">
      <w:start w:val="1"/>
      <w:numFmt w:val="bullet"/>
      <w:lvlText w:val=""/>
      <w:lvlJc w:val="left"/>
      <w:pPr>
        <w:ind w:left="2865" w:hanging="360"/>
      </w:pPr>
      <w:rPr>
        <w:rFonts w:ascii="Wingdings" w:hAnsi="Wingdings" w:hint="default"/>
      </w:rPr>
    </w:lvl>
    <w:lvl w:ilvl="3" w:tplc="041F0001" w:tentative="1">
      <w:start w:val="1"/>
      <w:numFmt w:val="bullet"/>
      <w:lvlText w:val=""/>
      <w:lvlJc w:val="left"/>
      <w:pPr>
        <w:ind w:left="3585" w:hanging="360"/>
      </w:pPr>
      <w:rPr>
        <w:rFonts w:ascii="Symbol" w:hAnsi="Symbol" w:hint="default"/>
      </w:rPr>
    </w:lvl>
    <w:lvl w:ilvl="4" w:tplc="041F0003" w:tentative="1">
      <w:start w:val="1"/>
      <w:numFmt w:val="bullet"/>
      <w:lvlText w:val="o"/>
      <w:lvlJc w:val="left"/>
      <w:pPr>
        <w:ind w:left="4305" w:hanging="360"/>
      </w:pPr>
      <w:rPr>
        <w:rFonts w:ascii="Courier New" w:hAnsi="Courier New" w:cs="Courier New" w:hint="default"/>
      </w:rPr>
    </w:lvl>
    <w:lvl w:ilvl="5" w:tplc="041F0005" w:tentative="1">
      <w:start w:val="1"/>
      <w:numFmt w:val="bullet"/>
      <w:lvlText w:val=""/>
      <w:lvlJc w:val="left"/>
      <w:pPr>
        <w:ind w:left="5025" w:hanging="360"/>
      </w:pPr>
      <w:rPr>
        <w:rFonts w:ascii="Wingdings" w:hAnsi="Wingdings" w:hint="default"/>
      </w:rPr>
    </w:lvl>
    <w:lvl w:ilvl="6" w:tplc="041F0001" w:tentative="1">
      <w:start w:val="1"/>
      <w:numFmt w:val="bullet"/>
      <w:lvlText w:val=""/>
      <w:lvlJc w:val="left"/>
      <w:pPr>
        <w:ind w:left="5745" w:hanging="360"/>
      </w:pPr>
      <w:rPr>
        <w:rFonts w:ascii="Symbol" w:hAnsi="Symbol" w:hint="default"/>
      </w:rPr>
    </w:lvl>
    <w:lvl w:ilvl="7" w:tplc="041F0003" w:tentative="1">
      <w:start w:val="1"/>
      <w:numFmt w:val="bullet"/>
      <w:lvlText w:val="o"/>
      <w:lvlJc w:val="left"/>
      <w:pPr>
        <w:ind w:left="6465" w:hanging="360"/>
      </w:pPr>
      <w:rPr>
        <w:rFonts w:ascii="Courier New" w:hAnsi="Courier New" w:cs="Courier New" w:hint="default"/>
      </w:rPr>
    </w:lvl>
    <w:lvl w:ilvl="8" w:tplc="041F0005" w:tentative="1">
      <w:start w:val="1"/>
      <w:numFmt w:val="bullet"/>
      <w:lvlText w:val=""/>
      <w:lvlJc w:val="left"/>
      <w:pPr>
        <w:ind w:left="7185" w:hanging="360"/>
      </w:pPr>
      <w:rPr>
        <w:rFonts w:ascii="Wingdings" w:hAnsi="Wingdings" w:hint="default"/>
      </w:rPr>
    </w:lvl>
  </w:abstractNum>
  <w:abstractNum w:abstractNumId="27" w15:restartNumberingAfterBreak="0">
    <w:nsid w:val="4CF92F7F"/>
    <w:multiLevelType w:val="hybridMultilevel"/>
    <w:tmpl w:val="C7DA98EA"/>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8" w15:restartNumberingAfterBreak="0">
    <w:nsid w:val="54BC0AAA"/>
    <w:multiLevelType w:val="hybridMultilevel"/>
    <w:tmpl w:val="B24C931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9" w15:restartNumberingAfterBreak="0">
    <w:nsid w:val="562F1BD6"/>
    <w:multiLevelType w:val="hybridMultilevel"/>
    <w:tmpl w:val="FA366C8A"/>
    <w:lvl w:ilvl="0" w:tplc="6CF214C4">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0" w15:restartNumberingAfterBreak="0">
    <w:nsid w:val="56912EE1"/>
    <w:multiLevelType w:val="hybridMultilevel"/>
    <w:tmpl w:val="3670E11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1" w15:restartNumberingAfterBreak="0">
    <w:nsid w:val="5A891370"/>
    <w:multiLevelType w:val="hybridMultilevel"/>
    <w:tmpl w:val="B8FC351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2" w15:restartNumberingAfterBreak="0">
    <w:nsid w:val="5C4D3E84"/>
    <w:multiLevelType w:val="multilevel"/>
    <w:tmpl w:val="1D24790A"/>
    <w:lvl w:ilvl="0">
      <w:start w:val="1"/>
      <w:numFmt w:val="lowerLetter"/>
      <w:lvlText w:val="%1)"/>
      <w:lvlJc w:val="left"/>
      <w:pPr>
        <w:ind w:left="720" w:hanging="360"/>
      </w:pPr>
      <w:rPr>
        <w:rFonts w:ascii="Times New Roman" w:hAnsi="Times New Roman"/>
        <w:b/>
        <w:bCs/>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FE40378"/>
    <w:multiLevelType w:val="hybridMultilevel"/>
    <w:tmpl w:val="635E8E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607A7BA1"/>
    <w:multiLevelType w:val="multilevel"/>
    <w:tmpl w:val="5A5E2126"/>
    <w:lvl w:ilvl="0">
      <w:start w:val="18"/>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0915A3F"/>
    <w:multiLevelType w:val="multilevel"/>
    <w:tmpl w:val="B75AA636"/>
    <w:lvl w:ilvl="0">
      <w:start w:val="1"/>
      <w:numFmt w:val="lowerLetter"/>
      <w:lvlText w:val="%1)"/>
      <w:lvlJc w:val="left"/>
      <w:pPr>
        <w:ind w:left="720" w:hanging="360"/>
      </w:pPr>
      <w:rPr>
        <w:rFonts w:ascii="Times New Roman" w:hAnsi="Times New Roman"/>
        <w:b/>
        <w:bCs/>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2274E13"/>
    <w:multiLevelType w:val="hybridMultilevel"/>
    <w:tmpl w:val="CB9EE840"/>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7" w15:restartNumberingAfterBreak="0">
    <w:nsid w:val="66DB24B4"/>
    <w:multiLevelType w:val="multilevel"/>
    <w:tmpl w:val="7CFC7298"/>
    <w:lvl w:ilvl="0">
      <w:start w:val="1"/>
      <w:numFmt w:val="lowerLetter"/>
      <w:lvlText w:val="%1)"/>
      <w:lvlJc w:val="left"/>
      <w:pPr>
        <w:ind w:left="720" w:hanging="360"/>
      </w:pPr>
      <w:rPr>
        <w:rFonts w:ascii="Times New Roman" w:hAnsi="Times New Roman"/>
        <w:b/>
        <w:bCs/>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CE739CF"/>
    <w:multiLevelType w:val="multilevel"/>
    <w:tmpl w:val="DFA428E8"/>
    <w:lvl w:ilvl="0">
      <w:start w:val="1"/>
      <w:numFmt w:val="lowerLetter"/>
      <w:lvlText w:val="%1)"/>
      <w:lvlJc w:val="left"/>
      <w:pPr>
        <w:ind w:left="720" w:hanging="360"/>
      </w:pPr>
      <w:rPr>
        <w:rFonts w:ascii="Times New Roman" w:hAnsi="Times New Roman"/>
        <w:b/>
        <w:bCs/>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4E36FA2"/>
    <w:multiLevelType w:val="hybridMultilevel"/>
    <w:tmpl w:val="EA7056F8"/>
    <w:lvl w:ilvl="0" w:tplc="041F0001">
      <w:start w:val="1"/>
      <w:numFmt w:val="bullet"/>
      <w:lvlText w:val=""/>
      <w:lvlJc w:val="left"/>
      <w:pPr>
        <w:ind w:left="1425" w:hanging="360"/>
      </w:pPr>
      <w:rPr>
        <w:rFonts w:ascii="Symbol" w:hAnsi="Symbol" w:hint="default"/>
      </w:rPr>
    </w:lvl>
    <w:lvl w:ilvl="1" w:tplc="041F0003" w:tentative="1">
      <w:start w:val="1"/>
      <w:numFmt w:val="bullet"/>
      <w:lvlText w:val="o"/>
      <w:lvlJc w:val="left"/>
      <w:pPr>
        <w:ind w:left="2145" w:hanging="360"/>
      </w:pPr>
      <w:rPr>
        <w:rFonts w:ascii="Courier New" w:hAnsi="Courier New" w:cs="Courier New" w:hint="default"/>
      </w:rPr>
    </w:lvl>
    <w:lvl w:ilvl="2" w:tplc="041F0005" w:tentative="1">
      <w:start w:val="1"/>
      <w:numFmt w:val="bullet"/>
      <w:lvlText w:val=""/>
      <w:lvlJc w:val="left"/>
      <w:pPr>
        <w:ind w:left="2865" w:hanging="360"/>
      </w:pPr>
      <w:rPr>
        <w:rFonts w:ascii="Wingdings" w:hAnsi="Wingdings" w:hint="default"/>
      </w:rPr>
    </w:lvl>
    <w:lvl w:ilvl="3" w:tplc="041F0001" w:tentative="1">
      <w:start w:val="1"/>
      <w:numFmt w:val="bullet"/>
      <w:lvlText w:val=""/>
      <w:lvlJc w:val="left"/>
      <w:pPr>
        <w:ind w:left="3585" w:hanging="360"/>
      </w:pPr>
      <w:rPr>
        <w:rFonts w:ascii="Symbol" w:hAnsi="Symbol" w:hint="default"/>
      </w:rPr>
    </w:lvl>
    <w:lvl w:ilvl="4" w:tplc="041F0003" w:tentative="1">
      <w:start w:val="1"/>
      <w:numFmt w:val="bullet"/>
      <w:lvlText w:val="o"/>
      <w:lvlJc w:val="left"/>
      <w:pPr>
        <w:ind w:left="4305" w:hanging="360"/>
      </w:pPr>
      <w:rPr>
        <w:rFonts w:ascii="Courier New" w:hAnsi="Courier New" w:cs="Courier New" w:hint="default"/>
      </w:rPr>
    </w:lvl>
    <w:lvl w:ilvl="5" w:tplc="041F0005" w:tentative="1">
      <w:start w:val="1"/>
      <w:numFmt w:val="bullet"/>
      <w:lvlText w:val=""/>
      <w:lvlJc w:val="left"/>
      <w:pPr>
        <w:ind w:left="5025" w:hanging="360"/>
      </w:pPr>
      <w:rPr>
        <w:rFonts w:ascii="Wingdings" w:hAnsi="Wingdings" w:hint="default"/>
      </w:rPr>
    </w:lvl>
    <w:lvl w:ilvl="6" w:tplc="041F0001" w:tentative="1">
      <w:start w:val="1"/>
      <w:numFmt w:val="bullet"/>
      <w:lvlText w:val=""/>
      <w:lvlJc w:val="left"/>
      <w:pPr>
        <w:ind w:left="5745" w:hanging="360"/>
      </w:pPr>
      <w:rPr>
        <w:rFonts w:ascii="Symbol" w:hAnsi="Symbol" w:hint="default"/>
      </w:rPr>
    </w:lvl>
    <w:lvl w:ilvl="7" w:tplc="041F0003" w:tentative="1">
      <w:start w:val="1"/>
      <w:numFmt w:val="bullet"/>
      <w:lvlText w:val="o"/>
      <w:lvlJc w:val="left"/>
      <w:pPr>
        <w:ind w:left="6465" w:hanging="360"/>
      </w:pPr>
      <w:rPr>
        <w:rFonts w:ascii="Courier New" w:hAnsi="Courier New" w:cs="Courier New" w:hint="default"/>
      </w:rPr>
    </w:lvl>
    <w:lvl w:ilvl="8" w:tplc="041F0005" w:tentative="1">
      <w:start w:val="1"/>
      <w:numFmt w:val="bullet"/>
      <w:lvlText w:val=""/>
      <w:lvlJc w:val="left"/>
      <w:pPr>
        <w:ind w:left="7185" w:hanging="360"/>
      </w:pPr>
      <w:rPr>
        <w:rFonts w:ascii="Wingdings" w:hAnsi="Wingdings" w:hint="default"/>
      </w:rPr>
    </w:lvl>
  </w:abstractNum>
  <w:abstractNum w:abstractNumId="40" w15:restartNumberingAfterBreak="0">
    <w:nsid w:val="76EA5111"/>
    <w:multiLevelType w:val="hybridMultilevel"/>
    <w:tmpl w:val="747C5C08"/>
    <w:lvl w:ilvl="0" w:tplc="041F0001">
      <w:start w:val="1"/>
      <w:numFmt w:val="bullet"/>
      <w:lvlText w:val=""/>
      <w:lvlJc w:val="left"/>
      <w:pPr>
        <w:ind w:left="1494" w:hanging="360"/>
      </w:pPr>
      <w:rPr>
        <w:rFonts w:ascii="Symbol" w:hAnsi="Symbol" w:hint="default"/>
      </w:rPr>
    </w:lvl>
    <w:lvl w:ilvl="1" w:tplc="041F0003" w:tentative="1">
      <w:start w:val="1"/>
      <w:numFmt w:val="bullet"/>
      <w:lvlText w:val="o"/>
      <w:lvlJc w:val="left"/>
      <w:pPr>
        <w:ind w:left="2214" w:hanging="360"/>
      </w:pPr>
      <w:rPr>
        <w:rFonts w:ascii="Courier New" w:hAnsi="Courier New" w:cs="Courier New" w:hint="default"/>
      </w:rPr>
    </w:lvl>
    <w:lvl w:ilvl="2" w:tplc="041F0005" w:tentative="1">
      <w:start w:val="1"/>
      <w:numFmt w:val="bullet"/>
      <w:lvlText w:val=""/>
      <w:lvlJc w:val="left"/>
      <w:pPr>
        <w:ind w:left="2934" w:hanging="360"/>
      </w:pPr>
      <w:rPr>
        <w:rFonts w:ascii="Wingdings" w:hAnsi="Wingdings" w:hint="default"/>
      </w:rPr>
    </w:lvl>
    <w:lvl w:ilvl="3" w:tplc="041F0001" w:tentative="1">
      <w:start w:val="1"/>
      <w:numFmt w:val="bullet"/>
      <w:lvlText w:val=""/>
      <w:lvlJc w:val="left"/>
      <w:pPr>
        <w:ind w:left="3654" w:hanging="360"/>
      </w:pPr>
      <w:rPr>
        <w:rFonts w:ascii="Symbol" w:hAnsi="Symbol" w:hint="default"/>
      </w:rPr>
    </w:lvl>
    <w:lvl w:ilvl="4" w:tplc="041F0003" w:tentative="1">
      <w:start w:val="1"/>
      <w:numFmt w:val="bullet"/>
      <w:lvlText w:val="o"/>
      <w:lvlJc w:val="left"/>
      <w:pPr>
        <w:ind w:left="4374" w:hanging="360"/>
      </w:pPr>
      <w:rPr>
        <w:rFonts w:ascii="Courier New" w:hAnsi="Courier New" w:cs="Courier New" w:hint="default"/>
      </w:rPr>
    </w:lvl>
    <w:lvl w:ilvl="5" w:tplc="041F0005" w:tentative="1">
      <w:start w:val="1"/>
      <w:numFmt w:val="bullet"/>
      <w:lvlText w:val=""/>
      <w:lvlJc w:val="left"/>
      <w:pPr>
        <w:ind w:left="5094" w:hanging="360"/>
      </w:pPr>
      <w:rPr>
        <w:rFonts w:ascii="Wingdings" w:hAnsi="Wingdings" w:hint="default"/>
      </w:rPr>
    </w:lvl>
    <w:lvl w:ilvl="6" w:tplc="041F0001" w:tentative="1">
      <w:start w:val="1"/>
      <w:numFmt w:val="bullet"/>
      <w:lvlText w:val=""/>
      <w:lvlJc w:val="left"/>
      <w:pPr>
        <w:ind w:left="5814" w:hanging="360"/>
      </w:pPr>
      <w:rPr>
        <w:rFonts w:ascii="Symbol" w:hAnsi="Symbol" w:hint="default"/>
      </w:rPr>
    </w:lvl>
    <w:lvl w:ilvl="7" w:tplc="041F0003" w:tentative="1">
      <w:start w:val="1"/>
      <w:numFmt w:val="bullet"/>
      <w:lvlText w:val="o"/>
      <w:lvlJc w:val="left"/>
      <w:pPr>
        <w:ind w:left="6534" w:hanging="360"/>
      </w:pPr>
      <w:rPr>
        <w:rFonts w:ascii="Courier New" w:hAnsi="Courier New" w:cs="Courier New" w:hint="default"/>
      </w:rPr>
    </w:lvl>
    <w:lvl w:ilvl="8" w:tplc="041F0005" w:tentative="1">
      <w:start w:val="1"/>
      <w:numFmt w:val="bullet"/>
      <w:lvlText w:val=""/>
      <w:lvlJc w:val="left"/>
      <w:pPr>
        <w:ind w:left="7254" w:hanging="360"/>
      </w:pPr>
      <w:rPr>
        <w:rFonts w:ascii="Wingdings" w:hAnsi="Wingdings" w:hint="default"/>
      </w:rPr>
    </w:lvl>
  </w:abstractNum>
  <w:abstractNum w:abstractNumId="41" w15:restartNumberingAfterBreak="0">
    <w:nsid w:val="77AA7575"/>
    <w:multiLevelType w:val="multilevel"/>
    <w:tmpl w:val="E7A067CE"/>
    <w:lvl w:ilvl="0">
      <w:start w:val="1"/>
      <w:numFmt w:val="lowerLetter"/>
      <w:lvlText w:val="%1)"/>
      <w:lvlJc w:val="left"/>
      <w:pPr>
        <w:ind w:left="720" w:hanging="360"/>
      </w:pPr>
      <w:rPr>
        <w:rFonts w:ascii="Times New Roman" w:eastAsia="Calibri" w:hAnsi="Times New Roman" w:cs="Times New Roman"/>
        <w:b w:val="0"/>
        <w:bCs/>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7E73522"/>
    <w:multiLevelType w:val="hybridMultilevel"/>
    <w:tmpl w:val="264ECB8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43" w15:restartNumberingAfterBreak="0">
    <w:nsid w:val="7DE76AF5"/>
    <w:multiLevelType w:val="multilevel"/>
    <w:tmpl w:val="28A6F4A8"/>
    <w:lvl w:ilvl="0">
      <w:start w:val="1"/>
      <w:numFmt w:val="lowerLetter"/>
      <w:lvlText w:val="%1)"/>
      <w:lvlJc w:val="left"/>
      <w:pPr>
        <w:ind w:left="720" w:hanging="360"/>
      </w:pPr>
      <w:rPr>
        <w:rFonts w:ascii="Times New Roman" w:eastAsia="Calibri" w:hAnsi="Times New Roman"/>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1"/>
  </w:num>
  <w:num w:numId="2">
    <w:abstractNumId w:val="41"/>
  </w:num>
  <w:num w:numId="3">
    <w:abstractNumId w:val="18"/>
  </w:num>
  <w:num w:numId="4">
    <w:abstractNumId w:val="32"/>
  </w:num>
  <w:num w:numId="5">
    <w:abstractNumId w:val="43"/>
  </w:num>
  <w:num w:numId="6">
    <w:abstractNumId w:val="22"/>
  </w:num>
  <w:num w:numId="7">
    <w:abstractNumId w:val="13"/>
  </w:num>
  <w:num w:numId="8">
    <w:abstractNumId w:val="6"/>
  </w:num>
  <w:num w:numId="9">
    <w:abstractNumId w:val="38"/>
  </w:num>
  <w:num w:numId="10">
    <w:abstractNumId w:val="35"/>
  </w:num>
  <w:num w:numId="11">
    <w:abstractNumId w:val="37"/>
  </w:num>
  <w:num w:numId="12">
    <w:abstractNumId w:val="34"/>
  </w:num>
  <w:num w:numId="13">
    <w:abstractNumId w:val="0"/>
  </w:num>
  <w:num w:numId="14">
    <w:abstractNumId w:val="29"/>
  </w:num>
  <w:num w:numId="15">
    <w:abstractNumId w:val="7"/>
  </w:num>
  <w:num w:numId="16">
    <w:abstractNumId w:val="2"/>
  </w:num>
  <w:num w:numId="17">
    <w:abstractNumId w:val="15"/>
  </w:num>
  <w:num w:numId="18">
    <w:abstractNumId w:val="9"/>
  </w:num>
  <w:num w:numId="19">
    <w:abstractNumId w:val="23"/>
  </w:num>
  <w:num w:numId="20">
    <w:abstractNumId w:val="4"/>
  </w:num>
  <w:num w:numId="21">
    <w:abstractNumId w:val="17"/>
  </w:num>
  <w:num w:numId="22">
    <w:abstractNumId w:val="19"/>
  </w:num>
  <w:num w:numId="23">
    <w:abstractNumId w:val="40"/>
  </w:num>
  <w:num w:numId="24">
    <w:abstractNumId w:val="1"/>
  </w:num>
  <w:num w:numId="25">
    <w:abstractNumId w:val="27"/>
  </w:num>
  <w:num w:numId="26">
    <w:abstractNumId w:val="36"/>
  </w:num>
  <w:num w:numId="27">
    <w:abstractNumId w:val="8"/>
  </w:num>
  <w:num w:numId="28">
    <w:abstractNumId w:val="33"/>
  </w:num>
  <w:num w:numId="29">
    <w:abstractNumId w:val="14"/>
  </w:num>
  <w:num w:numId="30">
    <w:abstractNumId w:val="31"/>
  </w:num>
  <w:num w:numId="31">
    <w:abstractNumId w:val="24"/>
  </w:num>
  <w:num w:numId="32">
    <w:abstractNumId w:val="42"/>
  </w:num>
  <w:num w:numId="33">
    <w:abstractNumId w:val="20"/>
  </w:num>
  <w:num w:numId="34">
    <w:abstractNumId w:val="3"/>
  </w:num>
  <w:num w:numId="35">
    <w:abstractNumId w:val="28"/>
  </w:num>
  <w:num w:numId="36">
    <w:abstractNumId w:val="10"/>
  </w:num>
  <w:num w:numId="37">
    <w:abstractNumId w:val="25"/>
  </w:num>
  <w:num w:numId="38">
    <w:abstractNumId w:val="11"/>
  </w:num>
  <w:num w:numId="39">
    <w:abstractNumId w:val="30"/>
  </w:num>
  <w:num w:numId="40">
    <w:abstractNumId w:val="12"/>
  </w:num>
  <w:num w:numId="41">
    <w:abstractNumId w:val="16"/>
  </w:num>
  <w:num w:numId="42">
    <w:abstractNumId w:val="5"/>
  </w:num>
  <w:num w:numId="43">
    <w:abstractNumId w:val="26"/>
  </w:num>
  <w:num w:numId="4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695"/>
    <w:rsid w:val="002660E1"/>
    <w:rsid w:val="002A699E"/>
    <w:rsid w:val="003E6EC9"/>
    <w:rsid w:val="0045463E"/>
    <w:rsid w:val="004E4033"/>
    <w:rsid w:val="004F6FD8"/>
    <w:rsid w:val="0054533A"/>
    <w:rsid w:val="005E637C"/>
    <w:rsid w:val="005F630D"/>
    <w:rsid w:val="007E1914"/>
    <w:rsid w:val="008D2B5C"/>
    <w:rsid w:val="009B4695"/>
    <w:rsid w:val="00A75AD7"/>
    <w:rsid w:val="00AF7C58"/>
    <w:rsid w:val="00B01ED9"/>
    <w:rsid w:val="00B34A4B"/>
    <w:rsid w:val="00BC37BC"/>
    <w:rsid w:val="00BE7EE6"/>
    <w:rsid w:val="00C3598E"/>
    <w:rsid w:val="00C9014F"/>
    <w:rsid w:val="00CC5AFE"/>
    <w:rsid w:val="00E0727D"/>
    <w:rsid w:val="00ED09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45D60"/>
  <w15:chartTrackingRefBased/>
  <w15:docId w15:val="{08759DA0-960B-438E-A513-63EBE3C25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4033"/>
    <w:rPr>
      <w:rFonts w:ascii="Calibri" w:eastAsia="Calibri" w:hAnsi="Calibri"/>
      <w:color w:val="00000A"/>
      <w:lang w:bidi="hi-IN"/>
    </w:rPr>
  </w:style>
  <w:style w:type="paragraph" w:styleId="Balk3">
    <w:name w:val="heading 3"/>
    <w:basedOn w:val="Balk"/>
    <w:link w:val="Balk3Char"/>
    <w:qFormat/>
    <w:rsid w:val="004E4033"/>
    <w:pPr>
      <w:outlineLvl w:val="2"/>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45463E"/>
    <w:pPr>
      <w:spacing w:after="0" w:line="240" w:lineRule="auto"/>
    </w:pPr>
  </w:style>
  <w:style w:type="paragraph" w:customStyle="1" w:styleId="nor">
    <w:name w:val="nor"/>
    <w:basedOn w:val="Normal"/>
    <w:rsid w:val="00B01ED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3Char">
    <w:name w:val="Başlık 3 Char"/>
    <w:basedOn w:val="VarsaylanParagrafYazTipi"/>
    <w:link w:val="Balk3"/>
    <w:rsid w:val="004E4033"/>
    <w:rPr>
      <w:rFonts w:ascii="Liberation Sans" w:eastAsia="Microsoft YaHei" w:hAnsi="Liberation Sans" w:cs="Arial"/>
      <w:color w:val="00000A"/>
      <w:sz w:val="28"/>
      <w:szCs w:val="28"/>
      <w:lang w:bidi="hi-IN"/>
    </w:rPr>
  </w:style>
  <w:style w:type="character" w:styleId="AklamaBavurusu">
    <w:name w:val="annotation reference"/>
    <w:basedOn w:val="VarsaylanParagrafYazTipi"/>
    <w:uiPriority w:val="99"/>
    <w:semiHidden/>
    <w:unhideWhenUsed/>
    <w:qFormat/>
    <w:rsid w:val="004E4033"/>
    <w:rPr>
      <w:sz w:val="16"/>
      <w:szCs w:val="16"/>
    </w:rPr>
  </w:style>
  <w:style w:type="character" w:customStyle="1" w:styleId="AklamaMetniChar">
    <w:name w:val="Açıklama Metni Char"/>
    <w:basedOn w:val="VarsaylanParagrafYazTipi"/>
    <w:link w:val="AklamaMetni"/>
    <w:uiPriority w:val="99"/>
    <w:semiHidden/>
    <w:qFormat/>
    <w:rsid w:val="004E4033"/>
    <w:rPr>
      <w:sz w:val="20"/>
      <w:szCs w:val="18"/>
      <w:lang w:bidi="hi-IN"/>
    </w:rPr>
  </w:style>
  <w:style w:type="character" w:customStyle="1" w:styleId="AklamaKonusuChar">
    <w:name w:val="Açıklama Konusu Char"/>
    <w:basedOn w:val="AklamaMetniChar"/>
    <w:link w:val="AklamaKonusu"/>
    <w:uiPriority w:val="99"/>
    <w:semiHidden/>
    <w:qFormat/>
    <w:rsid w:val="004E4033"/>
    <w:rPr>
      <w:b/>
      <w:bCs/>
      <w:sz w:val="20"/>
      <w:szCs w:val="18"/>
      <w:lang w:bidi="hi-IN"/>
    </w:rPr>
  </w:style>
  <w:style w:type="character" w:customStyle="1" w:styleId="BalonMetniChar">
    <w:name w:val="Balon Metni Char"/>
    <w:basedOn w:val="VarsaylanParagrafYazTipi"/>
    <w:link w:val="BalonMetni"/>
    <w:uiPriority w:val="99"/>
    <w:semiHidden/>
    <w:qFormat/>
    <w:rsid w:val="004E4033"/>
    <w:rPr>
      <w:rFonts w:ascii="Segoe UI" w:hAnsi="Segoe UI" w:cs="Mangal"/>
      <w:sz w:val="18"/>
      <w:szCs w:val="16"/>
      <w:lang w:bidi="hi-IN"/>
    </w:rPr>
  </w:style>
  <w:style w:type="character" w:customStyle="1" w:styleId="stBilgiChar">
    <w:name w:val="Üst Bilgi Char"/>
    <w:basedOn w:val="VarsaylanParagrafYazTipi"/>
    <w:uiPriority w:val="99"/>
    <w:qFormat/>
    <w:rsid w:val="004E4033"/>
    <w:rPr>
      <w:szCs w:val="20"/>
      <w:lang w:bidi="hi-IN"/>
    </w:rPr>
  </w:style>
  <w:style w:type="character" w:customStyle="1" w:styleId="AltBilgiChar">
    <w:name w:val="Alt Bilgi Char"/>
    <w:basedOn w:val="VarsaylanParagrafYazTipi"/>
    <w:link w:val="AltBilgi"/>
    <w:uiPriority w:val="99"/>
    <w:qFormat/>
    <w:rsid w:val="004E4033"/>
    <w:rPr>
      <w:szCs w:val="20"/>
      <w:lang w:bidi="hi-IN"/>
    </w:rPr>
  </w:style>
  <w:style w:type="character" w:customStyle="1" w:styleId="ListLabel1">
    <w:name w:val="ListLabel 1"/>
    <w:qFormat/>
    <w:rsid w:val="004E4033"/>
    <w:rPr>
      <w:rFonts w:cs="Courier New"/>
    </w:rPr>
  </w:style>
  <w:style w:type="character" w:customStyle="1" w:styleId="ListLabel2">
    <w:name w:val="ListLabel 2"/>
    <w:qFormat/>
    <w:rsid w:val="004E4033"/>
    <w:rPr>
      <w:rFonts w:cs="Courier New"/>
    </w:rPr>
  </w:style>
  <w:style w:type="character" w:customStyle="1" w:styleId="ListLabel3">
    <w:name w:val="ListLabel 3"/>
    <w:qFormat/>
    <w:rsid w:val="004E4033"/>
    <w:rPr>
      <w:rFonts w:cs="Courier New"/>
    </w:rPr>
  </w:style>
  <w:style w:type="character" w:customStyle="1" w:styleId="ListLabel4">
    <w:name w:val="ListLabel 4"/>
    <w:qFormat/>
    <w:rsid w:val="004E4033"/>
    <w:rPr>
      <w:rFonts w:eastAsia="Arial" w:cs="Arial"/>
      <w:color w:val="6F2F9F"/>
      <w:w w:val="73"/>
      <w:sz w:val="24"/>
      <w:szCs w:val="24"/>
      <w:lang w:val="tr-TR" w:eastAsia="tr-TR" w:bidi="tr-TR"/>
    </w:rPr>
  </w:style>
  <w:style w:type="character" w:customStyle="1" w:styleId="ListLabel5">
    <w:name w:val="ListLabel 5"/>
    <w:qFormat/>
    <w:rsid w:val="004E4033"/>
    <w:rPr>
      <w:lang w:val="tr-TR" w:eastAsia="tr-TR" w:bidi="tr-TR"/>
    </w:rPr>
  </w:style>
  <w:style w:type="character" w:customStyle="1" w:styleId="ListLabel6">
    <w:name w:val="ListLabel 6"/>
    <w:qFormat/>
    <w:rsid w:val="004E4033"/>
    <w:rPr>
      <w:lang w:val="tr-TR" w:eastAsia="tr-TR" w:bidi="tr-TR"/>
    </w:rPr>
  </w:style>
  <w:style w:type="character" w:customStyle="1" w:styleId="ListLabel7">
    <w:name w:val="ListLabel 7"/>
    <w:qFormat/>
    <w:rsid w:val="004E4033"/>
    <w:rPr>
      <w:lang w:val="tr-TR" w:eastAsia="tr-TR" w:bidi="tr-TR"/>
    </w:rPr>
  </w:style>
  <w:style w:type="character" w:customStyle="1" w:styleId="ListLabel8">
    <w:name w:val="ListLabel 8"/>
    <w:qFormat/>
    <w:rsid w:val="004E4033"/>
    <w:rPr>
      <w:lang w:val="tr-TR" w:eastAsia="tr-TR" w:bidi="tr-TR"/>
    </w:rPr>
  </w:style>
  <w:style w:type="character" w:customStyle="1" w:styleId="ListLabel9">
    <w:name w:val="ListLabel 9"/>
    <w:qFormat/>
    <w:rsid w:val="004E4033"/>
    <w:rPr>
      <w:lang w:val="tr-TR" w:eastAsia="tr-TR" w:bidi="tr-TR"/>
    </w:rPr>
  </w:style>
  <w:style w:type="character" w:customStyle="1" w:styleId="ListLabel10">
    <w:name w:val="ListLabel 10"/>
    <w:qFormat/>
    <w:rsid w:val="004E4033"/>
    <w:rPr>
      <w:lang w:val="tr-TR" w:eastAsia="tr-TR" w:bidi="tr-TR"/>
    </w:rPr>
  </w:style>
  <w:style w:type="character" w:customStyle="1" w:styleId="ListLabel11">
    <w:name w:val="ListLabel 11"/>
    <w:qFormat/>
    <w:rsid w:val="004E4033"/>
    <w:rPr>
      <w:lang w:val="tr-TR" w:eastAsia="tr-TR" w:bidi="tr-TR"/>
    </w:rPr>
  </w:style>
  <w:style w:type="character" w:customStyle="1" w:styleId="ListLabel12">
    <w:name w:val="ListLabel 12"/>
    <w:qFormat/>
    <w:rsid w:val="004E4033"/>
    <w:rPr>
      <w:lang w:val="tr-TR" w:eastAsia="tr-TR" w:bidi="tr-TR"/>
    </w:rPr>
  </w:style>
  <w:style w:type="character" w:customStyle="1" w:styleId="ListLabel13">
    <w:name w:val="ListLabel 13"/>
    <w:qFormat/>
    <w:rsid w:val="004E4033"/>
    <w:rPr>
      <w:rFonts w:cs="Courier New"/>
    </w:rPr>
  </w:style>
  <w:style w:type="character" w:customStyle="1" w:styleId="ListLabel14">
    <w:name w:val="ListLabel 14"/>
    <w:qFormat/>
    <w:rsid w:val="004E4033"/>
    <w:rPr>
      <w:rFonts w:cs="Courier New"/>
    </w:rPr>
  </w:style>
  <w:style w:type="character" w:customStyle="1" w:styleId="ListLabel15">
    <w:name w:val="ListLabel 15"/>
    <w:qFormat/>
    <w:rsid w:val="004E4033"/>
    <w:rPr>
      <w:rFonts w:cs="Courier New"/>
    </w:rPr>
  </w:style>
  <w:style w:type="character" w:customStyle="1" w:styleId="ListLabel16">
    <w:name w:val="ListLabel 16"/>
    <w:qFormat/>
    <w:rsid w:val="004E4033"/>
    <w:rPr>
      <w:rFonts w:cs="Courier New"/>
    </w:rPr>
  </w:style>
  <w:style w:type="character" w:customStyle="1" w:styleId="ListLabel17">
    <w:name w:val="ListLabel 17"/>
    <w:qFormat/>
    <w:rsid w:val="004E4033"/>
    <w:rPr>
      <w:rFonts w:cs="Courier New"/>
    </w:rPr>
  </w:style>
  <w:style w:type="character" w:customStyle="1" w:styleId="ListLabel18">
    <w:name w:val="ListLabel 18"/>
    <w:qFormat/>
    <w:rsid w:val="004E4033"/>
    <w:rPr>
      <w:rFonts w:cs="Courier New"/>
    </w:rPr>
  </w:style>
  <w:style w:type="character" w:customStyle="1" w:styleId="ListLabel19">
    <w:name w:val="ListLabel 19"/>
    <w:qFormat/>
    <w:rsid w:val="004E4033"/>
    <w:rPr>
      <w:rFonts w:cs="Courier New"/>
    </w:rPr>
  </w:style>
  <w:style w:type="character" w:customStyle="1" w:styleId="ListLabel20">
    <w:name w:val="ListLabel 20"/>
    <w:qFormat/>
    <w:rsid w:val="004E4033"/>
    <w:rPr>
      <w:rFonts w:cs="Courier New"/>
    </w:rPr>
  </w:style>
  <w:style w:type="character" w:customStyle="1" w:styleId="ListLabel21">
    <w:name w:val="ListLabel 21"/>
    <w:qFormat/>
    <w:rsid w:val="004E4033"/>
    <w:rPr>
      <w:rFonts w:cs="Courier New"/>
    </w:rPr>
  </w:style>
  <w:style w:type="character" w:customStyle="1" w:styleId="ListLabel22">
    <w:name w:val="ListLabel 22"/>
    <w:qFormat/>
    <w:rsid w:val="004E4033"/>
    <w:rPr>
      <w:b/>
    </w:rPr>
  </w:style>
  <w:style w:type="character" w:customStyle="1" w:styleId="ListLabel23">
    <w:name w:val="ListLabel 23"/>
    <w:qFormat/>
    <w:rsid w:val="004E4033"/>
    <w:rPr>
      <w:b/>
    </w:rPr>
  </w:style>
  <w:style w:type="character" w:customStyle="1" w:styleId="ListLabel24">
    <w:name w:val="ListLabel 24"/>
    <w:qFormat/>
    <w:rsid w:val="004E4033"/>
    <w:rPr>
      <w:b/>
    </w:rPr>
  </w:style>
  <w:style w:type="character" w:customStyle="1" w:styleId="ListLabel25">
    <w:name w:val="ListLabel 25"/>
    <w:qFormat/>
    <w:rsid w:val="004E4033"/>
    <w:rPr>
      <w:b/>
    </w:rPr>
  </w:style>
  <w:style w:type="character" w:customStyle="1" w:styleId="ListLabel26">
    <w:name w:val="ListLabel 26"/>
    <w:qFormat/>
    <w:rsid w:val="004E4033"/>
    <w:rPr>
      <w:b/>
    </w:rPr>
  </w:style>
  <w:style w:type="character" w:customStyle="1" w:styleId="ListLabel27">
    <w:name w:val="ListLabel 27"/>
    <w:qFormat/>
    <w:rsid w:val="004E4033"/>
    <w:rPr>
      <w:b/>
    </w:rPr>
  </w:style>
  <w:style w:type="character" w:customStyle="1" w:styleId="ListLabel28">
    <w:name w:val="ListLabel 28"/>
    <w:qFormat/>
    <w:rsid w:val="004E4033"/>
    <w:rPr>
      <w:b/>
    </w:rPr>
  </w:style>
  <w:style w:type="character" w:customStyle="1" w:styleId="ListLabel29">
    <w:name w:val="ListLabel 29"/>
    <w:qFormat/>
    <w:rsid w:val="004E4033"/>
    <w:rPr>
      <w:b/>
    </w:rPr>
  </w:style>
  <w:style w:type="character" w:customStyle="1" w:styleId="ListLabel30">
    <w:name w:val="ListLabel 30"/>
    <w:qFormat/>
    <w:rsid w:val="004E4033"/>
    <w:rPr>
      <w:rFonts w:cs="Courier New"/>
    </w:rPr>
  </w:style>
  <w:style w:type="character" w:customStyle="1" w:styleId="ListLabel31">
    <w:name w:val="ListLabel 31"/>
    <w:qFormat/>
    <w:rsid w:val="004E4033"/>
    <w:rPr>
      <w:rFonts w:cs="Courier New"/>
    </w:rPr>
  </w:style>
  <w:style w:type="character" w:customStyle="1" w:styleId="ListLabel32">
    <w:name w:val="ListLabel 32"/>
    <w:qFormat/>
    <w:rsid w:val="004E4033"/>
    <w:rPr>
      <w:rFonts w:cs="Courier New"/>
    </w:rPr>
  </w:style>
  <w:style w:type="character" w:customStyle="1" w:styleId="ListLabel33">
    <w:name w:val="ListLabel 33"/>
    <w:qFormat/>
    <w:rsid w:val="004E4033"/>
    <w:rPr>
      <w:rFonts w:cs="Courier New"/>
    </w:rPr>
  </w:style>
  <w:style w:type="character" w:customStyle="1" w:styleId="ListLabel34">
    <w:name w:val="ListLabel 34"/>
    <w:qFormat/>
    <w:rsid w:val="004E4033"/>
    <w:rPr>
      <w:rFonts w:cs="Courier New"/>
    </w:rPr>
  </w:style>
  <w:style w:type="character" w:customStyle="1" w:styleId="ListLabel35">
    <w:name w:val="ListLabel 35"/>
    <w:qFormat/>
    <w:rsid w:val="004E4033"/>
    <w:rPr>
      <w:rFonts w:cs="Courier New"/>
    </w:rPr>
  </w:style>
  <w:style w:type="character" w:customStyle="1" w:styleId="ListLabel36">
    <w:name w:val="ListLabel 36"/>
    <w:qFormat/>
    <w:rsid w:val="004E4033"/>
    <w:rPr>
      <w:rFonts w:cs="Courier New"/>
    </w:rPr>
  </w:style>
  <w:style w:type="character" w:customStyle="1" w:styleId="ListLabel37">
    <w:name w:val="ListLabel 37"/>
    <w:qFormat/>
    <w:rsid w:val="004E4033"/>
    <w:rPr>
      <w:rFonts w:cs="Courier New"/>
    </w:rPr>
  </w:style>
  <w:style w:type="character" w:customStyle="1" w:styleId="ListLabel38">
    <w:name w:val="ListLabel 38"/>
    <w:qFormat/>
    <w:rsid w:val="004E4033"/>
    <w:rPr>
      <w:rFonts w:cs="Courier New"/>
    </w:rPr>
  </w:style>
  <w:style w:type="character" w:customStyle="1" w:styleId="ListLabel39">
    <w:name w:val="ListLabel 39"/>
    <w:qFormat/>
    <w:rsid w:val="004E4033"/>
    <w:rPr>
      <w:rFonts w:cs="Courier New"/>
    </w:rPr>
  </w:style>
  <w:style w:type="character" w:customStyle="1" w:styleId="ListLabel40">
    <w:name w:val="ListLabel 40"/>
    <w:qFormat/>
    <w:rsid w:val="004E4033"/>
    <w:rPr>
      <w:rFonts w:cs="Courier New"/>
    </w:rPr>
  </w:style>
  <w:style w:type="character" w:customStyle="1" w:styleId="ListLabel41">
    <w:name w:val="ListLabel 41"/>
    <w:qFormat/>
    <w:rsid w:val="004E4033"/>
    <w:rPr>
      <w:rFonts w:cs="Courier New"/>
    </w:rPr>
  </w:style>
  <w:style w:type="character" w:customStyle="1" w:styleId="ListLabel42">
    <w:name w:val="ListLabel 42"/>
    <w:qFormat/>
    <w:rsid w:val="004E4033"/>
    <w:rPr>
      <w:rFonts w:cs="Courier New"/>
    </w:rPr>
  </w:style>
  <w:style w:type="character" w:customStyle="1" w:styleId="ListLabel43">
    <w:name w:val="ListLabel 43"/>
    <w:qFormat/>
    <w:rsid w:val="004E4033"/>
    <w:rPr>
      <w:rFonts w:cs="Courier New"/>
    </w:rPr>
  </w:style>
  <w:style w:type="character" w:customStyle="1" w:styleId="ListLabel44">
    <w:name w:val="ListLabel 44"/>
    <w:qFormat/>
    <w:rsid w:val="004E4033"/>
    <w:rPr>
      <w:rFonts w:cs="Courier New"/>
    </w:rPr>
  </w:style>
  <w:style w:type="character" w:customStyle="1" w:styleId="ListLabel45">
    <w:name w:val="ListLabel 45"/>
    <w:qFormat/>
    <w:rsid w:val="004E4033"/>
    <w:rPr>
      <w:rFonts w:cs="Mangal"/>
      <w:b w:val="0"/>
      <w:color w:val="000000"/>
      <w:sz w:val="27"/>
    </w:rPr>
  </w:style>
  <w:style w:type="character" w:customStyle="1" w:styleId="ListLabel46">
    <w:name w:val="ListLabel 46"/>
    <w:qFormat/>
    <w:rsid w:val="004E4033"/>
    <w:rPr>
      <w:b w:val="0"/>
    </w:rPr>
  </w:style>
  <w:style w:type="character" w:customStyle="1" w:styleId="ListLabel47">
    <w:name w:val="ListLabel 47"/>
    <w:qFormat/>
    <w:rsid w:val="004E4033"/>
    <w:rPr>
      <w:b/>
    </w:rPr>
  </w:style>
  <w:style w:type="character" w:customStyle="1" w:styleId="ListLabel48">
    <w:name w:val="ListLabel 48"/>
    <w:qFormat/>
    <w:rsid w:val="004E4033"/>
    <w:rPr>
      <w:b/>
    </w:rPr>
  </w:style>
  <w:style w:type="character" w:customStyle="1" w:styleId="ListLabel49">
    <w:name w:val="ListLabel 49"/>
    <w:qFormat/>
    <w:rsid w:val="004E4033"/>
    <w:rPr>
      <w:b/>
    </w:rPr>
  </w:style>
  <w:style w:type="character" w:customStyle="1" w:styleId="ListLabel50">
    <w:name w:val="ListLabel 50"/>
    <w:qFormat/>
    <w:rsid w:val="004E4033"/>
    <w:rPr>
      <w:b/>
    </w:rPr>
  </w:style>
  <w:style w:type="character" w:customStyle="1" w:styleId="ListLabel51">
    <w:name w:val="ListLabel 51"/>
    <w:qFormat/>
    <w:rsid w:val="004E4033"/>
    <w:rPr>
      <w:b/>
    </w:rPr>
  </w:style>
  <w:style w:type="character" w:customStyle="1" w:styleId="ListLabel52">
    <w:name w:val="ListLabel 52"/>
    <w:qFormat/>
    <w:rsid w:val="004E4033"/>
    <w:rPr>
      <w:b/>
    </w:rPr>
  </w:style>
  <w:style w:type="character" w:customStyle="1" w:styleId="ListLabel53">
    <w:name w:val="ListLabel 53"/>
    <w:qFormat/>
    <w:rsid w:val="004E4033"/>
    <w:rPr>
      <w:b/>
    </w:rPr>
  </w:style>
  <w:style w:type="character" w:customStyle="1" w:styleId="ListLabel54">
    <w:name w:val="ListLabel 54"/>
    <w:qFormat/>
    <w:rsid w:val="004E4033"/>
    <w:rPr>
      <w:b/>
    </w:rPr>
  </w:style>
  <w:style w:type="character" w:customStyle="1" w:styleId="ListLabel55">
    <w:name w:val="ListLabel 55"/>
    <w:qFormat/>
    <w:rsid w:val="004E4033"/>
    <w:rPr>
      <w:rFonts w:cs="Courier New"/>
    </w:rPr>
  </w:style>
  <w:style w:type="character" w:customStyle="1" w:styleId="ListLabel56">
    <w:name w:val="ListLabel 56"/>
    <w:qFormat/>
    <w:rsid w:val="004E4033"/>
    <w:rPr>
      <w:rFonts w:cs="Courier New"/>
    </w:rPr>
  </w:style>
  <w:style w:type="character" w:customStyle="1" w:styleId="ListLabel57">
    <w:name w:val="ListLabel 57"/>
    <w:qFormat/>
    <w:rsid w:val="004E4033"/>
    <w:rPr>
      <w:rFonts w:cs="Courier New"/>
    </w:rPr>
  </w:style>
  <w:style w:type="character" w:customStyle="1" w:styleId="ListLabel58">
    <w:name w:val="ListLabel 58"/>
    <w:qFormat/>
    <w:rsid w:val="004E4033"/>
    <w:rPr>
      <w:rFonts w:cs="Courier New"/>
    </w:rPr>
  </w:style>
  <w:style w:type="character" w:customStyle="1" w:styleId="ListLabel59">
    <w:name w:val="ListLabel 59"/>
    <w:qFormat/>
    <w:rsid w:val="004E4033"/>
    <w:rPr>
      <w:rFonts w:cs="Courier New"/>
    </w:rPr>
  </w:style>
  <w:style w:type="character" w:customStyle="1" w:styleId="ListLabel60">
    <w:name w:val="ListLabel 60"/>
    <w:qFormat/>
    <w:rsid w:val="004E4033"/>
    <w:rPr>
      <w:rFonts w:cs="Courier New"/>
    </w:rPr>
  </w:style>
  <w:style w:type="character" w:customStyle="1" w:styleId="ListLabel61">
    <w:name w:val="ListLabel 61"/>
    <w:qFormat/>
    <w:rsid w:val="004E4033"/>
    <w:rPr>
      <w:rFonts w:cs="Courier New"/>
    </w:rPr>
  </w:style>
  <w:style w:type="character" w:customStyle="1" w:styleId="ListLabel62">
    <w:name w:val="ListLabel 62"/>
    <w:qFormat/>
    <w:rsid w:val="004E4033"/>
    <w:rPr>
      <w:rFonts w:cs="Courier New"/>
    </w:rPr>
  </w:style>
  <w:style w:type="character" w:customStyle="1" w:styleId="ListLabel63">
    <w:name w:val="ListLabel 63"/>
    <w:qFormat/>
    <w:rsid w:val="004E4033"/>
    <w:rPr>
      <w:rFonts w:cs="Courier New"/>
    </w:rPr>
  </w:style>
  <w:style w:type="character" w:customStyle="1" w:styleId="ListLabel64">
    <w:name w:val="ListLabel 64"/>
    <w:qFormat/>
    <w:rsid w:val="004E4033"/>
    <w:rPr>
      <w:rFonts w:cs="Courier New"/>
    </w:rPr>
  </w:style>
  <w:style w:type="character" w:customStyle="1" w:styleId="ListLabel65">
    <w:name w:val="ListLabel 65"/>
    <w:qFormat/>
    <w:rsid w:val="004E4033"/>
    <w:rPr>
      <w:rFonts w:cs="Courier New"/>
    </w:rPr>
  </w:style>
  <w:style w:type="character" w:customStyle="1" w:styleId="ListLabel66">
    <w:name w:val="ListLabel 66"/>
    <w:qFormat/>
    <w:rsid w:val="004E4033"/>
    <w:rPr>
      <w:rFonts w:cs="Courier New"/>
    </w:rPr>
  </w:style>
  <w:style w:type="character" w:customStyle="1" w:styleId="ListLabel67">
    <w:name w:val="ListLabel 67"/>
    <w:qFormat/>
    <w:rsid w:val="004E4033"/>
    <w:rPr>
      <w:rFonts w:ascii="Times New Roman" w:hAnsi="Times New Roman" w:cs="Symbol"/>
      <w:b/>
      <w:sz w:val="24"/>
    </w:rPr>
  </w:style>
  <w:style w:type="character" w:customStyle="1" w:styleId="ListLabel68">
    <w:name w:val="ListLabel 68"/>
    <w:qFormat/>
    <w:rsid w:val="004E4033"/>
    <w:rPr>
      <w:rFonts w:cs="Courier New"/>
    </w:rPr>
  </w:style>
  <w:style w:type="character" w:customStyle="1" w:styleId="ListLabel69">
    <w:name w:val="ListLabel 69"/>
    <w:qFormat/>
    <w:rsid w:val="004E4033"/>
    <w:rPr>
      <w:rFonts w:cs="Wingdings"/>
    </w:rPr>
  </w:style>
  <w:style w:type="character" w:customStyle="1" w:styleId="ListLabel70">
    <w:name w:val="ListLabel 70"/>
    <w:qFormat/>
    <w:rsid w:val="004E4033"/>
    <w:rPr>
      <w:rFonts w:cs="Symbol"/>
    </w:rPr>
  </w:style>
  <w:style w:type="character" w:customStyle="1" w:styleId="ListLabel71">
    <w:name w:val="ListLabel 71"/>
    <w:qFormat/>
    <w:rsid w:val="004E4033"/>
    <w:rPr>
      <w:rFonts w:cs="Courier New"/>
    </w:rPr>
  </w:style>
  <w:style w:type="character" w:customStyle="1" w:styleId="ListLabel72">
    <w:name w:val="ListLabel 72"/>
    <w:qFormat/>
    <w:rsid w:val="004E4033"/>
    <w:rPr>
      <w:rFonts w:cs="Wingdings"/>
    </w:rPr>
  </w:style>
  <w:style w:type="character" w:customStyle="1" w:styleId="ListLabel73">
    <w:name w:val="ListLabel 73"/>
    <w:qFormat/>
    <w:rsid w:val="004E4033"/>
    <w:rPr>
      <w:rFonts w:cs="Symbol"/>
    </w:rPr>
  </w:style>
  <w:style w:type="character" w:customStyle="1" w:styleId="ListLabel74">
    <w:name w:val="ListLabel 74"/>
    <w:qFormat/>
    <w:rsid w:val="004E4033"/>
    <w:rPr>
      <w:rFonts w:cs="Courier New"/>
    </w:rPr>
  </w:style>
  <w:style w:type="character" w:customStyle="1" w:styleId="ListLabel75">
    <w:name w:val="ListLabel 75"/>
    <w:qFormat/>
    <w:rsid w:val="004E4033"/>
    <w:rPr>
      <w:rFonts w:cs="Wingdings"/>
    </w:rPr>
  </w:style>
  <w:style w:type="character" w:customStyle="1" w:styleId="ListLabel76">
    <w:name w:val="ListLabel 76"/>
    <w:qFormat/>
    <w:rsid w:val="004E4033"/>
    <w:rPr>
      <w:rFonts w:ascii="Times New Roman" w:hAnsi="Times New Roman" w:cs="Symbol"/>
      <w:b/>
      <w:sz w:val="24"/>
    </w:rPr>
  </w:style>
  <w:style w:type="character" w:customStyle="1" w:styleId="ListLabel77">
    <w:name w:val="ListLabel 77"/>
    <w:qFormat/>
    <w:rsid w:val="004E4033"/>
    <w:rPr>
      <w:rFonts w:cs="Courier New"/>
    </w:rPr>
  </w:style>
  <w:style w:type="character" w:customStyle="1" w:styleId="ListLabel78">
    <w:name w:val="ListLabel 78"/>
    <w:qFormat/>
    <w:rsid w:val="004E4033"/>
    <w:rPr>
      <w:rFonts w:cs="Wingdings"/>
    </w:rPr>
  </w:style>
  <w:style w:type="character" w:customStyle="1" w:styleId="ListLabel79">
    <w:name w:val="ListLabel 79"/>
    <w:qFormat/>
    <w:rsid w:val="004E4033"/>
    <w:rPr>
      <w:rFonts w:cs="Symbol"/>
    </w:rPr>
  </w:style>
  <w:style w:type="character" w:customStyle="1" w:styleId="ListLabel80">
    <w:name w:val="ListLabel 80"/>
    <w:qFormat/>
    <w:rsid w:val="004E4033"/>
    <w:rPr>
      <w:rFonts w:cs="Courier New"/>
    </w:rPr>
  </w:style>
  <w:style w:type="character" w:customStyle="1" w:styleId="ListLabel81">
    <w:name w:val="ListLabel 81"/>
    <w:qFormat/>
    <w:rsid w:val="004E4033"/>
    <w:rPr>
      <w:rFonts w:cs="Wingdings"/>
    </w:rPr>
  </w:style>
  <w:style w:type="character" w:customStyle="1" w:styleId="ListLabel82">
    <w:name w:val="ListLabel 82"/>
    <w:qFormat/>
    <w:rsid w:val="004E4033"/>
    <w:rPr>
      <w:rFonts w:cs="Symbol"/>
    </w:rPr>
  </w:style>
  <w:style w:type="character" w:customStyle="1" w:styleId="ListLabel83">
    <w:name w:val="ListLabel 83"/>
    <w:qFormat/>
    <w:rsid w:val="004E4033"/>
    <w:rPr>
      <w:rFonts w:cs="Courier New"/>
    </w:rPr>
  </w:style>
  <w:style w:type="character" w:customStyle="1" w:styleId="ListLabel84">
    <w:name w:val="ListLabel 84"/>
    <w:qFormat/>
    <w:rsid w:val="004E4033"/>
    <w:rPr>
      <w:rFonts w:cs="Wingdings"/>
    </w:rPr>
  </w:style>
  <w:style w:type="character" w:customStyle="1" w:styleId="ListLabel85">
    <w:name w:val="ListLabel 85"/>
    <w:qFormat/>
    <w:rsid w:val="004E4033"/>
    <w:rPr>
      <w:rFonts w:ascii="Times New Roman" w:hAnsi="Times New Roman" w:cs="Symbol"/>
      <w:b/>
      <w:sz w:val="24"/>
    </w:rPr>
  </w:style>
  <w:style w:type="character" w:customStyle="1" w:styleId="ListLabel86">
    <w:name w:val="ListLabel 86"/>
    <w:qFormat/>
    <w:rsid w:val="004E4033"/>
    <w:rPr>
      <w:rFonts w:cs="Courier New"/>
    </w:rPr>
  </w:style>
  <w:style w:type="character" w:customStyle="1" w:styleId="ListLabel87">
    <w:name w:val="ListLabel 87"/>
    <w:qFormat/>
    <w:rsid w:val="004E4033"/>
    <w:rPr>
      <w:rFonts w:cs="Wingdings"/>
    </w:rPr>
  </w:style>
  <w:style w:type="character" w:customStyle="1" w:styleId="ListLabel88">
    <w:name w:val="ListLabel 88"/>
    <w:qFormat/>
    <w:rsid w:val="004E4033"/>
    <w:rPr>
      <w:rFonts w:cs="Symbol"/>
    </w:rPr>
  </w:style>
  <w:style w:type="character" w:customStyle="1" w:styleId="ListLabel89">
    <w:name w:val="ListLabel 89"/>
    <w:qFormat/>
    <w:rsid w:val="004E4033"/>
    <w:rPr>
      <w:rFonts w:cs="Courier New"/>
    </w:rPr>
  </w:style>
  <w:style w:type="character" w:customStyle="1" w:styleId="ListLabel90">
    <w:name w:val="ListLabel 90"/>
    <w:qFormat/>
    <w:rsid w:val="004E4033"/>
    <w:rPr>
      <w:rFonts w:cs="Wingdings"/>
    </w:rPr>
  </w:style>
  <w:style w:type="character" w:customStyle="1" w:styleId="ListLabel91">
    <w:name w:val="ListLabel 91"/>
    <w:qFormat/>
    <w:rsid w:val="004E4033"/>
    <w:rPr>
      <w:rFonts w:cs="Symbol"/>
    </w:rPr>
  </w:style>
  <w:style w:type="character" w:customStyle="1" w:styleId="ListLabel92">
    <w:name w:val="ListLabel 92"/>
    <w:qFormat/>
    <w:rsid w:val="004E4033"/>
    <w:rPr>
      <w:rFonts w:cs="Courier New"/>
    </w:rPr>
  </w:style>
  <w:style w:type="character" w:customStyle="1" w:styleId="ListLabel93">
    <w:name w:val="ListLabel 93"/>
    <w:qFormat/>
    <w:rsid w:val="004E4033"/>
    <w:rPr>
      <w:rFonts w:cs="Wingdings"/>
    </w:rPr>
  </w:style>
  <w:style w:type="character" w:customStyle="1" w:styleId="ListLabel94">
    <w:name w:val="ListLabel 94"/>
    <w:qFormat/>
    <w:rsid w:val="004E4033"/>
    <w:rPr>
      <w:rFonts w:ascii="Times New Roman" w:hAnsi="Times New Roman" w:cs="Symbol"/>
      <w:sz w:val="24"/>
    </w:rPr>
  </w:style>
  <w:style w:type="character" w:customStyle="1" w:styleId="ListLabel95">
    <w:name w:val="ListLabel 95"/>
    <w:qFormat/>
    <w:rsid w:val="004E4033"/>
    <w:rPr>
      <w:rFonts w:cs="Courier New"/>
    </w:rPr>
  </w:style>
  <w:style w:type="character" w:customStyle="1" w:styleId="ListLabel96">
    <w:name w:val="ListLabel 96"/>
    <w:qFormat/>
    <w:rsid w:val="004E4033"/>
    <w:rPr>
      <w:rFonts w:cs="Wingdings"/>
    </w:rPr>
  </w:style>
  <w:style w:type="character" w:customStyle="1" w:styleId="ListLabel97">
    <w:name w:val="ListLabel 97"/>
    <w:qFormat/>
    <w:rsid w:val="004E4033"/>
    <w:rPr>
      <w:rFonts w:cs="Symbol"/>
    </w:rPr>
  </w:style>
  <w:style w:type="character" w:customStyle="1" w:styleId="ListLabel98">
    <w:name w:val="ListLabel 98"/>
    <w:qFormat/>
    <w:rsid w:val="004E4033"/>
    <w:rPr>
      <w:rFonts w:cs="Courier New"/>
    </w:rPr>
  </w:style>
  <w:style w:type="character" w:customStyle="1" w:styleId="ListLabel99">
    <w:name w:val="ListLabel 99"/>
    <w:qFormat/>
    <w:rsid w:val="004E4033"/>
    <w:rPr>
      <w:rFonts w:cs="Wingdings"/>
    </w:rPr>
  </w:style>
  <w:style w:type="character" w:customStyle="1" w:styleId="ListLabel100">
    <w:name w:val="ListLabel 100"/>
    <w:qFormat/>
    <w:rsid w:val="004E4033"/>
    <w:rPr>
      <w:rFonts w:cs="Symbol"/>
    </w:rPr>
  </w:style>
  <w:style w:type="character" w:customStyle="1" w:styleId="ListLabel101">
    <w:name w:val="ListLabel 101"/>
    <w:qFormat/>
    <w:rsid w:val="004E4033"/>
    <w:rPr>
      <w:rFonts w:cs="Courier New"/>
    </w:rPr>
  </w:style>
  <w:style w:type="character" w:customStyle="1" w:styleId="ListLabel102">
    <w:name w:val="ListLabel 102"/>
    <w:qFormat/>
    <w:rsid w:val="004E4033"/>
    <w:rPr>
      <w:rFonts w:cs="Wingdings"/>
    </w:rPr>
  </w:style>
  <w:style w:type="character" w:customStyle="1" w:styleId="ListLabel103">
    <w:name w:val="ListLabel 103"/>
    <w:qFormat/>
    <w:rsid w:val="004E4033"/>
    <w:rPr>
      <w:rFonts w:ascii="Times New Roman" w:hAnsi="Times New Roman" w:cs="Symbol"/>
      <w:sz w:val="24"/>
    </w:rPr>
  </w:style>
  <w:style w:type="character" w:customStyle="1" w:styleId="ListLabel104">
    <w:name w:val="ListLabel 104"/>
    <w:qFormat/>
    <w:rsid w:val="004E4033"/>
    <w:rPr>
      <w:rFonts w:cs="Courier New"/>
    </w:rPr>
  </w:style>
  <w:style w:type="character" w:customStyle="1" w:styleId="ListLabel105">
    <w:name w:val="ListLabel 105"/>
    <w:qFormat/>
    <w:rsid w:val="004E4033"/>
    <w:rPr>
      <w:rFonts w:cs="Wingdings"/>
    </w:rPr>
  </w:style>
  <w:style w:type="character" w:customStyle="1" w:styleId="ListLabel106">
    <w:name w:val="ListLabel 106"/>
    <w:qFormat/>
    <w:rsid w:val="004E4033"/>
    <w:rPr>
      <w:rFonts w:cs="Symbol"/>
    </w:rPr>
  </w:style>
  <w:style w:type="character" w:customStyle="1" w:styleId="ListLabel107">
    <w:name w:val="ListLabel 107"/>
    <w:qFormat/>
    <w:rsid w:val="004E4033"/>
    <w:rPr>
      <w:rFonts w:cs="Courier New"/>
    </w:rPr>
  </w:style>
  <w:style w:type="character" w:customStyle="1" w:styleId="ListLabel108">
    <w:name w:val="ListLabel 108"/>
    <w:qFormat/>
    <w:rsid w:val="004E4033"/>
    <w:rPr>
      <w:rFonts w:cs="Wingdings"/>
    </w:rPr>
  </w:style>
  <w:style w:type="character" w:customStyle="1" w:styleId="ListLabel109">
    <w:name w:val="ListLabel 109"/>
    <w:qFormat/>
    <w:rsid w:val="004E4033"/>
    <w:rPr>
      <w:rFonts w:cs="Symbol"/>
    </w:rPr>
  </w:style>
  <w:style w:type="character" w:customStyle="1" w:styleId="ListLabel110">
    <w:name w:val="ListLabel 110"/>
    <w:qFormat/>
    <w:rsid w:val="004E4033"/>
    <w:rPr>
      <w:rFonts w:cs="Courier New"/>
    </w:rPr>
  </w:style>
  <w:style w:type="character" w:customStyle="1" w:styleId="ListLabel111">
    <w:name w:val="ListLabel 111"/>
    <w:qFormat/>
    <w:rsid w:val="004E4033"/>
    <w:rPr>
      <w:rFonts w:cs="Wingdings"/>
    </w:rPr>
  </w:style>
  <w:style w:type="character" w:customStyle="1" w:styleId="ListLabel112">
    <w:name w:val="ListLabel 112"/>
    <w:qFormat/>
    <w:rsid w:val="004E4033"/>
    <w:rPr>
      <w:rFonts w:ascii="Times New Roman" w:hAnsi="Times New Roman" w:cs="Symbol"/>
      <w:b/>
      <w:sz w:val="24"/>
    </w:rPr>
  </w:style>
  <w:style w:type="character" w:customStyle="1" w:styleId="ListLabel113">
    <w:name w:val="ListLabel 113"/>
    <w:qFormat/>
    <w:rsid w:val="004E4033"/>
    <w:rPr>
      <w:rFonts w:cs="Courier New"/>
    </w:rPr>
  </w:style>
  <w:style w:type="character" w:customStyle="1" w:styleId="ListLabel114">
    <w:name w:val="ListLabel 114"/>
    <w:qFormat/>
    <w:rsid w:val="004E4033"/>
    <w:rPr>
      <w:rFonts w:cs="Wingdings"/>
    </w:rPr>
  </w:style>
  <w:style w:type="character" w:customStyle="1" w:styleId="ListLabel115">
    <w:name w:val="ListLabel 115"/>
    <w:qFormat/>
    <w:rsid w:val="004E4033"/>
    <w:rPr>
      <w:rFonts w:cs="Symbol"/>
    </w:rPr>
  </w:style>
  <w:style w:type="character" w:customStyle="1" w:styleId="ListLabel116">
    <w:name w:val="ListLabel 116"/>
    <w:qFormat/>
    <w:rsid w:val="004E4033"/>
    <w:rPr>
      <w:rFonts w:cs="Courier New"/>
    </w:rPr>
  </w:style>
  <w:style w:type="character" w:customStyle="1" w:styleId="ListLabel117">
    <w:name w:val="ListLabel 117"/>
    <w:qFormat/>
    <w:rsid w:val="004E4033"/>
    <w:rPr>
      <w:rFonts w:cs="Wingdings"/>
    </w:rPr>
  </w:style>
  <w:style w:type="character" w:customStyle="1" w:styleId="ListLabel118">
    <w:name w:val="ListLabel 118"/>
    <w:qFormat/>
    <w:rsid w:val="004E4033"/>
    <w:rPr>
      <w:rFonts w:cs="Symbol"/>
    </w:rPr>
  </w:style>
  <w:style w:type="character" w:customStyle="1" w:styleId="ListLabel119">
    <w:name w:val="ListLabel 119"/>
    <w:qFormat/>
    <w:rsid w:val="004E4033"/>
    <w:rPr>
      <w:rFonts w:cs="Courier New"/>
    </w:rPr>
  </w:style>
  <w:style w:type="character" w:customStyle="1" w:styleId="ListLabel120">
    <w:name w:val="ListLabel 120"/>
    <w:qFormat/>
    <w:rsid w:val="004E4033"/>
    <w:rPr>
      <w:rFonts w:cs="Wingdings"/>
    </w:rPr>
  </w:style>
  <w:style w:type="character" w:customStyle="1" w:styleId="ListLabel121">
    <w:name w:val="ListLabel 121"/>
    <w:qFormat/>
    <w:rsid w:val="004E4033"/>
    <w:rPr>
      <w:rFonts w:ascii="Times New Roman" w:hAnsi="Times New Roman" w:cs="Symbol"/>
      <w:sz w:val="24"/>
    </w:rPr>
  </w:style>
  <w:style w:type="character" w:customStyle="1" w:styleId="ListLabel122">
    <w:name w:val="ListLabel 122"/>
    <w:qFormat/>
    <w:rsid w:val="004E4033"/>
    <w:rPr>
      <w:rFonts w:cs="Courier New"/>
    </w:rPr>
  </w:style>
  <w:style w:type="character" w:customStyle="1" w:styleId="ListLabel123">
    <w:name w:val="ListLabel 123"/>
    <w:qFormat/>
    <w:rsid w:val="004E4033"/>
    <w:rPr>
      <w:rFonts w:cs="Wingdings"/>
    </w:rPr>
  </w:style>
  <w:style w:type="character" w:customStyle="1" w:styleId="ListLabel124">
    <w:name w:val="ListLabel 124"/>
    <w:qFormat/>
    <w:rsid w:val="004E4033"/>
    <w:rPr>
      <w:rFonts w:cs="Symbol"/>
    </w:rPr>
  </w:style>
  <w:style w:type="character" w:customStyle="1" w:styleId="ListLabel125">
    <w:name w:val="ListLabel 125"/>
    <w:qFormat/>
    <w:rsid w:val="004E4033"/>
    <w:rPr>
      <w:rFonts w:cs="Courier New"/>
    </w:rPr>
  </w:style>
  <w:style w:type="character" w:customStyle="1" w:styleId="ListLabel126">
    <w:name w:val="ListLabel 126"/>
    <w:qFormat/>
    <w:rsid w:val="004E4033"/>
    <w:rPr>
      <w:rFonts w:cs="Wingdings"/>
    </w:rPr>
  </w:style>
  <w:style w:type="character" w:customStyle="1" w:styleId="ListLabel127">
    <w:name w:val="ListLabel 127"/>
    <w:qFormat/>
    <w:rsid w:val="004E4033"/>
    <w:rPr>
      <w:rFonts w:cs="Symbol"/>
    </w:rPr>
  </w:style>
  <w:style w:type="character" w:customStyle="1" w:styleId="ListLabel128">
    <w:name w:val="ListLabel 128"/>
    <w:qFormat/>
    <w:rsid w:val="004E4033"/>
    <w:rPr>
      <w:rFonts w:cs="Courier New"/>
    </w:rPr>
  </w:style>
  <w:style w:type="character" w:customStyle="1" w:styleId="ListLabel129">
    <w:name w:val="ListLabel 129"/>
    <w:qFormat/>
    <w:rsid w:val="004E4033"/>
    <w:rPr>
      <w:rFonts w:cs="Wingdings"/>
    </w:rPr>
  </w:style>
  <w:style w:type="character" w:customStyle="1" w:styleId="ListLabel130">
    <w:name w:val="ListLabel 130"/>
    <w:qFormat/>
    <w:rsid w:val="004E4033"/>
    <w:rPr>
      <w:rFonts w:ascii="Times New Roman" w:hAnsi="Times New Roman" w:cs="Symbol"/>
      <w:sz w:val="24"/>
    </w:rPr>
  </w:style>
  <w:style w:type="character" w:customStyle="1" w:styleId="ListLabel131">
    <w:name w:val="ListLabel 131"/>
    <w:qFormat/>
    <w:rsid w:val="004E4033"/>
    <w:rPr>
      <w:rFonts w:cs="Courier New"/>
    </w:rPr>
  </w:style>
  <w:style w:type="character" w:customStyle="1" w:styleId="ListLabel132">
    <w:name w:val="ListLabel 132"/>
    <w:qFormat/>
    <w:rsid w:val="004E4033"/>
    <w:rPr>
      <w:rFonts w:cs="Wingdings"/>
    </w:rPr>
  </w:style>
  <w:style w:type="character" w:customStyle="1" w:styleId="ListLabel133">
    <w:name w:val="ListLabel 133"/>
    <w:qFormat/>
    <w:rsid w:val="004E4033"/>
    <w:rPr>
      <w:rFonts w:cs="Symbol"/>
    </w:rPr>
  </w:style>
  <w:style w:type="character" w:customStyle="1" w:styleId="ListLabel134">
    <w:name w:val="ListLabel 134"/>
    <w:qFormat/>
    <w:rsid w:val="004E4033"/>
    <w:rPr>
      <w:rFonts w:cs="Courier New"/>
    </w:rPr>
  </w:style>
  <w:style w:type="character" w:customStyle="1" w:styleId="ListLabel135">
    <w:name w:val="ListLabel 135"/>
    <w:qFormat/>
    <w:rsid w:val="004E4033"/>
    <w:rPr>
      <w:rFonts w:cs="Wingdings"/>
    </w:rPr>
  </w:style>
  <w:style w:type="character" w:customStyle="1" w:styleId="ListLabel136">
    <w:name w:val="ListLabel 136"/>
    <w:qFormat/>
    <w:rsid w:val="004E4033"/>
    <w:rPr>
      <w:rFonts w:cs="Symbol"/>
    </w:rPr>
  </w:style>
  <w:style w:type="character" w:customStyle="1" w:styleId="ListLabel137">
    <w:name w:val="ListLabel 137"/>
    <w:qFormat/>
    <w:rsid w:val="004E4033"/>
    <w:rPr>
      <w:rFonts w:cs="Courier New"/>
    </w:rPr>
  </w:style>
  <w:style w:type="character" w:customStyle="1" w:styleId="ListLabel138">
    <w:name w:val="ListLabel 138"/>
    <w:qFormat/>
    <w:rsid w:val="004E4033"/>
    <w:rPr>
      <w:rFonts w:cs="Wingdings"/>
    </w:rPr>
  </w:style>
  <w:style w:type="character" w:customStyle="1" w:styleId="ListLabel139">
    <w:name w:val="ListLabel 139"/>
    <w:qFormat/>
    <w:rsid w:val="004E4033"/>
    <w:rPr>
      <w:rFonts w:ascii="Times New Roman" w:hAnsi="Times New Roman" w:cs="Symbol"/>
      <w:b/>
      <w:sz w:val="24"/>
    </w:rPr>
  </w:style>
  <w:style w:type="character" w:customStyle="1" w:styleId="ListLabel140">
    <w:name w:val="ListLabel 140"/>
    <w:qFormat/>
    <w:rsid w:val="004E4033"/>
    <w:rPr>
      <w:rFonts w:cs="Courier New"/>
    </w:rPr>
  </w:style>
  <w:style w:type="character" w:customStyle="1" w:styleId="ListLabel141">
    <w:name w:val="ListLabel 141"/>
    <w:qFormat/>
    <w:rsid w:val="004E4033"/>
    <w:rPr>
      <w:rFonts w:cs="Wingdings"/>
    </w:rPr>
  </w:style>
  <w:style w:type="character" w:customStyle="1" w:styleId="ListLabel142">
    <w:name w:val="ListLabel 142"/>
    <w:qFormat/>
    <w:rsid w:val="004E4033"/>
    <w:rPr>
      <w:rFonts w:cs="Symbol"/>
    </w:rPr>
  </w:style>
  <w:style w:type="character" w:customStyle="1" w:styleId="ListLabel143">
    <w:name w:val="ListLabel 143"/>
    <w:qFormat/>
    <w:rsid w:val="004E4033"/>
    <w:rPr>
      <w:rFonts w:cs="Courier New"/>
    </w:rPr>
  </w:style>
  <w:style w:type="character" w:customStyle="1" w:styleId="ListLabel144">
    <w:name w:val="ListLabel 144"/>
    <w:qFormat/>
    <w:rsid w:val="004E4033"/>
    <w:rPr>
      <w:rFonts w:cs="Wingdings"/>
    </w:rPr>
  </w:style>
  <w:style w:type="character" w:customStyle="1" w:styleId="ListLabel145">
    <w:name w:val="ListLabel 145"/>
    <w:qFormat/>
    <w:rsid w:val="004E4033"/>
    <w:rPr>
      <w:rFonts w:cs="Symbol"/>
    </w:rPr>
  </w:style>
  <w:style w:type="character" w:customStyle="1" w:styleId="ListLabel146">
    <w:name w:val="ListLabel 146"/>
    <w:qFormat/>
    <w:rsid w:val="004E4033"/>
    <w:rPr>
      <w:rFonts w:cs="Courier New"/>
    </w:rPr>
  </w:style>
  <w:style w:type="character" w:customStyle="1" w:styleId="ListLabel147">
    <w:name w:val="ListLabel 147"/>
    <w:qFormat/>
    <w:rsid w:val="004E4033"/>
    <w:rPr>
      <w:rFonts w:cs="Wingdings"/>
    </w:rPr>
  </w:style>
  <w:style w:type="character" w:customStyle="1" w:styleId="ListLabel148">
    <w:name w:val="ListLabel 148"/>
    <w:qFormat/>
    <w:rsid w:val="004E4033"/>
    <w:rPr>
      <w:rFonts w:ascii="Times New Roman" w:hAnsi="Times New Roman" w:cs="Symbol"/>
      <w:sz w:val="24"/>
    </w:rPr>
  </w:style>
  <w:style w:type="character" w:customStyle="1" w:styleId="ListLabel149">
    <w:name w:val="ListLabel 149"/>
    <w:qFormat/>
    <w:rsid w:val="004E4033"/>
    <w:rPr>
      <w:rFonts w:cs="Courier New"/>
    </w:rPr>
  </w:style>
  <w:style w:type="character" w:customStyle="1" w:styleId="ListLabel150">
    <w:name w:val="ListLabel 150"/>
    <w:qFormat/>
    <w:rsid w:val="004E4033"/>
    <w:rPr>
      <w:rFonts w:cs="Wingdings"/>
    </w:rPr>
  </w:style>
  <w:style w:type="character" w:customStyle="1" w:styleId="ListLabel151">
    <w:name w:val="ListLabel 151"/>
    <w:qFormat/>
    <w:rsid w:val="004E4033"/>
    <w:rPr>
      <w:rFonts w:cs="Symbol"/>
    </w:rPr>
  </w:style>
  <w:style w:type="character" w:customStyle="1" w:styleId="ListLabel152">
    <w:name w:val="ListLabel 152"/>
    <w:qFormat/>
    <w:rsid w:val="004E4033"/>
    <w:rPr>
      <w:rFonts w:cs="Courier New"/>
    </w:rPr>
  </w:style>
  <w:style w:type="character" w:customStyle="1" w:styleId="ListLabel153">
    <w:name w:val="ListLabel 153"/>
    <w:qFormat/>
    <w:rsid w:val="004E4033"/>
    <w:rPr>
      <w:rFonts w:cs="Wingdings"/>
    </w:rPr>
  </w:style>
  <w:style w:type="character" w:customStyle="1" w:styleId="ListLabel154">
    <w:name w:val="ListLabel 154"/>
    <w:qFormat/>
    <w:rsid w:val="004E4033"/>
    <w:rPr>
      <w:rFonts w:cs="Symbol"/>
    </w:rPr>
  </w:style>
  <w:style w:type="character" w:customStyle="1" w:styleId="ListLabel155">
    <w:name w:val="ListLabel 155"/>
    <w:qFormat/>
    <w:rsid w:val="004E4033"/>
    <w:rPr>
      <w:rFonts w:cs="Courier New"/>
    </w:rPr>
  </w:style>
  <w:style w:type="character" w:customStyle="1" w:styleId="ListLabel156">
    <w:name w:val="ListLabel 156"/>
    <w:qFormat/>
    <w:rsid w:val="004E4033"/>
    <w:rPr>
      <w:rFonts w:cs="Wingdings"/>
    </w:rPr>
  </w:style>
  <w:style w:type="character" w:customStyle="1" w:styleId="ListLabel157">
    <w:name w:val="ListLabel 157"/>
    <w:qFormat/>
    <w:rsid w:val="004E4033"/>
    <w:rPr>
      <w:rFonts w:ascii="Times New Roman" w:hAnsi="Times New Roman"/>
      <w:b/>
      <w:sz w:val="24"/>
    </w:rPr>
  </w:style>
  <w:style w:type="character" w:customStyle="1" w:styleId="ListLabel158">
    <w:name w:val="ListLabel 158"/>
    <w:qFormat/>
    <w:rsid w:val="004E4033"/>
    <w:rPr>
      <w:rFonts w:ascii="Times New Roman" w:eastAsia="Calibri" w:hAnsi="Times New Roman" w:cs="Times New Roman"/>
      <w:b/>
      <w:bCs/>
      <w:sz w:val="24"/>
    </w:rPr>
  </w:style>
  <w:style w:type="character" w:customStyle="1" w:styleId="ListLabel159">
    <w:name w:val="ListLabel 159"/>
    <w:qFormat/>
    <w:rsid w:val="004E4033"/>
    <w:rPr>
      <w:rFonts w:ascii="Times New Roman" w:hAnsi="Times New Roman"/>
      <w:b/>
      <w:bCs/>
      <w:sz w:val="24"/>
    </w:rPr>
  </w:style>
  <w:style w:type="character" w:customStyle="1" w:styleId="ListLabel160">
    <w:name w:val="ListLabel 160"/>
    <w:qFormat/>
    <w:rsid w:val="004E4033"/>
    <w:rPr>
      <w:rFonts w:ascii="Times New Roman" w:hAnsi="Times New Roman"/>
      <w:b/>
      <w:bCs/>
      <w:sz w:val="24"/>
    </w:rPr>
  </w:style>
  <w:style w:type="character" w:customStyle="1" w:styleId="ListLabel161">
    <w:name w:val="ListLabel 161"/>
    <w:qFormat/>
    <w:rsid w:val="004E4033"/>
    <w:rPr>
      <w:rFonts w:ascii="Times New Roman" w:eastAsia="Calibri" w:hAnsi="Times New Roman"/>
      <w:b/>
      <w:sz w:val="24"/>
    </w:rPr>
  </w:style>
  <w:style w:type="character" w:customStyle="1" w:styleId="ListLabel162">
    <w:name w:val="ListLabel 162"/>
    <w:qFormat/>
    <w:rsid w:val="004E4033"/>
    <w:rPr>
      <w:rFonts w:ascii="Times New Roman" w:hAnsi="Times New Roman"/>
      <w:b/>
      <w:bCs/>
      <w:sz w:val="24"/>
    </w:rPr>
  </w:style>
  <w:style w:type="character" w:customStyle="1" w:styleId="ListLabel163">
    <w:name w:val="ListLabel 163"/>
    <w:qFormat/>
    <w:rsid w:val="004E4033"/>
    <w:rPr>
      <w:rFonts w:ascii="Times New Roman" w:hAnsi="Times New Roman"/>
      <w:b/>
      <w:bCs/>
      <w:sz w:val="24"/>
    </w:rPr>
  </w:style>
  <w:style w:type="character" w:customStyle="1" w:styleId="ListLabel164">
    <w:name w:val="ListLabel 164"/>
    <w:qFormat/>
    <w:rsid w:val="004E4033"/>
    <w:rPr>
      <w:rFonts w:ascii="Times New Roman" w:hAnsi="Times New Roman"/>
      <w:b/>
      <w:bCs/>
      <w:sz w:val="24"/>
    </w:rPr>
  </w:style>
  <w:style w:type="character" w:customStyle="1" w:styleId="ListLabel165">
    <w:name w:val="ListLabel 165"/>
    <w:qFormat/>
    <w:rsid w:val="004E4033"/>
    <w:rPr>
      <w:rFonts w:ascii="Times New Roman" w:hAnsi="Times New Roman"/>
      <w:b/>
      <w:bCs/>
      <w:sz w:val="24"/>
    </w:rPr>
  </w:style>
  <w:style w:type="character" w:customStyle="1" w:styleId="ListLabel166">
    <w:name w:val="ListLabel 166"/>
    <w:qFormat/>
    <w:rsid w:val="004E4033"/>
    <w:rPr>
      <w:rFonts w:ascii="Times New Roman" w:hAnsi="Times New Roman"/>
      <w:b/>
      <w:bCs/>
      <w:sz w:val="24"/>
    </w:rPr>
  </w:style>
  <w:style w:type="character" w:customStyle="1" w:styleId="ListLabel167">
    <w:name w:val="ListLabel 167"/>
    <w:qFormat/>
    <w:rsid w:val="004E4033"/>
    <w:rPr>
      <w:rFonts w:ascii="Times New Roman" w:hAnsi="Times New Roman"/>
      <w:b/>
      <w:bCs/>
      <w:sz w:val="24"/>
    </w:rPr>
  </w:style>
  <w:style w:type="character" w:customStyle="1" w:styleId="ListLabel168">
    <w:name w:val="ListLabel 168"/>
    <w:qFormat/>
    <w:rsid w:val="004E4033"/>
    <w:rPr>
      <w:rFonts w:ascii="Times New Roman" w:hAnsi="Times New Roman"/>
      <w:b/>
      <w:sz w:val="24"/>
    </w:rPr>
  </w:style>
  <w:style w:type="character" w:customStyle="1" w:styleId="ListLabel169">
    <w:name w:val="ListLabel 169"/>
    <w:qFormat/>
    <w:rsid w:val="004E4033"/>
    <w:rPr>
      <w:rFonts w:ascii="Times New Roman" w:eastAsia="Calibri" w:hAnsi="Times New Roman" w:cs="Times New Roman"/>
      <w:b/>
      <w:bCs/>
      <w:sz w:val="24"/>
    </w:rPr>
  </w:style>
  <w:style w:type="character" w:customStyle="1" w:styleId="ListLabel170">
    <w:name w:val="ListLabel 170"/>
    <w:qFormat/>
    <w:rsid w:val="004E4033"/>
    <w:rPr>
      <w:rFonts w:ascii="Times New Roman" w:hAnsi="Times New Roman"/>
      <w:b/>
      <w:bCs/>
      <w:sz w:val="24"/>
    </w:rPr>
  </w:style>
  <w:style w:type="character" w:customStyle="1" w:styleId="ListLabel171">
    <w:name w:val="ListLabel 171"/>
    <w:qFormat/>
    <w:rsid w:val="004E4033"/>
    <w:rPr>
      <w:rFonts w:ascii="Times New Roman" w:hAnsi="Times New Roman"/>
      <w:b/>
      <w:bCs/>
      <w:sz w:val="24"/>
    </w:rPr>
  </w:style>
  <w:style w:type="character" w:customStyle="1" w:styleId="ListLabel172">
    <w:name w:val="ListLabel 172"/>
    <w:qFormat/>
    <w:rsid w:val="004E4033"/>
    <w:rPr>
      <w:rFonts w:ascii="Times New Roman" w:eastAsia="Calibri" w:hAnsi="Times New Roman"/>
      <w:b/>
      <w:sz w:val="24"/>
    </w:rPr>
  </w:style>
  <w:style w:type="character" w:customStyle="1" w:styleId="ListLabel173">
    <w:name w:val="ListLabel 173"/>
    <w:qFormat/>
    <w:rsid w:val="004E4033"/>
    <w:rPr>
      <w:rFonts w:ascii="Times New Roman" w:hAnsi="Times New Roman"/>
      <w:b/>
      <w:bCs/>
      <w:sz w:val="24"/>
    </w:rPr>
  </w:style>
  <w:style w:type="character" w:customStyle="1" w:styleId="ListLabel174">
    <w:name w:val="ListLabel 174"/>
    <w:qFormat/>
    <w:rsid w:val="004E4033"/>
    <w:rPr>
      <w:rFonts w:ascii="Times New Roman" w:hAnsi="Times New Roman"/>
      <w:b/>
      <w:bCs/>
      <w:sz w:val="24"/>
    </w:rPr>
  </w:style>
  <w:style w:type="character" w:customStyle="1" w:styleId="ListLabel175">
    <w:name w:val="ListLabel 175"/>
    <w:qFormat/>
    <w:rsid w:val="004E4033"/>
    <w:rPr>
      <w:rFonts w:ascii="Times New Roman" w:hAnsi="Times New Roman"/>
      <w:b/>
      <w:bCs/>
      <w:sz w:val="24"/>
    </w:rPr>
  </w:style>
  <w:style w:type="character" w:customStyle="1" w:styleId="ListLabel176">
    <w:name w:val="ListLabel 176"/>
    <w:qFormat/>
    <w:rsid w:val="004E4033"/>
    <w:rPr>
      <w:rFonts w:ascii="Times New Roman" w:hAnsi="Times New Roman"/>
      <w:b/>
      <w:bCs/>
      <w:sz w:val="24"/>
    </w:rPr>
  </w:style>
  <w:style w:type="character" w:customStyle="1" w:styleId="ListLabel177">
    <w:name w:val="ListLabel 177"/>
    <w:qFormat/>
    <w:rsid w:val="004E4033"/>
    <w:rPr>
      <w:rFonts w:ascii="Times New Roman" w:hAnsi="Times New Roman"/>
      <w:b/>
      <w:bCs/>
      <w:sz w:val="24"/>
    </w:rPr>
  </w:style>
  <w:style w:type="character" w:customStyle="1" w:styleId="ListLabel178">
    <w:name w:val="ListLabel 178"/>
    <w:qFormat/>
    <w:rsid w:val="004E4033"/>
    <w:rPr>
      <w:rFonts w:ascii="Times New Roman" w:hAnsi="Times New Roman"/>
      <w:b/>
      <w:bCs/>
      <w:sz w:val="24"/>
    </w:rPr>
  </w:style>
  <w:style w:type="paragraph" w:customStyle="1" w:styleId="Balk">
    <w:name w:val="Başlık"/>
    <w:basedOn w:val="Normal"/>
    <w:next w:val="GvdeMetni"/>
    <w:qFormat/>
    <w:rsid w:val="004E4033"/>
    <w:pPr>
      <w:keepNext/>
      <w:spacing w:before="240" w:after="120"/>
    </w:pPr>
    <w:rPr>
      <w:rFonts w:ascii="Liberation Sans" w:eastAsia="Microsoft YaHei" w:hAnsi="Liberation Sans" w:cs="Arial"/>
      <w:sz w:val="28"/>
      <w:szCs w:val="28"/>
    </w:rPr>
  </w:style>
  <w:style w:type="paragraph" w:styleId="GvdeMetni">
    <w:name w:val="Body Text"/>
    <w:basedOn w:val="Normal"/>
    <w:link w:val="GvdeMetniChar"/>
    <w:rsid w:val="004E4033"/>
    <w:pPr>
      <w:spacing w:after="140" w:line="288" w:lineRule="auto"/>
    </w:pPr>
  </w:style>
  <w:style w:type="character" w:customStyle="1" w:styleId="GvdeMetniChar">
    <w:name w:val="Gövde Metni Char"/>
    <w:basedOn w:val="VarsaylanParagrafYazTipi"/>
    <w:link w:val="GvdeMetni"/>
    <w:rsid w:val="004E4033"/>
    <w:rPr>
      <w:rFonts w:ascii="Calibri" w:eastAsia="Calibri" w:hAnsi="Calibri"/>
      <w:color w:val="00000A"/>
      <w:lang w:bidi="hi-IN"/>
    </w:rPr>
  </w:style>
  <w:style w:type="paragraph" w:styleId="Liste">
    <w:name w:val="List"/>
    <w:basedOn w:val="GvdeMetni"/>
    <w:rsid w:val="004E4033"/>
    <w:rPr>
      <w:rFonts w:cs="Arial"/>
    </w:rPr>
  </w:style>
  <w:style w:type="paragraph" w:styleId="ResimYazs">
    <w:name w:val="caption"/>
    <w:basedOn w:val="Normal"/>
    <w:qFormat/>
    <w:rsid w:val="004E4033"/>
    <w:pPr>
      <w:suppressLineNumbers/>
      <w:spacing w:before="120" w:after="120"/>
    </w:pPr>
    <w:rPr>
      <w:rFonts w:cs="Arial"/>
      <w:i/>
      <w:iCs/>
      <w:sz w:val="24"/>
      <w:szCs w:val="24"/>
    </w:rPr>
  </w:style>
  <w:style w:type="paragraph" w:customStyle="1" w:styleId="Dizin">
    <w:name w:val="Dizin"/>
    <w:basedOn w:val="Normal"/>
    <w:qFormat/>
    <w:rsid w:val="004E4033"/>
    <w:pPr>
      <w:suppressLineNumbers/>
    </w:pPr>
    <w:rPr>
      <w:rFonts w:cs="Arial"/>
    </w:rPr>
  </w:style>
  <w:style w:type="paragraph" w:styleId="ListeParagraf">
    <w:name w:val="List Paragraph"/>
    <w:basedOn w:val="Normal"/>
    <w:uiPriority w:val="34"/>
    <w:qFormat/>
    <w:rsid w:val="004E4033"/>
    <w:pPr>
      <w:ind w:left="720"/>
      <w:contextualSpacing/>
    </w:pPr>
    <w:rPr>
      <w:szCs w:val="20"/>
    </w:rPr>
  </w:style>
  <w:style w:type="paragraph" w:styleId="AklamaMetni">
    <w:name w:val="annotation text"/>
    <w:basedOn w:val="Normal"/>
    <w:link w:val="AklamaMetniChar"/>
    <w:uiPriority w:val="99"/>
    <w:semiHidden/>
    <w:unhideWhenUsed/>
    <w:qFormat/>
    <w:rsid w:val="004E4033"/>
    <w:pPr>
      <w:spacing w:line="240" w:lineRule="auto"/>
    </w:pPr>
    <w:rPr>
      <w:rFonts w:asciiTheme="minorHAnsi" w:eastAsiaTheme="minorHAnsi" w:hAnsiTheme="minorHAnsi"/>
      <w:color w:val="auto"/>
      <w:sz w:val="20"/>
      <w:szCs w:val="18"/>
    </w:rPr>
  </w:style>
  <w:style w:type="character" w:customStyle="1" w:styleId="AklamaMetniChar1">
    <w:name w:val="Açıklama Metni Char1"/>
    <w:basedOn w:val="VarsaylanParagrafYazTipi"/>
    <w:uiPriority w:val="99"/>
    <w:semiHidden/>
    <w:rsid w:val="004E4033"/>
    <w:rPr>
      <w:rFonts w:ascii="Calibri" w:eastAsia="Calibri" w:hAnsi="Calibri" w:cs="Mangal"/>
      <w:color w:val="00000A"/>
      <w:sz w:val="20"/>
      <w:szCs w:val="18"/>
      <w:lang w:bidi="hi-IN"/>
    </w:rPr>
  </w:style>
  <w:style w:type="paragraph" w:styleId="AklamaKonusu">
    <w:name w:val="annotation subject"/>
    <w:basedOn w:val="AklamaMetni"/>
    <w:link w:val="AklamaKonusuChar"/>
    <w:uiPriority w:val="99"/>
    <w:semiHidden/>
    <w:unhideWhenUsed/>
    <w:qFormat/>
    <w:rsid w:val="004E4033"/>
    <w:rPr>
      <w:b/>
      <w:bCs/>
    </w:rPr>
  </w:style>
  <w:style w:type="character" w:customStyle="1" w:styleId="AklamaKonusuChar1">
    <w:name w:val="Açıklama Konusu Char1"/>
    <w:basedOn w:val="AklamaMetniChar1"/>
    <w:uiPriority w:val="99"/>
    <w:semiHidden/>
    <w:rsid w:val="004E4033"/>
    <w:rPr>
      <w:rFonts w:ascii="Calibri" w:eastAsia="Calibri" w:hAnsi="Calibri" w:cs="Mangal"/>
      <w:b/>
      <w:bCs/>
      <w:color w:val="00000A"/>
      <w:sz w:val="20"/>
      <w:szCs w:val="18"/>
      <w:lang w:bidi="hi-IN"/>
    </w:rPr>
  </w:style>
  <w:style w:type="paragraph" w:styleId="BalonMetni">
    <w:name w:val="Balloon Text"/>
    <w:basedOn w:val="Normal"/>
    <w:link w:val="BalonMetniChar"/>
    <w:uiPriority w:val="99"/>
    <w:semiHidden/>
    <w:unhideWhenUsed/>
    <w:qFormat/>
    <w:rsid w:val="004E4033"/>
    <w:pPr>
      <w:spacing w:after="0" w:line="240" w:lineRule="auto"/>
    </w:pPr>
    <w:rPr>
      <w:rFonts w:ascii="Segoe UI" w:eastAsiaTheme="minorHAnsi" w:hAnsi="Segoe UI" w:cs="Mangal"/>
      <w:color w:val="auto"/>
      <w:sz w:val="18"/>
      <w:szCs w:val="16"/>
    </w:rPr>
  </w:style>
  <w:style w:type="character" w:customStyle="1" w:styleId="BalonMetniChar1">
    <w:name w:val="Balon Metni Char1"/>
    <w:basedOn w:val="VarsaylanParagrafYazTipi"/>
    <w:uiPriority w:val="99"/>
    <w:semiHidden/>
    <w:rsid w:val="004E4033"/>
    <w:rPr>
      <w:rFonts w:ascii="Segoe UI" w:eastAsia="Calibri" w:hAnsi="Segoe UI" w:cs="Mangal"/>
      <w:color w:val="00000A"/>
      <w:sz w:val="18"/>
      <w:szCs w:val="16"/>
      <w:lang w:bidi="hi-IN"/>
    </w:rPr>
  </w:style>
  <w:style w:type="paragraph" w:styleId="NormalWeb">
    <w:name w:val="Normal (Web)"/>
    <w:basedOn w:val="Normal"/>
    <w:uiPriority w:val="99"/>
    <w:semiHidden/>
    <w:unhideWhenUsed/>
    <w:qFormat/>
    <w:rsid w:val="004E4033"/>
    <w:pPr>
      <w:spacing w:beforeAutospacing="1" w:afterAutospacing="1" w:line="240" w:lineRule="auto"/>
    </w:pPr>
    <w:rPr>
      <w:rFonts w:ascii="Times New Roman" w:eastAsia="Times New Roman" w:hAnsi="Times New Roman" w:cs="Times New Roman"/>
      <w:sz w:val="24"/>
      <w:szCs w:val="24"/>
      <w:lang w:eastAsia="tr-TR" w:bidi="ar-SA"/>
    </w:rPr>
  </w:style>
  <w:style w:type="paragraph" w:styleId="stBilgi">
    <w:name w:val="header"/>
    <w:basedOn w:val="Normal"/>
    <w:link w:val="stBilgiChar1"/>
    <w:uiPriority w:val="99"/>
    <w:unhideWhenUsed/>
    <w:rsid w:val="004E4033"/>
    <w:pPr>
      <w:tabs>
        <w:tab w:val="center" w:pos="4536"/>
        <w:tab w:val="right" w:pos="9072"/>
      </w:tabs>
      <w:spacing w:after="0" w:line="240" w:lineRule="auto"/>
    </w:pPr>
    <w:rPr>
      <w:szCs w:val="20"/>
    </w:rPr>
  </w:style>
  <w:style w:type="character" w:customStyle="1" w:styleId="stBilgiChar1">
    <w:name w:val="Üst Bilgi Char1"/>
    <w:basedOn w:val="VarsaylanParagrafYazTipi"/>
    <w:link w:val="stBilgi"/>
    <w:uiPriority w:val="99"/>
    <w:rsid w:val="004E4033"/>
    <w:rPr>
      <w:rFonts w:ascii="Calibri" w:eastAsia="Calibri" w:hAnsi="Calibri"/>
      <w:color w:val="00000A"/>
      <w:szCs w:val="20"/>
      <w:lang w:bidi="hi-IN"/>
    </w:rPr>
  </w:style>
  <w:style w:type="paragraph" w:styleId="AltBilgi">
    <w:name w:val="footer"/>
    <w:basedOn w:val="Normal"/>
    <w:link w:val="AltBilgiChar"/>
    <w:uiPriority w:val="99"/>
    <w:unhideWhenUsed/>
    <w:rsid w:val="004E4033"/>
    <w:pPr>
      <w:tabs>
        <w:tab w:val="center" w:pos="4536"/>
        <w:tab w:val="right" w:pos="9072"/>
      </w:tabs>
      <w:spacing w:after="0" w:line="240" w:lineRule="auto"/>
    </w:pPr>
    <w:rPr>
      <w:rFonts w:asciiTheme="minorHAnsi" w:eastAsiaTheme="minorHAnsi" w:hAnsiTheme="minorHAnsi"/>
      <w:color w:val="auto"/>
      <w:szCs w:val="20"/>
    </w:rPr>
  </w:style>
  <w:style w:type="character" w:customStyle="1" w:styleId="AltBilgiChar1">
    <w:name w:val="Alt Bilgi Char1"/>
    <w:basedOn w:val="VarsaylanParagrafYazTipi"/>
    <w:uiPriority w:val="99"/>
    <w:semiHidden/>
    <w:rsid w:val="004E4033"/>
    <w:rPr>
      <w:rFonts w:ascii="Calibri" w:eastAsia="Calibri" w:hAnsi="Calibri" w:cs="Mangal"/>
      <w:color w:val="00000A"/>
      <w:szCs w:val="20"/>
      <w:lang w:bidi="hi-IN"/>
    </w:rPr>
  </w:style>
  <w:style w:type="paragraph" w:customStyle="1" w:styleId="Standard">
    <w:name w:val="Standard"/>
    <w:qFormat/>
    <w:rsid w:val="004E4033"/>
    <w:pPr>
      <w:suppressAutoHyphens/>
      <w:spacing w:after="0" w:line="240" w:lineRule="auto"/>
      <w:textAlignment w:val="baseline"/>
    </w:pPr>
    <w:rPr>
      <w:rFonts w:ascii="Liberation Serif" w:eastAsia="SimSun" w:hAnsi="Liberation Serif" w:cs="Arial"/>
      <w:sz w:val="24"/>
      <w:szCs w:val="24"/>
      <w:lang w:eastAsia="zh-CN" w:bidi="hi-IN"/>
    </w:rPr>
  </w:style>
  <w:style w:type="character" w:styleId="Kpr">
    <w:name w:val="Hyperlink"/>
    <w:basedOn w:val="VarsaylanParagrafYazTipi"/>
    <w:uiPriority w:val="99"/>
    <w:unhideWhenUsed/>
    <w:rsid w:val="004E4033"/>
    <w:rPr>
      <w:color w:val="0563C1" w:themeColor="hyperlink"/>
      <w:u w:val="single"/>
    </w:rPr>
  </w:style>
  <w:style w:type="paragraph" w:customStyle="1" w:styleId="xmsonormal">
    <w:name w:val="x_msonormal"/>
    <w:basedOn w:val="Normal"/>
    <w:rsid w:val="004E4033"/>
    <w:pPr>
      <w:spacing w:before="100" w:beforeAutospacing="1" w:after="100" w:afterAutospacing="1" w:line="240" w:lineRule="auto"/>
    </w:pPr>
    <w:rPr>
      <w:rFonts w:ascii="Times New Roman" w:eastAsia="Times New Roman" w:hAnsi="Times New Roman" w:cs="Times New Roman"/>
      <w:color w:val="auto"/>
      <w:sz w:val="24"/>
      <w:szCs w:val="24"/>
      <w:lang w:eastAsia="tr-TR" w:bidi="ar-SA"/>
    </w:rPr>
  </w:style>
  <w:style w:type="table" w:styleId="TabloKlavuzu">
    <w:name w:val="Table Grid"/>
    <w:basedOn w:val="NormalTablo"/>
    <w:uiPriority w:val="39"/>
    <w:rsid w:val="004E40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zeltme">
    <w:name w:val="Revision"/>
    <w:hidden/>
    <w:uiPriority w:val="99"/>
    <w:semiHidden/>
    <w:rsid w:val="004E4033"/>
    <w:pPr>
      <w:spacing w:after="0" w:line="240" w:lineRule="auto"/>
    </w:pPr>
    <w:rPr>
      <w:rFonts w:ascii="Calibri" w:eastAsia="Calibri" w:hAnsi="Calibri"/>
      <w:color w:val="00000A"/>
      <w:szCs w:val="20"/>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126666">
      <w:bodyDiv w:val="1"/>
      <w:marLeft w:val="0"/>
      <w:marRight w:val="0"/>
      <w:marTop w:val="0"/>
      <w:marBottom w:val="0"/>
      <w:divBdr>
        <w:top w:val="none" w:sz="0" w:space="0" w:color="auto"/>
        <w:left w:val="none" w:sz="0" w:space="0" w:color="auto"/>
        <w:bottom w:val="none" w:sz="0" w:space="0" w:color="auto"/>
        <w:right w:val="none" w:sz="0" w:space="0" w:color="auto"/>
      </w:divBdr>
    </w:div>
    <w:div w:id="1207108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1213</Words>
  <Characters>6915</Characters>
  <Application>Microsoft Office Word</Application>
  <DocSecurity>0</DocSecurity>
  <Lines>57</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YÖK</Company>
  <LinksUpToDate>false</LinksUpToDate>
  <CharactersWithSpaces>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Oktay Görkem</dc:creator>
  <cp:keywords/>
  <dc:description/>
  <cp:lastModifiedBy>Ekrem DUMAN</cp:lastModifiedBy>
  <cp:revision>3</cp:revision>
  <cp:lastPrinted>2020-07-14T08:07:00Z</cp:lastPrinted>
  <dcterms:created xsi:type="dcterms:W3CDTF">2022-09-12T09:35:00Z</dcterms:created>
  <dcterms:modified xsi:type="dcterms:W3CDTF">2022-09-12T09:39:00Z</dcterms:modified>
</cp:coreProperties>
</file>