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127" w:rsidRPr="00EC27DD" w:rsidRDefault="00500127" w:rsidP="00500127">
      <w:pPr>
        <w:spacing w:line="240" w:lineRule="atLeast"/>
        <w:ind w:left="708" w:firstLine="12"/>
        <w:jc w:val="center"/>
        <w:rPr>
          <w:rFonts w:eastAsia="Calibri"/>
          <w:b/>
          <w:lang w:eastAsia="en-US"/>
        </w:rPr>
      </w:pPr>
      <w:r w:rsidRPr="00EC27DD">
        <w:rPr>
          <w:rFonts w:eastAsia="Calibri"/>
          <w:b/>
          <w:lang w:eastAsia="en-US"/>
        </w:rPr>
        <w:t>EK-1</w:t>
      </w:r>
    </w:p>
    <w:p w:rsidR="00500127" w:rsidRPr="00EC27DD" w:rsidRDefault="00500127" w:rsidP="00500127">
      <w:pPr>
        <w:jc w:val="center"/>
        <w:rPr>
          <w:rFonts w:eastAsia="Calibri"/>
          <w:b/>
          <w:lang w:eastAsia="en-US"/>
        </w:rPr>
      </w:pPr>
      <w:r w:rsidRPr="00EC27DD">
        <w:rPr>
          <w:b/>
          <w:bCs/>
        </w:rPr>
        <w:t>TOPLAMA AYIRMA TESİSLERİ</w:t>
      </w:r>
      <w:r w:rsidRPr="00EC27DD">
        <w:rPr>
          <w:rFonts w:eastAsia="Calibri"/>
          <w:b/>
          <w:lang w:eastAsia="en-US"/>
        </w:rPr>
        <w:t>NE KABUL EDİLEBİLECEK ATIK KODLARI</w:t>
      </w:r>
    </w:p>
    <w:p w:rsidR="00500127" w:rsidRPr="00EC27DD" w:rsidRDefault="00500127" w:rsidP="00500127">
      <w:pPr>
        <w:ind w:firstLine="567"/>
        <w:jc w:val="both"/>
        <w:rPr>
          <w:rFonts w:eastAsia="Calibri"/>
          <w:lang w:eastAsia="en-US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0"/>
        <w:gridCol w:w="8538"/>
      </w:tblGrid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b/>
                <w:i/>
                <w:lang w:eastAsia="en-US"/>
              </w:rPr>
            </w:pPr>
            <w:r>
              <w:rPr>
                <w:rFonts w:eastAsia="Calibri"/>
                <w:b/>
                <w:i/>
                <w:lang w:eastAsia="en-US"/>
              </w:rPr>
              <w:t>Kategori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b/>
                <w:i/>
                <w:lang w:eastAsia="en-US"/>
              </w:rPr>
            </w:pPr>
            <w:r w:rsidRPr="00EC27DD">
              <w:rPr>
                <w:rFonts w:eastAsia="Calibri"/>
                <w:b/>
                <w:i/>
                <w:lang w:eastAsia="en-US"/>
              </w:rPr>
              <w:t>Metaller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i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02 01 10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i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Atık metal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 xml:space="preserve">10 03 02 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Anot hurdaları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11 05 01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Katı çinko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12 01 01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Demir metal çapakları ve talaşları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12 01 02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Demir metal toz ve parçacıklar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12 01 03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Demir dışı metal çapakları ve talaşları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12 01 04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Demir dışı metal toz ve parçacıklar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 xml:space="preserve">12 01 13 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Kaynak atıkları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t>12 01 21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t>12 01 20 dışındaki öğütme parçaları ve öğütme maddeleri (metal talaş)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vertAlign w:val="superscript"/>
                <w:lang w:eastAsia="en-US"/>
              </w:rPr>
            </w:pPr>
            <w:r w:rsidRPr="00EC27DD">
              <w:t>15 01 04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t>Metalik ambalaj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</w:pPr>
            <w:r w:rsidRPr="00EC27DD">
              <w:t xml:space="preserve">16 01 12 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</w:pPr>
            <w:r w:rsidRPr="00EC27DD">
              <w:t>16 01 11 dışındaki fren balataları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</w:pPr>
            <w:r w:rsidRPr="00EC27DD">
              <w:t xml:space="preserve">16 01 16 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</w:pPr>
            <w:r w:rsidRPr="00EC27DD">
              <w:t>Sıvılaştırılmış gaz tankları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16 01 17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Demir metaller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16 01 18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Demir olmayan metaller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 xml:space="preserve">16 01 22 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t>Başka bir şekilde tanımlanmamış parçalar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17 04 01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 xml:space="preserve">Bakır, bronz, pirinç 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17 04 02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Alüminyum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17 04 03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Kurşun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17 04 04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Çinko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17 04 05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Demir ve çelik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17 04 06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Kalay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17 04 07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Karışık metaller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19 10 01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Demir ve çelik atıkları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19 10 02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Demir olmayan atıklar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19 12 02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Demir metali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19 12 03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Demir dışı metal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vertAlign w:val="superscript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20 01 40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Metaller</w:t>
            </w:r>
          </w:p>
        </w:tc>
      </w:tr>
    </w:tbl>
    <w:p w:rsidR="00500127" w:rsidRPr="00EC27DD" w:rsidRDefault="00500127" w:rsidP="00500127">
      <w:pPr>
        <w:ind w:firstLine="567"/>
        <w:jc w:val="both"/>
        <w:rPr>
          <w:rFonts w:eastAsia="Calibri"/>
          <w:lang w:eastAsia="en-US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0"/>
        <w:gridCol w:w="8538"/>
      </w:tblGrid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b/>
                <w:i/>
                <w:lang w:eastAsia="en-US"/>
              </w:rPr>
            </w:pPr>
            <w:r>
              <w:rPr>
                <w:rFonts w:eastAsia="Calibri"/>
                <w:b/>
                <w:i/>
                <w:lang w:eastAsia="en-US"/>
              </w:rPr>
              <w:t>Kategori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b/>
                <w:i/>
                <w:lang w:eastAsia="en-US"/>
              </w:rPr>
            </w:pPr>
            <w:proofErr w:type="gramStart"/>
            <w:r w:rsidRPr="00EC27DD">
              <w:rPr>
                <w:rFonts w:eastAsia="Calibri"/>
                <w:b/>
                <w:i/>
                <w:lang w:eastAsia="en-US"/>
              </w:rPr>
              <w:t>Kağıt</w:t>
            </w:r>
            <w:proofErr w:type="gramEnd"/>
            <w:r w:rsidRPr="00EC27DD">
              <w:rPr>
                <w:rFonts w:eastAsia="Calibri"/>
                <w:b/>
                <w:i/>
                <w:lang w:eastAsia="en-US"/>
              </w:rPr>
              <w:t>-karton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t xml:space="preserve">15 01 01 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proofErr w:type="gramStart"/>
            <w:r w:rsidRPr="00EC27DD">
              <w:t>Kağıt</w:t>
            </w:r>
            <w:proofErr w:type="gramEnd"/>
            <w:r w:rsidRPr="00EC27DD">
              <w:t xml:space="preserve"> ve karton ambalaj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19 12 01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proofErr w:type="gramStart"/>
            <w:r w:rsidRPr="00EC27DD">
              <w:rPr>
                <w:rFonts w:eastAsia="Calibri"/>
                <w:lang w:eastAsia="en-US"/>
              </w:rPr>
              <w:t>Kağıt</w:t>
            </w:r>
            <w:proofErr w:type="gramEnd"/>
            <w:r w:rsidRPr="00EC27DD">
              <w:rPr>
                <w:rFonts w:eastAsia="Calibri"/>
                <w:lang w:eastAsia="en-US"/>
              </w:rPr>
              <w:t xml:space="preserve"> ve karton</w:t>
            </w:r>
          </w:p>
        </w:tc>
      </w:tr>
      <w:tr w:rsidR="00500127" w:rsidRPr="00EC27DD" w:rsidTr="00371DFD">
        <w:tc>
          <w:tcPr>
            <w:tcW w:w="1380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vertAlign w:val="superscript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20 01 01</w:t>
            </w:r>
          </w:p>
        </w:tc>
        <w:tc>
          <w:tcPr>
            <w:tcW w:w="8538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Kâğıt ve karton</w:t>
            </w:r>
          </w:p>
        </w:tc>
      </w:tr>
    </w:tbl>
    <w:p w:rsidR="00500127" w:rsidRPr="00EC27DD" w:rsidRDefault="00500127" w:rsidP="00500127">
      <w:pPr>
        <w:ind w:firstLine="567"/>
        <w:jc w:val="both"/>
        <w:rPr>
          <w:rFonts w:eastAsia="Calibri"/>
          <w:lang w:eastAsia="en-US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4"/>
        <w:gridCol w:w="8544"/>
      </w:tblGrid>
      <w:tr w:rsidR="00500127" w:rsidRPr="00EC27DD" w:rsidTr="00371DFD">
        <w:tc>
          <w:tcPr>
            <w:tcW w:w="1374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b/>
                <w:i/>
                <w:lang w:eastAsia="en-US"/>
              </w:rPr>
            </w:pPr>
            <w:r>
              <w:rPr>
                <w:rFonts w:eastAsia="Calibri"/>
                <w:b/>
                <w:i/>
                <w:lang w:eastAsia="en-US"/>
              </w:rPr>
              <w:t>Kategori</w:t>
            </w:r>
          </w:p>
        </w:tc>
        <w:tc>
          <w:tcPr>
            <w:tcW w:w="8544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b/>
                <w:i/>
                <w:lang w:eastAsia="en-US"/>
              </w:rPr>
            </w:pPr>
            <w:r w:rsidRPr="00EC27DD">
              <w:rPr>
                <w:rFonts w:eastAsia="Calibri"/>
                <w:b/>
                <w:i/>
                <w:lang w:eastAsia="en-US"/>
              </w:rPr>
              <w:t>Plastik</w:t>
            </w:r>
          </w:p>
        </w:tc>
      </w:tr>
      <w:tr w:rsidR="00500127" w:rsidRPr="00EC27DD" w:rsidTr="00371DFD">
        <w:tc>
          <w:tcPr>
            <w:tcW w:w="1374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02 01 04</w:t>
            </w:r>
          </w:p>
        </w:tc>
        <w:tc>
          <w:tcPr>
            <w:tcW w:w="8544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Atık plastikler (ambalajlar hariç)</w:t>
            </w:r>
          </w:p>
        </w:tc>
      </w:tr>
      <w:tr w:rsidR="00500127" w:rsidRPr="00EC27DD" w:rsidTr="00371DFD">
        <w:tc>
          <w:tcPr>
            <w:tcW w:w="1374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07 02 13</w:t>
            </w:r>
          </w:p>
        </w:tc>
        <w:tc>
          <w:tcPr>
            <w:tcW w:w="8544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Atık plastik</w:t>
            </w:r>
          </w:p>
        </w:tc>
      </w:tr>
      <w:tr w:rsidR="00500127" w:rsidRPr="00EC27DD" w:rsidTr="00371DFD">
        <w:tc>
          <w:tcPr>
            <w:tcW w:w="1374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12 01 05</w:t>
            </w:r>
          </w:p>
        </w:tc>
        <w:tc>
          <w:tcPr>
            <w:tcW w:w="8544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Plastik yongalar ve çapaklar</w:t>
            </w:r>
          </w:p>
        </w:tc>
      </w:tr>
      <w:tr w:rsidR="00500127" w:rsidRPr="00EC27DD" w:rsidTr="00371DFD">
        <w:tc>
          <w:tcPr>
            <w:tcW w:w="1374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vertAlign w:val="superscript"/>
                <w:lang w:eastAsia="en-US"/>
              </w:rPr>
            </w:pPr>
            <w:r w:rsidRPr="00EC27DD">
              <w:t>15 01 02</w:t>
            </w:r>
          </w:p>
        </w:tc>
        <w:tc>
          <w:tcPr>
            <w:tcW w:w="8544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t>Plastik ambalaj</w:t>
            </w:r>
          </w:p>
        </w:tc>
      </w:tr>
      <w:tr w:rsidR="00500127" w:rsidRPr="00EC27DD" w:rsidTr="00371DFD">
        <w:tc>
          <w:tcPr>
            <w:tcW w:w="1374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16 01 19</w:t>
            </w:r>
          </w:p>
        </w:tc>
        <w:tc>
          <w:tcPr>
            <w:tcW w:w="8544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Plastik</w:t>
            </w:r>
          </w:p>
        </w:tc>
      </w:tr>
      <w:tr w:rsidR="00500127" w:rsidRPr="00EC27DD" w:rsidTr="00371DFD">
        <w:tc>
          <w:tcPr>
            <w:tcW w:w="1374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17 02 03</w:t>
            </w:r>
          </w:p>
        </w:tc>
        <w:tc>
          <w:tcPr>
            <w:tcW w:w="8544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Plastik</w:t>
            </w:r>
          </w:p>
        </w:tc>
      </w:tr>
      <w:tr w:rsidR="00500127" w:rsidRPr="00EC27DD" w:rsidTr="00371DFD">
        <w:tc>
          <w:tcPr>
            <w:tcW w:w="1374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19 12 04</w:t>
            </w:r>
          </w:p>
        </w:tc>
        <w:tc>
          <w:tcPr>
            <w:tcW w:w="8544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Plastik ve lastik</w:t>
            </w:r>
          </w:p>
        </w:tc>
      </w:tr>
      <w:tr w:rsidR="00500127" w:rsidRPr="00EC27DD" w:rsidTr="00371DFD">
        <w:tc>
          <w:tcPr>
            <w:tcW w:w="1374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vertAlign w:val="superscript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20 01 39</w:t>
            </w:r>
          </w:p>
        </w:tc>
        <w:tc>
          <w:tcPr>
            <w:tcW w:w="8544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Plastikler</w:t>
            </w:r>
          </w:p>
        </w:tc>
      </w:tr>
    </w:tbl>
    <w:p w:rsidR="00500127" w:rsidRPr="00EC27DD" w:rsidRDefault="00500127" w:rsidP="00500127">
      <w:pPr>
        <w:jc w:val="both"/>
        <w:rPr>
          <w:rFonts w:eastAsia="Calibri"/>
          <w:lang w:eastAsia="en-US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7655"/>
      </w:tblGrid>
      <w:tr w:rsidR="00500127" w:rsidRPr="00EC27DD" w:rsidTr="008A1F21">
        <w:tc>
          <w:tcPr>
            <w:tcW w:w="2263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b/>
                <w:i/>
                <w:lang w:eastAsia="en-US"/>
              </w:rPr>
            </w:pPr>
            <w:r>
              <w:rPr>
                <w:rFonts w:eastAsia="Calibri"/>
                <w:b/>
                <w:i/>
                <w:lang w:eastAsia="en-US"/>
              </w:rPr>
              <w:t>Kategori</w:t>
            </w:r>
          </w:p>
        </w:tc>
        <w:tc>
          <w:tcPr>
            <w:tcW w:w="7655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b/>
                <w:i/>
                <w:lang w:eastAsia="en-US"/>
              </w:rPr>
            </w:pPr>
            <w:r w:rsidRPr="00EC27DD">
              <w:rPr>
                <w:rFonts w:eastAsia="Calibri"/>
                <w:b/>
                <w:i/>
                <w:lang w:eastAsia="en-US"/>
              </w:rPr>
              <w:t>Cam</w:t>
            </w:r>
          </w:p>
        </w:tc>
      </w:tr>
      <w:tr w:rsidR="00500127" w:rsidRPr="00EC27DD" w:rsidTr="008A1F21">
        <w:tc>
          <w:tcPr>
            <w:tcW w:w="2263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10 11 05</w:t>
            </w:r>
          </w:p>
        </w:tc>
        <w:tc>
          <w:tcPr>
            <w:tcW w:w="7655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Partiküller ve toz</w:t>
            </w:r>
          </w:p>
        </w:tc>
      </w:tr>
      <w:tr w:rsidR="00500127" w:rsidRPr="00EC27DD" w:rsidTr="008A1F21">
        <w:tc>
          <w:tcPr>
            <w:tcW w:w="2263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lastRenderedPageBreak/>
              <w:t>10 11 12</w:t>
            </w:r>
          </w:p>
        </w:tc>
        <w:tc>
          <w:tcPr>
            <w:tcW w:w="7655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10 11 11 dışındaki atık camlar</w:t>
            </w:r>
          </w:p>
        </w:tc>
      </w:tr>
      <w:tr w:rsidR="00500127" w:rsidRPr="00EC27DD" w:rsidTr="008A1F21">
        <w:tc>
          <w:tcPr>
            <w:tcW w:w="2263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vertAlign w:val="superscript"/>
                <w:lang w:eastAsia="en-US"/>
              </w:rPr>
            </w:pPr>
            <w:r w:rsidRPr="00EC27DD">
              <w:t>15 01 07</w:t>
            </w:r>
          </w:p>
        </w:tc>
        <w:tc>
          <w:tcPr>
            <w:tcW w:w="7655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t>Cam ambalaj</w:t>
            </w:r>
          </w:p>
        </w:tc>
      </w:tr>
      <w:tr w:rsidR="00500127" w:rsidRPr="00EC27DD" w:rsidTr="008A1F21">
        <w:tc>
          <w:tcPr>
            <w:tcW w:w="2263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16 01 20</w:t>
            </w:r>
          </w:p>
        </w:tc>
        <w:tc>
          <w:tcPr>
            <w:tcW w:w="7655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Cam</w:t>
            </w:r>
          </w:p>
        </w:tc>
      </w:tr>
      <w:tr w:rsidR="00500127" w:rsidRPr="00EC27DD" w:rsidTr="008A1F21">
        <w:tc>
          <w:tcPr>
            <w:tcW w:w="2263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17 02 02</w:t>
            </w:r>
          </w:p>
        </w:tc>
        <w:tc>
          <w:tcPr>
            <w:tcW w:w="7655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Cam</w:t>
            </w:r>
          </w:p>
        </w:tc>
      </w:tr>
      <w:tr w:rsidR="00500127" w:rsidRPr="00EC27DD" w:rsidTr="008A1F21">
        <w:tc>
          <w:tcPr>
            <w:tcW w:w="2263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19 12 05</w:t>
            </w:r>
          </w:p>
        </w:tc>
        <w:tc>
          <w:tcPr>
            <w:tcW w:w="7655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Cam</w:t>
            </w:r>
          </w:p>
        </w:tc>
      </w:tr>
      <w:tr w:rsidR="00500127" w:rsidRPr="00EC27DD" w:rsidTr="008A1F21">
        <w:tc>
          <w:tcPr>
            <w:tcW w:w="2263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vertAlign w:val="superscript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20 01 02</w:t>
            </w:r>
          </w:p>
        </w:tc>
        <w:tc>
          <w:tcPr>
            <w:tcW w:w="7655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Cam</w:t>
            </w:r>
          </w:p>
        </w:tc>
      </w:tr>
    </w:tbl>
    <w:p w:rsidR="00500127" w:rsidRPr="00EC27DD" w:rsidRDefault="00500127" w:rsidP="00500127">
      <w:pPr>
        <w:jc w:val="both"/>
        <w:rPr>
          <w:rFonts w:eastAsia="Calibri"/>
          <w:lang w:eastAsia="en-US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7655"/>
      </w:tblGrid>
      <w:tr w:rsidR="00500127" w:rsidRPr="00EC27DD" w:rsidTr="008A1F21">
        <w:tc>
          <w:tcPr>
            <w:tcW w:w="2263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b/>
                <w:i/>
                <w:lang w:eastAsia="en-US"/>
              </w:rPr>
            </w:pPr>
            <w:r>
              <w:rPr>
                <w:rFonts w:eastAsia="Calibri"/>
                <w:b/>
                <w:i/>
                <w:lang w:eastAsia="en-US"/>
              </w:rPr>
              <w:t>Kategori</w:t>
            </w:r>
          </w:p>
        </w:tc>
        <w:tc>
          <w:tcPr>
            <w:tcW w:w="7655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b/>
                <w:i/>
                <w:lang w:eastAsia="en-US"/>
              </w:rPr>
            </w:pPr>
            <w:r w:rsidRPr="00EC27DD">
              <w:rPr>
                <w:rFonts w:eastAsia="Calibri"/>
                <w:b/>
                <w:i/>
                <w:lang w:eastAsia="en-US"/>
              </w:rPr>
              <w:t>Ahşap</w:t>
            </w:r>
          </w:p>
        </w:tc>
      </w:tr>
      <w:tr w:rsidR="00500127" w:rsidRPr="00EC27DD" w:rsidTr="008A1F21">
        <w:tc>
          <w:tcPr>
            <w:tcW w:w="2263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03 01 01</w:t>
            </w:r>
          </w:p>
        </w:tc>
        <w:tc>
          <w:tcPr>
            <w:tcW w:w="7655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 xml:space="preserve">Ağaç kabuğu ve mantar atıkları </w:t>
            </w:r>
          </w:p>
        </w:tc>
      </w:tr>
      <w:tr w:rsidR="00500127" w:rsidRPr="00EC27DD" w:rsidTr="008A1F21">
        <w:tc>
          <w:tcPr>
            <w:tcW w:w="2263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03 01 05</w:t>
            </w:r>
          </w:p>
        </w:tc>
        <w:tc>
          <w:tcPr>
            <w:tcW w:w="7655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 xml:space="preserve">03 01 04 dışındaki talaş, yonga, kıymık, ahşap, </w:t>
            </w:r>
            <w:proofErr w:type="spellStart"/>
            <w:r w:rsidRPr="00EC27DD">
              <w:rPr>
                <w:rFonts w:eastAsia="Calibri"/>
                <w:lang w:eastAsia="en-US"/>
              </w:rPr>
              <w:t>kontraplak</w:t>
            </w:r>
            <w:proofErr w:type="spellEnd"/>
            <w:r w:rsidRPr="00EC27DD">
              <w:rPr>
                <w:rFonts w:eastAsia="Calibri"/>
                <w:lang w:eastAsia="en-US"/>
              </w:rPr>
              <w:t xml:space="preserve"> ve kaplamalar</w:t>
            </w:r>
          </w:p>
        </w:tc>
      </w:tr>
      <w:tr w:rsidR="00500127" w:rsidRPr="00EC27DD" w:rsidTr="008A1F21">
        <w:tc>
          <w:tcPr>
            <w:tcW w:w="2263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03 03 01</w:t>
            </w:r>
          </w:p>
        </w:tc>
        <w:tc>
          <w:tcPr>
            <w:tcW w:w="7655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 xml:space="preserve">Ağaç kabuğu ve odun atıkları </w:t>
            </w:r>
          </w:p>
        </w:tc>
      </w:tr>
      <w:tr w:rsidR="00500127" w:rsidRPr="00EC27DD" w:rsidTr="008A1F21">
        <w:tc>
          <w:tcPr>
            <w:tcW w:w="2263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vertAlign w:val="superscript"/>
                <w:lang w:eastAsia="en-US"/>
              </w:rPr>
            </w:pPr>
            <w:r w:rsidRPr="00EC27DD">
              <w:t>15 01 03</w:t>
            </w:r>
          </w:p>
        </w:tc>
        <w:tc>
          <w:tcPr>
            <w:tcW w:w="7655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t>Ahşap ambalaj</w:t>
            </w:r>
          </w:p>
        </w:tc>
      </w:tr>
      <w:tr w:rsidR="00500127" w:rsidRPr="00EC27DD" w:rsidTr="008A1F21">
        <w:tc>
          <w:tcPr>
            <w:tcW w:w="2263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17 02 01</w:t>
            </w:r>
          </w:p>
        </w:tc>
        <w:tc>
          <w:tcPr>
            <w:tcW w:w="7655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Ahşap</w:t>
            </w:r>
          </w:p>
        </w:tc>
      </w:tr>
      <w:tr w:rsidR="00500127" w:rsidRPr="00EC27DD" w:rsidTr="008A1F21">
        <w:tc>
          <w:tcPr>
            <w:tcW w:w="2263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19 12 07</w:t>
            </w:r>
          </w:p>
        </w:tc>
        <w:tc>
          <w:tcPr>
            <w:tcW w:w="7655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19 12 06 dışındaki ahşap</w:t>
            </w:r>
          </w:p>
        </w:tc>
      </w:tr>
      <w:tr w:rsidR="00500127" w:rsidRPr="00EC27DD" w:rsidTr="008A1F21">
        <w:tc>
          <w:tcPr>
            <w:tcW w:w="2263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vertAlign w:val="superscript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20 01 38</w:t>
            </w:r>
          </w:p>
        </w:tc>
        <w:tc>
          <w:tcPr>
            <w:tcW w:w="7655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20 01 37 dışındaki ahşap</w:t>
            </w:r>
          </w:p>
        </w:tc>
      </w:tr>
    </w:tbl>
    <w:p w:rsidR="00500127" w:rsidRPr="00EC27DD" w:rsidRDefault="00500127" w:rsidP="00500127">
      <w:pPr>
        <w:jc w:val="both"/>
        <w:rPr>
          <w:rFonts w:eastAsia="Calibri"/>
          <w:lang w:eastAsia="en-US"/>
        </w:rPr>
      </w:pPr>
    </w:p>
    <w:tbl>
      <w:tblPr>
        <w:tblW w:w="9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0"/>
        <w:gridCol w:w="7655"/>
      </w:tblGrid>
      <w:tr w:rsidR="00500127" w:rsidRPr="00EC27DD" w:rsidTr="008A1F21">
        <w:tc>
          <w:tcPr>
            <w:tcW w:w="2260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b/>
                <w:i/>
                <w:lang w:eastAsia="en-US"/>
              </w:rPr>
            </w:pPr>
            <w:r>
              <w:rPr>
                <w:rFonts w:eastAsia="Calibri"/>
                <w:b/>
                <w:i/>
                <w:lang w:eastAsia="en-US"/>
              </w:rPr>
              <w:t>Kategori</w:t>
            </w:r>
          </w:p>
        </w:tc>
        <w:tc>
          <w:tcPr>
            <w:tcW w:w="7655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b/>
                <w:i/>
                <w:lang w:eastAsia="en-US"/>
              </w:rPr>
            </w:pPr>
            <w:r w:rsidRPr="00EC27DD">
              <w:rPr>
                <w:rFonts w:eastAsia="Calibri"/>
                <w:b/>
                <w:i/>
                <w:lang w:eastAsia="en-US"/>
              </w:rPr>
              <w:t>Tekstil</w:t>
            </w:r>
          </w:p>
        </w:tc>
      </w:tr>
      <w:tr w:rsidR="00500127" w:rsidRPr="00EC27DD" w:rsidTr="008A1F21">
        <w:tc>
          <w:tcPr>
            <w:tcW w:w="2260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04 02 09</w:t>
            </w:r>
          </w:p>
        </w:tc>
        <w:tc>
          <w:tcPr>
            <w:tcW w:w="7655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proofErr w:type="spellStart"/>
            <w:r w:rsidRPr="00EC27DD">
              <w:rPr>
                <w:rFonts w:eastAsia="Calibri"/>
                <w:lang w:eastAsia="en-US"/>
              </w:rPr>
              <w:t>Kompozit</w:t>
            </w:r>
            <w:proofErr w:type="spellEnd"/>
            <w:r w:rsidRPr="00EC27DD">
              <w:rPr>
                <w:rFonts w:eastAsia="Calibri"/>
                <w:lang w:eastAsia="en-US"/>
              </w:rPr>
              <w:t xml:space="preserve"> malzeme atıkları (</w:t>
            </w:r>
            <w:proofErr w:type="spellStart"/>
            <w:r w:rsidRPr="00EC27DD">
              <w:rPr>
                <w:rFonts w:eastAsia="Calibri"/>
                <w:lang w:eastAsia="en-US"/>
              </w:rPr>
              <w:t>emprenye</w:t>
            </w:r>
            <w:proofErr w:type="spellEnd"/>
            <w:r w:rsidRPr="00EC27DD">
              <w:rPr>
                <w:rFonts w:eastAsia="Calibri"/>
                <w:lang w:eastAsia="en-US"/>
              </w:rPr>
              <w:t xml:space="preserve"> edilmiş tekstil, </w:t>
            </w:r>
            <w:proofErr w:type="spellStart"/>
            <w:r w:rsidRPr="00EC27DD">
              <w:rPr>
                <w:rFonts w:eastAsia="Calibri"/>
                <w:lang w:eastAsia="en-US"/>
              </w:rPr>
              <w:t>elastomer</w:t>
            </w:r>
            <w:proofErr w:type="spellEnd"/>
            <w:r w:rsidRPr="00EC27DD">
              <w:rPr>
                <w:rFonts w:eastAsia="Calibri"/>
                <w:lang w:eastAsia="en-US"/>
              </w:rPr>
              <w:t>, plastomer)</w:t>
            </w:r>
          </w:p>
        </w:tc>
      </w:tr>
      <w:tr w:rsidR="00500127" w:rsidRPr="00EC27DD" w:rsidTr="008A1F21">
        <w:tc>
          <w:tcPr>
            <w:tcW w:w="2260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04 02 21</w:t>
            </w:r>
          </w:p>
        </w:tc>
        <w:tc>
          <w:tcPr>
            <w:tcW w:w="7655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İşlenmemiş tekstil elyafı atıkları</w:t>
            </w:r>
          </w:p>
        </w:tc>
      </w:tr>
      <w:tr w:rsidR="00500127" w:rsidRPr="00EC27DD" w:rsidTr="008A1F21">
        <w:tc>
          <w:tcPr>
            <w:tcW w:w="2260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04 02 22</w:t>
            </w:r>
          </w:p>
        </w:tc>
        <w:tc>
          <w:tcPr>
            <w:tcW w:w="7655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İşlenmiş tekstil elyafı atıkları</w:t>
            </w:r>
          </w:p>
        </w:tc>
      </w:tr>
      <w:tr w:rsidR="00500127" w:rsidRPr="00EC27DD" w:rsidTr="008A1F21">
        <w:tc>
          <w:tcPr>
            <w:tcW w:w="2260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vertAlign w:val="superscript"/>
                <w:lang w:eastAsia="en-US"/>
              </w:rPr>
            </w:pPr>
            <w:r w:rsidRPr="00EC27DD">
              <w:t>15 01 09</w:t>
            </w:r>
          </w:p>
        </w:tc>
        <w:tc>
          <w:tcPr>
            <w:tcW w:w="7655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t>Tekstil ambalaj</w:t>
            </w:r>
          </w:p>
        </w:tc>
      </w:tr>
      <w:tr w:rsidR="00500127" w:rsidRPr="00EC27DD" w:rsidTr="008A1F21">
        <w:tc>
          <w:tcPr>
            <w:tcW w:w="2260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19 12 08</w:t>
            </w:r>
          </w:p>
        </w:tc>
        <w:tc>
          <w:tcPr>
            <w:tcW w:w="7655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Tekstil malzemeleri</w:t>
            </w:r>
            <w:r w:rsidRPr="00EC27DD">
              <w:rPr>
                <w:rFonts w:eastAsia="Calibri"/>
                <w:lang w:eastAsia="en-US"/>
              </w:rPr>
              <w:tab/>
            </w:r>
          </w:p>
        </w:tc>
      </w:tr>
      <w:tr w:rsidR="00500127" w:rsidRPr="00EC27DD" w:rsidTr="008A1F21">
        <w:tc>
          <w:tcPr>
            <w:tcW w:w="2260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vertAlign w:val="superscript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20 01 10</w:t>
            </w:r>
          </w:p>
        </w:tc>
        <w:tc>
          <w:tcPr>
            <w:tcW w:w="7655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Giysiler</w:t>
            </w:r>
          </w:p>
        </w:tc>
      </w:tr>
      <w:tr w:rsidR="00500127" w:rsidRPr="00EC27DD" w:rsidTr="008A1F21">
        <w:tc>
          <w:tcPr>
            <w:tcW w:w="2260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vertAlign w:val="superscript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20 01 11</w:t>
            </w:r>
          </w:p>
        </w:tc>
        <w:tc>
          <w:tcPr>
            <w:tcW w:w="7655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Tekstil ürünleri</w:t>
            </w:r>
          </w:p>
        </w:tc>
      </w:tr>
    </w:tbl>
    <w:p w:rsidR="00500127" w:rsidRPr="00EC27DD" w:rsidRDefault="00500127" w:rsidP="00500127">
      <w:pPr>
        <w:jc w:val="both"/>
        <w:rPr>
          <w:rFonts w:eastAsia="Calibri"/>
          <w:lang w:eastAsia="en-US"/>
        </w:rPr>
      </w:pPr>
    </w:p>
    <w:tbl>
      <w:tblPr>
        <w:tblW w:w="9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8"/>
        <w:gridCol w:w="7683"/>
      </w:tblGrid>
      <w:tr w:rsidR="00500127" w:rsidRPr="00EC27DD" w:rsidTr="008A1F21">
        <w:tc>
          <w:tcPr>
            <w:tcW w:w="2198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b/>
                <w:i/>
                <w:lang w:eastAsia="en-US"/>
              </w:rPr>
            </w:pPr>
            <w:r>
              <w:rPr>
                <w:rFonts w:eastAsia="Calibri"/>
                <w:b/>
                <w:i/>
                <w:lang w:eastAsia="en-US"/>
              </w:rPr>
              <w:t>Kategori</w:t>
            </w:r>
          </w:p>
        </w:tc>
        <w:tc>
          <w:tcPr>
            <w:tcW w:w="7683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b/>
                <w:i/>
                <w:lang w:eastAsia="en-US"/>
              </w:rPr>
            </w:pPr>
            <w:r w:rsidRPr="00EC27DD">
              <w:rPr>
                <w:rFonts w:eastAsia="Calibri"/>
                <w:b/>
                <w:i/>
                <w:lang w:eastAsia="en-US"/>
              </w:rPr>
              <w:t>Diğer</w:t>
            </w:r>
          </w:p>
        </w:tc>
      </w:tr>
      <w:tr w:rsidR="00500127" w:rsidRPr="00EC27DD" w:rsidTr="008A1F21">
        <w:tc>
          <w:tcPr>
            <w:tcW w:w="2198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b/>
                <w:i/>
                <w:vertAlign w:val="superscript"/>
                <w:lang w:eastAsia="en-US"/>
              </w:rPr>
            </w:pPr>
            <w:r w:rsidRPr="00EC27DD">
              <w:t>15 01 05</w:t>
            </w:r>
          </w:p>
        </w:tc>
        <w:tc>
          <w:tcPr>
            <w:tcW w:w="7683" w:type="dxa"/>
            <w:shd w:val="clear" w:color="auto" w:fill="auto"/>
          </w:tcPr>
          <w:p w:rsidR="00500127" w:rsidRPr="00EC27DD" w:rsidRDefault="00500127" w:rsidP="002428BE">
            <w:pPr>
              <w:jc w:val="both"/>
              <w:rPr>
                <w:rFonts w:eastAsia="Calibri"/>
                <w:b/>
                <w:i/>
                <w:lang w:eastAsia="en-US"/>
              </w:rPr>
            </w:pPr>
            <w:proofErr w:type="spellStart"/>
            <w:r w:rsidRPr="00EC27DD">
              <w:t>Kompozit</w:t>
            </w:r>
            <w:proofErr w:type="spellEnd"/>
            <w:r w:rsidRPr="00EC27DD">
              <w:t xml:space="preserve"> ambalaj</w:t>
            </w:r>
          </w:p>
        </w:tc>
      </w:tr>
      <w:tr w:rsidR="00500127" w:rsidRPr="00EC27DD" w:rsidTr="008A1F21">
        <w:tc>
          <w:tcPr>
            <w:tcW w:w="2198" w:type="dxa"/>
            <w:shd w:val="clear" w:color="auto" w:fill="auto"/>
          </w:tcPr>
          <w:p w:rsidR="00500127" w:rsidRPr="00EC27DD" w:rsidRDefault="00500127" w:rsidP="002428BE">
            <w:pPr>
              <w:jc w:val="both"/>
            </w:pPr>
            <w:r w:rsidRPr="00EC27DD">
              <w:t>15 01 06</w:t>
            </w:r>
            <w:r w:rsidRPr="00EC27DD">
              <w:rPr>
                <w:vertAlign w:val="superscript"/>
              </w:rPr>
              <w:t>1</w:t>
            </w:r>
          </w:p>
        </w:tc>
        <w:tc>
          <w:tcPr>
            <w:tcW w:w="7683" w:type="dxa"/>
            <w:shd w:val="clear" w:color="auto" w:fill="auto"/>
          </w:tcPr>
          <w:p w:rsidR="00500127" w:rsidRPr="00EC27DD" w:rsidRDefault="00500127" w:rsidP="002428BE">
            <w:pPr>
              <w:jc w:val="both"/>
            </w:pPr>
            <w:r w:rsidRPr="00EC27DD">
              <w:t>Karışık ambalaj</w:t>
            </w:r>
          </w:p>
        </w:tc>
      </w:tr>
      <w:tr w:rsidR="00500127" w:rsidRPr="00EC27DD" w:rsidTr="008A1F21">
        <w:tc>
          <w:tcPr>
            <w:tcW w:w="2198" w:type="dxa"/>
            <w:shd w:val="clear" w:color="auto" w:fill="auto"/>
          </w:tcPr>
          <w:p w:rsidR="008A1F21" w:rsidRDefault="008A1F21" w:rsidP="008A1F21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A1F21">
              <w:rPr>
                <w:rFonts w:eastAsia="Calibri"/>
                <w:b/>
                <w:lang w:eastAsia="en-US"/>
              </w:rPr>
              <w:t xml:space="preserve">(Mülga </w:t>
            </w:r>
            <w:proofErr w:type="gramStart"/>
            <w:r w:rsidRPr="008A1F21">
              <w:rPr>
                <w:rFonts w:eastAsia="Calibri"/>
                <w:b/>
                <w:lang w:eastAsia="en-US"/>
              </w:rPr>
              <w:t>satır:RG</w:t>
            </w:r>
            <w:proofErr w:type="gramEnd"/>
            <w:r w:rsidRPr="008A1F21">
              <w:rPr>
                <w:rFonts w:eastAsia="Calibri"/>
                <w:b/>
                <w:lang w:eastAsia="en-US"/>
              </w:rPr>
              <w:t>-1/9/2022-31940)</w:t>
            </w:r>
            <w:r>
              <w:rPr>
                <w:rFonts w:eastAsia="Calibri"/>
                <w:lang w:eastAsia="en-US"/>
              </w:rPr>
              <w:t xml:space="preserve"> </w:t>
            </w:r>
          </w:p>
          <w:p w:rsidR="00500127" w:rsidRPr="00EC27DD" w:rsidRDefault="00500127" w:rsidP="008A1F21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17 04 11</w:t>
            </w:r>
          </w:p>
        </w:tc>
        <w:tc>
          <w:tcPr>
            <w:tcW w:w="7683" w:type="dxa"/>
            <w:shd w:val="clear" w:color="auto" w:fill="auto"/>
          </w:tcPr>
          <w:p w:rsidR="00500127" w:rsidRPr="00EC27DD" w:rsidRDefault="00500127" w:rsidP="002428BE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</w:tr>
      <w:tr w:rsidR="00500127" w:rsidRPr="00EC27DD" w:rsidTr="008A1F21">
        <w:tc>
          <w:tcPr>
            <w:tcW w:w="2198" w:type="dxa"/>
            <w:shd w:val="clear" w:color="auto" w:fill="auto"/>
          </w:tcPr>
          <w:p w:rsidR="00500127" w:rsidRPr="00EC27DD" w:rsidRDefault="00500127" w:rsidP="002428BE">
            <w:pPr>
              <w:autoSpaceDE w:val="0"/>
              <w:autoSpaceDN w:val="0"/>
              <w:adjustRightInd w:val="0"/>
              <w:jc w:val="both"/>
              <w:rPr>
                <w:rFonts w:eastAsia="Calibri"/>
                <w:vertAlign w:val="superscript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20 03 07</w:t>
            </w:r>
          </w:p>
        </w:tc>
        <w:tc>
          <w:tcPr>
            <w:tcW w:w="7683" w:type="dxa"/>
            <w:shd w:val="clear" w:color="auto" w:fill="auto"/>
          </w:tcPr>
          <w:p w:rsidR="00500127" w:rsidRPr="00EC27DD" w:rsidRDefault="00500127" w:rsidP="002428BE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Hacimli atıklar</w:t>
            </w:r>
          </w:p>
        </w:tc>
      </w:tr>
      <w:tr w:rsidR="00500127" w:rsidRPr="00EC27DD" w:rsidTr="008A1F21">
        <w:tc>
          <w:tcPr>
            <w:tcW w:w="2198" w:type="dxa"/>
            <w:shd w:val="clear" w:color="auto" w:fill="auto"/>
          </w:tcPr>
          <w:p w:rsidR="00500127" w:rsidRPr="00EC27DD" w:rsidRDefault="00500127" w:rsidP="002428BE">
            <w:pPr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17 01 01</w:t>
            </w:r>
          </w:p>
        </w:tc>
        <w:tc>
          <w:tcPr>
            <w:tcW w:w="7683" w:type="dxa"/>
            <w:shd w:val="clear" w:color="auto" w:fill="auto"/>
          </w:tcPr>
          <w:p w:rsidR="00500127" w:rsidRPr="00EC27DD" w:rsidRDefault="00500127" w:rsidP="002428BE">
            <w:pPr>
              <w:tabs>
                <w:tab w:val="left" w:pos="1032"/>
              </w:tabs>
              <w:ind w:firstLine="22"/>
              <w:jc w:val="both"/>
              <w:rPr>
                <w:rFonts w:eastAsia="Calibri"/>
                <w:lang w:eastAsia="en-US"/>
              </w:rPr>
            </w:pPr>
            <w:r w:rsidRPr="00EC27DD">
              <w:rPr>
                <w:rFonts w:eastAsia="Calibri"/>
                <w:lang w:eastAsia="en-US"/>
              </w:rPr>
              <w:t>Beton (Elektrik dağıtım faaliyetinde kullanılan beton direkler)</w:t>
            </w:r>
            <w:r w:rsidRPr="00EC27DD">
              <w:rPr>
                <w:rFonts w:eastAsia="Calibri"/>
                <w:lang w:eastAsia="en-US"/>
              </w:rPr>
              <w:tab/>
            </w:r>
          </w:p>
        </w:tc>
      </w:tr>
    </w:tbl>
    <w:p w:rsidR="00500127" w:rsidRPr="00EC27DD" w:rsidRDefault="00500127" w:rsidP="00500127">
      <w:pPr>
        <w:jc w:val="both"/>
        <w:rPr>
          <w:rFonts w:eastAsia="Calibri"/>
          <w:lang w:eastAsia="en-US"/>
        </w:rPr>
      </w:pPr>
    </w:p>
    <w:p w:rsidR="00500127" w:rsidRPr="00EC27DD" w:rsidRDefault="00500127" w:rsidP="00500127">
      <w:pPr>
        <w:ind w:left="360"/>
      </w:pPr>
      <w:r w:rsidRPr="00EC27DD">
        <w:rPr>
          <w:vertAlign w:val="superscript"/>
        </w:rPr>
        <w:t>1</w:t>
      </w:r>
      <w:r w:rsidRPr="00EC27DD">
        <w:t xml:space="preserve"> Bu kodda yer alan atıkların ayırma bantlarında ayrıştırılması sağlanır. </w:t>
      </w:r>
    </w:p>
    <w:p w:rsidR="00500127" w:rsidRPr="00EC27DD" w:rsidRDefault="00500127" w:rsidP="00500127"/>
    <w:p w:rsidR="00500127" w:rsidRPr="00EC27DD" w:rsidRDefault="00500127" w:rsidP="00500127">
      <w:pPr>
        <w:jc w:val="center"/>
        <w:rPr>
          <w:b/>
        </w:rPr>
      </w:pPr>
    </w:p>
    <w:p w:rsidR="00500127" w:rsidRPr="00EC27DD" w:rsidRDefault="00500127" w:rsidP="00500127">
      <w:pPr>
        <w:jc w:val="center"/>
        <w:rPr>
          <w:b/>
        </w:rPr>
      </w:pPr>
    </w:p>
    <w:p w:rsidR="00500127" w:rsidRPr="00EC27DD" w:rsidRDefault="00500127" w:rsidP="00500127">
      <w:pPr>
        <w:jc w:val="center"/>
        <w:rPr>
          <w:b/>
        </w:rPr>
      </w:pPr>
    </w:p>
    <w:p w:rsidR="00500127" w:rsidRPr="00EC27DD" w:rsidRDefault="00500127" w:rsidP="00500127">
      <w:pPr>
        <w:jc w:val="center"/>
        <w:rPr>
          <w:b/>
        </w:rPr>
      </w:pPr>
    </w:p>
    <w:p w:rsidR="00500127" w:rsidRPr="00EC27DD" w:rsidRDefault="00500127" w:rsidP="00500127">
      <w:pPr>
        <w:jc w:val="center"/>
        <w:rPr>
          <w:b/>
        </w:rPr>
      </w:pPr>
    </w:p>
    <w:p w:rsidR="00500127" w:rsidRPr="00EC27DD" w:rsidRDefault="00500127" w:rsidP="00500127">
      <w:pPr>
        <w:jc w:val="center"/>
        <w:rPr>
          <w:b/>
        </w:rPr>
      </w:pPr>
    </w:p>
    <w:p w:rsidR="00500127" w:rsidRPr="00EC27DD" w:rsidRDefault="00500127" w:rsidP="00500127">
      <w:pPr>
        <w:jc w:val="center"/>
        <w:rPr>
          <w:b/>
        </w:rPr>
      </w:pPr>
    </w:p>
    <w:p w:rsidR="00500127" w:rsidRPr="00EC27DD" w:rsidRDefault="00500127" w:rsidP="00500127">
      <w:pPr>
        <w:jc w:val="center"/>
        <w:rPr>
          <w:b/>
        </w:rPr>
      </w:pPr>
    </w:p>
    <w:p w:rsidR="00500127" w:rsidRPr="00EC27DD" w:rsidRDefault="00500127" w:rsidP="00500127">
      <w:pPr>
        <w:jc w:val="center"/>
        <w:rPr>
          <w:b/>
        </w:rPr>
      </w:pPr>
    </w:p>
    <w:p w:rsidR="00500127" w:rsidRPr="00EC27DD" w:rsidRDefault="00500127" w:rsidP="00500127">
      <w:pPr>
        <w:jc w:val="center"/>
        <w:rPr>
          <w:b/>
        </w:rPr>
      </w:pPr>
    </w:p>
    <w:p w:rsidR="00500127" w:rsidRPr="00EC27DD" w:rsidRDefault="00500127" w:rsidP="00500127">
      <w:pPr>
        <w:jc w:val="center"/>
        <w:rPr>
          <w:b/>
        </w:rPr>
      </w:pPr>
    </w:p>
    <w:p w:rsidR="00500127" w:rsidRPr="00EC27DD" w:rsidRDefault="00500127" w:rsidP="00500127">
      <w:pPr>
        <w:jc w:val="center"/>
        <w:rPr>
          <w:b/>
        </w:rPr>
      </w:pPr>
    </w:p>
    <w:p w:rsidR="00500127" w:rsidRPr="00EC27DD" w:rsidRDefault="00500127" w:rsidP="00500127">
      <w:pPr>
        <w:jc w:val="center"/>
        <w:rPr>
          <w:b/>
        </w:rPr>
      </w:pPr>
      <w:bookmarkStart w:id="0" w:name="_GoBack"/>
      <w:bookmarkEnd w:id="0"/>
    </w:p>
    <w:p w:rsidR="00766D03" w:rsidRPr="00766D03" w:rsidRDefault="00500127" w:rsidP="00766D03">
      <w:pPr>
        <w:jc w:val="right"/>
        <w:rPr>
          <w:rFonts w:eastAsia="Calibri"/>
          <w:b/>
          <w:lang w:eastAsia="en-US"/>
        </w:rPr>
      </w:pPr>
      <w:r w:rsidRPr="00EC27DD">
        <w:rPr>
          <w:b/>
        </w:rPr>
        <w:br w:type="page"/>
      </w:r>
      <w:r w:rsidR="00766D03" w:rsidRPr="00766D03">
        <w:rPr>
          <w:rFonts w:eastAsia="Calibri"/>
          <w:b/>
          <w:lang w:eastAsia="en-US"/>
        </w:rPr>
        <w:t>EK-2</w:t>
      </w:r>
    </w:p>
    <w:p w:rsidR="00766D03" w:rsidRPr="00766D03" w:rsidRDefault="00766D03" w:rsidP="00766D03">
      <w:pPr>
        <w:jc w:val="right"/>
        <w:rPr>
          <w:rFonts w:eastAsia="Calibri"/>
          <w:b/>
          <w:lang w:eastAsia="en-US"/>
        </w:rPr>
      </w:pPr>
      <w:r w:rsidRPr="00766D03">
        <w:rPr>
          <w:rFonts w:eastAsia="Calibri"/>
          <w:b/>
          <w:lang w:eastAsia="en-US"/>
        </w:rPr>
        <w:t>(</w:t>
      </w:r>
      <w:proofErr w:type="gramStart"/>
      <w:r w:rsidRPr="00766D03">
        <w:rPr>
          <w:rFonts w:eastAsia="Calibri"/>
          <w:b/>
          <w:lang w:eastAsia="en-US"/>
        </w:rPr>
        <w:t>Değişik:RG</w:t>
      </w:r>
      <w:proofErr w:type="gramEnd"/>
      <w:r w:rsidRPr="00766D03">
        <w:rPr>
          <w:rFonts w:eastAsia="Calibri"/>
          <w:b/>
          <w:lang w:eastAsia="en-US"/>
        </w:rPr>
        <w:t xml:space="preserve">-27/1/2022-31732) </w:t>
      </w:r>
    </w:p>
    <w:p w:rsidR="00766D03" w:rsidRPr="00766D03" w:rsidRDefault="00766D03" w:rsidP="00766D03">
      <w:pPr>
        <w:rPr>
          <w:rFonts w:eastAsia="Calibri"/>
          <w:lang w:eastAsia="en-US"/>
        </w:rPr>
      </w:pPr>
    </w:p>
    <w:p w:rsidR="00766D03" w:rsidRPr="00766D03" w:rsidRDefault="00766D03" w:rsidP="00766D03">
      <w:pPr>
        <w:spacing w:line="259" w:lineRule="auto"/>
        <w:jc w:val="both"/>
        <w:rPr>
          <w:rFonts w:eastAsia="Calibri"/>
          <w:b/>
          <w:lang w:eastAsia="en-US"/>
        </w:rPr>
      </w:pPr>
      <w:r w:rsidRPr="00766D03">
        <w:rPr>
          <w:rFonts w:eastAsia="Calibri"/>
          <w:b/>
          <w:lang w:eastAsia="en-US"/>
        </w:rPr>
        <w:t>HURDA METAL İŞLEME TESİSLERİNE KABUL EDİLEBİLECEK ATIK KODLARI</w:t>
      </w:r>
    </w:p>
    <w:p w:rsidR="00766D03" w:rsidRPr="00766D03" w:rsidRDefault="00766D03" w:rsidP="00766D03">
      <w:pPr>
        <w:spacing w:line="259" w:lineRule="auto"/>
        <w:rPr>
          <w:rFonts w:eastAsia="Calibri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0"/>
        <w:gridCol w:w="7682"/>
      </w:tblGrid>
      <w:tr w:rsidR="00766D03" w:rsidRPr="00766D03" w:rsidTr="004A44D0">
        <w:tc>
          <w:tcPr>
            <w:tcW w:w="1380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i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02 01 10</w:t>
            </w:r>
          </w:p>
        </w:tc>
        <w:tc>
          <w:tcPr>
            <w:tcW w:w="7682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i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Atık metal</w:t>
            </w:r>
          </w:p>
        </w:tc>
      </w:tr>
      <w:tr w:rsidR="00766D03" w:rsidRPr="00766D03" w:rsidTr="004A44D0">
        <w:trPr>
          <w:trHeight w:val="316"/>
        </w:trPr>
        <w:tc>
          <w:tcPr>
            <w:tcW w:w="1380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10 03 02</w:t>
            </w:r>
          </w:p>
        </w:tc>
        <w:tc>
          <w:tcPr>
            <w:tcW w:w="7682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Anot hurdaları</w:t>
            </w:r>
          </w:p>
        </w:tc>
      </w:tr>
      <w:tr w:rsidR="00766D03" w:rsidRPr="00766D03" w:rsidTr="004A44D0">
        <w:tc>
          <w:tcPr>
            <w:tcW w:w="1380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11 05 01</w:t>
            </w:r>
          </w:p>
        </w:tc>
        <w:tc>
          <w:tcPr>
            <w:tcW w:w="7682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Katı çinko</w:t>
            </w:r>
          </w:p>
        </w:tc>
      </w:tr>
      <w:tr w:rsidR="00766D03" w:rsidRPr="00766D03" w:rsidTr="004A44D0">
        <w:tc>
          <w:tcPr>
            <w:tcW w:w="1380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12 01 01</w:t>
            </w:r>
          </w:p>
        </w:tc>
        <w:tc>
          <w:tcPr>
            <w:tcW w:w="7682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Demir metal çapakları ve talaşları</w:t>
            </w:r>
          </w:p>
        </w:tc>
      </w:tr>
      <w:tr w:rsidR="00766D03" w:rsidRPr="00766D03" w:rsidTr="004A44D0">
        <w:tc>
          <w:tcPr>
            <w:tcW w:w="1380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12 01 02</w:t>
            </w:r>
          </w:p>
        </w:tc>
        <w:tc>
          <w:tcPr>
            <w:tcW w:w="7682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Demir metal toz ve parçacıklar</w:t>
            </w:r>
          </w:p>
        </w:tc>
      </w:tr>
      <w:tr w:rsidR="00766D03" w:rsidRPr="00766D03" w:rsidTr="004A44D0">
        <w:tc>
          <w:tcPr>
            <w:tcW w:w="1380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12 01 03</w:t>
            </w:r>
          </w:p>
        </w:tc>
        <w:tc>
          <w:tcPr>
            <w:tcW w:w="7682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Demir dışı metal çapakları ve talaşları</w:t>
            </w:r>
          </w:p>
        </w:tc>
      </w:tr>
      <w:tr w:rsidR="00766D03" w:rsidRPr="00766D03" w:rsidTr="004A44D0">
        <w:tc>
          <w:tcPr>
            <w:tcW w:w="1380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12 01 04</w:t>
            </w:r>
          </w:p>
        </w:tc>
        <w:tc>
          <w:tcPr>
            <w:tcW w:w="7682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Demir dışı metal toz ve parçacıklar</w:t>
            </w:r>
          </w:p>
        </w:tc>
      </w:tr>
      <w:tr w:rsidR="00766D03" w:rsidRPr="00766D03" w:rsidTr="004A44D0">
        <w:tc>
          <w:tcPr>
            <w:tcW w:w="1380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12 01 13</w:t>
            </w:r>
          </w:p>
        </w:tc>
        <w:tc>
          <w:tcPr>
            <w:tcW w:w="7682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Kaynak atıkları</w:t>
            </w:r>
          </w:p>
        </w:tc>
      </w:tr>
      <w:tr w:rsidR="00766D03" w:rsidRPr="00766D03" w:rsidTr="004A44D0">
        <w:tc>
          <w:tcPr>
            <w:tcW w:w="1380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12 01 21</w:t>
            </w:r>
          </w:p>
        </w:tc>
        <w:tc>
          <w:tcPr>
            <w:tcW w:w="7682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12 01 20 dışındaki öğütme parçaları ve öğütme maddeleri (metal talaş)</w:t>
            </w:r>
          </w:p>
        </w:tc>
      </w:tr>
      <w:tr w:rsidR="00766D03" w:rsidRPr="00766D03" w:rsidTr="004A44D0">
        <w:tc>
          <w:tcPr>
            <w:tcW w:w="1380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vertAlign w:val="superscript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16 01 06</w:t>
            </w:r>
            <w:r w:rsidRPr="00766D03">
              <w:rPr>
                <w:rFonts w:eastAsia="Calibri"/>
                <w:vertAlign w:val="superscript"/>
                <w:lang w:eastAsia="en-US"/>
              </w:rPr>
              <w:t>2</w:t>
            </w:r>
          </w:p>
        </w:tc>
        <w:tc>
          <w:tcPr>
            <w:tcW w:w="7682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Sıvı ya da tehlikeli maddeler içermeyen ömrünü tamamlamış araçlar</w:t>
            </w:r>
          </w:p>
        </w:tc>
      </w:tr>
      <w:tr w:rsidR="00766D03" w:rsidRPr="00766D03" w:rsidTr="004A44D0">
        <w:tc>
          <w:tcPr>
            <w:tcW w:w="1380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16 01 12</w:t>
            </w:r>
          </w:p>
        </w:tc>
        <w:tc>
          <w:tcPr>
            <w:tcW w:w="7682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16 01 11 dışındaki fren balataları</w:t>
            </w:r>
          </w:p>
        </w:tc>
      </w:tr>
      <w:tr w:rsidR="00766D03" w:rsidRPr="00766D03" w:rsidTr="004A44D0">
        <w:tc>
          <w:tcPr>
            <w:tcW w:w="1380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16 01 16</w:t>
            </w:r>
          </w:p>
        </w:tc>
        <w:tc>
          <w:tcPr>
            <w:tcW w:w="7682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Sıvılaştırılmış gaz tankları</w:t>
            </w:r>
          </w:p>
        </w:tc>
      </w:tr>
      <w:tr w:rsidR="00766D03" w:rsidRPr="00766D03" w:rsidTr="004A44D0">
        <w:tc>
          <w:tcPr>
            <w:tcW w:w="1380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16 01 17</w:t>
            </w:r>
          </w:p>
        </w:tc>
        <w:tc>
          <w:tcPr>
            <w:tcW w:w="7682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Demir metaller</w:t>
            </w:r>
          </w:p>
        </w:tc>
      </w:tr>
      <w:tr w:rsidR="00766D03" w:rsidRPr="00766D03" w:rsidTr="004A44D0">
        <w:tc>
          <w:tcPr>
            <w:tcW w:w="1380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16 01 18</w:t>
            </w:r>
          </w:p>
        </w:tc>
        <w:tc>
          <w:tcPr>
            <w:tcW w:w="7682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Demir olmayan metaller</w:t>
            </w:r>
          </w:p>
        </w:tc>
      </w:tr>
      <w:tr w:rsidR="00766D03" w:rsidRPr="00766D03" w:rsidTr="004A44D0">
        <w:tc>
          <w:tcPr>
            <w:tcW w:w="1380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16 01 22</w:t>
            </w:r>
          </w:p>
        </w:tc>
        <w:tc>
          <w:tcPr>
            <w:tcW w:w="7682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Başka bir şekilde tanımlanmamış parçalar</w:t>
            </w:r>
          </w:p>
        </w:tc>
      </w:tr>
      <w:tr w:rsidR="00766D03" w:rsidRPr="00766D03" w:rsidTr="004A44D0">
        <w:tc>
          <w:tcPr>
            <w:tcW w:w="1380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17 04 01</w:t>
            </w:r>
          </w:p>
        </w:tc>
        <w:tc>
          <w:tcPr>
            <w:tcW w:w="7682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Bakır, bronz, pirinç</w:t>
            </w:r>
          </w:p>
        </w:tc>
      </w:tr>
      <w:tr w:rsidR="00766D03" w:rsidRPr="00766D03" w:rsidTr="004A44D0">
        <w:tc>
          <w:tcPr>
            <w:tcW w:w="1380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17 04 02</w:t>
            </w:r>
          </w:p>
        </w:tc>
        <w:tc>
          <w:tcPr>
            <w:tcW w:w="7682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Alüminyum</w:t>
            </w:r>
          </w:p>
        </w:tc>
      </w:tr>
      <w:tr w:rsidR="00766D03" w:rsidRPr="00766D03" w:rsidTr="004A44D0">
        <w:tc>
          <w:tcPr>
            <w:tcW w:w="1380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17 04 03</w:t>
            </w:r>
          </w:p>
        </w:tc>
        <w:tc>
          <w:tcPr>
            <w:tcW w:w="7682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Kurşun</w:t>
            </w:r>
          </w:p>
        </w:tc>
      </w:tr>
      <w:tr w:rsidR="00766D03" w:rsidRPr="00766D03" w:rsidTr="004A44D0">
        <w:tc>
          <w:tcPr>
            <w:tcW w:w="1380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17 04 04</w:t>
            </w:r>
          </w:p>
        </w:tc>
        <w:tc>
          <w:tcPr>
            <w:tcW w:w="7682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Çinko</w:t>
            </w:r>
          </w:p>
        </w:tc>
      </w:tr>
      <w:tr w:rsidR="00766D03" w:rsidRPr="00766D03" w:rsidTr="004A44D0">
        <w:tc>
          <w:tcPr>
            <w:tcW w:w="1380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17 04 05</w:t>
            </w:r>
          </w:p>
        </w:tc>
        <w:tc>
          <w:tcPr>
            <w:tcW w:w="7682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Demir ve çelik</w:t>
            </w:r>
          </w:p>
        </w:tc>
      </w:tr>
      <w:tr w:rsidR="00766D03" w:rsidRPr="00766D03" w:rsidTr="004A44D0">
        <w:tc>
          <w:tcPr>
            <w:tcW w:w="1380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17 04 06</w:t>
            </w:r>
          </w:p>
        </w:tc>
        <w:tc>
          <w:tcPr>
            <w:tcW w:w="7682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Kalay</w:t>
            </w:r>
          </w:p>
        </w:tc>
      </w:tr>
      <w:tr w:rsidR="00766D03" w:rsidRPr="00766D03" w:rsidTr="004A44D0">
        <w:tc>
          <w:tcPr>
            <w:tcW w:w="1380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17 04 07</w:t>
            </w:r>
          </w:p>
        </w:tc>
        <w:tc>
          <w:tcPr>
            <w:tcW w:w="7682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Karışık metaller</w:t>
            </w:r>
          </w:p>
        </w:tc>
      </w:tr>
      <w:tr w:rsidR="00766D03" w:rsidRPr="00766D03" w:rsidTr="004A44D0">
        <w:tc>
          <w:tcPr>
            <w:tcW w:w="1380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19 10 01</w:t>
            </w:r>
          </w:p>
        </w:tc>
        <w:tc>
          <w:tcPr>
            <w:tcW w:w="7682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Demir ve çelik atıkları</w:t>
            </w:r>
          </w:p>
        </w:tc>
      </w:tr>
      <w:tr w:rsidR="00766D03" w:rsidRPr="00766D03" w:rsidTr="004A44D0">
        <w:tc>
          <w:tcPr>
            <w:tcW w:w="1380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19 10 02</w:t>
            </w:r>
          </w:p>
        </w:tc>
        <w:tc>
          <w:tcPr>
            <w:tcW w:w="7682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Demir olmayan atıklar</w:t>
            </w:r>
          </w:p>
        </w:tc>
      </w:tr>
      <w:tr w:rsidR="00766D03" w:rsidRPr="00766D03" w:rsidTr="004A44D0">
        <w:tc>
          <w:tcPr>
            <w:tcW w:w="1380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19 12 02</w:t>
            </w:r>
          </w:p>
        </w:tc>
        <w:tc>
          <w:tcPr>
            <w:tcW w:w="7682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Demir metali</w:t>
            </w:r>
          </w:p>
        </w:tc>
      </w:tr>
      <w:tr w:rsidR="00766D03" w:rsidRPr="00766D03" w:rsidTr="004A44D0">
        <w:tc>
          <w:tcPr>
            <w:tcW w:w="1380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19 12 03</w:t>
            </w:r>
          </w:p>
        </w:tc>
        <w:tc>
          <w:tcPr>
            <w:tcW w:w="7682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Demir dışı metal</w:t>
            </w:r>
          </w:p>
        </w:tc>
      </w:tr>
      <w:tr w:rsidR="00766D03" w:rsidRPr="00766D03" w:rsidTr="004A44D0">
        <w:trPr>
          <w:trHeight w:val="242"/>
        </w:trPr>
        <w:tc>
          <w:tcPr>
            <w:tcW w:w="1380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20 01 40</w:t>
            </w:r>
          </w:p>
        </w:tc>
        <w:tc>
          <w:tcPr>
            <w:tcW w:w="7682" w:type="dxa"/>
            <w:shd w:val="clear" w:color="auto" w:fill="auto"/>
          </w:tcPr>
          <w:p w:rsidR="00766D03" w:rsidRPr="00766D03" w:rsidRDefault="00766D03" w:rsidP="00766D03">
            <w:pPr>
              <w:spacing w:line="259" w:lineRule="auto"/>
              <w:ind w:firstLine="22"/>
              <w:rPr>
                <w:rFonts w:eastAsia="Calibri"/>
                <w:lang w:eastAsia="en-US"/>
              </w:rPr>
            </w:pPr>
            <w:r w:rsidRPr="00766D03">
              <w:rPr>
                <w:rFonts w:eastAsia="Calibri"/>
                <w:lang w:eastAsia="en-US"/>
              </w:rPr>
              <w:t>Metaller</w:t>
            </w:r>
          </w:p>
        </w:tc>
      </w:tr>
    </w:tbl>
    <w:p w:rsidR="00766D03" w:rsidRPr="00766D03" w:rsidRDefault="00766D03" w:rsidP="00766D03">
      <w:pPr>
        <w:spacing w:line="259" w:lineRule="auto"/>
        <w:rPr>
          <w:rFonts w:eastAsia="Calibri"/>
          <w:lang w:eastAsia="en-US"/>
        </w:rPr>
      </w:pPr>
      <w:r w:rsidRPr="00766D03">
        <w:rPr>
          <w:rFonts w:eastAsia="Calibri"/>
          <w:vertAlign w:val="superscript"/>
          <w:lang w:eastAsia="en-US"/>
        </w:rPr>
        <w:t xml:space="preserve">2 </w:t>
      </w:r>
      <w:r w:rsidRPr="00766D03">
        <w:rPr>
          <w:rFonts w:eastAsia="Calibri"/>
          <w:lang w:eastAsia="en-US"/>
        </w:rPr>
        <w:t>Bu kodda yer alan atıklar, ömrünü tamamlamış araç işleme tesisi olarak çevre lisansı bulunan hurda metal işleme tesislerine kabul edilir.</w:t>
      </w:r>
    </w:p>
    <w:p w:rsidR="00500127" w:rsidRPr="00EC27DD" w:rsidRDefault="00500127" w:rsidP="00766D03">
      <w:pPr>
        <w:jc w:val="center"/>
        <w:rPr>
          <w:b/>
        </w:rPr>
      </w:pPr>
    </w:p>
    <w:p w:rsidR="00500127" w:rsidRPr="00EC27DD" w:rsidRDefault="00500127" w:rsidP="00500127">
      <w:pPr>
        <w:jc w:val="center"/>
        <w:rPr>
          <w:b/>
        </w:rPr>
      </w:pPr>
    </w:p>
    <w:p w:rsidR="00500127" w:rsidRPr="00EC27DD" w:rsidRDefault="00500127" w:rsidP="00500127">
      <w:pPr>
        <w:jc w:val="center"/>
        <w:rPr>
          <w:b/>
        </w:rPr>
      </w:pPr>
    </w:p>
    <w:p w:rsidR="00500127" w:rsidRPr="00EC27DD" w:rsidRDefault="00500127" w:rsidP="00500127">
      <w:pPr>
        <w:jc w:val="center"/>
        <w:rPr>
          <w:b/>
        </w:rPr>
      </w:pPr>
    </w:p>
    <w:p w:rsidR="00500127" w:rsidRPr="00EC27DD" w:rsidRDefault="00500127" w:rsidP="00500127">
      <w:pPr>
        <w:jc w:val="center"/>
        <w:rPr>
          <w:b/>
        </w:rPr>
      </w:pPr>
    </w:p>
    <w:p w:rsidR="00500127" w:rsidRPr="00EC27DD" w:rsidRDefault="00500127" w:rsidP="00500127">
      <w:pPr>
        <w:jc w:val="center"/>
        <w:rPr>
          <w:b/>
        </w:rPr>
      </w:pPr>
    </w:p>
    <w:p w:rsidR="00500127" w:rsidRPr="00EC27DD" w:rsidRDefault="00500127" w:rsidP="00500127">
      <w:pPr>
        <w:jc w:val="center"/>
        <w:rPr>
          <w:b/>
        </w:rPr>
      </w:pPr>
    </w:p>
    <w:p w:rsidR="00500127" w:rsidRPr="00EC27DD" w:rsidRDefault="00500127" w:rsidP="00500127">
      <w:pPr>
        <w:jc w:val="center"/>
        <w:rPr>
          <w:b/>
        </w:rPr>
      </w:pPr>
    </w:p>
    <w:p w:rsidR="00500127" w:rsidRPr="00EC27DD" w:rsidRDefault="00500127" w:rsidP="00500127">
      <w:pPr>
        <w:jc w:val="center"/>
        <w:rPr>
          <w:b/>
        </w:rPr>
      </w:pPr>
    </w:p>
    <w:p w:rsidR="00500127" w:rsidRPr="00EC27DD" w:rsidRDefault="00500127" w:rsidP="00500127">
      <w:pPr>
        <w:jc w:val="center"/>
        <w:rPr>
          <w:b/>
        </w:rPr>
      </w:pPr>
    </w:p>
    <w:p w:rsidR="00500127" w:rsidRPr="00EC27DD" w:rsidRDefault="00500127" w:rsidP="00500127">
      <w:pPr>
        <w:jc w:val="center"/>
        <w:rPr>
          <w:b/>
        </w:rPr>
      </w:pPr>
    </w:p>
    <w:p w:rsidR="00500127" w:rsidRPr="00EC27DD" w:rsidRDefault="00500127" w:rsidP="00500127">
      <w:pPr>
        <w:jc w:val="center"/>
        <w:rPr>
          <w:b/>
        </w:rPr>
      </w:pPr>
    </w:p>
    <w:p w:rsidR="00500127" w:rsidRPr="00EC27DD" w:rsidRDefault="00500127" w:rsidP="00500127">
      <w:pPr>
        <w:jc w:val="center"/>
        <w:rPr>
          <w:b/>
        </w:rPr>
      </w:pPr>
    </w:p>
    <w:p w:rsidR="00500127" w:rsidRPr="00EC27DD" w:rsidRDefault="00500127" w:rsidP="00500127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</w:t>
      </w:r>
      <w:r w:rsidRPr="00EC27DD">
        <w:rPr>
          <w:b/>
        </w:rPr>
        <w:t>EK-3</w:t>
      </w:r>
    </w:p>
    <w:p w:rsidR="00500127" w:rsidRPr="00EC27DD" w:rsidRDefault="00500127" w:rsidP="00500127">
      <w:pPr>
        <w:jc w:val="center"/>
        <w:rPr>
          <w:b/>
        </w:rPr>
      </w:pPr>
      <w:r w:rsidRPr="00EC27DD">
        <w:rPr>
          <w:b/>
        </w:rPr>
        <w:t>ATIK İŞLEME TESİSİ KAPATMA PLANI FORMATI</w:t>
      </w:r>
    </w:p>
    <w:p w:rsidR="00500127" w:rsidRPr="00EC27DD" w:rsidRDefault="00500127" w:rsidP="00500127"/>
    <w:p w:rsidR="00500127" w:rsidRPr="00EC27DD" w:rsidRDefault="00500127" w:rsidP="00500127">
      <w:pPr>
        <w:ind w:firstLine="708"/>
        <w:jc w:val="both"/>
      </w:pPr>
      <w:r w:rsidRPr="00EC27DD">
        <w:t>Atık işleme tesislerinin kapatılmadan önce sunulması gereken Kapatma Planı aşağıdaki bilgileri içerir. İl müdürlüğü tarafından istenmesi halinde ilave bilgi, belge ve analiz kapatma planına eklenir.</w:t>
      </w:r>
    </w:p>
    <w:p w:rsidR="00500127" w:rsidRPr="00EC27DD" w:rsidRDefault="00500127" w:rsidP="00500127">
      <w:pPr>
        <w:jc w:val="both"/>
        <w:rPr>
          <w:i/>
        </w:rPr>
      </w:pPr>
    </w:p>
    <w:p w:rsidR="00500127" w:rsidRPr="00EC27DD" w:rsidRDefault="00500127" w:rsidP="00500127">
      <w:pPr>
        <w:numPr>
          <w:ilvl w:val="0"/>
          <w:numId w:val="1"/>
        </w:numPr>
        <w:jc w:val="both"/>
        <w:rPr>
          <w:rFonts w:eastAsia="Calibri"/>
          <w:lang w:eastAsia="en-US"/>
        </w:rPr>
      </w:pPr>
      <w:proofErr w:type="gramStart"/>
      <w:r w:rsidRPr="00EC27DD">
        <w:rPr>
          <w:rFonts w:eastAsia="Calibri"/>
          <w:lang w:eastAsia="en-US"/>
        </w:rPr>
        <w:t>Tesisin kapatılmasına ilişkin gerekçelerin açıklanması.</w:t>
      </w:r>
      <w:proofErr w:type="gramEnd"/>
    </w:p>
    <w:p w:rsidR="00500127" w:rsidRPr="00EC27DD" w:rsidRDefault="00500127" w:rsidP="00500127">
      <w:pPr>
        <w:numPr>
          <w:ilvl w:val="0"/>
          <w:numId w:val="1"/>
        </w:numPr>
        <w:jc w:val="both"/>
        <w:rPr>
          <w:rFonts w:eastAsia="Calibri"/>
          <w:lang w:eastAsia="en-US"/>
        </w:rPr>
      </w:pPr>
      <w:r w:rsidRPr="00EC27DD">
        <w:rPr>
          <w:rFonts w:eastAsia="Calibri"/>
          <w:lang w:eastAsia="en-US"/>
        </w:rPr>
        <w:t xml:space="preserve">Kapatma işlemine ilişkin iş basamaklarını ayrı ayrı gösteren iş </w:t>
      </w:r>
      <w:proofErr w:type="spellStart"/>
      <w:r w:rsidRPr="00EC27DD">
        <w:rPr>
          <w:rFonts w:eastAsia="Calibri"/>
          <w:lang w:eastAsia="en-US"/>
        </w:rPr>
        <w:t>termin</w:t>
      </w:r>
      <w:proofErr w:type="spellEnd"/>
      <w:r w:rsidRPr="00EC27DD">
        <w:rPr>
          <w:rFonts w:eastAsia="Calibri"/>
          <w:lang w:eastAsia="en-US"/>
        </w:rPr>
        <w:t xml:space="preserve"> planı (takvim).</w:t>
      </w:r>
    </w:p>
    <w:p w:rsidR="00500127" w:rsidRPr="00EC27DD" w:rsidRDefault="00500127" w:rsidP="00500127">
      <w:pPr>
        <w:numPr>
          <w:ilvl w:val="0"/>
          <w:numId w:val="1"/>
        </w:numPr>
        <w:jc w:val="both"/>
        <w:rPr>
          <w:rFonts w:eastAsia="Calibri"/>
          <w:lang w:eastAsia="en-US"/>
        </w:rPr>
      </w:pPr>
      <w:proofErr w:type="gramStart"/>
      <w:r w:rsidRPr="00EC27DD">
        <w:t xml:space="preserve">Tesisin kullanım süresi. </w:t>
      </w:r>
      <w:proofErr w:type="gramEnd"/>
    </w:p>
    <w:p w:rsidR="00500127" w:rsidRPr="00EC27DD" w:rsidRDefault="00500127" w:rsidP="00500127">
      <w:pPr>
        <w:numPr>
          <w:ilvl w:val="0"/>
          <w:numId w:val="1"/>
        </w:numPr>
        <w:jc w:val="both"/>
        <w:rPr>
          <w:rFonts w:eastAsia="Calibri"/>
          <w:lang w:eastAsia="en-US"/>
        </w:rPr>
      </w:pPr>
      <w:proofErr w:type="gramStart"/>
      <w:r w:rsidRPr="00EC27DD">
        <w:t xml:space="preserve">Saha mülkiyet durumu. </w:t>
      </w:r>
      <w:proofErr w:type="gramEnd"/>
    </w:p>
    <w:p w:rsidR="00500127" w:rsidRPr="00EC27DD" w:rsidRDefault="00500127" w:rsidP="00500127">
      <w:pPr>
        <w:numPr>
          <w:ilvl w:val="0"/>
          <w:numId w:val="1"/>
        </w:numPr>
        <w:jc w:val="both"/>
        <w:rPr>
          <w:rFonts w:eastAsia="Calibri"/>
          <w:lang w:eastAsia="en-US"/>
        </w:rPr>
      </w:pPr>
      <w:r w:rsidRPr="00EC27DD">
        <w:rPr>
          <w:rFonts w:eastAsia="Calibri"/>
          <w:lang w:eastAsia="en-US"/>
        </w:rPr>
        <w:t xml:space="preserve">Tesise son bir yıl içerisinde kabul edilmiş olan atıklara ilişkin kütle-denge bildirimlerinin çıktısı. </w:t>
      </w:r>
    </w:p>
    <w:p w:rsidR="00500127" w:rsidRPr="00EC27DD" w:rsidRDefault="00500127" w:rsidP="00500127">
      <w:pPr>
        <w:numPr>
          <w:ilvl w:val="0"/>
          <w:numId w:val="1"/>
        </w:numPr>
        <w:jc w:val="both"/>
        <w:rPr>
          <w:rFonts w:eastAsia="Calibri"/>
          <w:lang w:eastAsia="en-US"/>
        </w:rPr>
      </w:pPr>
      <w:proofErr w:type="gramStart"/>
      <w:r w:rsidRPr="00EC27DD">
        <w:rPr>
          <w:rFonts w:eastAsia="Calibri"/>
          <w:lang w:eastAsia="en-US"/>
        </w:rPr>
        <w:t>Tesiste hâlihazırda bulunan atıkların kodları, miktarı, ne şekilde bekletildiğine dair bilgi.</w:t>
      </w:r>
      <w:proofErr w:type="gramEnd"/>
    </w:p>
    <w:p w:rsidR="00500127" w:rsidRPr="00EC27DD" w:rsidRDefault="00500127" w:rsidP="00500127">
      <w:pPr>
        <w:numPr>
          <w:ilvl w:val="0"/>
          <w:numId w:val="1"/>
        </w:numPr>
        <w:jc w:val="both"/>
      </w:pPr>
      <w:r w:rsidRPr="00EC27DD">
        <w:t>Kapatma sonrası sızıntı suyu, yerüstü suyu, yağmur/taşkın suyu ve yer altı suyu yönetimine ilişkin bilgiler.</w:t>
      </w:r>
    </w:p>
    <w:p w:rsidR="00500127" w:rsidRPr="00EC27DD" w:rsidRDefault="00500127" w:rsidP="00500127">
      <w:pPr>
        <w:numPr>
          <w:ilvl w:val="0"/>
          <w:numId w:val="1"/>
        </w:numPr>
        <w:jc w:val="both"/>
      </w:pPr>
      <w:r w:rsidRPr="00EC27DD">
        <w:rPr>
          <w:rFonts w:eastAsia="Calibri"/>
          <w:lang w:eastAsia="en-US"/>
        </w:rPr>
        <w:t>Tesiste hâlihazırda bulunan atıkların ne şekilde yönetileceği;</w:t>
      </w:r>
    </w:p>
    <w:p w:rsidR="00500127" w:rsidRPr="00EC27DD" w:rsidRDefault="00500127" w:rsidP="00500127">
      <w:pPr>
        <w:numPr>
          <w:ilvl w:val="1"/>
          <w:numId w:val="1"/>
        </w:numPr>
        <w:jc w:val="both"/>
        <w:rPr>
          <w:rFonts w:eastAsia="Calibri"/>
          <w:lang w:eastAsia="en-US"/>
        </w:rPr>
      </w:pPr>
      <w:r w:rsidRPr="00EC27DD">
        <w:rPr>
          <w:rFonts w:eastAsia="Calibri"/>
          <w:lang w:eastAsia="en-US"/>
        </w:rPr>
        <w:t>Atıkların hangi tesislere gönderileceği,</w:t>
      </w:r>
    </w:p>
    <w:p w:rsidR="00500127" w:rsidRPr="00EC27DD" w:rsidRDefault="00500127" w:rsidP="00500127">
      <w:pPr>
        <w:numPr>
          <w:ilvl w:val="1"/>
          <w:numId w:val="1"/>
        </w:numPr>
        <w:jc w:val="both"/>
        <w:rPr>
          <w:rFonts w:eastAsia="Calibri"/>
          <w:lang w:eastAsia="en-US"/>
        </w:rPr>
      </w:pPr>
      <w:r w:rsidRPr="00EC27DD">
        <w:rPr>
          <w:rFonts w:eastAsia="Calibri"/>
          <w:lang w:eastAsia="en-US"/>
        </w:rPr>
        <w:t>Atıkların hangi tarih aralığında gönderileceği,</w:t>
      </w:r>
    </w:p>
    <w:p w:rsidR="00500127" w:rsidRPr="00EC27DD" w:rsidRDefault="00500127" w:rsidP="00500127">
      <w:pPr>
        <w:numPr>
          <w:ilvl w:val="1"/>
          <w:numId w:val="1"/>
        </w:numPr>
        <w:jc w:val="both"/>
        <w:rPr>
          <w:rFonts w:eastAsia="Calibri"/>
          <w:lang w:eastAsia="en-US"/>
        </w:rPr>
      </w:pPr>
      <w:r w:rsidRPr="00EC27DD">
        <w:rPr>
          <w:rFonts w:eastAsia="Calibri"/>
          <w:lang w:eastAsia="en-US"/>
        </w:rPr>
        <w:t>Atıkların ne şekilde gönderileceği (ambalaj, etiketleme, taşıma vb.).</w:t>
      </w:r>
    </w:p>
    <w:p w:rsidR="00500127" w:rsidRPr="00EC27DD" w:rsidRDefault="00500127" w:rsidP="00500127">
      <w:pPr>
        <w:numPr>
          <w:ilvl w:val="0"/>
          <w:numId w:val="1"/>
        </w:numPr>
        <w:jc w:val="both"/>
        <w:rPr>
          <w:rFonts w:eastAsia="Calibri"/>
          <w:lang w:eastAsia="en-US"/>
        </w:rPr>
      </w:pPr>
      <w:r w:rsidRPr="00EC27DD">
        <w:rPr>
          <w:rFonts w:eastAsia="Calibri"/>
          <w:lang w:eastAsia="en-US"/>
        </w:rPr>
        <w:t>Tesisin kapatılması sonrasında tesisin ne şekilde değerlendirileceğine (bir başka geri kazanım/bertaraf tesisine devir/satış/kiralama, tesisin bir başka faaliyet için devri/satışı/kiralanması ya da tesisin yıkılması vb.) dair bilgiler (Tesisin satışı/devri/kiralama yoluyla kullanımı devam edecekse hangi firmaya verileceğine dair bilgi).</w:t>
      </w:r>
    </w:p>
    <w:p w:rsidR="00500127" w:rsidRPr="00EC27DD" w:rsidRDefault="00500127" w:rsidP="00500127">
      <w:pPr>
        <w:numPr>
          <w:ilvl w:val="0"/>
          <w:numId w:val="1"/>
        </w:numPr>
        <w:jc w:val="both"/>
        <w:rPr>
          <w:rFonts w:eastAsia="Calibri"/>
          <w:lang w:eastAsia="en-US"/>
        </w:rPr>
      </w:pPr>
      <w:r w:rsidRPr="00EC27DD">
        <w:rPr>
          <w:rFonts w:eastAsia="Calibri"/>
          <w:lang w:eastAsia="en-US"/>
        </w:rPr>
        <w:t>Tesis yıkılacaksa;</w:t>
      </w:r>
    </w:p>
    <w:p w:rsidR="00500127" w:rsidRPr="00EC27DD" w:rsidRDefault="00500127" w:rsidP="00500127">
      <w:pPr>
        <w:numPr>
          <w:ilvl w:val="1"/>
          <w:numId w:val="1"/>
        </w:numPr>
        <w:ind w:left="1134" w:firstLine="1"/>
        <w:jc w:val="both"/>
        <w:rPr>
          <w:rFonts w:eastAsia="Calibri"/>
          <w:lang w:eastAsia="en-US"/>
        </w:rPr>
      </w:pPr>
      <w:r w:rsidRPr="00EC27DD">
        <w:rPr>
          <w:rFonts w:eastAsia="Calibri"/>
          <w:lang w:eastAsia="en-US"/>
        </w:rPr>
        <w:t xml:space="preserve">Tesisteki makine ve </w:t>
      </w:r>
      <w:proofErr w:type="gramStart"/>
      <w:r w:rsidRPr="00EC27DD">
        <w:rPr>
          <w:rFonts w:eastAsia="Calibri"/>
          <w:lang w:eastAsia="en-US"/>
        </w:rPr>
        <w:t>ekipmanların</w:t>
      </w:r>
      <w:proofErr w:type="gramEnd"/>
      <w:r w:rsidRPr="00EC27DD">
        <w:rPr>
          <w:rFonts w:eastAsia="Calibri"/>
          <w:lang w:eastAsia="en-US"/>
        </w:rPr>
        <w:t xml:space="preserve"> ne şekilde değerlendirileceğine (satış/devir/geri kazanım/bertaraf vb.),</w:t>
      </w:r>
    </w:p>
    <w:p w:rsidR="00500127" w:rsidRPr="00EC27DD" w:rsidRDefault="00500127" w:rsidP="00500127">
      <w:pPr>
        <w:numPr>
          <w:ilvl w:val="1"/>
          <w:numId w:val="1"/>
        </w:numPr>
        <w:ind w:left="1134" w:firstLine="1"/>
        <w:jc w:val="both"/>
        <w:rPr>
          <w:rFonts w:eastAsia="Calibri"/>
          <w:lang w:eastAsia="en-US"/>
        </w:rPr>
      </w:pPr>
      <w:r w:rsidRPr="00EC27DD">
        <w:rPr>
          <w:rFonts w:eastAsia="Calibri"/>
          <w:lang w:eastAsia="en-US"/>
        </w:rPr>
        <w:t xml:space="preserve">Makine ve </w:t>
      </w:r>
      <w:proofErr w:type="gramStart"/>
      <w:r w:rsidRPr="00EC27DD">
        <w:rPr>
          <w:rFonts w:eastAsia="Calibri"/>
          <w:lang w:eastAsia="en-US"/>
        </w:rPr>
        <w:t>ekipmanın</w:t>
      </w:r>
      <w:proofErr w:type="gramEnd"/>
      <w:r w:rsidRPr="00EC27DD">
        <w:rPr>
          <w:rFonts w:eastAsia="Calibri"/>
          <w:lang w:eastAsia="en-US"/>
        </w:rPr>
        <w:t xml:space="preserve"> arındırılması ve temizlenmesinin ne şekilde gerçekleştirileceğine,</w:t>
      </w:r>
    </w:p>
    <w:p w:rsidR="00500127" w:rsidRPr="00EC27DD" w:rsidRDefault="00500127" w:rsidP="00500127">
      <w:pPr>
        <w:numPr>
          <w:ilvl w:val="1"/>
          <w:numId w:val="1"/>
        </w:numPr>
        <w:ind w:left="1134" w:firstLine="1"/>
        <w:jc w:val="both"/>
        <w:rPr>
          <w:rFonts w:eastAsia="Calibri"/>
          <w:lang w:eastAsia="en-US"/>
        </w:rPr>
      </w:pPr>
      <w:r w:rsidRPr="00EC27DD">
        <w:rPr>
          <w:rFonts w:eastAsia="Calibri"/>
          <w:lang w:eastAsia="en-US"/>
        </w:rPr>
        <w:t>Tesis binalarının yıkılmasına ilişkin planlara (seçici yıkım, arındırma, kimin yapacağı vb.),</w:t>
      </w:r>
    </w:p>
    <w:p w:rsidR="00500127" w:rsidRPr="00EC27DD" w:rsidRDefault="00500127" w:rsidP="00500127">
      <w:pPr>
        <w:ind w:left="1135"/>
        <w:jc w:val="both"/>
        <w:rPr>
          <w:rFonts w:eastAsia="Calibri"/>
          <w:lang w:eastAsia="en-US"/>
        </w:rPr>
      </w:pPr>
      <w:proofErr w:type="gramStart"/>
      <w:r w:rsidRPr="00EC27DD">
        <w:rPr>
          <w:rFonts w:eastAsia="Calibri"/>
          <w:lang w:eastAsia="en-US"/>
        </w:rPr>
        <w:t>ç</w:t>
      </w:r>
      <w:proofErr w:type="gramEnd"/>
      <w:r w:rsidRPr="00EC27DD">
        <w:rPr>
          <w:rFonts w:eastAsia="Calibri"/>
          <w:lang w:eastAsia="en-US"/>
        </w:rPr>
        <w:t>. Tesis binalarında asbest olup olmadığına,</w:t>
      </w:r>
    </w:p>
    <w:p w:rsidR="00500127" w:rsidRPr="00EC27DD" w:rsidRDefault="00500127" w:rsidP="00500127">
      <w:pPr>
        <w:numPr>
          <w:ilvl w:val="1"/>
          <w:numId w:val="1"/>
        </w:numPr>
        <w:ind w:left="1134" w:firstLine="0"/>
        <w:jc w:val="both"/>
        <w:rPr>
          <w:rFonts w:eastAsia="Calibri"/>
          <w:lang w:eastAsia="en-US"/>
        </w:rPr>
      </w:pPr>
      <w:r w:rsidRPr="00EC27DD">
        <w:rPr>
          <w:rFonts w:eastAsia="Calibri"/>
          <w:lang w:eastAsia="en-US"/>
        </w:rPr>
        <w:t>Tesisin söküm ve yıkımında asbest vb. kirliliklere ilişkin arındırmanın nasıl yapılacağına,</w:t>
      </w:r>
    </w:p>
    <w:p w:rsidR="00500127" w:rsidRPr="00EC27DD" w:rsidRDefault="00500127" w:rsidP="00500127">
      <w:pPr>
        <w:numPr>
          <w:ilvl w:val="1"/>
          <w:numId w:val="1"/>
        </w:numPr>
        <w:jc w:val="both"/>
        <w:rPr>
          <w:rFonts w:eastAsia="Calibri"/>
          <w:lang w:eastAsia="en-US"/>
        </w:rPr>
      </w:pPr>
      <w:r w:rsidRPr="00EC27DD">
        <w:rPr>
          <w:rFonts w:eastAsia="Calibri"/>
          <w:lang w:eastAsia="en-US"/>
        </w:rPr>
        <w:t>Tesisin söküm ve yıkımında alınacak çevresel tedbirlere,</w:t>
      </w:r>
    </w:p>
    <w:p w:rsidR="00500127" w:rsidRPr="00EC27DD" w:rsidRDefault="00500127" w:rsidP="00500127">
      <w:pPr>
        <w:ind w:left="1080"/>
        <w:jc w:val="both"/>
        <w:rPr>
          <w:rFonts w:eastAsia="Calibri"/>
          <w:lang w:eastAsia="en-US"/>
        </w:rPr>
      </w:pPr>
      <w:proofErr w:type="gramStart"/>
      <w:r w:rsidRPr="00EC27DD">
        <w:rPr>
          <w:rFonts w:eastAsia="Calibri"/>
          <w:lang w:eastAsia="en-US"/>
        </w:rPr>
        <w:t>ilişkin</w:t>
      </w:r>
      <w:proofErr w:type="gramEnd"/>
      <w:r w:rsidRPr="00EC27DD">
        <w:rPr>
          <w:rFonts w:eastAsia="Calibri"/>
          <w:lang w:eastAsia="en-US"/>
        </w:rPr>
        <w:t xml:space="preserve"> bilgiler.</w:t>
      </w:r>
    </w:p>
    <w:p w:rsidR="00500127" w:rsidRPr="00EC27DD" w:rsidRDefault="00500127" w:rsidP="00500127">
      <w:pPr>
        <w:numPr>
          <w:ilvl w:val="0"/>
          <w:numId w:val="1"/>
        </w:numPr>
        <w:jc w:val="both"/>
        <w:rPr>
          <w:rFonts w:eastAsia="Calibri"/>
          <w:lang w:eastAsia="en-US"/>
        </w:rPr>
      </w:pPr>
      <w:r w:rsidRPr="00EC27DD">
        <w:rPr>
          <w:rFonts w:eastAsia="Calibri"/>
          <w:lang w:eastAsia="en-US"/>
        </w:rPr>
        <w:t>Tesisteki faaliyet sonucunda tesiste çevresel kirlilik oluşup oluşmadığı, alıcı ortama etkilerine dair bilgiler.</w:t>
      </w:r>
    </w:p>
    <w:p w:rsidR="00500127" w:rsidRPr="00EC27DD" w:rsidRDefault="00500127" w:rsidP="00500127">
      <w:pPr>
        <w:numPr>
          <w:ilvl w:val="0"/>
          <w:numId w:val="1"/>
        </w:numPr>
        <w:jc w:val="both"/>
        <w:rPr>
          <w:rFonts w:eastAsia="Calibri"/>
          <w:lang w:eastAsia="en-US"/>
        </w:rPr>
      </w:pPr>
      <w:r w:rsidRPr="00EC27DD">
        <w:t>İl müdürlüğü tarafından gerek görülen diğer bilgi, belge ve/veya rapor.</w:t>
      </w:r>
    </w:p>
    <w:p w:rsidR="00301F86" w:rsidRDefault="00301F86"/>
    <w:sectPr w:rsidR="00301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4A78B0"/>
    <w:multiLevelType w:val="hybridMultilevel"/>
    <w:tmpl w:val="5E6000D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95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DFC"/>
    <w:rsid w:val="00044C2D"/>
    <w:rsid w:val="00301F86"/>
    <w:rsid w:val="00371DFD"/>
    <w:rsid w:val="00500127"/>
    <w:rsid w:val="00766D03"/>
    <w:rsid w:val="00820DFC"/>
    <w:rsid w:val="008A1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81E9B2-D5B6-42AE-9DB0-3B8828799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01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846</Words>
  <Characters>4828</Characters>
  <Application>Microsoft Office Word</Application>
  <DocSecurity>0</DocSecurity>
  <Lines>40</Lines>
  <Paragraphs>11</Paragraphs>
  <ScaleCrop>false</ScaleCrop>
  <Company/>
  <LinksUpToDate>false</LinksUpToDate>
  <CharactersWithSpaces>5663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Efsun GÜNERİ</dc:creator>
  <cp:keywords/>
  <dc:description/>
  <cp:lastModifiedBy>Derya GÜNER</cp:lastModifiedBy>
  <cp:revision>6</cp:revision>
  <dcterms:created xsi:type="dcterms:W3CDTF">2021-10-11T06:28:00Z</dcterms:created>
  <dcterms:modified xsi:type="dcterms:W3CDTF">2022-09-01T07:01:00Z</dcterms:modified>
</cp:coreProperties>
</file>