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2186A" w14:textId="77777777" w:rsidR="00815BE0" w:rsidRPr="00F0346C" w:rsidRDefault="00815BE0" w:rsidP="00815BE0">
      <w:pPr>
        <w:spacing w:after="0"/>
        <w:ind w:firstLine="708"/>
        <w:jc w:val="right"/>
        <w:rPr>
          <w:rFonts w:ascii="Times New Roman" w:eastAsia="ヒラギノ明朝 Pro W3" w:hAnsi="Times New Roman" w:cs="Times New Roman"/>
          <w:b/>
          <w:sz w:val="24"/>
          <w:szCs w:val="24"/>
        </w:rPr>
      </w:pPr>
      <w:bookmarkStart w:id="0" w:name="_GoBack"/>
      <w:bookmarkEnd w:id="0"/>
      <w:r w:rsidRPr="00F0346C">
        <w:rPr>
          <w:rFonts w:ascii="Times New Roman" w:eastAsia="ヒラギノ明朝 Pro W3" w:hAnsi="Times New Roman" w:cs="Times New Roman"/>
          <w:b/>
          <w:sz w:val="24"/>
          <w:szCs w:val="24"/>
        </w:rPr>
        <w:t>EK - I</w:t>
      </w:r>
    </w:p>
    <w:p w14:paraId="1B2F9D8F" w14:textId="77777777" w:rsidR="00815BE0" w:rsidRPr="00F0346C" w:rsidRDefault="00815BE0" w:rsidP="00815BE0">
      <w:pPr>
        <w:spacing w:after="0"/>
        <w:ind w:firstLine="708"/>
        <w:rPr>
          <w:rFonts w:ascii="Times New Roman" w:eastAsia="ヒラギノ明朝 Pro W3" w:hAnsi="Times New Roman" w:cs="Times New Roman"/>
          <w:sz w:val="24"/>
          <w:szCs w:val="24"/>
        </w:rPr>
      </w:pPr>
    </w:p>
    <w:p w14:paraId="0CBC44F4" w14:textId="77777777" w:rsidR="00815BE0" w:rsidRPr="00F0346C" w:rsidRDefault="00815BE0" w:rsidP="00815BE0">
      <w:pPr>
        <w:spacing w:after="0"/>
        <w:ind w:firstLine="708"/>
        <w:jc w:val="center"/>
        <w:rPr>
          <w:rFonts w:ascii="Times New Roman" w:eastAsia="ヒラギノ明朝 Pro W3" w:hAnsi="Times New Roman" w:cs="Times New Roman"/>
          <w:b/>
          <w:sz w:val="24"/>
          <w:szCs w:val="24"/>
        </w:rPr>
      </w:pPr>
      <w:r w:rsidRPr="00F0346C">
        <w:rPr>
          <w:rFonts w:ascii="Times New Roman" w:eastAsia="ヒラギノ明朝 Pro W3" w:hAnsi="Times New Roman" w:cs="Times New Roman"/>
          <w:b/>
          <w:sz w:val="24"/>
          <w:szCs w:val="24"/>
        </w:rPr>
        <w:t>EKLER İÇİN GEÇERLİ TANIMLAR</w:t>
      </w:r>
    </w:p>
    <w:p w14:paraId="2DADFB7D" w14:textId="77777777" w:rsidR="00815BE0" w:rsidRPr="00F0346C" w:rsidRDefault="00815BE0" w:rsidP="00815BE0">
      <w:pPr>
        <w:spacing w:after="0"/>
        <w:ind w:firstLine="708"/>
        <w:rPr>
          <w:rFonts w:ascii="Times New Roman" w:eastAsia="ヒラギノ明朝 Pro W3" w:hAnsi="Times New Roman" w:cs="Times New Roman"/>
          <w:b/>
          <w:sz w:val="24"/>
          <w:szCs w:val="24"/>
        </w:rPr>
      </w:pPr>
    </w:p>
    <w:p w14:paraId="0695C2C1" w14:textId="77777777" w:rsidR="00815BE0" w:rsidRPr="00F0346C" w:rsidRDefault="00815BE0" w:rsidP="00C14CA7">
      <w:pPr>
        <w:spacing w:after="0" w:line="240" w:lineRule="auto"/>
        <w:ind w:firstLine="567"/>
        <w:contextualSpacing/>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 Eklerin amaçları doğrultusunda, aşağıdaki tanımlar uygulanır:</w:t>
      </w:r>
    </w:p>
    <w:p w14:paraId="3A5D1F82" w14:textId="77777777" w:rsidR="00C14CA7" w:rsidRPr="00F0346C" w:rsidRDefault="00C14CA7" w:rsidP="00C14CA7">
      <w:pPr>
        <w:spacing w:after="0"/>
        <w:ind w:firstLine="567"/>
        <w:rPr>
          <w:rFonts w:ascii="Times New Roman" w:eastAsia="ヒラギノ明朝 Pro W3" w:hAnsi="Times New Roman" w:cs="Times New Roman"/>
          <w:sz w:val="24"/>
          <w:szCs w:val="24"/>
          <w:lang w:val="en-GB"/>
        </w:rPr>
      </w:pPr>
    </w:p>
    <w:p w14:paraId="218E9D50" w14:textId="4E9540B1" w:rsidR="001B592F" w:rsidRPr="00F0346C" w:rsidRDefault="00C14CA7" w:rsidP="00C14CA7">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a) </w:t>
      </w:r>
      <w:r w:rsidR="001B592F" w:rsidRPr="00F0346C">
        <w:rPr>
          <w:rFonts w:ascii="Times New Roman" w:eastAsia="ヒラギノ明朝 Pro W3" w:hAnsi="Times New Roman" w:cs="Times New Roman"/>
          <w:sz w:val="24"/>
          <w:szCs w:val="24"/>
          <w:lang w:val="en-GB"/>
        </w:rPr>
        <w:t xml:space="preserve">Ağ: </w:t>
      </w:r>
      <w:r w:rsidR="00F622DB" w:rsidRPr="00F0346C">
        <w:rPr>
          <w:rFonts w:ascii="Times New Roman" w:eastAsia="ヒラギノ明朝 Pro W3" w:hAnsi="Times New Roman" w:cs="Times New Roman"/>
          <w:sz w:val="24"/>
          <w:szCs w:val="24"/>
        </w:rPr>
        <w:t>Fiziksel bileşenleri, organizasyonel ilkeleri, iletişim yöntemlerini ve biçimlerini (protokoller) içeren mimariyi ve bağlantıların topolojisine sahip bir iletişim altyapısını,</w:t>
      </w:r>
    </w:p>
    <w:p w14:paraId="7735CCCB" w14:textId="77777777" w:rsidR="00C14CA7" w:rsidRPr="00F0346C" w:rsidRDefault="00C14CA7" w:rsidP="00C14CA7">
      <w:pPr>
        <w:spacing w:after="0"/>
        <w:ind w:firstLine="567"/>
        <w:rPr>
          <w:rFonts w:ascii="Times New Roman" w:eastAsia="ヒラギノ明朝 Pro W3" w:hAnsi="Times New Roman" w:cs="Times New Roman"/>
          <w:sz w:val="24"/>
          <w:szCs w:val="24"/>
          <w:lang w:val="en-GB"/>
        </w:rPr>
      </w:pPr>
    </w:p>
    <w:p w14:paraId="65FE7391" w14:textId="5F198CBF" w:rsidR="001B592F" w:rsidRPr="00F0346C" w:rsidRDefault="00C14CA7" w:rsidP="00815BE0">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b) </w:t>
      </w:r>
      <w:r w:rsidR="001B592F" w:rsidRPr="00F0346C">
        <w:rPr>
          <w:rFonts w:ascii="Times New Roman" w:eastAsia="ヒラギノ明朝 Pro W3" w:hAnsi="Times New Roman" w:cs="Times New Roman"/>
          <w:sz w:val="24"/>
          <w:szCs w:val="24"/>
          <w:lang w:val="en-GB"/>
        </w:rPr>
        <w:t>Ağ bağlantılı bekleme gücü (</w:t>
      </w:r>
      <w:r w:rsidR="001B592F" w:rsidRPr="00F0346C">
        <w:rPr>
          <w:rFonts w:ascii="Times New Roman" w:eastAsia="ヒラギノ明朝 Pro W3" w:hAnsi="Times New Roman" w:cs="Times New Roman"/>
          <w:i/>
          <w:sz w:val="24"/>
          <w:szCs w:val="24"/>
          <w:lang w:val="en-GB"/>
        </w:rPr>
        <w:t>P</w:t>
      </w:r>
      <w:r w:rsidR="001B592F" w:rsidRPr="00F0346C">
        <w:rPr>
          <w:rFonts w:ascii="Times New Roman" w:eastAsia="ヒラギノ明朝 Pro W3" w:hAnsi="Times New Roman" w:cs="Times New Roman"/>
          <w:i/>
          <w:sz w:val="24"/>
          <w:szCs w:val="24"/>
          <w:vertAlign w:val="subscript"/>
          <w:lang w:val="en-GB"/>
        </w:rPr>
        <w:t>net</w:t>
      </w:r>
      <w:r w:rsidR="001B592F" w:rsidRPr="00F0346C">
        <w:rPr>
          <w:rFonts w:ascii="Times New Roman" w:eastAsia="ヒラギノ明朝 Pro W3" w:hAnsi="Times New Roman" w:cs="Times New Roman"/>
          <w:sz w:val="24"/>
          <w:szCs w:val="24"/>
          <w:lang w:val="en-GB"/>
        </w:rPr>
        <w:t>): Bir CLS’nin</w:t>
      </w:r>
      <w:r w:rsidR="00E40DA7" w:rsidRPr="00F0346C">
        <w:rPr>
          <w:rFonts w:ascii="Times New Roman" w:eastAsia="ヒラギノ明朝 Pro W3" w:hAnsi="Times New Roman" w:cs="Times New Roman"/>
          <w:sz w:val="24"/>
          <w:szCs w:val="24"/>
          <w:lang w:val="en-GB"/>
        </w:rPr>
        <w:t xml:space="preserve"> veya CSCG’nin</w:t>
      </w:r>
      <w:r w:rsidR="001B592F" w:rsidRPr="00F0346C">
        <w:rPr>
          <w:rFonts w:ascii="Times New Roman" w:eastAsia="ヒラギノ明朝 Pro W3" w:hAnsi="Times New Roman" w:cs="Times New Roman"/>
          <w:sz w:val="24"/>
          <w:szCs w:val="24"/>
          <w:lang w:val="en-GB"/>
        </w:rPr>
        <w:t xml:space="preserve"> ağ bağlantılı hazırda bekleme konumundayken elektrik gücü tüketimini gösteren ve watt (</w:t>
      </w:r>
      <w:r w:rsidR="001B592F" w:rsidRPr="00F0346C">
        <w:rPr>
          <w:rFonts w:ascii="Times New Roman" w:eastAsia="ヒラギノ明朝 Pro W3" w:hAnsi="Times New Roman" w:cs="Times New Roman"/>
          <w:i/>
          <w:sz w:val="24"/>
          <w:szCs w:val="24"/>
          <w:lang w:val="en-GB"/>
        </w:rPr>
        <w:t>W</w:t>
      </w:r>
      <w:r w:rsidR="001B592F" w:rsidRPr="00F0346C">
        <w:rPr>
          <w:rFonts w:ascii="Times New Roman" w:eastAsia="ヒラギノ明朝 Pro W3" w:hAnsi="Times New Roman" w:cs="Times New Roman"/>
          <w:sz w:val="24"/>
          <w:szCs w:val="24"/>
          <w:lang w:val="en-GB"/>
        </w:rPr>
        <w:t>) olarak ifade edilen değeri,</w:t>
      </w:r>
    </w:p>
    <w:p w14:paraId="6DA46A33" w14:textId="6B3DD5DA" w:rsidR="001B592F" w:rsidRPr="00F0346C" w:rsidRDefault="00C14CA7" w:rsidP="00815BE0">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c) </w:t>
      </w:r>
      <w:r w:rsidR="001B592F" w:rsidRPr="00F0346C">
        <w:rPr>
          <w:rFonts w:ascii="Times New Roman" w:eastAsia="ヒラギノ明朝 Pro W3" w:hAnsi="Times New Roman" w:cs="Times New Roman"/>
          <w:sz w:val="24"/>
          <w:szCs w:val="24"/>
          <w:lang w:val="en-GB"/>
        </w:rPr>
        <w:t>Ağ bağlantılı hazırda bekleme konumu:  CLS’nin veya bir CSCG’nin güç kaynağına bağlı olduğu, fakat ışık kaynağının kasıtlı olarak ışık yaymadığı ve ışık kaynağının veya kontrol donanımının</w:t>
      </w:r>
      <w:r w:rsidR="00D45805" w:rsidRPr="00F0346C">
        <w:rPr>
          <w:rFonts w:ascii="Times New Roman" w:eastAsia="ヒラギノ明朝 Pro W3" w:hAnsi="Times New Roman" w:cs="Times New Roman"/>
          <w:sz w:val="24"/>
          <w:szCs w:val="24"/>
          <w:lang w:val="en-GB"/>
        </w:rPr>
        <w:t xml:space="preserve"> </w:t>
      </w:r>
      <w:r w:rsidR="001B592F" w:rsidRPr="00F0346C">
        <w:rPr>
          <w:rFonts w:ascii="Times New Roman" w:eastAsia="ヒラギノ明朝 Pro W3" w:hAnsi="Times New Roman" w:cs="Times New Roman"/>
          <w:sz w:val="24"/>
          <w:szCs w:val="24"/>
          <w:lang w:val="en-GB"/>
        </w:rPr>
        <w:t>ışık kaynağının/kaynaklarının ışık yaymasını sağlamak için elektrik enerjisi sağlamadığı ve bir ışık yayma durumuna geri dönmek için uzaktan başlatılan bir tetiklemeyi beklediği aydınlatma kontrol parçalarının, kontrol konumunda olduğu aydınlatma dışı parçaların bağlantısı kesildiği veya kapatıldığı veya bunların güç tüketimi</w:t>
      </w:r>
      <w:r w:rsidR="00C7014F" w:rsidRPr="00F0346C">
        <w:rPr>
          <w:rFonts w:ascii="Times New Roman" w:eastAsia="ヒラギノ明朝 Pro W3" w:hAnsi="Times New Roman" w:cs="Times New Roman"/>
          <w:sz w:val="24"/>
          <w:szCs w:val="24"/>
          <w:lang w:val="en-GB"/>
        </w:rPr>
        <w:t>nin</w:t>
      </w:r>
      <w:r w:rsidR="001B592F" w:rsidRPr="00F0346C">
        <w:rPr>
          <w:rFonts w:ascii="Times New Roman" w:eastAsia="ヒラギノ明朝 Pro W3" w:hAnsi="Times New Roman" w:cs="Times New Roman"/>
          <w:sz w:val="24"/>
          <w:szCs w:val="24"/>
          <w:lang w:val="en-GB"/>
        </w:rPr>
        <w:t xml:space="preserve"> imalatçının talimatlarına uygun şekilde en aza indirildiği durumu,</w:t>
      </w:r>
    </w:p>
    <w:p w14:paraId="578B0F47" w14:textId="76789FA1" w:rsidR="00C31334" w:rsidRPr="00F0346C" w:rsidRDefault="00C14CA7" w:rsidP="00C31334">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ç) </w:t>
      </w:r>
      <w:r w:rsidR="00C31334" w:rsidRPr="00F0346C">
        <w:rPr>
          <w:rFonts w:ascii="Times New Roman" w:eastAsia="ヒラギノ明朝 Pro W3" w:hAnsi="Times New Roman" w:cs="Times New Roman"/>
          <w:sz w:val="24"/>
          <w:szCs w:val="24"/>
          <w:lang w:val="en-GB"/>
        </w:rPr>
        <w:t xml:space="preserve">Aydınlatma dışı parçalar: Bir ışık kaynağında veya bir </w:t>
      </w:r>
      <w:r w:rsidR="0066243E" w:rsidRPr="00F0346C">
        <w:rPr>
          <w:rFonts w:ascii="Times New Roman" w:eastAsia="ヒラギノ明朝 Pro W3" w:hAnsi="Times New Roman" w:cs="Times New Roman"/>
          <w:sz w:val="24"/>
          <w:szCs w:val="24"/>
          <w:lang w:val="en-GB"/>
        </w:rPr>
        <w:t>ayrı</w:t>
      </w:r>
      <w:r w:rsidR="00C31334" w:rsidRPr="00F0346C">
        <w:rPr>
          <w:rFonts w:ascii="Times New Roman" w:eastAsia="ヒラギノ明朝 Pro W3" w:hAnsi="Times New Roman" w:cs="Times New Roman"/>
          <w:sz w:val="24"/>
          <w:szCs w:val="24"/>
          <w:lang w:val="en-GB"/>
        </w:rPr>
        <w:t xml:space="preserve"> kontrol donanımında </w:t>
      </w:r>
      <w:r w:rsidR="009E0CD1" w:rsidRPr="00F0346C">
        <w:rPr>
          <w:rFonts w:ascii="Times New Roman" w:eastAsia="ヒラギノ明朝 Pro W3" w:hAnsi="Times New Roman" w:cs="Times New Roman"/>
          <w:sz w:val="24"/>
          <w:szCs w:val="24"/>
          <w:lang w:val="en-GB"/>
        </w:rPr>
        <w:t xml:space="preserve"> entegre </w:t>
      </w:r>
      <w:r w:rsidR="00C31334" w:rsidRPr="00F0346C">
        <w:rPr>
          <w:rFonts w:ascii="Times New Roman" w:eastAsia="ヒラギノ明朝 Pro W3" w:hAnsi="Times New Roman" w:cs="Times New Roman"/>
          <w:sz w:val="24"/>
          <w:szCs w:val="24"/>
          <w:lang w:val="en-GB"/>
        </w:rPr>
        <w:t xml:space="preserve">olan veya fiziksel olarak ayrılabilen ama bir ışık kaynağıyla veya bir </w:t>
      </w:r>
      <w:r w:rsidR="0066243E" w:rsidRPr="00F0346C">
        <w:rPr>
          <w:rFonts w:ascii="Times New Roman" w:eastAsia="ヒラギノ明朝 Pro W3" w:hAnsi="Times New Roman" w:cs="Times New Roman"/>
          <w:sz w:val="24"/>
          <w:szCs w:val="24"/>
          <w:lang w:val="en-GB"/>
        </w:rPr>
        <w:t xml:space="preserve">ayrı </w:t>
      </w:r>
      <w:r w:rsidR="00C31334" w:rsidRPr="00F0346C">
        <w:rPr>
          <w:rFonts w:ascii="Times New Roman" w:eastAsia="ヒラギノ明朝 Pro W3" w:hAnsi="Times New Roman" w:cs="Times New Roman"/>
          <w:sz w:val="24"/>
          <w:szCs w:val="24"/>
          <w:lang w:val="en-GB"/>
        </w:rPr>
        <w:t xml:space="preserve">kontrol donanımıyla </w:t>
      </w:r>
      <w:r w:rsidR="00F50C54" w:rsidRPr="00F0346C">
        <w:rPr>
          <w:rFonts w:ascii="Times New Roman" w:eastAsia="ヒラギノ明朝 Pro W3" w:hAnsi="Times New Roman" w:cs="Times New Roman"/>
          <w:sz w:val="24"/>
          <w:szCs w:val="24"/>
          <w:lang w:val="en-GB"/>
        </w:rPr>
        <w:t xml:space="preserve"> </w:t>
      </w:r>
      <w:r w:rsidR="00C31334" w:rsidRPr="00F0346C">
        <w:rPr>
          <w:rFonts w:ascii="Times New Roman" w:eastAsia="ヒラギノ明朝 Pro W3" w:hAnsi="Times New Roman" w:cs="Times New Roman"/>
          <w:sz w:val="24"/>
          <w:szCs w:val="24"/>
          <w:lang w:val="en-GB"/>
        </w:rPr>
        <w:t xml:space="preserve">birlikte tek bir ürün olarak pazarlanan ve ışık kaynağının tam yükte ışık yayabilmesi veya </w:t>
      </w:r>
      <w:r w:rsidR="009B7348" w:rsidRPr="00F0346C">
        <w:rPr>
          <w:rFonts w:ascii="Times New Roman" w:eastAsia="ヒラギノ明朝 Pro W3" w:hAnsi="Times New Roman" w:cs="Times New Roman"/>
          <w:sz w:val="24"/>
          <w:szCs w:val="24"/>
          <w:lang w:val="en-GB"/>
        </w:rPr>
        <w:t xml:space="preserve">ayrı </w:t>
      </w:r>
      <w:r w:rsidR="00C31334" w:rsidRPr="00F0346C">
        <w:rPr>
          <w:rFonts w:ascii="Times New Roman" w:eastAsia="ヒラギノ明朝 Pro W3" w:hAnsi="Times New Roman" w:cs="Times New Roman"/>
          <w:sz w:val="24"/>
          <w:szCs w:val="24"/>
          <w:lang w:val="en-GB"/>
        </w:rPr>
        <w:t xml:space="preserve">kontrol </w:t>
      </w:r>
      <w:r w:rsidR="00872442" w:rsidRPr="00F0346C">
        <w:rPr>
          <w:rFonts w:ascii="Times New Roman" w:eastAsia="ヒラギノ明朝 Pro W3" w:hAnsi="Times New Roman" w:cs="Times New Roman"/>
          <w:sz w:val="24"/>
          <w:szCs w:val="24"/>
          <w:lang w:val="en-GB"/>
        </w:rPr>
        <w:t xml:space="preserve">donanımının </w:t>
      </w:r>
      <w:r w:rsidR="00C31334" w:rsidRPr="00F0346C">
        <w:rPr>
          <w:rFonts w:ascii="Times New Roman" w:eastAsia="ヒラギノ明朝 Pro W3" w:hAnsi="Times New Roman" w:cs="Times New Roman"/>
          <w:sz w:val="24"/>
          <w:szCs w:val="24"/>
          <w:lang w:val="en-GB"/>
        </w:rPr>
        <w:t>ışık kaynağının/kaynaklarının tam yükte ışık yaymasını sağlayan elektrik gücünü besleyebilmesi için gerekli olmayan ve  örnek olarak hoparlörler (ses), kameralar, işitilebilir sıklık erimini genişletmek amacıyla iletişim sinyalleri için tekrarlayıcılar (örn. WiFi), şebeke dengesini, pil şarjını, olaylara dair görsel bilgilendirmeyi (posta gelmesi, kapı zilinin çalması, uyarı), ışık doğruluğunun kullanımını (Li-Fi; iki yönlü, yüksek hızlı ve tamamen ağ bağlantılı kablosuz iletişim teknolojisi) destekleyen (gerektiğinde kendi içindeki pillere geçiş yaparak çalışan) parçalar bunlarla sınırlı olmamak kaydıyla aynı zamanda, ışık emisyonu işlevinin kontrol edilmesinden başka işlevler için kullanılan veri bağlantı parçalarını da içeren ‘aydınlatma kontrol parçaları’ olmayan parçaları,</w:t>
      </w:r>
    </w:p>
    <w:p w14:paraId="0CD5EE3D" w14:textId="7BC968DE" w:rsidR="005E3113" w:rsidRPr="00F0346C" w:rsidRDefault="00C14CA7" w:rsidP="00C31334">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d) </w:t>
      </w:r>
      <w:r w:rsidR="00C31334" w:rsidRPr="00F0346C">
        <w:rPr>
          <w:rFonts w:ascii="Times New Roman" w:eastAsia="ヒラギノ明朝 Pro W3" w:hAnsi="Times New Roman" w:cs="Times New Roman"/>
          <w:sz w:val="24"/>
          <w:szCs w:val="24"/>
          <w:lang w:val="en-GB"/>
        </w:rPr>
        <w:t xml:space="preserve">Aydınlatma kontrol parçaları: Bir ışık kaynağında </w:t>
      </w:r>
      <w:r w:rsidR="00844D1C" w:rsidRPr="00F0346C">
        <w:rPr>
          <w:rFonts w:ascii="Times New Roman" w:eastAsia="ヒラギノ明朝 Pro W3" w:hAnsi="Times New Roman" w:cs="Times New Roman"/>
          <w:sz w:val="24"/>
          <w:szCs w:val="24"/>
          <w:lang w:val="en-GB"/>
        </w:rPr>
        <w:t xml:space="preserve">entegre </w:t>
      </w:r>
      <w:r w:rsidR="00C31334" w:rsidRPr="00F0346C">
        <w:rPr>
          <w:rFonts w:ascii="Times New Roman" w:eastAsia="ヒラギノ明朝 Pro W3" w:hAnsi="Times New Roman" w:cs="Times New Roman"/>
          <w:sz w:val="24"/>
          <w:szCs w:val="24"/>
          <w:lang w:val="en-GB"/>
        </w:rPr>
        <w:t xml:space="preserve">durumda olan veya fiziksel olarak ayrılan, fakat bir ışık kaynağıyla birlikte tek bir ürün olarak pazarlanan ve ışık kaynağının tam yükte ışık yayması için özellikle gerekli olmayan, fakat ışıklılık yoğunluğunun, </w:t>
      </w:r>
      <w:r w:rsidR="00CD7D72" w:rsidRPr="00F0346C">
        <w:rPr>
          <w:rFonts w:ascii="Times New Roman" w:eastAsia="ヒラギノ明朝 Pro W3" w:hAnsi="Times New Roman" w:cs="Times New Roman"/>
          <w:sz w:val="24"/>
          <w:szCs w:val="24"/>
          <w:lang w:val="en-GB"/>
        </w:rPr>
        <w:t>türselliğinin</w:t>
      </w:r>
      <w:r w:rsidR="00C31334" w:rsidRPr="00F0346C">
        <w:rPr>
          <w:rFonts w:ascii="Times New Roman" w:eastAsia="ヒラギノ明朝 Pro W3" w:hAnsi="Times New Roman" w:cs="Times New Roman"/>
          <w:sz w:val="24"/>
          <w:szCs w:val="24"/>
          <w:lang w:val="en-GB"/>
        </w:rPr>
        <w:t>, bağıntılı renk sıcaklığının, ışık spektrumunun ve/veya ışın açısının el ayarlamalı veya otomatik, doğrudan veya uzaktan kontrolünü sağlayan</w:t>
      </w:r>
      <w:r w:rsidR="005E3113" w:rsidRPr="00F0346C">
        <w:rPr>
          <w:rFonts w:ascii="Times New Roman" w:eastAsia="ヒラギノ明朝 Pro W3" w:hAnsi="Times New Roman" w:cs="Times New Roman"/>
          <w:sz w:val="24"/>
          <w:szCs w:val="24"/>
          <w:lang w:val="en-GB"/>
        </w:rPr>
        <w:t>, kısı</w:t>
      </w:r>
      <w:r w:rsidR="00C31334" w:rsidRPr="00F0346C">
        <w:rPr>
          <w:rFonts w:ascii="Times New Roman" w:eastAsia="ヒラギノ明朝 Pro W3" w:hAnsi="Times New Roman" w:cs="Times New Roman"/>
          <w:sz w:val="24"/>
          <w:szCs w:val="24"/>
          <w:lang w:val="en-GB"/>
        </w:rPr>
        <w:t>cıları</w:t>
      </w:r>
      <w:r w:rsidR="005E3113" w:rsidRPr="00F0346C">
        <w:rPr>
          <w:rFonts w:ascii="Times New Roman" w:eastAsia="ヒラギノ明朝 Pro W3" w:hAnsi="Times New Roman" w:cs="Times New Roman"/>
          <w:sz w:val="24"/>
          <w:szCs w:val="24"/>
          <w:lang w:val="en-GB"/>
        </w:rPr>
        <w:t xml:space="preserve"> ve veri bağlantı parçalarını da dahil eden ancak </w:t>
      </w:r>
      <w:r w:rsidR="00E56614">
        <w:rPr>
          <w:rFonts w:ascii="Times New Roman" w:eastAsia="ヒラギノ明朝 Pro W3" w:hAnsi="Times New Roman" w:cs="Times New Roman"/>
          <w:sz w:val="24"/>
          <w:szCs w:val="24"/>
          <w:lang w:val="en-GB"/>
        </w:rPr>
        <w:t>25</w:t>
      </w:r>
      <w:r w:rsidR="005E3113" w:rsidRPr="00F0346C">
        <w:rPr>
          <w:rFonts w:ascii="Times New Roman" w:eastAsia="ヒラギノ明朝 Pro W3" w:hAnsi="Times New Roman" w:cs="Times New Roman"/>
          <w:sz w:val="24"/>
          <w:szCs w:val="24"/>
          <w:lang w:val="en-GB"/>
        </w:rPr>
        <w:t>/</w:t>
      </w:r>
      <w:r w:rsidR="00E56614">
        <w:rPr>
          <w:rFonts w:ascii="Times New Roman" w:eastAsia="ヒラギノ明朝 Pro W3" w:hAnsi="Times New Roman" w:cs="Times New Roman"/>
          <w:sz w:val="24"/>
          <w:szCs w:val="24"/>
          <w:lang w:val="en-GB"/>
        </w:rPr>
        <w:t>3</w:t>
      </w:r>
      <w:r w:rsidR="005E3113" w:rsidRPr="00F0346C">
        <w:rPr>
          <w:rFonts w:ascii="Times New Roman" w:eastAsia="ヒラギノ明朝 Pro W3" w:hAnsi="Times New Roman" w:cs="Times New Roman"/>
          <w:sz w:val="24"/>
          <w:szCs w:val="24"/>
          <w:lang w:val="en-GB"/>
        </w:rPr>
        <w:t>/</w:t>
      </w:r>
      <w:r w:rsidR="00E56614">
        <w:rPr>
          <w:rFonts w:ascii="Times New Roman" w:eastAsia="ヒラギノ明朝 Pro W3" w:hAnsi="Times New Roman" w:cs="Times New Roman"/>
          <w:sz w:val="24"/>
          <w:szCs w:val="24"/>
          <w:lang w:val="en-GB"/>
        </w:rPr>
        <w:t>2021</w:t>
      </w:r>
      <w:r w:rsidR="005E3113" w:rsidRPr="00F0346C">
        <w:rPr>
          <w:rFonts w:ascii="Times New Roman" w:eastAsia="ヒラギノ明朝 Pro W3" w:hAnsi="Times New Roman" w:cs="Times New Roman"/>
          <w:sz w:val="24"/>
          <w:szCs w:val="24"/>
          <w:lang w:val="en-GB"/>
        </w:rPr>
        <w:t xml:space="preserve"> tarihli ve </w:t>
      </w:r>
      <w:r w:rsidR="00E56614">
        <w:rPr>
          <w:rFonts w:ascii="Times New Roman" w:eastAsia="ヒラギノ明朝 Pro W3" w:hAnsi="Times New Roman" w:cs="Times New Roman"/>
          <w:sz w:val="24"/>
          <w:szCs w:val="24"/>
          <w:lang w:val="en-GB"/>
        </w:rPr>
        <w:t>31434 mükerrer</w:t>
      </w:r>
      <w:r w:rsidR="005E3113" w:rsidRPr="00F0346C">
        <w:rPr>
          <w:rFonts w:ascii="Times New Roman" w:eastAsia="ヒラギノ明朝 Pro W3" w:hAnsi="Times New Roman" w:cs="Times New Roman"/>
          <w:sz w:val="24"/>
          <w:szCs w:val="24"/>
          <w:lang w:val="en-GB"/>
        </w:rPr>
        <w:t xml:space="preserve"> sayılı Resmi Gazete’de yayımlanan Ev ve Büro Tipi Elektrik-Elektronik Cihazların Hazırda Bekleme, Kapalı ve Ağ Bağlantılı Hazırda Bekleme Konumlarının Elektrik Enerjisi Tüketimi İle İlgili Çevreye Duyarlı Tasarım Gereklerine Dair Tebliğ (1275/2008/AT) (</w:t>
      </w:r>
      <w:r w:rsidR="00957A52" w:rsidRPr="00F0346C">
        <w:rPr>
          <w:rFonts w:ascii="Times New Roman" w:eastAsia="ヒラギノ明朝 Pro W3" w:hAnsi="Times New Roman" w:cs="Times New Roman"/>
          <w:sz w:val="24"/>
          <w:szCs w:val="24"/>
          <w:lang w:val="en-GB"/>
        </w:rPr>
        <w:t>SGM</w:t>
      </w:r>
      <w:r w:rsidR="005E3113" w:rsidRPr="00F0346C">
        <w:rPr>
          <w:rFonts w:ascii="Times New Roman" w:eastAsia="ヒラギノ明朝 Pro W3" w:hAnsi="Times New Roman" w:cs="Times New Roman"/>
          <w:sz w:val="24"/>
          <w:szCs w:val="24"/>
          <w:lang w:val="en-GB"/>
        </w:rPr>
        <w:t>:202</w:t>
      </w:r>
      <w:r w:rsidR="00C21FE9">
        <w:rPr>
          <w:rFonts w:ascii="Times New Roman" w:eastAsia="ヒラギノ明朝 Pro W3" w:hAnsi="Times New Roman" w:cs="Times New Roman"/>
          <w:sz w:val="24"/>
          <w:szCs w:val="24"/>
          <w:lang w:val="en-GB"/>
        </w:rPr>
        <w:t>1</w:t>
      </w:r>
      <w:r w:rsidR="005E3113" w:rsidRPr="00F0346C">
        <w:rPr>
          <w:rFonts w:ascii="Times New Roman" w:eastAsia="ヒラギノ明朝 Pro W3" w:hAnsi="Times New Roman" w:cs="Times New Roman"/>
          <w:sz w:val="24"/>
          <w:szCs w:val="24"/>
          <w:lang w:val="en-GB"/>
        </w:rPr>
        <w:t>/</w:t>
      </w:r>
      <w:r w:rsidR="00C21FE9">
        <w:rPr>
          <w:rFonts w:ascii="Times New Roman" w:eastAsia="ヒラギノ明朝 Pro W3" w:hAnsi="Times New Roman" w:cs="Times New Roman"/>
          <w:sz w:val="24"/>
          <w:szCs w:val="24"/>
          <w:lang w:val="en-GB"/>
        </w:rPr>
        <w:t>13</w:t>
      </w:r>
      <w:r w:rsidR="005E3113" w:rsidRPr="00F0346C">
        <w:rPr>
          <w:rFonts w:ascii="Times New Roman" w:eastAsia="ヒラギノ明朝 Pro W3" w:hAnsi="Times New Roman" w:cs="Times New Roman"/>
          <w:sz w:val="24"/>
          <w:szCs w:val="24"/>
          <w:lang w:val="en-GB"/>
        </w:rPr>
        <w:t>)  kapsamındaki ürünleri içermeyen parçaları,</w:t>
      </w:r>
    </w:p>
    <w:p w14:paraId="06214CAA" w14:textId="63D9DF4B" w:rsidR="005E3113" w:rsidRPr="00F0346C" w:rsidRDefault="00C14CA7" w:rsidP="005E311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e) </w:t>
      </w:r>
      <w:r w:rsidR="005E3113" w:rsidRPr="00F0346C">
        <w:rPr>
          <w:rFonts w:ascii="Times New Roman" w:eastAsia="ヒラギノ明朝 Pro W3" w:hAnsi="Times New Roman" w:cs="Times New Roman"/>
          <w:sz w:val="24"/>
          <w:szCs w:val="24"/>
          <w:lang w:val="en-GB"/>
        </w:rPr>
        <w:t>Bağıntılı renk sıcaklığı</w:t>
      </w:r>
      <w:r w:rsidRPr="00F0346C">
        <w:rPr>
          <w:rFonts w:ascii="Times New Roman" w:eastAsia="ヒラギノ明朝 Pro W3" w:hAnsi="Times New Roman" w:cs="Times New Roman"/>
          <w:sz w:val="24"/>
          <w:szCs w:val="24"/>
          <w:lang w:val="en-GB"/>
        </w:rPr>
        <w:t xml:space="preserve"> (CCT</w:t>
      </w:r>
      <w:r w:rsidR="005E3113" w:rsidRPr="00F0346C">
        <w:rPr>
          <w:rFonts w:ascii="Times New Roman" w:eastAsia="ヒラギノ明朝 Pro W3" w:hAnsi="Times New Roman" w:cs="Times New Roman"/>
          <w:sz w:val="24"/>
          <w:szCs w:val="24"/>
          <w:lang w:val="en-GB"/>
        </w:rPr>
        <w:t xml:space="preserve"> [K]</w:t>
      </w:r>
      <w:r w:rsidRPr="00F0346C">
        <w:rPr>
          <w:rFonts w:ascii="Times New Roman" w:eastAsia="ヒラギノ明朝 Pro W3" w:hAnsi="Times New Roman" w:cs="Times New Roman"/>
          <w:sz w:val="24"/>
          <w:szCs w:val="24"/>
          <w:lang w:val="en-GB"/>
        </w:rPr>
        <w:t>)</w:t>
      </w:r>
      <w:r w:rsidR="005E3113" w:rsidRPr="00F0346C">
        <w:rPr>
          <w:rFonts w:ascii="Times New Roman" w:eastAsia="ヒラギノ明朝 Pro W3" w:hAnsi="Times New Roman" w:cs="Times New Roman"/>
          <w:sz w:val="24"/>
          <w:szCs w:val="24"/>
          <w:lang w:val="en-GB"/>
        </w:rPr>
        <w:t xml:space="preserve">: </w:t>
      </w:r>
      <w:r w:rsidR="00661BA7" w:rsidRPr="00F0346C">
        <w:rPr>
          <w:rFonts w:ascii="Times New Roman" w:eastAsia="ヒラギノ明朝 Pro W3" w:hAnsi="Times New Roman" w:cs="Times New Roman"/>
          <w:sz w:val="24"/>
          <w:szCs w:val="24"/>
          <w:lang w:val="en-GB"/>
        </w:rPr>
        <w:t>Belirlenmiş gözlem koşullarında, verilmiş bir uyartınınkine en çok benzeyen ve aynı parıltıda bir algılanmış rengi olan Planck ışıyıcısının sıcaklığı</w:t>
      </w:r>
      <w:r w:rsidR="005E3113" w:rsidRPr="00F0346C">
        <w:rPr>
          <w:rFonts w:ascii="Times New Roman" w:eastAsia="ヒラギノ明朝 Pro W3" w:hAnsi="Times New Roman" w:cs="Times New Roman"/>
          <w:sz w:val="24"/>
          <w:szCs w:val="24"/>
          <w:lang w:val="en-GB"/>
        </w:rPr>
        <w:t xml:space="preserve">, </w:t>
      </w:r>
    </w:p>
    <w:p w14:paraId="4686D991" w14:textId="385828EC" w:rsidR="00A706AC" w:rsidRPr="00F0346C" w:rsidRDefault="00C14CA7" w:rsidP="00A706AC">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f) </w:t>
      </w:r>
      <w:r w:rsidR="00A706AC" w:rsidRPr="00F0346C">
        <w:rPr>
          <w:rFonts w:ascii="Times New Roman" w:eastAsia="ヒラギノ明朝 Pro W3" w:hAnsi="Times New Roman" w:cs="Times New Roman"/>
          <w:sz w:val="24"/>
          <w:szCs w:val="24"/>
          <w:lang w:val="en-GB"/>
        </w:rPr>
        <w:t>Bağlantılı ayrı kontrol donanımı (CSCG): Referans kontrol ayarlarını’ muhafaza etmek için fiili kontrol donanımı parçalarından fiziksel veya işlevsel olarak ayrılamayan veri bağlantı parçalarını içeren ayrılamayan tek bir muhafaza içinde fiziksel olarak tümleşik veri bağlantı parçalarına sahip olabilen veya ayrı kontrol donanımı, kontrol donanımıyla birlikte tek bir ürün halinde piyasaya arz edilen fiziksel olarak ayrı veri bağlantı parçalarıyla birleştirilebilen bir ayrı kontrol donanımını,</w:t>
      </w:r>
      <w:r w:rsidR="00055EAB" w:rsidRPr="00F0346C">
        <w:rPr>
          <w:rFonts w:ascii="Times New Roman" w:eastAsia="ヒラギノ明朝 Pro W3" w:hAnsi="Times New Roman" w:cs="Times New Roman"/>
          <w:sz w:val="24"/>
          <w:szCs w:val="24"/>
          <w:lang w:val="en-GB"/>
        </w:rPr>
        <w:t xml:space="preserve"> </w:t>
      </w:r>
    </w:p>
    <w:p w14:paraId="3E557847" w14:textId="4D232C80" w:rsidR="00E108A6" w:rsidRPr="00F0346C" w:rsidRDefault="00C14CA7" w:rsidP="005E311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g) </w:t>
      </w:r>
      <w:r w:rsidR="00A706AC" w:rsidRPr="00F0346C">
        <w:rPr>
          <w:rFonts w:ascii="Times New Roman" w:eastAsia="ヒラギノ明朝 Pro W3" w:hAnsi="Times New Roman" w:cs="Times New Roman"/>
          <w:sz w:val="24"/>
          <w:szCs w:val="24"/>
          <w:lang w:val="en-GB"/>
        </w:rPr>
        <w:t xml:space="preserve">Bağlantılı ışık kaynağı (CLS): Referans kontrol ayarlarını’ muhafaza etmek için ışık yayan parçalardan fiziksel veya işlevsel olarak ayrılamayan veri bağlantı parçaları içeren ayrılamayan tek bir muhafaza içinde fiziksel olarak </w:t>
      </w:r>
      <w:r w:rsidR="005D0A75" w:rsidRPr="00F0346C">
        <w:rPr>
          <w:rFonts w:ascii="Times New Roman" w:eastAsia="ヒラギノ明朝 Pro W3" w:hAnsi="Times New Roman" w:cs="Times New Roman"/>
          <w:sz w:val="24"/>
          <w:szCs w:val="24"/>
          <w:lang w:val="en-GB"/>
        </w:rPr>
        <w:t xml:space="preserve">entegre </w:t>
      </w:r>
      <w:r w:rsidR="00A706AC" w:rsidRPr="00F0346C">
        <w:rPr>
          <w:rFonts w:ascii="Times New Roman" w:eastAsia="ヒラギノ明朝 Pro W3" w:hAnsi="Times New Roman" w:cs="Times New Roman"/>
          <w:sz w:val="24"/>
          <w:szCs w:val="24"/>
          <w:lang w:val="en-GB"/>
        </w:rPr>
        <w:t>veri bağlantı parçalarına sahip olabilen veya ışık kaynağıyla birlikte tek bir ürün halinde piyasaya arz edilen fiziksel olarak ayrı veri bağlantı parçalarıyla birleştirilebilen ışık kaynağını,</w:t>
      </w:r>
    </w:p>
    <w:p w14:paraId="6FF40525" w14:textId="5212478C" w:rsidR="00A41974" w:rsidRPr="00F0346C" w:rsidRDefault="00C14CA7" w:rsidP="005E311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ğ) </w:t>
      </w:r>
      <w:r w:rsidR="00A41974" w:rsidRPr="00F0346C">
        <w:rPr>
          <w:rFonts w:ascii="Times New Roman" w:eastAsia="ヒラギノ明朝 Pro W3" w:hAnsi="Times New Roman" w:cs="Times New Roman"/>
          <w:sz w:val="24"/>
          <w:szCs w:val="24"/>
          <w:lang w:val="en-GB"/>
        </w:rPr>
        <w:t xml:space="preserve">Batarya ile çalışan: </w:t>
      </w:r>
      <w:r w:rsidR="00FF4A8D" w:rsidRPr="00F0346C">
        <w:rPr>
          <w:rFonts w:ascii="Times New Roman" w:eastAsia="ヒラギノ明朝 Pro W3" w:hAnsi="Times New Roman" w:cs="Times New Roman"/>
          <w:sz w:val="24"/>
          <w:szCs w:val="24"/>
          <w:lang w:val="en-GB"/>
        </w:rPr>
        <w:t>Elektrik</w:t>
      </w:r>
      <w:r w:rsidR="00A41974" w:rsidRPr="00F0346C">
        <w:rPr>
          <w:rFonts w:ascii="Times New Roman" w:eastAsia="ヒラギノ明朝 Pro W3" w:hAnsi="Times New Roman" w:cs="Times New Roman"/>
          <w:sz w:val="24"/>
          <w:szCs w:val="24"/>
          <w:lang w:val="en-GB"/>
        </w:rPr>
        <w:t xml:space="preserve"> kaynağına doğrudan veya dolaylı olarak bağlanmadan, sadece aynı ürün içindeki bir kaynaktan sağlanan doğru akımla (DC) çalışan ürün</w:t>
      </w:r>
      <w:r w:rsidR="0058628A" w:rsidRPr="00F0346C">
        <w:rPr>
          <w:rFonts w:ascii="Times New Roman" w:eastAsia="ヒラギノ明朝 Pro W3" w:hAnsi="Times New Roman" w:cs="Times New Roman"/>
          <w:sz w:val="24"/>
          <w:szCs w:val="24"/>
          <w:lang w:val="en-GB"/>
        </w:rPr>
        <w:t>ü,</w:t>
      </w:r>
    </w:p>
    <w:p w14:paraId="7F7655F9" w14:textId="6965040F" w:rsidR="005E3113" w:rsidRPr="00F0346C" w:rsidRDefault="00C14CA7" w:rsidP="005E311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h) </w:t>
      </w:r>
      <w:r w:rsidR="005E3113" w:rsidRPr="00F0346C">
        <w:rPr>
          <w:rFonts w:ascii="Times New Roman" w:eastAsia="ヒラギノ明朝 Pro W3" w:hAnsi="Times New Roman" w:cs="Times New Roman"/>
          <w:sz w:val="24"/>
          <w:szCs w:val="24"/>
          <w:lang w:val="en-GB"/>
        </w:rPr>
        <w:t xml:space="preserve">Beyan edilen değer:  </w:t>
      </w:r>
      <w:r w:rsidR="00C47EED" w:rsidRPr="00F0346C">
        <w:rPr>
          <w:rFonts w:ascii="Times New Roman" w:eastAsia="ヒラギノ明朝 Pro W3" w:hAnsi="Times New Roman" w:cs="Times New Roman"/>
          <w:sz w:val="24"/>
          <w:szCs w:val="24"/>
          <w:lang w:val="en-GB"/>
        </w:rPr>
        <w:t>İmalatçı, ithalatçı veya yetkili temsilci tarafından belirlenen değerler için, Bakanlık tarafından uygunluğun doğrulanması amacıyla bu Tebliğin 8 nci maddesine uyumlu olarak sağlanan, hesaplanan veya ölçülen teknik parametrelerin değerlerini,</w:t>
      </w:r>
    </w:p>
    <w:p w14:paraId="79CD2345" w14:textId="2CA8F502" w:rsidR="002E31A4" w:rsidRPr="00F0346C" w:rsidRDefault="00C14CA7" w:rsidP="005E311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ı) </w:t>
      </w:r>
      <w:r w:rsidR="002E31A4" w:rsidRPr="00F0346C">
        <w:rPr>
          <w:rFonts w:ascii="Times New Roman" w:eastAsia="ヒラギノ明朝 Pro W3" w:hAnsi="Times New Roman" w:cs="Times New Roman"/>
          <w:sz w:val="24"/>
          <w:szCs w:val="24"/>
          <w:lang w:val="en-GB"/>
        </w:rPr>
        <w:t>Çalışır konum gücü (</w:t>
      </w:r>
      <w:r w:rsidR="002E31A4" w:rsidRPr="00F0346C">
        <w:rPr>
          <w:rFonts w:ascii="Times New Roman" w:eastAsia="ヒラギノ明朝 Pro W3" w:hAnsi="Times New Roman" w:cs="Times New Roman"/>
          <w:i/>
          <w:sz w:val="24"/>
          <w:szCs w:val="24"/>
          <w:lang w:val="en-GB"/>
        </w:rPr>
        <w:t>P</w:t>
      </w:r>
      <w:r w:rsidR="002E31A4" w:rsidRPr="00F0346C">
        <w:rPr>
          <w:rFonts w:ascii="Times New Roman" w:eastAsia="ヒラギノ明朝 Pro W3" w:hAnsi="Times New Roman" w:cs="Times New Roman"/>
          <w:i/>
          <w:sz w:val="24"/>
          <w:szCs w:val="24"/>
          <w:vertAlign w:val="subscript"/>
          <w:lang w:val="en-GB"/>
        </w:rPr>
        <w:t>on</w:t>
      </w:r>
      <w:r w:rsidR="002E31A4" w:rsidRPr="00F0346C">
        <w:rPr>
          <w:rFonts w:ascii="Times New Roman" w:eastAsia="ヒラギノ明朝 Pro W3" w:hAnsi="Times New Roman" w:cs="Times New Roman"/>
          <w:sz w:val="24"/>
          <w:szCs w:val="24"/>
          <w:lang w:val="en-GB"/>
        </w:rPr>
        <w:t>) : Watt birimiyle ifade edilen ve bütün aydınlatma kontrol parçalarının ve aydınlatma-dışı parçaların bağlantısı kesik haldeyken, eğer bu parçaların bağlantısı kesilemiyorsa, bunlar kapatılacak veya enerji tüketimi imalatçının talimatlarına uyularak en aza indirilecek olan, çalışması için ayrı bir kontrol donanımı gerektiren bir NMLS söz</w:t>
      </w:r>
      <w:r w:rsidR="00182C51" w:rsidRPr="00F0346C">
        <w:rPr>
          <w:rFonts w:ascii="Times New Roman" w:eastAsia="ヒラギノ明朝 Pro W3" w:hAnsi="Times New Roman" w:cs="Times New Roman"/>
          <w:sz w:val="24"/>
          <w:szCs w:val="24"/>
          <w:lang w:val="en-GB"/>
        </w:rPr>
        <w:t xml:space="preserve"> </w:t>
      </w:r>
      <w:r w:rsidR="002E31A4" w:rsidRPr="00F0346C">
        <w:rPr>
          <w:rFonts w:ascii="Times New Roman" w:eastAsia="ヒラギノ明朝 Pro W3" w:hAnsi="Times New Roman" w:cs="Times New Roman"/>
          <w:sz w:val="24"/>
          <w:szCs w:val="24"/>
          <w:lang w:val="en-GB"/>
        </w:rPr>
        <w:t>konusu olduğunda, (</w:t>
      </w:r>
      <w:r w:rsidR="002E31A4" w:rsidRPr="00F0346C">
        <w:rPr>
          <w:rFonts w:ascii="Times New Roman" w:eastAsia="ヒラギノ明朝 Pro W3" w:hAnsi="Times New Roman" w:cs="Times New Roman"/>
          <w:i/>
          <w:sz w:val="24"/>
          <w:szCs w:val="24"/>
          <w:lang w:val="en-GB"/>
        </w:rPr>
        <w:t>P</w:t>
      </w:r>
      <w:r w:rsidR="002E31A4" w:rsidRPr="00F0346C">
        <w:rPr>
          <w:rFonts w:ascii="Times New Roman" w:eastAsia="ヒラギノ明朝 Pro W3" w:hAnsi="Times New Roman" w:cs="Times New Roman"/>
          <w:i/>
          <w:sz w:val="24"/>
          <w:szCs w:val="24"/>
          <w:vertAlign w:val="subscript"/>
          <w:lang w:val="en-GB"/>
        </w:rPr>
        <w:t>on</w:t>
      </w:r>
      <w:r w:rsidR="002E31A4" w:rsidRPr="00F0346C">
        <w:rPr>
          <w:rFonts w:ascii="Times New Roman" w:eastAsia="ヒラギノ明朝 Pro W3" w:hAnsi="Times New Roman" w:cs="Times New Roman"/>
          <w:sz w:val="24"/>
          <w:szCs w:val="24"/>
          <w:lang w:val="en-GB"/>
        </w:rPr>
        <w:t xml:space="preserve">) ışık kaynağı girişinde doğrudan doğruya ölçülebilen veya </w:t>
      </w:r>
      <w:r w:rsidR="00182C51" w:rsidRPr="00F0346C">
        <w:rPr>
          <w:rFonts w:ascii="Times New Roman" w:eastAsia="ヒラギノ明朝 Pro W3" w:hAnsi="Times New Roman" w:cs="Times New Roman"/>
          <w:sz w:val="24"/>
          <w:szCs w:val="24"/>
          <w:lang w:val="en-GB"/>
        </w:rPr>
        <w:t>(</w:t>
      </w:r>
      <w:r w:rsidR="00182C51" w:rsidRPr="00F0346C">
        <w:rPr>
          <w:rFonts w:ascii="Times New Roman" w:eastAsia="ヒラギノ明朝 Pro W3" w:hAnsi="Times New Roman" w:cs="Times New Roman"/>
          <w:i/>
          <w:sz w:val="24"/>
          <w:szCs w:val="24"/>
          <w:lang w:val="en-GB"/>
        </w:rPr>
        <w:t>P</w:t>
      </w:r>
      <w:r w:rsidR="00182C51" w:rsidRPr="00F0346C">
        <w:rPr>
          <w:rFonts w:ascii="Times New Roman" w:eastAsia="ヒラギノ明朝 Pro W3" w:hAnsi="Times New Roman" w:cs="Times New Roman"/>
          <w:i/>
          <w:sz w:val="24"/>
          <w:szCs w:val="24"/>
          <w:vertAlign w:val="subscript"/>
          <w:lang w:val="en-GB"/>
        </w:rPr>
        <w:t>on</w:t>
      </w:r>
      <w:r w:rsidR="00182C51" w:rsidRPr="00F0346C">
        <w:rPr>
          <w:rFonts w:ascii="Times New Roman" w:eastAsia="ヒラギノ明朝 Pro W3" w:hAnsi="Times New Roman" w:cs="Times New Roman"/>
          <w:sz w:val="24"/>
          <w:szCs w:val="24"/>
          <w:lang w:val="en-GB"/>
        </w:rPr>
        <w:t xml:space="preserve">) </w:t>
      </w:r>
      <w:r w:rsidR="002E31A4" w:rsidRPr="00F0346C">
        <w:rPr>
          <w:rFonts w:ascii="Times New Roman" w:eastAsia="ヒラギノ明朝 Pro W3" w:hAnsi="Times New Roman" w:cs="Times New Roman"/>
          <w:sz w:val="24"/>
          <w:szCs w:val="24"/>
          <w:lang w:val="en-GB"/>
        </w:rPr>
        <w:t xml:space="preserve">bilinen verimliliğe sahip bir kontrol </w:t>
      </w:r>
      <w:r w:rsidR="00E33EA6" w:rsidRPr="00F0346C">
        <w:rPr>
          <w:rFonts w:ascii="Times New Roman" w:eastAsia="ヒラギノ明朝 Pro W3" w:hAnsi="Times New Roman" w:cs="Times New Roman"/>
          <w:sz w:val="24"/>
          <w:szCs w:val="24"/>
          <w:lang w:val="en-GB"/>
        </w:rPr>
        <w:t xml:space="preserve">donanımı </w:t>
      </w:r>
      <w:r w:rsidR="002E31A4" w:rsidRPr="00F0346C">
        <w:rPr>
          <w:rFonts w:ascii="Times New Roman" w:eastAsia="ヒラギノ明朝 Pro W3" w:hAnsi="Times New Roman" w:cs="Times New Roman"/>
          <w:sz w:val="24"/>
          <w:szCs w:val="24"/>
          <w:lang w:val="en-GB"/>
        </w:rPr>
        <w:t>kullanılarak belirlenen ve bunun elektrik tüketimi müteakiben ölçülen elektrik kaynağı giriş değerinden çıkartılarak bulunan tam güçteki bir ışık kaynağının elektrik tüketimini,</w:t>
      </w:r>
    </w:p>
    <w:p w14:paraId="4DCF0AF9" w14:textId="58987B90" w:rsidR="003645BD" w:rsidRPr="00F0346C" w:rsidRDefault="00C14CA7" w:rsidP="00301BB4">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i) </w:t>
      </w:r>
      <w:r w:rsidR="00301BB4" w:rsidRPr="00F0346C">
        <w:rPr>
          <w:rFonts w:ascii="Times New Roman" w:eastAsia="ヒラギノ明朝 Pro W3" w:hAnsi="Times New Roman" w:cs="Times New Roman"/>
          <w:sz w:val="24"/>
          <w:szCs w:val="24"/>
          <w:lang w:val="en-GB"/>
        </w:rPr>
        <w:t xml:space="preserve">Dayanım </w:t>
      </w:r>
      <w:r w:rsidR="005F3FFE" w:rsidRPr="00F0346C">
        <w:rPr>
          <w:rFonts w:ascii="Times New Roman" w:eastAsia="ヒラギノ明朝 Pro W3" w:hAnsi="Times New Roman" w:cs="Times New Roman"/>
          <w:sz w:val="24"/>
          <w:szCs w:val="24"/>
          <w:lang w:val="en-GB"/>
        </w:rPr>
        <w:t>katsayı</w:t>
      </w:r>
      <w:r w:rsidR="00FF4A8D" w:rsidRPr="00F0346C">
        <w:rPr>
          <w:rFonts w:ascii="Times New Roman" w:eastAsia="ヒラギノ明朝 Pro W3" w:hAnsi="Times New Roman" w:cs="Times New Roman"/>
          <w:sz w:val="24"/>
          <w:szCs w:val="24"/>
          <w:lang w:val="en-GB"/>
        </w:rPr>
        <w:t>sı</w:t>
      </w:r>
      <w:r w:rsidR="006268CD" w:rsidRPr="00F0346C">
        <w:rPr>
          <w:rFonts w:ascii="Times New Roman" w:eastAsia="ヒラギノ明朝 Pro W3" w:hAnsi="Times New Roman" w:cs="Times New Roman"/>
          <w:sz w:val="24"/>
          <w:szCs w:val="24"/>
          <w:lang w:val="en-GB"/>
        </w:rPr>
        <w:t xml:space="preserve"> </w:t>
      </w:r>
      <w:r w:rsidR="00301BB4" w:rsidRPr="00F0346C">
        <w:rPr>
          <w:rFonts w:ascii="Times New Roman" w:eastAsia="ヒラギノ明朝 Pro W3" w:hAnsi="Times New Roman" w:cs="Times New Roman"/>
          <w:sz w:val="24"/>
          <w:szCs w:val="24"/>
          <w:lang w:val="en-GB"/>
        </w:rPr>
        <w:t>(SF): Tanımlanmış koşullar ve anahtarlama sıklığı altında, verilmiş bir zamanda çalışmayı sürdüren ışık kaynaklarının toplam sayısının tanımlanmış kısmını,</w:t>
      </w:r>
    </w:p>
    <w:p w14:paraId="1AE4C482" w14:textId="5D2A69FE" w:rsidR="00301BB4" w:rsidRPr="00F0346C" w:rsidRDefault="00C14CA7" w:rsidP="00301BB4">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j) </w:t>
      </w:r>
      <w:r w:rsidR="00301BB4" w:rsidRPr="00F0346C">
        <w:rPr>
          <w:rFonts w:ascii="Times New Roman" w:eastAsia="ヒラギノ明朝 Pro W3" w:hAnsi="Times New Roman" w:cs="Times New Roman"/>
          <w:sz w:val="24"/>
          <w:szCs w:val="24"/>
          <w:lang w:val="en-GB"/>
        </w:rPr>
        <w:t>Dayanım testinden sonra işlevsellik: Ek-V’te tanımlanmış olan dayanım testinden sonra bir LED veya OLED ışık kaynağının işlevselliğini,</w:t>
      </w:r>
    </w:p>
    <w:p w14:paraId="5C4AED19" w14:textId="404F45A4" w:rsidR="00A43B17" w:rsidRPr="00F0346C" w:rsidRDefault="00A43B17" w:rsidP="00A43B17">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k) Doğrusal ışık kaynağı (DLS):  π sr’lik bir katı açı içindeki (120</w:t>
      </w:r>
      <w:r w:rsidRPr="00F0346C">
        <w:rPr>
          <w:rFonts w:ascii="Times New Roman" w:eastAsia="ヒラギノ明朝 Pro W3" w:hAnsi="Times New Roman" w:cs="Times New Roman"/>
          <w:sz w:val="24"/>
          <w:szCs w:val="24"/>
          <w:vertAlign w:val="superscript"/>
          <w:lang w:val="en-GB"/>
        </w:rPr>
        <w:t>o</w:t>
      </w:r>
      <w:r w:rsidRPr="00F0346C">
        <w:rPr>
          <w:rFonts w:ascii="Times New Roman" w:eastAsia="ヒラギノ明朝 Pro W3" w:hAnsi="Times New Roman" w:cs="Times New Roman"/>
          <w:sz w:val="24"/>
          <w:szCs w:val="24"/>
          <w:lang w:val="en-GB"/>
        </w:rPr>
        <w:t>’lik açıya sahip bir koniğe karşılık gelir) toplam ışık akısının en az %80’ine sahip bir ışık kaynağını,</w:t>
      </w:r>
    </w:p>
    <w:p w14:paraId="3F312AFC" w14:textId="319AB786" w:rsidR="00A43B17" w:rsidRPr="00F0346C" w:rsidRDefault="00A43B17" w:rsidP="001E75BC">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l) Doğrusal olmayan ışık kaynağı’ (NDLS): Doğrusal ışık kaynağı olmayan</w:t>
      </w:r>
      <w:r w:rsidR="000A22C4" w:rsidRPr="00F0346C">
        <w:rPr>
          <w:rFonts w:ascii="Times New Roman" w:eastAsia="ヒラギノ明朝 Pro W3" w:hAnsi="Times New Roman" w:cs="Times New Roman"/>
          <w:sz w:val="24"/>
          <w:szCs w:val="24"/>
          <w:lang w:val="en-GB"/>
        </w:rPr>
        <w:t xml:space="preserve"> bir</w:t>
      </w:r>
      <w:r w:rsidRPr="00F0346C">
        <w:rPr>
          <w:rFonts w:ascii="Times New Roman" w:eastAsia="ヒラギノ明朝 Pro W3" w:hAnsi="Times New Roman" w:cs="Times New Roman"/>
          <w:sz w:val="24"/>
          <w:szCs w:val="24"/>
          <w:lang w:val="en-GB"/>
        </w:rPr>
        <w:t xml:space="preserve"> ışık kaynağını,</w:t>
      </w:r>
    </w:p>
    <w:p w14:paraId="55535EBB" w14:textId="7A29A6E3" w:rsidR="00301BB4" w:rsidRPr="00F0346C" w:rsidRDefault="00A43B17" w:rsidP="00301BB4">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m</w:t>
      </w:r>
      <w:r w:rsidR="00C14CA7" w:rsidRPr="00F0346C">
        <w:rPr>
          <w:rFonts w:ascii="Times New Roman" w:eastAsia="ヒラギノ明朝 Pro W3" w:hAnsi="Times New Roman" w:cs="Times New Roman"/>
          <w:sz w:val="24"/>
          <w:szCs w:val="24"/>
          <w:lang w:val="en-GB"/>
        </w:rPr>
        <w:t xml:space="preserve">) </w:t>
      </w:r>
      <w:r w:rsidR="00301BB4" w:rsidRPr="00F0346C">
        <w:rPr>
          <w:rFonts w:ascii="Times New Roman" w:eastAsia="ヒラギノ明朝 Pro W3" w:hAnsi="Times New Roman" w:cs="Times New Roman"/>
          <w:sz w:val="24"/>
          <w:szCs w:val="24"/>
          <w:lang w:val="en-GB"/>
        </w:rPr>
        <w:t xml:space="preserve">Elektrik kaynağına bağlı ışık kaynağı (MLS): Doğrudan </w:t>
      </w:r>
      <w:r w:rsidR="00E55432" w:rsidRPr="00F0346C">
        <w:rPr>
          <w:rFonts w:ascii="Times New Roman" w:eastAsia="ヒラギノ明朝 Pro W3" w:hAnsi="Times New Roman" w:cs="Times New Roman"/>
          <w:sz w:val="24"/>
          <w:szCs w:val="24"/>
          <w:lang w:val="en-GB"/>
        </w:rPr>
        <w:t xml:space="preserve">elektrik kaynağı üzerinden çalıştırılabilen, </w:t>
      </w:r>
      <w:r w:rsidR="00301BB4" w:rsidRPr="00F0346C">
        <w:rPr>
          <w:rFonts w:ascii="Times New Roman" w:eastAsia="ヒラギノ明朝 Pro W3" w:hAnsi="Times New Roman" w:cs="Times New Roman"/>
          <w:sz w:val="24"/>
          <w:szCs w:val="24"/>
          <w:lang w:val="en-GB"/>
        </w:rPr>
        <w:t>ve ayrıca bir ayrı kontrol donanımı kullanılarak dolaylı olarak şebeke üzerinden çalışabilen ışık kayna</w:t>
      </w:r>
      <w:r w:rsidR="00E55432" w:rsidRPr="00F0346C">
        <w:rPr>
          <w:rFonts w:ascii="Times New Roman" w:eastAsia="ヒラギノ明朝 Pro W3" w:hAnsi="Times New Roman" w:cs="Times New Roman"/>
          <w:sz w:val="24"/>
          <w:szCs w:val="24"/>
          <w:lang w:val="en-GB"/>
        </w:rPr>
        <w:t>ğını,</w:t>
      </w:r>
    </w:p>
    <w:p w14:paraId="7A660BEA" w14:textId="6D96B8BA" w:rsidR="00E55432" w:rsidRPr="00F0346C" w:rsidRDefault="00A43B17" w:rsidP="00301BB4">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n</w:t>
      </w:r>
      <w:r w:rsidR="00C14CA7" w:rsidRPr="00F0346C">
        <w:rPr>
          <w:rFonts w:ascii="Times New Roman" w:eastAsia="ヒラギノ明朝 Pro W3" w:hAnsi="Times New Roman" w:cs="Times New Roman"/>
          <w:sz w:val="24"/>
          <w:szCs w:val="24"/>
          <w:lang w:val="en-GB"/>
        </w:rPr>
        <w:t xml:space="preserve">) </w:t>
      </w:r>
      <w:r w:rsidR="00E55432" w:rsidRPr="00F0346C">
        <w:rPr>
          <w:rFonts w:ascii="Times New Roman" w:eastAsia="ヒラギノ明朝 Pro W3" w:hAnsi="Times New Roman" w:cs="Times New Roman"/>
          <w:sz w:val="24"/>
          <w:szCs w:val="24"/>
          <w:lang w:val="en-GB"/>
        </w:rPr>
        <w:t>Elektrik kaynağına bağlı olmayan ışık kaynağı (NMLS): Elektrik kaynağı üzerinden çalışması için ayrı</w:t>
      </w:r>
      <w:r w:rsidR="001E75BC" w:rsidRPr="00F0346C">
        <w:rPr>
          <w:rFonts w:ascii="Times New Roman" w:eastAsia="ヒラギノ明朝 Pro W3" w:hAnsi="Times New Roman" w:cs="Times New Roman"/>
          <w:sz w:val="24"/>
          <w:szCs w:val="24"/>
          <w:lang w:val="en-GB"/>
        </w:rPr>
        <w:t xml:space="preserve"> bir</w:t>
      </w:r>
      <w:r w:rsidR="00E55432" w:rsidRPr="00F0346C">
        <w:rPr>
          <w:rFonts w:ascii="Times New Roman" w:eastAsia="ヒラギノ明朝 Pro W3" w:hAnsi="Times New Roman" w:cs="Times New Roman"/>
          <w:sz w:val="24"/>
          <w:szCs w:val="24"/>
          <w:lang w:val="en-GB"/>
        </w:rPr>
        <w:t xml:space="preserve"> kontrol </w:t>
      </w:r>
      <w:r w:rsidR="0023529E" w:rsidRPr="00F0346C">
        <w:rPr>
          <w:rFonts w:ascii="Times New Roman" w:eastAsia="ヒラギノ明朝 Pro W3" w:hAnsi="Times New Roman" w:cs="Times New Roman"/>
          <w:sz w:val="24"/>
          <w:szCs w:val="24"/>
          <w:lang w:val="en-GB"/>
        </w:rPr>
        <w:t xml:space="preserve">donanımı </w:t>
      </w:r>
      <w:r w:rsidR="00E55432" w:rsidRPr="00F0346C">
        <w:rPr>
          <w:rFonts w:ascii="Times New Roman" w:eastAsia="ヒラギノ明朝 Pro W3" w:hAnsi="Times New Roman" w:cs="Times New Roman"/>
          <w:sz w:val="24"/>
          <w:szCs w:val="24"/>
          <w:lang w:val="en-GB"/>
        </w:rPr>
        <w:t>gerektiren ışık kaynağını,</w:t>
      </w:r>
    </w:p>
    <w:p w14:paraId="37E403FF" w14:textId="6CE5A095" w:rsidR="00E55432" w:rsidRPr="00F0346C" w:rsidRDefault="00A43B17" w:rsidP="00BA0D35">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o</w:t>
      </w:r>
      <w:r w:rsidR="00C14CA7" w:rsidRPr="00F0346C">
        <w:rPr>
          <w:rFonts w:ascii="Times New Roman" w:eastAsia="ヒラギノ明朝 Pro W3" w:hAnsi="Times New Roman" w:cs="Times New Roman"/>
          <w:sz w:val="24"/>
          <w:szCs w:val="24"/>
          <w:lang w:val="en-GB"/>
        </w:rPr>
        <w:t xml:space="preserve">) </w:t>
      </w:r>
      <w:r w:rsidR="00E55432" w:rsidRPr="00F0346C">
        <w:rPr>
          <w:rFonts w:ascii="Times New Roman" w:eastAsia="ヒラギノ明朝 Pro W3" w:hAnsi="Times New Roman" w:cs="Times New Roman"/>
          <w:sz w:val="24"/>
          <w:szCs w:val="24"/>
          <w:lang w:val="en-GB"/>
        </w:rPr>
        <w:t>Faydalı ışık akısı (</w:t>
      </w:r>
      <w:r w:rsidR="00BA0D35" w:rsidRPr="00F0346C">
        <w:rPr>
          <w:rFonts w:ascii="Times New Roman" w:eastAsia="ヒラギノ明朝 Pro W3" w:hAnsi="Times New Roman" w:cs="Times New Roman"/>
          <w:sz w:val="24"/>
          <w:szCs w:val="24"/>
          <w:lang w:val="en-GB"/>
        </w:rPr>
        <w:t>Φ</w:t>
      </w:r>
      <w:r w:rsidR="00E55432" w:rsidRPr="00F0346C">
        <w:rPr>
          <w:rFonts w:ascii="Times New Roman" w:eastAsia="ヒラギノ明朝 Pro W3" w:hAnsi="Times New Roman" w:cs="Times New Roman"/>
          <w:sz w:val="24"/>
          <w:szCs w:val="24"/>
          <w:vertAlign w:val="subscript"/>
          <w:lang w:val="en-GB"/>
        </w:rPr>
        <w:t>use</w:t>
      </w:r>
      <w:r w:rsidR="00BA0D35" w:rsidRPr="00F0346C">
        <w:rPr>
          <w:rFonts w:ascii="Times New Roman" w:eastAsia="ヒラギノ明朝 Pro W3" w:hAnsi="Times New Roman" w:cs="Times New Roman"/>
          <w:sz w:val="24"/>
          <w:szCs w:val="24"/>
          <w:lang w:val="en-GB"/>
        </w:rPr>
        <w:t xml:space="preserve">): </w:t>
      </w:r>
      <w:r w:rsidR="0021687D" w:rsidRPr="00F0346C">
        <w:rPr>
          <w:rFonts w:ascii="Times New Roman" w:eastAsia="ヒラギノ明朝 Pro W3" w:hAnsi="Times New Roman" w:cs="Times New Roman"/>
          <w:sz w:val="24"/>
          <w:szCs w:val="24"/>
          <w:lang w:val="en-GB"/>
        </w:rPr>
        <w:t>Işık kaynağının ışık akısının e</w:t>
      </w:r>
      <w:r w:rsidR="00BA0D35" w:rsidRPr="00F0346C">
        <w:rPr>
          <w:rFonts w:ascii="Times New Roman" w:eastAsia="ヒラギノ明朝 Pro W3" w:hAnsi="Times New Roman" w:cs="Times New Roman"/>
          <w:sz w:val="24"/>
          <w:szCs w:val="24"/>
          <w:lang w:val="en-GB"/>
        </w:rPr>
        <w:t xml:space="preserve">nerji verimliliğini sağlaması dikkate alındığındaki, </w:t>
      </w:r>
      <w:r w:rsidR="00E55432" w:rsidRPr="00F0346C">
        <w:rPr>
          <w:rFonts w:ascii="Times New Roman" w:eastAsia="ヒラギノ明朝 Pro W3" w:hAnsi="Times New Roman" w:cs="Times New Roman"/>
          <w:sz w:val="24"/>
          <w:szCs w:val="24"/>
          <w:lang w:val="en-GB"/>
        </w:rPr>
        <w:t>kısmı</w:t>
      </w:r>
      <w:r w:rsidR="00BA0D35" w:rsidRPr="00F0346C">
        <w:rPr>
          <w:rFonts w:ascii="Times New Roman" w:eastAsia="ヒラギノ明朝 Pro W3" w:hAnsi="Times New Roman" w:cs="Times New Roman"/>
          <w:sz w:val="24"/>
          <w:szCs w:val="24"/>
          <w:lang w:val="en-GB"/>
        </w:rPr>
        <w:t xml:space="preserve">nı, </w:t>
      </w:r>
      <w:r w:rsidR="00E55432" w:rsidRPr="00F0346C">
        <w:rPr>
          <w:rFonts w:ascii="Times New Roman" w:eastAsia="ヒラギノ明朝 Pro W3" w:hAnsi="Times New Roman" w:cs="Times New Roman"/>
          <w:sz w:val="24"/>
          <w:szCs w:val="24"/>
          <w:lang w:val="en-GB"/>
        </w:rPr>
        <w:t xml:space="preserve"> </w:t>
      </w:r>
    </w:p>
    <w:p w14:paraId="417A2E5F" w14:textId="77777777" w:rsidR="00E55432" w:rsidRPr="00F0346C" w:rsidRDefault="00C14CA7" w:rsidP="00BA0D35">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1) </w:t>
      </w:r>
      <w:r w:rsidR="00BA0D35" w:rsidRPr="00F0346C">
        <w:rPr>
          <w:rFonts w:ascii="Times New Roman" w:eastAsia="ヒラギノ明朝 Pro W3" w:hAnsi="Times New Roman" w:cs="Times New Roman"/>
          <w:sz w:val="24"/>
          <w:szCs w:val="24"/>
          <w:lang w:val="en-GB"/>
        </w:rPr>
        <w:t>Y</w:t>
      </w:r>
      <w:r w:rsidR="00E55432" w:rsidRPr="00F0346C">
        <w:rPr>
          <w:rFonts w:ascii="Times New Roman" w:eastAsia="ヒラギノ明朝 Pro W3" w:hAnsi="Times New Roman" w:cs="Times New Roman"/>
          <w:sz w:val="24"/>
          <w:szCs w:val="24"/>
          <w:lang w:val="en-GB"/>
        </w:rPr>
        <w:t>önsüz ışık kaynakları sözkonusu olduğunda, 4π sr’lik bir katı açıda (360</w:t>
      </w:r>
      <w:r w:rsidR="00E55432" w:rsidRPr="00F0346C">
        <w:rPr>
          <w:rFonts w:ascii="Times New Roman" w:eastAsia="ヒラギノ明朝 Pro W3" w:hAnsi="Times New Roman" w:cs="Times New Roman"/>
          <w:sz w:val="24"/>
          <w:szCs w:val="24"/>
          <w:vertAlign w:val="superscript"/>
          <w:lang w:val="en-GB"/>
        </w:rPr>
        <w:t>o</w:t>
      </w:r>
      <w:r w:rsidR="00E55432" w:rsidRPr="00F0346C">
        <w:rPr>
          <w:rFonts w:ascii="Times New Roman" w:eastAsia="ヒラギノ明朝 Pro W3" w:hAnsi="Times New Roman" w:cs="Times New Roman"/>
          <w:sz w:val="24"/>
          <w:szCs w:val="24"/>
          <w:lang w:val="en-GB"/>
        </w:rPr>
        <w:t xml:space="preserve">’lik bir küreye karşılık gelir) yayılan toplam akıdır; </w:t>
      </w:r>
    </w:p>
    <w:p w14:paraId="0751B919" w14:textId="50BC2FB5" w:rsidR="00E55432" w:rsidRPr="00F0346C" w:rsidRDefault="00C14CA7" w:rsidP="00BA0D35">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2) </w:t>
      </w:r>
      <w:r w:rsidR="00E55432" w:rsidRPr="00F0346C">
        <w:rPr>
          <w:rFonts w:ascii="Times New Roman" w:eastAsia="ヒラギノ明朝 Pro W3" w:hAnsi="Times New Roman" w:cs="Times New Roman"/>
          <w:sz w:val="24"/>
          <w:szCs w:val="24"/>
          <w:lang w:val="en-GB"/>
        </w:rPr>
        <w:t>≥ 90</w:t>
      </w:r>
      <w:r w:rsidR="00E55432" w:rsidRPr="00F0346C">
        <w:rPr>
          <w:rFonts w:ascii="Times New Roman" w:eastAsia="ヒラギノ明朝 Pro W3" w:hAnsi="Times New Roman" w:cs="Times New Roman"/>
          <w:sz w:val="24"/>
          <w:szCs w:val="24"/>
          <w:vertAlign w:val="superscript"/>
          <w:lang w:val="en-GB"/>
        </w:rPr>
        <w:t>o</w:t>
      </w:r>
      <w:r w:rsidR="00E55432" w:rsidRPr="00F0346C">
        <w:rPr>
          <w:rFonts w:ascii="Times New Roman" w:eastAsia="ヒラギノ明朝 Pro W3" w:hAnsi="Times New Roman" w:cs="Times New Roman"/>
          <w:sz w:val="24"/>
          <w:szCs w:val="24"/>
          <w:lang w:val="en-GB"/>
        </w:rPr>
        <w:t xml:space="preserve"> ışın açısına sahip </w:t>
      </w:r>
      <w:r w:rsidR="00D63555" w:rsidRPr="00F0346C">
        <w:rPr>
          <w:rFonts w:ascii="Times New Roman" w:eastAsia="ヒラギノ明朝 Pro W3" w:hAnsi="Times New Roman" w:cs="Times New Roman"/>
          <w:sz w:val="24"/>
          <w:szCs w:val="24"/>
          <w:lang w:val="en-GB"/>
        </w:rPr>
        <w:t xml:space="preserve">doğrusal </w:t>
      </w:r>
      <w:r w:rsidR="00E55432" w:rsidRPr="00F0346C">
        <w:rPr>
          <w:rFonts w:ascii="Times New Roman" w:eastAsia="ヒラギノ明朝 Pro W3" w:hAnsi="Times New Roman" w:cs="Times New Roman"/>
          <w:sz w:val="24"/>
          <w:szCs w:val="24"/>
          <w:lang w:val="en-GB"/>
        </w:rPr>
        <w:t>ışık kaynakları sözkonusu olduğunda, π sr’lik bir katı açıda (120</w:t>
      </w:r>
      <w:r w:rsidR="00E55432" w:rsidRPr="00F0346C">
        <w:rPr>
          <w:rFonts w:ascii="Times New Roman" w:eastAsia="ヒラギノ明朝 Pro W3" w:hAnsi="Times New Roman" w:cs="Times New Roman"/>
          <w:sz w:val="24"/>
          <w:szCs w:val="24"/>
          <w:vertAlign w:val="superscript"/>
          <w:lang w:val="en-GB"/>
        </w:rPr>
        <w:t>o</w:t>
      </w:r>
      <w:r w:rsidR="00E55432" w:rsidRPr="00F0346C">
        <w:rPr>
          <w:rFonts w:ascii="Times New Roman" w:eastAsia="ヒラギノ明朝 Pro W3" w:hAnsi="Times New Roman" w:cs="Times New Roman"/>
          <w:sz w:val="24"/>
          <w:szCs w:val="24"/>
          <w:lang w:val="en-GB"/>
        </w:rPr>
        <w:t xml:space="preserve">’lik bir koniğe karşılık gelir) yayılan akıdır; </w:t>
      </w:r>
    </w:p>
    <w:p w14:paraId="6536AB9A" w14:textId="5E7F1582" w:rsidR="00E55432" w:rsidRPr="00F0346C" w:rsidRDefault="00C14CA7" w:rsidP="00BA0D35">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3) </w:t>
      </w:r>
      <w:r w:rsidR="00E55432" w:rsidRPr="00F0346C">
        <w:rPr>
          <w:rFonts w:ascii="Times New Roman" w:eastAsia="ヒラギノ明朝 Pro W3" w:hAnsi="Times New Roman" w:cs="Times New Roman"/>
          <w:sz w:val="24"/>
          <w:szCs w:val="24"/>
          <w:lang w:val="en-GB"/>
        </w:rPr>
        <w:t>&lt; 90</w:t>
      </w:r>
      <w:r w:rsidR="00E55432" w:rsidRPr="00F0346C">
        <w:rPr>
          <w:rFonts w:ascii="Times New Roman" w:eastAsia="ヒラギノ明朝 Pro W3" w:hAnsi="Times New Roman" w:cs="Times New Roman"/>
          <w:sz w:val="24"/>
          <w:szCs w:val="24"/>
          <w:vertAlign w:val="superscript"/>
          <w:lang w:val="en-GB"/>
        </w:rPr>
        <w:t>o</w:t>
      </w:r>
      <w:r w:rsidR="00E55432" w:rsidRPr="00F0346C">
        <w:rPr>
          <w:rFonts w:ascii="Times New Roman" w:eastAsia="ヒラギノ明朝 Pro W3" w:hAnsi="Times New Roman" w:cs="Times New Roman"/>
          <w:sz w:val="24"/>
          <w:szCs w:val="24"/>
          <w:lang w:val="en-GB"/>
        </w:rPr>
        <w:t xml:space="preserve"> ışın açısına sahip </w:t>
      </w:r>
      <w:r w:rsidR="00A971DD" w:rsidRPr="00F0346C">
        <w:rPr>
          <w:rFonts w:ascii="Times New Roman" w:eastAsia="ヒラギノ明朝 Pro W3" w:hAnsi="Times New Roman" w:cs="Times New Roman"/>
          <w:sz w:val="24"/>
          <w:szCs w:val="24"/>
          <w:lang w:val="en-GB"/>
        </w:rPr>
        <w:t xml:space="preserve">doğrusal </w:t>
      </w:r>
      <w:r w:rsidR="00E55432" w:rsidRPr="00F0346C">
        <w:rPr>
          <w:rFonts w:ascii="Times New Roman" w:eastAsia="ヒラギノ明朝 Pro W3" w:hAnsi="Times New Roman" w:cs="Times New Roman"/>
          <w:sz w:val="24"/>
          <w:szCs w:val="24"/>
          <w:lang w:val="en-GB"/>
        </w:rPr>
        <w:t>ışık kaynakları sözkonusu olduğunda, 0.586 π sr’lik bir katı açıda (90</w:t>
      </w:r>
      <w:r w:rsidR="00E55432" w:rsidRPr="00F0346C">
        <w:rPr>
          <w:rFonts w:ascii="Times New Roman" w:eastAsia="ヒラギノ明朝 Pro W3" w:hAnsi="Times New Roman" w:cs="Times New Roman"/>
          <w:sz w:val="24"/>
          <w:szCs w:val="24"/>
          <w:vertAlign w:val="superscript"/>
          <w:lang w:val="en-GB"/>
        </w:rPr>
        <w:t>o</w:t>
      </w:r>
      <w:r w:rsidR="00E55432" w:rsidRPr="00F0346C">
        <w:rPr>
          <w:rFonts w:ascii="Times New Roman" w:eastAsia="ヒラギノ明朝 Pro W3" w:hAnsi="Times New Roman" w:cs="Times New Roman"/>
          <w:sz w:val="24"/>
          <w:szCs w:val="24"/>
          <w:lang w:val="en-GB"/>
        </w:rPr>
        <w:t>’lik bir koniğe karşılık gelir) yayılan akıdır;</w:t>
      </w:r>
    </w:p>
    <w:p w14:paraId="7D6223A2" w14:textId="77777777" w:rsidR="00301BB4" w:rsidRPr="00F0346C" w:rsidRDefault="00301BB4" w:rsidP="00666FD3">
      <w:pPr>
        <w:spacing w:after="0"/>
        <w:ind w:firstLine="567"/>
        <w:rPr>
          <w:rFonts w:ascii="Times New Roman" w:eastAsia="ヒラギノ明朝 Pro W3" w:hAnsi="Times New Roman" w:cs="Times New Roman"/>
          <w:sz w:val="24"/>
          <w:szCs w:val="24"/>
          <w:lang w:val="en-GB"/>
        </w:rPr>
      </w:pPr>
    </w:p>
    <w:p w14:paraId="38FE053F" w14:textId="199E7790" w:rsidR="00BA0D35" w:rsidRPr="00F0346C" w:rsidRDefault="00A43B17" w:rsidP="00666FD3">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ö</w:t>
      </w:r>
      <w:r w:rsidR="00C14CA7" w:rsidRPr="00F0346C">
        <w:rPr>
          <w:rFonts w:ascii="Times New Roman" w:eastAsia="ヒラギノ明朝 Pro W3" w:hAnsi="Times New Roman" w:cs="Times New Roman"/>
          <w:sz w:val="24"/>
          <w:szCs w:val="24"/>
          <w:lang w:val="en-GB"/>
        </w:rPr>
        <w:t xml:space="preserve">) </w:t>
      </w:r>
      <w:r w:rsidR="00BA0D35" w:rsidRPr="00F0346C">
        <w:rPr>
          <w:rFonts w:ascii="Times New Roman" w:eastAsia="ヒラギノ明朝 Pro W3" w:hAnsi="Times New Roman" w:cs="Times New Roman"/>
          <w:sz w:val="24"/>
          <w:szCs w:val="24"/>
          <w:lang w:val="en-GB"/>
        </w:rPr>
        <w:t xml:space="preserve">G4, GY6.35 ve G9: Standartlarda tanımlandığı gibi sırasıyla 4, 6.35 ve 9 mm mesafelerde iki küçük pimden oluşan bir ışık kaynağının </w:t>
      </w:r>
      <w:r w:rsidR="005F66A5" w:rsidRPr="00F0346C">
        <w:rPr>
          <w:rFonts w:ascii="Times New Roman" w:eastAsia="ヒラギノ明朝 Pro W3" w:hAnsi="Times New Roman" w:cs="Times New Roman"/>
          <w:sz w:val="24"/>
          <w:szCs w:val="24"/>
          <w:lang w:val="en-GB"/>
        </w:rPr>
        <w:t>başlığını</w:t>
      </w:r>
      <w:r w:rsidR="00BA0D35" w:rsidRPr="00F0346C">
        <w:rPr>
          <w:rFonts w:ascii="Times New Roman" w:eastAsia="ヒラギノ明朝 Pro W3" w:hAnsi="Times New Roman" w:cs="Times New Roman"/>
          <w:sz w:val="24"/>
          <w:szCs w:val="24"/>
          <w:lang w:val="en-GB"/>
        </w:rPr>
        <w:t>,</w:t>
      </w:r>
    </w:p>
    <w:p w14:paraId="041C246C" w14:textId="77777777" w:rsidR="00666FD3" w:rsidRPr="00F0346C" w:rsidRDefault="00666FD3" w:rsidP="00666FD3">
      <w:pPr>
        <w:spacing w:after="0"/>
        <w:ind w:firstLine="567"/>
        <w:rPr>
          <w:rFonts w:ascii="Times New Roman" w:eastAsia="ヒラギノ明朝 Pro W3" w:hAnsi="Times New Roman" w:cs="Times New Roman"/>
          <w:sz w:val="24"/>
          <w:szCs w:val="24"/>
          <w:lang w:val="en-GB"/>
        </w:rPr>
      </w:pPr>
    </w:p>
    <w:p w14:paraId="46ADF13E" w14:textId="713E7340" w:rsidR="00BA0D35" w:rsidRPr="00F0346C" w:rsidRDefault="00A43B17" w:rsidP="00666FD3">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p</w:t>
      </w:r>
      <w:r w:rsidR="00C14CA7" w:rsidRPr="00F0346C">
        <w:rPr>
          <w:rFonts w:ascii="Times New Roman" w:eastAsia="ヒラギノ明朝 Pro W3" w:hAnsi="Times New Roman" w:cs="Times New Roman"/>
          <w:sz w:val="24"/>
          <w:szCs w:val="24"/>
          <w:lang w:val="en-GB"/>
        </w:rPr>
        <w:t xml:space="preserve">) </w:t>
      </w:r>
      <w:r w:rsidR="00BA0D35" w:rsidRPr="00F0346C">
        <w:rPr>
          <w:rFonts w:ascii="Times New Roman" w:eastAsia="ヒラギノ明朝 Pro W3" w:hAnsi="Times New Roman" w:cs="Times New Roman"/>
          <w:sz w:val="24"/>
          <w:szCs w:val="24"/>
          <w:lang w:val="en-GB"/>
        </w:rPr>
        <w:t xml:space="preserve">G9.5, GX9.5, GY9.5, GZ9.5, GZX9.5, GZY9.5, GZZ9.5, G9.5HPL, G16, G16d, GX16d, GY16, G22, G38, GX38 ve GX38Q: Bir ışık kaynağının, standartlarda tanımlandığı gibi, sırasıyla 9.5, 16, 22 ve 38 mm mesafelerde iki </w:t>
      </w:r>
      <w:r w:rsidR="00F11570" w:rsidRPr="00F0346C">
        <w:rPr>
          <w:rFonts w:ascii="Times New Roman" w:eastAsia="ヒラギノ明朝 Pro W3" w:hAnsi="Times New Roman" w:cs="Times New Roman"/>
          <w:sz w:val="24"/>
          <w:szCs w:val="24"/>
          <w:lang w:val="en-GB"/>
        </w:rPr>
        <w:t>uçtan</w:t>
      </w:r>
      <w:r w:rsidR="00BA0D35" w:rsidRPr="00F0346C">
        <w:rPr>
          <w:rFonts w:ascii="Times New Roman" w:eastAsia="ヒラギノ明朝 Pro W3" w:hAnsi="Times New Roman" w:cs="Times New Roman"/>
          <w:sz w:val="24"/>
          <w:szCs w:val="24"/>
          <w:lang w:val="en-GB"/>
        </w:rPr>
        <w:t xml:space="preserve"> oluşan</w:t>
      </w:r>
      <w:r w:rsidR="00F11570" w:rsidRPr="00F0346C">
        <w:rPr>
          <w:rFonts w:ascii="Times New Roman" w:eastAsia="ヒラギノ明朝 Pro W3" w:hAnsi="Times New Roman" w:cs="Times New Roman"/>
          <w:sz w:val="24"/>
          <w:szCs w:val="24"/>
          <w:lang w:val="en-GB"/>
        </w:rPr>
        <w:t xml:space="preserve"> ayrıca </w:t>
      </w:r>
      <w:r w:rsidR="00BA0D35" w:rsidRPr="00F0346C">
        <w:rPr>
          <w:rFonts w:ascii="Times New Roman" w:eastAsia="ヒラギノ明朝 Pro W3" w:hAnsi="Times New Roman" w:cs="Times New Roman"/>
          <w:sz w:val="24"/>
          <w:szCs w:val="24"/>
          <w:lang w:val="en-GB"/>
        </w:rPr>
        <w:t xml:space="preserve"> </w:t>
      </w:r>
      <w:r w:rsidR="00F11570" w:rsidRPr="00F0346C">
        <w:rPr>
          <w:rFonts w:ascii="Times New Roman" w:eastAsia="ヒラギノ明朝 Pro W3" w:hAnsi="Times New Roman" w:cs="Times New Roman"/>
          <w:sz w:val="24"/>
          <w:szCs w:val="24"/>
          <w:lang w:val="en-GB"/>
        </w:rPr>
        <w:t xml:space="preserve">G9.5HPL’nin, yüksek performanslı halojen lambalarda kullanıldığı gibi belli boyutlara sahip bir soğutucu içeriren topraklama amacıyla ek uçları içerebilen </w:t>
      </w:r>
      <w:r w:rsidR="00BA0D35" w:rsidRPr="00F0346C">
        <w:rPr>
          <w:rFonts w:ascii="Times New Roman" w:eastAsia="ヒラギノ明朝 Pro W3" w:hAnsi="Times New Roman" w:cs="Times New Roman"/>
          <w:sz w:val="24"/>
          <w:szCs w:val="24"/>
          <w:lang w:val="en-GB"/>
        </w:rPr>
        <w:t xml:space="preserve">bir </w:t>
      </w:r>
      <w:r w:rsidR="00FE70F1" w:rsidRPr="00F0346C">
        <w:rPr>
          <w:rFonts w:ascii="Times New Roman" w:eastAsia="ヒラギノ明朝 Pro W3" w:hAnsi="Times New Roman" w:cs="Times New Roman"/>
          <w:sz w:val="24"/>
          <w:szCs w:val="24"/>
          <w:lang w:val="en-GB"/>
        </w:rPr>
        <w:t>başlığını</w:t>
      </w:r>
      <w:r w:rsidR="00F11570" w:rsidRPr="00F0346C">
        <w:rPr>
          <w:rFonts w:ascii="Times New Roman" w:eastAsia="ヒラギノ明朝 Pro W3" w:hAnsi="Times New Roman" w:cs="Times New Roman"/>
          <w:sz w:val="24"/>
          <w:szCs w:val="24"/>
          <w:lang w:val="en-GB"/>
        </w:rPr>
        <w:t>,</w:t>
      </w:r>
    </w:p>
    <w:p w14:paraId="1A0C9F3C" w14:textId="77777777" w:rsidR="00AE2CAC" w:rsidRPr="00F0346C" w:rsidRDefault="00AE2CAC" w:rsidP="00666FD3">
      <w:pPr>
        <w:spacing w:after="0"/>
        <w:ind w:firstLine="567"/>
        <w:rPr>
          <w:rFonts w:ascii="Times New Roman" w:eastAsia="ヒラギノ明朝 Pro W3" w:hAnsi="Times New Roman" w:cs="Times New Roman"/>
          <w:sz w:val="24"/>
          <w:szCs w:val="24"/>
          <w:lang w:val="en-GB"/>
        </w:rPr>
      </w:pPr>
    </w:p>
    <w:p w14:paraId="71456DC0" w14:textId="1B0D1104" w:rsidR="00AE2CAC" w:rsidRPr="00F0346C" w:rsidRDefault="00A43B17" w:rsidP="00666FD3">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r</w:t>
      </w:r>
      <w:r w:rsidR="00C14CA7" w:rsidRPr="00F0346C">
        <w:rPr>
          <w:rFonts w:ascii="Times New Roman" w:eastAsia="ヒラギノ明朝 Pro W3" w:hAnsi="Times New Roman" w:cs="Times New Roman"/>
          <w:sz w:val="24"/>
          <w:szCs w:val="24"/>
          <w:lang w:val="en-GB"/>
        </w:rPr>
        <w:t xml:space="preserve">) </w:t>
      </w:r>
      <w:r w:rsidR="00AE2CAC" w:rsidRPr="00F0346C">
        <w:rPr>
          <w:rFonts w:ascii="Times New Roman" w:eastAsia="ヒラギノ明朝 Pro W3" w:hAnsi="Times New Roman" w:cs="Times New Roman"/>
          <w:sz w:val="24"/>
          <w:szCs w:val="24"/>
          <w:lang w:val="en-GB"/>
        </w:rPr>
        <w:t xml:space="preserve">Hazırda bekleme konumu: Bir ışık kaynağının güç kaynağına bağlı olduğu, fakat ışık kaynağının kasıtlı olarak ışık yaymadığı ve ışık kaynağının bir ışık yayma durumuna geri dönmek için bir kontrol sinyali beklediği </w:t>
      </w:r>
      <w:r w:rsidR="007932B1" w:rsidRPr="00F0346C">
        <w:rPr>
          <w:rFonts w:ascii="Times New Roman" w:eastAsia="ヒラギノ明朝 Pro W3" w:hAnsi="Times New Roman" w:cs="Times New Roman"/>
          <w:sz w:val="24"/>
          <w:szCs w:val="24"/>
          <w:lang w:val="en-GB"/>
        </w:rPr>
        <w:t>ve hazırda bekleme işlevini etkinleştiren aydınlatma kontrol parçaları, kendilerinin kontrol konumunda olduğu, aydınlatma dışı parçaların bağlantısının kesildiği veya kapatıldığı veya bunların güç tüketimi</w:t>
      </w:r>
      <w:r w:rsidR="00976E46" w:rsidRPr="00F0346C">
        <w:rPr>
          <w:rFonts w:ascii="Times New Roman" w:eastAsia="ヒラギノ明朝 Pro W3" w:hAnsi="Times New Roman" w:cs="Times New Roman"/>
          <w:sz w:val="24"/>
          <w:szCs w:val="24"/>
          <w:lang w:val="en-GB"/>
        </w:rPr>
        <w:t>nin</w:t>
      </w:r>
      <w:r w:rsidR="007932B1" w:rsidRPr="00F0346C">
        <w:rPr>
          <w:rFonts w:ascii="Times New Roman" w:eastAsia="ヒラギノ明朝 Pro W3" w:hAnsi="Times New Roman" w:cs="Times New Roman"/>
          <w:sz w:val="24"/>
          <w:szCs w:val="24"/>
          <w:lang w:val="en-GB"/>
        </w:rPr>
        <w:t xml:space="preserve"> imalatçının talimatlarına uygun şekilde en aza indirildiği </w:t>
      </w:r>
      <w:r w:rsidR="00AE2CAC" w:rsidRPr="00F0346C">
        <w:rPr>
          <w:rFonts w:ascii="Times New Roman" w:eastAsia="ヒラギノ明朝 Pro W3" w:hAnsi="Times New Roman" w:cs="Times New Roman"/>
          <w:sz w:val="24"/>
          <w:szCs w:val="24"/>
          <w:lang w:val="en-GB"/>
        </w:rPr>
        <w:t>durum</w:t>
      </w:r>
      <w:r w:rsidR="007932B1" w:rsidRPr="00F0346C">
        <w:rPr>
          <w:rFonts w:ascii="Times New Roman" w:eastAsia="ヒラギノ明朝 Pro W3" w:hAnsi="Times New Roman" w:cs="Times New Roman"/>
          <w:sz w:val="24"/>
          <w:szCs w:val="24"/>
          <w:lang w:val="en-GB"/>
        </w:rPr>
        <w:t xml:space="preserve">u, </w:t>
      </w:r>
    </w:p>
    <w:p w14:paraId="0F905E5B" w14:textId="77777777" w:rsidR="00C728A3" w:rsidRPr="00F0346C" w:rsidRDefault="00C728A3" w:rsidP="00666FD3">
      <w:pPr>
        <w:spacing w:after="0"/>
        <w:ind w:firstLine="567"/>
        <w:rPr>
          <w:rFonts w:ascii="Times New Roman" w:eastAsia="ヒラギノ明朝 Pro W3" w:hAnsi="Times New Roman" w:cs="Times New Roman"/>
          <w:sz w:val="24"/>
          <w:szCs w:val="24"/>
          <w:lang w:val="en-GB"/>
        </w:rPr>
      </w:pPr>
    </w:p>
    <w:p w14:paraId="3080896C" w14:textId="14D42B98" w:rsidR="00A9641C" w:rsidRPr="00F0346C" w:rsidRDefault="00A43B17" w:rsidP="00C728A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s</w:t>
      </w:r>
      <w:r w:rsidR="00C14CA7" w:rsidRPr="00F0346C">
        <w:rPr>
          <w:rFonts w:ascii="Times New Roman" w:eastAsia="ヒラギノ明朝 Pro W3" w:hAnsi="Times New Roman" w:cs="Times New Roman"/>
          <w:sz w:val="24"/>
          <w:szCs w:val="24"/>
          <w:lang w:val="en-GB"/>
        </w:rPr>
        <w:t xml:space="preserve">) </w:t>
      </w:r>
      <w:r w:rsidR="00C728A3" w:rsidRPr="00F0346C">
        <w:rPr>
          <w:rFonts w:ascii="Times New Roman" w:eastAsia="ヒラギノ明朝 Pro W3" w:hAnsi="Times New Roman" w:cs="Times New Roman"/>
          <w:sz w:val="24"/>
          <w:szCs w:val="24"/>
          <w:lang w:val="en-GB"/>
        </w:rPr>
        <w:t>Hazırda bekleme gücü (</w:t>
      </w:r>
      <w:r w:rsidR="00C728A3" w:rsidRPr="00F0346C">
        <w:rPr>
          <w:rFonts w:ascii="Times New Roman" w:eastAsia="ヒラギノ明朝 Pro W3" w:hAnsi="Times New Roman" w:cs="Times New Roman"/>
          <w:i/>
          <w:sz w:val="24"/>
          <w:szCs w:val="24"/>
          <w:lang w:val="en-GB"/>
        </w:rPr>
        <w:t>P</w:t>
      </w:r>
      <w:r w:rsidR="00C728A3" w:rsidRPr="00F0346C">
        <w:rPr>
          <w:rFonts w:ascii="Times New Roman" w:eastAsia="ヒラギノ明朝 Pro W3" w:hAnsi="Times New Roman" w:cs="Times New Roman"/>
          <w:i/>
          <w:sz w:val="24"/>
          <w:szCs w:val="24"/>
          <w:vertAlign w:val="subscript"/>
          <w:lang w:val="en-GB"/>
        </w:rPr>
        <w:t>sb</w:t>
      </w:r>
      <w:r w:rsidR="00C728A3" w:rsidRPr="00F0346C">
        <w:rPr>
          <w:rFonts w:ascii="Times New Roman" w:eastAsia="ヒラギノ明朝 Pro W3" w:hAnsi="Times New Roman" w:cs="Times New Roman"/>
          <w:sz w:val="24"/>
          <w:szCs w:val="24"/>
          <w:lang w:val="en-GB"/>
        </w:rPr>
        <w:t>): Watt olarak ifade edilenve bir ışık kaynağının veya ayrı</w:t>
      </w:r>
      <w:r w:rsidR="00AA5765" w:rsidRPr="00F0346C">
        <w:rPr>
          <w:rFonts w:ascii="Times New Roman" w:eastAsia="ヒラギノ明朝 Pro W3" w:hAnsi="Times New Roman" w:cs="Times New Roman"/>
          <w:sz w:val="24"/>
          <w:szCs w:val="24"/>
          <w:lang w:val="en-GB"/>
        </w:rPr>
        <w:t xml:space="preserve"> bir</w:t>
      </w:r>
      <w:r w:rsidR="00C728A3" w:rsidRPr="00F0346C">
        <w:rPr>
          <w:rFonts w:ascii="Times New Roman" w:eastAsia="ヒラギノ明朝 Pro W3" w:hAnsi="Times New Roman" w:cs="Times New Roman"/>
          <w:sz w:val="24"/>
          <w:szCs w:val="24"/>
          <w:lang w:val="en-GB"/>
        </w:rPr>
        <w:t xml:space="preserve"> kontrol donanımının bekleme modundaki elektrik enerjisi tüketimini,</w:t>
      </w:r>
    </w:p>
    <w:p w14:paraId="4E24CF32" w14:textId="304F125B" w:rsidR="003760B6" w:rsidRPr="00F0346C" w:rsidRDefault="00A43B17" w:rsidP="00C728A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ş</w:t>
      </w:r>
      <w:r w:rsidR="00C14CA7" w:rsidRPr="00F0346C">
        <w:rPr>
          <w:rFonts w:ascii="Times New Roman" w:eastAsia="ヒラギノ明朝 Pro W3" w:hAnsi="Times New Roman" w:cs="Times New Roman"/>
          <w:sz w:val="24"/>
          <w:szCs w:val="24"/>
          <w:lang w:val="en-GB"/>
        </w:rPr>
        <w:t xml:space="preserve">) </w:t>
      </w:r>
      <w:r w:rsidR="003760B6" w:rsidRPr="00F0346C">
        <w:rPr>
          <w:rFonts w:ascii="Times New Roman" w:eastAsia="ヒラギノ明朝 Pro W3" w:hAnsi="Times New Roman" w:cs="Times New Roman"/>
          <w:sz w:val="24"/>
          <w:szCs w:val="24"/>
          <w:lang w:val="en-GB"/>
        </w:rPr>
        <w:t>Hızlı değiştirim lambası (QXL):</w:t>
      </w:r>
      <w:r w:rsidR="00886C42" w:rsidRPr="00F0346C">
        <w:rPr>
          <w:rFonts w:ascii="Times New Roman" w:eastAsia="ヒラギノ明朝 Pro W3" w:hAnsi="Times New Roman" w:cs="Times New Roman"/>
          <w:sz w:val="24"/>
          <w:szCs w:val="24"/>
          <w:lang w:val="en-GB"/>
        </w:rPr>
        <w:t xml:space="preserve"> Özellikle, ışık kaynağını</w:t>
      </w:r>
      <w:r w:rsidR="003760B6" w:rsidRPr="00F0346C">
        <w:rPr>
          <w:rFonts w:ascii="Times New Roman" w:eastAsia="ヒラギノ明朝 Pro W3" w:hAnsi="Times New Roman" w:cs="Times New Roman"/>
          <w:sz w:val="24"/>
          <w:szCs w:val="24"/>
          <w:lang w:val="en-GB"/>
        </w:rPr>
        <w:t xml:space="preserve"> takmak veya sökmek için dörtte bir tur döndürülerek aydınlatma armatörünün arkasından takıldığı belli tipte sahne aydınlatma armatörlerinde kullanılmak üzere tasarlanan; ışık kaynağının, ışık kaynağı tarafında elektrik kontak yüzeylerini içeren iki yanal tırnaktan ve karşı (arka) tarafta ise ışık kaynağının iki parmakla kavranmasına olanak veren bir orta çıkıntıdan oluşan bir </w:t>
      </w:r>
      <w:r w:rsidR="00E203C3" w:rsidRPr="00F0346C">
        <w:rPr>
          <w:rFonts w:ascii="Times New Roman" w:eastAsia="ヒラギノ明朝 Pro W3" w:hAnsi="Times New Roman" w:cs="Times New Roman"/>
          <w:sz w:val="24"/>
          <w:szCs w:val="24"/>
          <w:lang w:val="en-GB"/>
        </w:rPr>
        <w:t>başlığı</w:t>
      </w:r>
      <w:r w:rsidR="003760B6" w:rsidRPr="00F0346C">
        <w:rPr>
          <w:rFonts w:ascii="Times New Roman" w:eastAsia="ヒラギノ明朝 Pro W3" w:hAnsi="Times New Roman" w:cs="Times New Roman"/>
          <w:sz w:val="24"/>
          <w:szCs w:val="24"/>
          <w:lang w:val="en-GB"/>
        </w:rPr>
        <w:t xml:space="preserve">, </w:t>
      </w:r>
    </w:p>
    <w:p w14:paraId="752D9EA2" w14:textId="05B5CE17" w:rsidR="00A9641C" w:rsidRPr="00F0346C" w:rsidRDefault="00A43B17" w:rsidP="00666FD3">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t</w:t>
      </w:r>
      <w:r w:rsidR="00C14CA7" w:rsidRPr="00F0346C">
        <w:rPr>
          <w:rFonts w:ascii="Times New Roman" w:eastAsia="ヒラギノ明朝 Pro W3" w:hAnsi="Times New Roman" w:cs="Times New Roman"/>
          <w:sz w:val="24"/>
          <w:szCs w:val="24"/>
          <w:lang w:val="en-GB"/>
        </w:rPr>
        <w:t xml:space="preserve">) </w:t>
      </w:r>
      <w:r w:rsidR="00A9641C" w:rsidRPr="00F0346C">
        <w:rPr>
          <w:rFonts w:ascii="Times New Roman" w:eastAsia="ヒラギノ明朝 Pro W3" w:hAnsi="Times New Roman" w:cs="Times New Roman"/>
          <w:sz w:val="24"/>
          <w:szCs w:val="24"/>
          <w:lang w:val="en-GB"/>
        </w:rPr>
        <w:t>HL R7s: 7 mm’lik bir kafa çapına sahip bir şebeke gerilimli, çift kafalı ve doğrusal halojen ışık kaynağını,</w:t>
      </w:r>
    </w:p>
    <w:p w14:paraId="722B9526" w14:textId="77777777" w:rsidR="00666FD3" w:rsidRPr="00F0346C" w:rsidRDefault="00666FD3" w:rsidP="00666FD3">
      <w:pPr>
        <w:spacing w:after="0"/>
        <w:ind w:firstLine="567"/>
        <w:rPr>
          <w:rFonts w:ascii="Times New Roman" w:eastAsia="ヒラギノ明朝 Pro W3" w:hAnsi="Times New Roman" w:cs="Times New Roman"/>
          <w:sz w:val="24"/>
          <w:szCs w:val="24"/>
          <w:lang w:val="en-GB"/>
        </w:rPr>
      </w:pPr>
    </w:p>
    <w:p w14:paraId="0D05CD04" w14:textId="3BC1B309" w:rsidR="00F11570" w:rsidRPr="00F0346C" w:rsidRDefault="00A43B17" w:rsidP="00666FD3">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u</w:t>
      </w:r>
      <w:r w:rsidR="00C14CA7" w:rsidRPr="00F0346C">
        <w:rPr>
          <w:rFonts w:ascii="Times New Roman" w:eastAsia="ヒラギノ明朝 Pro W3" w:hAnsi="Times New Roman" w:cs="Times New Roman"/>
          <w:sz w:val="24"/>
          <w:szCs w:val="24"/>
          <w:lang w:val="en-GB"/>
        </w:rPr>
        <w:t xml:space="preserve">) </w:t>
      </w:r>
      <w:r w:rsidR="00F11570" w:rsidRPr="00F0346C">
        <w:rPr>
          <w:rFonts w:ascii="Times New Roman" w:eastAsia="ヒラギノ明朝 Pro W3" w:hAnsi="Times New Roman" w:cs="Times New Roman"/>
          <w:sz w:val="24"/>
          <w:szCs w:val="24"/>
          <w:lang w:val="en-GB"/>
        </w:rPr>
        <w:t>Işığa duyarlı hasta: Işığa duyarlı semptomlara neden olan özel bir duruma sahip olan ve doğal ve/veya yapay aydınlatma teknolojisinin belli şekillerine olumsuz reaksiyon gösteren kişileri,</w:t>
      </w:r>
    </w:p>
    <w:p w14:paraId="3296CFD2" w14:textId="77777777" w:rsidR="00666FD3" w:rsidRPr="00F0346C" w:rsidRDefault="00666FD3" w:rsidP="00666FD3">
      <w:pPr>
        <w:spacing w:after="0"/>
        <w:ind w:firstLine="567"/>
        <w:rPr>
          <w:rFonts w:ascii="Times New Roman" w:eastAsia="ヒラギノ明朝 Pro W3" w:hAnsi="Times New Roman" w:cs="Times New Roman"/>
          <w:sz w:val="24"/>
          <w:szCs w:val="24"/>
          <w:lang w:val="en-GB"/>
        </w:rPr>
      </w:pPr>
    </w:p>
    <w:p w14:paraId="5EAF7C0F" w14:textId="02D1A3D1" w:rsidR="00F11570" w:rsidRPr="00F0346C" w:rsidRDefault="00A43B17" w:rsidP="00666FD3">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ü</w:t>
      </w:r>
      <w:r w:rsidR="00C14CA7" w:rsidRPr="00F0346C">
        <w:rPr>
          <w:rFonts w:ascii="Times New Roman" w:eastAsia="ヒラギノ明朝 Pro W3" w:hAnsi="Times New Roman" w:cs="Times New Roman"/>
          <w:sz w:val="24"/>
          <w:szCs w:val="24"/>
          <w:lang w:val="en-GB"/>
        </w:rPr>
        <w:t xml:space="preserve">) </w:t>
      </w:r>
      <w:r w:rsidR="00F11570" w:rsidRPr="00F0346C">
        <w:rPr>
          <w:rFonts w:ascii="Times New Roman" w:eastAsia="ヒラギノ明朝 Pro W3" w:hAnsi="Times New Roman" w:cs="Times New Roman"/>
          <w:sz w:val="24"/>
          <w:szCs w:val="24"/>
          <w:lang w:val="en-GB"/>
        </w:rPr>
        <w:t xml:space="preserve">Işık </w:t>
      </w:r>
      <w:r w:rsidR="00056701" w:rsidRPr="00F0346C">
        <w:rPr>
          <w:rFonts w:ascii="Times New Roman" w:eastAsia="ヒラギノ明朝 Pro W3" w:hAnsi="Times New Roman" w:cs="Times New Roman"/>
          <w:sz w:val="24"/>
          <w:szCs w:val="24"/>
          <w:lang w:val="en-GB"/>
        </w:rPr>
        <w:t>titremesi</w:t>
      </w:r>
      <w:r w:rsidR="00F11570" w:rsidRPr="00F0346C">
        <w:rPr>
          <w:rFonts w:ascii="Times New Roman" w:eastAsia="ヒラギノ明朝 Pro W3" w:hAnsi="Times New Roman" w:cs="Times New Roman"/>
          <w:sz w:val="24"/>
          <w:szCs w:val="24"/>
          <w:lang w:val="en-GB"/>
        </w:rPr>
        <w:t>:</w:t>
      </w:r>
      <w:r w:rsidR="00666FD3" w:rsidRPr="00F0346C">
        <w:rPr>
          <w:rFonts w:ascii="Times New Roman" w:eastAsia="ヒラギノ明朝 Pro W3" w:hAnsi="Times New Roman" w:cs="Times New Roman"/>
          <w:sz w:val="24"/>
          <w:szCs w:val="24"/>
          <w:lang w:val="en-GB"/>
        </w:rPr>
        <w:t xml:space="preserve"> Ölçü birimi  </w:t>
      </w:r>
      <w:r w:rsidR="00666FD3" w:rsidRPr="00F0346C">
        <w:rPr>
          <w:rFonts w:ascii="Times New Roman" w:eastAsia="ヒラギノ明朝 Pro W3" w:hAnsi="Times New Roman" w:cs="Times New Roman"/>
          <w:i/>
          <w:sz w:val="24"/>
          <w:szCs w:val="24"/>
          <w:lang w:val="en-GB"/>
        </w:rPr>
        <w:t>‘P</w:t>
      </w:r>
      <w:r w:rsidR="00666FD3" w:rsidRPr="00F0346C">
        <w:rPr>
          <w:rFonts w:ascii="Times New Roman" w:eastAsia="ヒラギノ明朝 Pro W3" w:hAnsi="Times New Roman" w:cs="Times New Roman"/>
          <w:i/>
          <w:sz w:val="24"/>
          <w:szCs w:val="24"/>
          <w:vertAlign w:val="subscript"/>
          <w:lang w:val="en-GB"/>
        </w:rPr>
        <w:t>st</w:t>
      </w:r>
      <w:r w:rsidR="00666FD3" w:rsidRPr="00F0346C">
        <w:rPr>
          <w:rFonts w:ascii="Times New Roman" w:eastAsia="ヒラギノ明朝 Pro W3" w:hAnsi="Times New Roman" w:cs="Times New Roman"/>
          <w:i/>
          <w:sz w:val="24"/>
          <w:szCs w:val="24"/>
          <w:lang w:val="en-GB"/>
        </w:rPr>
        <w:t xml:space="preserve"> LM’</w:t>
      </w:r>
      <w:r w:rsidR="00666FD3" w:rsidRPr="00F0346C">
        <w:rPr>
          <w:rFonts w:ascii="Times New Roman" w:eastAsia="ヒラギノ明朝 Pro W3" w:hAnsi="Times New Roman" w:cs="Times New Roman"/>
          <w:sz w:val="24"/>
          <w:szCs w:val="24"/>
          <w:lang w:val="en-GB"/>
        </w:rPr>
        <w:t xml:space="preserve"> parametresi olan, standartlarda tanımlandığı şekilde ‘st’ kısaltması kısa süreyi ve ‘LM’ kısaltması ise ışık </w:t>
      </w:r>
      <w:r w:rsidR="009D7DBF" w:rsidRPr="00F0346C">
        <w:rPr>
          <w:rFonts w:ascii="Times New Roman" w:eastAsia="ヒラギノ明朝 Pro W3" w:hAnsi="Times New Roman" w:cs="Times New Roman"/>
          <w:sz w:val="24"/>
          <w:szCs w:val="24"/>
          <w:lang w:val="en-GB"/>
        </w:rPr>
        <w:t xml:space="preserve">titreşim ölçme </w:t>
      </w:r>
      <w:r w:rsidR="00666FD3" w:rsidRPr="00F0346C">
        <w:rPr>
          <w:rFonts w:ascii="Times New Roman" w:eastAsia="ヒラギノ明朝 Pro W3" w:hAnsi="Times New Roman" w:cs="Times New Roman"/>
          <w:sz w:val="24"/>
          <w:szCs w:val="24"/>
          <w:lang w:val="en-GB"/>
        </w:rPr>
        <w:t xml:space="preserve">yöntemini ifade eden </w:t>
      </w:r>
      <w:r w:rsidR="00666FD3" w:rsidRPr="00F0346C">
        <w:rPr>
          <w:rFonts w:ascii="Times New Roman" w:eastAsia="ヒラギノ明朝 Pro W3" w:hAnsi="Times New Roman" w:cs="Times New Roman"/>
          <w:i/>
          <w:sz w:val="24"/>
          <w:szCs w:val="24"/>
          <w:lang w:val="en-GB"/>
        </w:rPr>
        <w:t>P</w:t>
      </w:r>
      <w:r w:rsidR="00666FD3" w:rsidRPr="00F0346C">
        <w:rPr>
          <w:rFonts w:ascii="Times New Roman" w:eastAsia="ヒラギノ明朝 Pro W3" w:hAnsi="Times New Roman" w:cs="Times New Roman"/>
          <w:i/>
          <w:sz w:val="24"/>
          <w:szCs w:val="24"/>
          <w:vertAlign w:val="subscript"/>
          <w:lang w:val="en-GB"/>
        </w:rPr>
        <w:t>st</w:t>
      </w:r>
      <w:r w:rsidR="00666FD3" w:rsidRPr="00F0346C">
        <w:rPr>
          <w:rFonts w:ascii="Times New Roman" w:eastAsia="ヒラギノ明朝 Pro W3" w:hAnsi="Times New Roman" w:cs="Times New Roman"/>
          <w:i/>
          <w:sz w:val="24"/>
          <w:szCs w:val="24"/>
          <w:lang w:val="en-GB"/>
        </w:rPr>
        <w:t xml:space="preserve"> LM</w:t>
      </w:r>
      <w:r w:rsidR="00666FD3" w:rsidRPr="00F0346C">
        <w:rPr>
          <w:rFonts w:ascii="Times New Roman" w:eastAsia="ヒラギノ明朝 Pro W3" w:hAnsi="Times New Roman" w:cs="Times New Roman"/>
          <w:sz w:val="24"/>
          <w:szCs w:val="24"/>
          <w:lang w:val="en-GB"/>
        </w:rPr>
        <w:t xml:space="preserve"> = 1 değeri, ortalama gözlemcinin titreşimi saptama olasılığının %50 olduğu anlamına gelen, ı</w:t>
      </w:r>
      <w:r w:rsidR="00F11570" w:rsidRPr="00F0346C">
        <w:rPr>
          <w:rFonts w:ascii="Times New Roman" w:eastAsia="ヒラギノ明朝 Pro W3" w:hAnsi="Times New Roman" w:cs="Times New Roman"/>
          <w:sz w:val="24"/>
          <w:szCs w:val="24"/>
          <w:lang w:val="en-GB"/>
        </w:rPr>
        <w:t xml:space="preserve">şıklılığı veya spektral dağılımı zaman içinde dalgalanma gösteren dalgalanmaların periyodik olabildiği veya olmayabildiği ve ışık kaynağının kendisinden, güç kaynağından veya başka etkileyici </w:t>
      </w:r>
      <w:r w:rsidR="005F3FFE" w:rsidRPr="00F0346C">
        <w:rPr>
          <w:rFonts w:ascii="Times New Roman" w:eastAsia="ヒラギノ明朝 Pro W3" w:hAnsi="Times New Roman" w:cs="Times New Roman"/>
          <w:sz w:val="24"/>
          <w:szCs w:val="24"/>
          <w:lang w:val="en-GB"/>
        </w:rPr>
        <w:t>katsayı</w:t>
      </w:r>
      <w:r w:rsidR="00F11570" w:rsidRPr="00F0346C">
        <w:rPr>
          <w:rFonts w:ascii="Times New Roman" w:eastAsia="ヒラギノ明朝 Pro W3" w:hAnsi="Times New Roman" w:cs="Times New Roman"/>
          <w:sz w:val="24"/>
          <w:szCs w:val="24"/>
          <w:lang w:val="en-GB"/>
        </w:rPr>
        <w:t>lerden kaynaklanabildiği ışık uyartısının oluşturduğu görsel kıpırtının statik bir ortamda durağan bir gözlemci tarafından algılanmasını,</w:t>
      </w:r>
    </w:p>
    <w:p w14:paraId="0D374450" w14:textId="77777777" w:rsidR="00F50C16" w:rsidRPr="00F0346C" w:rsidRDefault="00F50C16" w:rsidP="00666FD3">
      <w:pPr>
        <w:spacing w:after="0"/>
        <w:ind w:firstLine="567"/>
        <w:rPr>
          <w:rFonts w:ascii="Times New Roman" w:eastAsia="ヒラギノ明朝 Pro W3" w:hAnsi="Times New Roman" w:cs="Times New Roman"/>
          <w:sz w:val="24"/>
          <w:szCs w:val="24"/>
          <w:lang w:val="en-GB"/>
        </w:rPr>
      </w:pPr>
    </w:p>
    <w:p w14:paraId="1C446404" w14:textId="196C6841" w:rsidR="00666FD3" w:rsidRPr="00F0346C" w:rsidRDefault="00A43B17" w:rsidP="00666FD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v</w:t>
      </w:r>
      <w:r w:rsidR="00C14CA7" w:rsidRPr="00F0346C">
        <w:rPr>
          <w:rFonts w:ascii="Times New Roman" w:eastAsia="ヒラギノ明朝 Pro W3" w:hAnsi="Times New Roman" w:cs="Times New Roman"/>
          <w:sz w:val="24"/>
          <w:szCs w:val="24"/>
          <w:lang w:val="en-GB"/>
        </w:rPr>
        <w:t xml:space="preserve">) </w:t>
      </w:r>
      <w:r w:rsidR="00F50C16" w:rsidRPr="00F0346C">
        <w:rPr>
          <w:rFonts w:ascii="Times New Roman" w:eastAsia="ヒラギノ明朝 Pro W3" w:hAnsi="Times New Roman" w:cs="Times New Roman"/>
          <w:sz w:val="24"/>
          <w:szCs w:val="24"/>
          <w:lang w:val="en-GB"/>
        </w:rPr>
        <w:t>Işıklılık: Belirli noktadan geçen (bellirli bir yönde, gerçek veya hayali bir yüzeyin belirli bir noktasında) ve sözkonusu ışının belirli noktayı içeren bir kesitinin alanına (cd/m2) bölünmüş olarak verili yönü içeren katı açıda yayılan bir elementer ışın tarafından iletilen ışık akısını,</w:t>
      </w:r>
    </w:p>
    <w:p w14:paraId="06BDB4B7" w14:textId="5EBA8F54" w:rsidR="00F50C16" w:rsidRPr="00F0346C" w:rsidRDefault="00A43B17" w:rsidP="00666FD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y</w:t>
      </w:r>
      <w:r w:rsidR="00C14CA7" w:rsidRPr="00F0346C">
        <w:rPr>
          <w:rFonts w:ascii="Times New Roman" w:eastAsia="ヒラギノ明朝 Pro W3" w:hAnsi="Times New Roman" w:cs="Times New Roman"/>
          <w:sz w:val="24"/>
          <w:szCs w:val="24"/>
          <w:lang w:val="en-GB"/>
        </w:rPr>
        <w:t xml:space="preserve">) </w:t>
      </w:r>
      <w:r w:rsidR="00F50C16" w:rsidRPr="00F0346C">
        <w:rPr>
          <w:rFonts w:ascii="Times New Roman" w:eastAsia="ヒラギノ明朝 Pro W3" w:hAnsi="Times New Roman" w:cs="Times New Roman"/>
          <w:sz w:val="24"/>
          <w:szCs w:val="24"/>
          <w:lang w:val="en-GB"/>
        </w:rPr>
        <w:t>Işıklılık yoğunluğu: Kaynaktan ayrılan ve verili bir yön içeren katı açı öğesinde yayılan ışık akısının katı açının öğesiyle kandela veya cd olarak ifade edilen bölümünü,</w:t>
      </w:r>
    </w:p>
    <w:p w14:paraId="36CA79FE" w14:textId="06A3B022" w:rsidR="00415894" w:rsidRPr="00F0346C" w:rsidRDefault="00A43B17" w:rsidP="00415894">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z</w:t>
      </w:r>
      <w:r w:rsidR="00C14CA7" w:rsidRPr="00F0346C">
        <w:rPr>
          <w:rFonts w:ascii="Times New Roman" w:eastAsia="ヒラギノ明朝 Pro W3" w:hAnsi="Times New Roman" w:cs="Times New Roman"/>
          <w:sz w:val="24"/>
          <w:szCs w:val="24"/>
          <w:lang w:val="en-GB"/>
        </w:rPr>
        <w:t xml:space="preserve">) </w:t>
      </w:r>
      <w:r w:rsidR="00415894" w:rsidRPr="00F0346C">
        <w:rPr>
          <w:rFonts w:ascii="Times New Roman" w:eastAsia="ヒラギノ明朝 Pro W3" w:hAnsi="Times New Roman" w:cs="Times New Roman"/>
          <w:sz w:val="24"/>
          <w:szCs w:val="24"/>
          <w:lang w:val="en-GB"/>
        </w:rPr>
        <w:t>Işın açısı: Bir yönsel ışık kaynağının, bir düzlemde optik ışın ekseninde geçen ışık kaynağının ön yüzünün merkezinden ve ışıklılık yoğunluğunun, merkez ışın yoğunluğunun %50’si kadar olduğu noktalardan geçen ve merkez ışın yoğunluğu, optik ışın ekseni üzerinde ölçülen ışıklılık yoğunluğunun değeriniveren, farklı düzlemlerde farklı ışın açılarına sahip ışık kaynakları sözkonusu olduğunda, en büyük ışın açısı ile kullanıcı tarafından kontrol edilebilir ışın açısına sahip ışık kaynakları sözkonusu olduğunda, ‘referans kontrol ayarına’ karşılık gelen ışın açısı dikkate alınan hayali çizgi arasındaki açıyı,</w:t>
      </w:r>
    </w:p>
    <w:p w14:paraId="10B6D0E1" w14:textId="13AA354B" w:rsidR="00A9641C" w:rsidRPr="00F0346C" w:rsidRDefault="00A43B17" w:rsidP="00A9641C">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aa</w:t>
      </w:r>
      <w:r w:rsidR="00C14CA7" w:rsidRPr="00F0346C">
        <w:rPr>
          <w:rFonts w:ascii="Times New Roman" w:eastAsia="ヒラギノ明朝 Pro W3" w:hAnsi="Times New Roman" w:cs="Times New Roman"/>
          <w:sz w:val="24"/>
          <w:szCs w:val="24"/>
          <w:lang w:val="en-GB"/>
        </w:rPr>
        <w:t xml:space="preserve">) </w:t>
      </w:r>
      <w:r w:rsidR="00415894" w:rsidRPr="00F0346C">
        <w:rPr>
          <w:rFonts w:ascii="Times New Roman" w:eastAsia="ヒラギノ明朝 Pro W3" w:hAnsi="Times New Roman" w:cs="Times New Roman"/>
          <w:sz w:val="24"/>
          <w:szCs w:val="24"/>
          <w:lang w:val="en-GB"/>
        </w:rPr>
        <w:t>İkinci zarf: Bir HID ışık kaynağının üzerinde bulunan ve ışığın üretilmesi için gerekli olmayan,</w:t>
      </w:r>
      <w:r w:rsidR="00A9641C" w:rsidRPr="00F0346C">
        <w:rPr>
          <w:rFonts w:ascii="Times New Roman" w:eastAsia="ヒラギノ明朝 Pro W3" w:hAnsi="Times New Roman" w:cs="Times New Roman"/>
          <w:sz w:val="24"/>
          <w:szCs w:val="24"/>
          <w:lang w:val="en-GB"/>
        </w:rPr>
        <w:t xml:space="preserve"> ikinci zarfın varlığının tayin edilmesinde </w:t>
      </w:r>
      <w:r w:rsidR="00415894" w:rsidRPr="00F0346C">
        <w:rPr>
          <w:rFonts w:ascii="Times New Roman" w:eastAsia="ヒラギノ明朝 Pro W3" w:hAnsi="Times New Roman" w:cs="Times New Roman"/>
          <w:sz w:val="24"/>
          <w:szCs w:val="24"/>
          <w:lang w:val="en-GB"/>
        </w:rPr>
        <w:t>söz</w:t>
      </w:r>
      <w:r w:rsidR="00A9641C" w:rsidRPr="00F0346C">
        <w:rPr>
          <w:rFonts w:ascii="Times New Roman" w:eastAsia="ヒラギノ明朝 Pro W3" w:hAnsi="Times New Roman" w:cs="Times New Roman"/>
          <w:sz w:val="24"/>
          <w:szCs w:val="24"/>
          <w:lang w:val="en-GB"/>
        </w:rPr>
        <w:t xml:space="preserve"> </w:t>
      </w:r>
      <w:r w:rsidR="00415894" w:rsidRPr="00F0346C">
        <w:rPr>
          <w:rFonts w:ascii="Times New Roman" w:eastAsia="ヒラギノ明朝 Pro W3" w:hAnsi="Times New Roman" w:cs="Times New Roman"/>
          <w:sz w:val="24"/>
          <w:szCs w:val="24"/>
          <w:lang w:val="en-GB"/>
        </w:rPr>
        <w:t>gelimi lamba kırılması durumunda cıvanın ve camın atmosfere yayılmasını engellemeye yönelik olarak bir dış kılıf gibi ikinci</w:t>
      </w:r>
      <w:r w:rsidR="00F81A22" w:rsidRPr="00F0346C">
        <w:rPr>
          <w:rFonts w:ascii="Times New Roman" w:eastAsia="ヒラギノ明朝 Pro W3" w:hAnsi="Times New Roman" w:cs="Times New Roman"/>
          <w:sz w:val="24"/>
          <w:szCs w:val="24"/>
          <w:lang w:val="en-GB"/>
        </w:rPr>
        <w:t xml:space="preserve"> dış zarfı (HID ark tüpleri zarf olarak sayılmaz),</w:t>
      </w:r>
    </w:p>
    <w:p w14:paraId="507805C7" w14:textId="565FDB60" w:rsidR="003C0FFF" w:rsidRPr="00F0346C" w:rsidRDefault="00A43B17" w:rsidP="003C0FFF">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bb</w:t>
      </w:r>
      <w:r w:rsidR="00C14CA7" w:rsidRPr="00F0346C">
        <w:rPr>
          <w:rFonts w:ascii="Times New Roman" w:eastAsia="ヒラギノ明朝 Pro W3" w:hAnsi="Times New Roman" w:cs="Times New Roman"/>
          <w:sz w:val="24"/>
          <w:szCs w:val="24"/>
          <w:lang w:val="en-GB"/>
        </w:rPr>
        <w:t xml:space="preserve">) </w:t>
      </w:r>
      <w:r w:rsidR="003C0FFF" w:rsidRPr="00F0346C">
        <w:rPr>
          <w:rFonts w:ascii="Times New Roman" w:eastAsia="ヒラギノ明朝 Pro W3" w:hAnsi="Times New Roman" w:cs="Times New Roman"/>
          <w:sz w:val="24"/>
          <w:szCs w:val="24"/>
          <w:lang w:val="en-GB"/>
        </w:rPr>
        <w:t xml:space="preserve">K39d: Bir ışık kaynağı için vidalarla sabitlenebilen halkalı 2 vidadan oluşan </w:t>
      </w:r>
      <w:r w:rsidR="005128A9" w:rsidRPr="00F0346C">
        <w:rPr>
          <w:rFonts w:ascii="Times New Roman" w:eastAsia="ヒラギノ明朝 Pro W3" w:hAnsi="Times New Roman" w:cs="Times New Roman"/>
          <w:sz w:val="24"/>
          <w:szCs w:val="24"/>
          <w:lang w:val="en-GB"/>
        </w:rPr>
        <w:t>başlığı</w:t>
      </w:r>
      <w:r w:rsidR="003C0FFF" w:rsidRPr="00F0346C">
        <w:rPr>
          <w:rFonts w:ascii="Times New Roman" w:eastAsia="ヒラギノ明朝 Pro W3" w:hAnsi="Times New Roman" w:cs="Times New Roman"/>
          <w:sz w:val="24"/>
          <w:szCs w:val="24"/>
          <w:lang w:val="en-GB"/>
        </w:rPr>
        <w:t>,</w:t>
      </w:r>
    </w:p>
    <w:p w14:paraId="27828C6B" w14:textId="2F9A84E8" w:rsidR="003C0FFF" w:rsidRPr="00F0346C" w:rsidRDefault="00A43B17" w:rsidP="003C0FFF">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cc</w:t>
      </w:r>
      <w:r w:rsidR="00C14CA7" w:rsidRPr="00F0346C">
        <w:rPr>
          <w:rFonts w:ascii="Times New Roman" w:eastAsia="ヒラギノ明朝 Pro W3" w:hAnsi="Times New Roman" w:cs="Times New Roman"/>
          <w:sz w:val="24"/>
          <w:szCs w:val="24"/>
          <w:lang w:val="en-GB"/>
        </w:rPr>
        <w:t xml:space="preserve">) </w:t>
      </w:r>
      <w:r w:rsidR="003C0FFF" w:rsidRPr="00F0346C">
        <w:rPr>
          <w:rFonts w:ascii="Times New Roman" w:eastAsia="ヒラギノ明朝 Pro W3" w:hAnsi="Times New Roman" w:cs="Times New Roman"/>
          <w:sz w:val="24"/>
          <w:szCs w:val="24"/>
          <w:lang w:val="en-GB"/>
        </w:rPr>
        <w:t xml:space="preserve">Kompakt floresan ışık kaynağı (CFL): Bir ikinci ampul biçiminde zarfa sahip olan veya olmayan, genel olarak spiral şeklinde (yani kıvrımlı formda) veya genel olarak birbirine bağlı çoklu paralel tüpler şeklinde olabilen, fiziksel olarak </w:t>
      </w:r>
      <w:r w:rsidR="00442F9B" w:rsidRPr="00F0346C">
        <w:rPr>
          <w:rFonts w:ascii="Times New Roman" w:eastAsia="ヒラギノ明朝 Pro W3" w:hAnsi="Times New Roman" w:cs="Times New Roman"/>
          <w:sz w:val="24"/>
          <w:szCs w:val="24"/>
          <w:lang w:val="en-GB"/>
        </w:rPr>
        <w:t xml:space="preserve">entegre </w:t>
      </w:r>
      <w:r w:rsidR="003C0FFF" w:rsidRPr="00F0346C">
        <w:rPr>
          <w:rFonts w:ascii="Times New Roman" w:eastAsia="ヒラギノ明朝 Pro W3" w:hAnsi="Times New Roman" w:cs="Times New Roman"/>
          <w:sz w:val="24"/>
          <w:szCs w:val="24"/>
          <w:lang w:val="en-GB"/>
        </w:rPr>
        <w:t xml:space="preserve">kontrol donanımına </w:t>
      </w:r>
      <w:r w:rsidR="000948A5" w:rsidRPr="00F0346C">
        <w:rPr>
          <w:rFonts w:ascii="Times New Roman" w:eastAsia="ヒラギノ明朝 Pro W3" w:hAnsi="Times New Roman" w:cs="Times New Roman"/>
          <w:sz w:val="24"/>
          <w:szCs w:val="24"/>
          <w:lang w:val="en-GB"/>
        </w:rPr>
        <w:t xml:space="preserve"> </w:t>
      </w:r>
      <w:r w:rsidR="003C0FFF" w:rsidRPr="00F0346C">
        <w:rPr>
          <w:rFonts w:ascii="Times New Roman" w:eastAsia="ヒラギノ明朝 Pro W3" w:hAnsi="Times New Roman" w:cs="Times New Roman"/>
          <w:sz w:val="24"/>
          <w:szCs w:val="24"/>
          <w:lang w:val="en-GB"/>
        </w:rPr>
        <w:t>sahip olabilen (CFLi) veya sahip olmayabilen</w:t>
      </w:r>
      <w:r w:rsidR="006B5943" w:rsidRPr="00F0346C">
        <w:rPr>
          <w:rFonts w:ascii="Times New Roman" w:eastAsia="ヒラギノ明朝 Pro W3" w:hAnsi="Times New Roman" w:cs="Times New Roman"/>
          <w:sz w:val="24"/>
          <w:szCs w:val="24"/>
          <w:lang w:val="en-GB"/>
        </w:rPr>
        <w:t xml:space="preserve"> </w:t>
      </w:r>
      <w:r w:rsidR="003C0FFF" w:rsidRPr="00F0346C">
        <w:rPr>
          <w:rFonts w:ascii="Times New Roman" w:eastAsia="ヒラギノ明朝 Pro W3" w:hAnsi="Times New Roman" w:cs="Times New Roman"/>
          <w:sz w:val="24"/>
          <w:szCs w:val="24"/>
          <w:lang w:val="en-GB"/>
        </w:rPr>
        <w:t>(CFLni), küçük alanlara sığabilecek şekilde tasarlanmış bir bükülmüş tüp yapısına sahip tek-kafalı floresan ışık kaynağını,</w:t>
      </w:r>
    </w:p>
    <w:p w14:paraId="5651B8A4" w14:textId="5691219A" w:rsidR="00A9641C" w:rsidRPr="00F0346C" w:rsidRDefault="00A43B17" w:rsidP="00A9641C">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çç</w:t>
      </w:r>
      <w:r w:rsidR="00C14CA7" w:rsidRPr="00F0346C">
        <w:rPr>
          <w:rFonts w:ascii="Times New Roman" w:eastAsia="ヒラギノ明朝 Pro W3" w:hAnsi="Times New Roman" w:cs="Times New Roman"/>
          <w:sz w:val="24"/>
          <w:szCs w:val="24"/>
          <w:lang w:val="en-GB"/>
        </w:rPr>
        <w:t xml:space="preserve">) </w:t>
      </w:r>
      <w:r w:rsidR="00BA621B" w:rsidRPr="00F0346C">
        <w:rPr>
          <w:rFonts w:ascii="Times New Roman" w:eastAsia="ヒラギノ明朝 Pro W3" w:hAnsi="Times New Roman" w:cs="Times New Roman"/>
          <w:sz w:val="24"/>
          <w:szCs w:val="24"/>
          <w:lang w:val="en-GB"/>
        </w:rPr>
        <w:t>Kontrol donanımı verimliliği: Aydınlatma kontrol parçalarının ve aydınlatma dışı parçaların bağlantısı</w:t>
      </w:r>
      <w:r w:rsidR="007270ED" w:rsidRPr="00F0346C">
        <w:rPr>
          <w:rFonts w:ascii="Times New Roman" w:eastAsia="ヒラギノ明朝 Pro W3" w:hAnsi="Times New Roman" w:cs="Times New Roman"/>
          <w:sz w:val="24"/>
          <w:szCs w:val="24"/>
          <w:lang w:val="en-GB"/>
        </w:rPr>
        <w:t>nın</w:t>
      </w:r>
      <w:r w:rsidR="00BA621B" w:rsidRPr="00F0346C">
        <w:rPr>
          <w:rFonts w:ascii="Times New Roman" w:eastAsia="ヒラギノ明朝 Pro W3" w:hAnsi="Times New Roman" w:cs="Times New Roman"/>
          <w:sz w:val="24"/>
          <w:szCs w:val="24"/>
          <w:lang w:val="en-GB"/>
        </w:rPr>
        <w:t xml:space="preserve"> kesilmesi, kapatılması veya imalatçının talimatlarına uygun olarak asgari güç tüketimine ayarlanması ve bu güç tüketimi</w:t>
      </w:r>
      <w:r w:rsidR="00CC110C" w:rsidRPr="00F0346C">
        <w:rPr>
          <w:rFonts w:ascii="Times New Roman" w:eastAsia="ヒラギノ明朝 Pro W3" w:hAnsi="Times New Roman" w:cs="Times New Roman"/>
          <w:sz w:val="24"/>
          <w:szCs w:val="24"/>
          <w:lang w:val="en-GB"/>
        </w:rPr>
        <w:t>nin</w:t>
      </w:r>
      <w:r w:rsidR="00BA621B" w:rsidRPr="00F0346C">
        <w:rPr>
          <w:rFonts w:ascii="Times New Roman" w:eastAsia="ヒラギノ明朝 Pro W3" w:hAnsi="Times New Roman" w:cs="Times New Roman"/>
          <w:sz w:val="24"/>
          <w:szCs w:val="24"/>
          <w:lang w:val="en-GB"/>
        </w:rPr>
        <w:t xml:space="preserve"> genel giriş gücünden çıkarılması ile bir ışık kaynağına beslenen ve standartlarda tanımlanan koşulları ve yöntemleri kullanarak ayrı</w:t>
      </w:r>
      <w:r w:rsidR="0006422A" w:rsidRPr="00F0346C">
        <w:rPr>
          <w:rFonts w:ascii="Times New Roman" w:eastAsia="ヒラギノ明朝 Pro W3" w:hAnsi="Times New Roman" w:cs="Times New Roman"/>
          <w:sz w:val="24"/>
          <w:szCs w:val="24"/>
          <w:lang w:val="en-GB"/>
        </w:rPr>
        <w:t xml:space="preserve"> bir</w:t>
      </w:r>
      <w:r w:rsidR="00BA621B" w:rsidRPr="00F0346C">
        <w:rPr>
          <w:rFonts w:ascii="Times New Roman" w:eastAsia="ヒラギノ明朝 Pro W3" w:hAnsi="Times New Roman" w:cs="Times New Roman"/>
          <w:sz w:val="24"/>
          <w:szCs w:val="24"/>
          <w:lang w:val="en-GB"/>
        </w:rPr>
        <w:t xml:space="preserve"> kontrol donanımının giriş gücüne bölünmüş çıkış gücünü,</w:t>
      </w:r>
    </w:p>
    <w:p w14:paraId="18254844" w14:textId="28AF56F5" w:rsidR="00BA621B" w:rsidRPr="00F0346C" w:rsidRDefault="00A43B17" w:rsidP="00A9641C">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dd</w:t>
      </w:r>
      <w:r w:rsidR="00C14CA7" w:rsidRPr="00F0346C">
        <w:rPr>
          <w:rFonts w:ascii="Times New Roman" w:eastAsia="ヒラギノ明朝 Pro W3" w:hAnsi="Times New Roman" w:cs="Times New Roman"/>
          <w:sz w:val="24"/>
          <w:szCs w:val="24"/>
          <w:lang w:val="en-GB"/>
        </w:rPr>
        <w:t xml:space="preserve">) </w:t>
      </w:r>
      <w:r w:rsidR="00BA621B" w:rsidRPr="00F0346C">
        <w:rPr>
          <w:rFonts w:ascii="Times New Roman" w:eastAsia="ヒラギノ明朝 Pro W3" w:hAnsi="Times New Roman" w:cs="Times New Roman"/>
          <w:sz w:val="24"/>
          <w:szCs w:val="24"/>
          <w:lang w:val="en-GB"/>
        </w:rPr>
        <w:t xml:space="preserve">Kontrol konumu: Aydınlatma kontrol parçalarının ışık kaynağına ve/veya ayrı kontrol donanımına bağlı oldukları ve fonksiyonlarını bir kontrol sinyalinin dahili olarak üretilebileceği veya kablo yoluyla veya kablosuz olarak bir uzaktan başlatılan tetiklemenin alınabileceği ve ışık kaynağının ışık yaymasında bir değişiklik yaratabileceği veya </w:t>
      </w:r>
      <w:r w:rsidR="006F4125" w:rsidRPr="00F0346C">
        <w:rPr>
          <w:rFonts w:ascii="Times New Roman" w:eastAsia="ヒラギノ明朝 Pro W3" w:hAnsi="Times New Roman" w:cs="Times New Roman"/>
          <w:sz w:val="24"/>
          <w:szCs w:val="24"/>
          <w:lang w:val="en-GB"/>
        </w:rPr>
        <w:t xml:space="preserve">ayrı </w:t>
      </w:r>
      <w:r w:rsidR="00BA621B" w:rsidRPr="00F0346C">
        <w:rPr>
          <w:rFonts w:ascii="Times New Roman" w:eastAsia="ヒラギノ明朝 Pro W3" w:hAnsi="Times New Roman" w:cs="Times New Roman"/>
          <w:sz w:val="24"/>
          <w:szCs w:val="24"/>
          <w:lang w:val="en-GB"/>
        </w:rPr>
        <w:t>kontrol donanımı tarafından güç kaynağında buna karşılık gelen arzu edilen bir değişiklik yaratacak şekilde işlenebileceği durumu,</w:t>
      </w:r>
    </w:p>
    <w:p w14:paraId="695226A0" w14:textId="648CE668" w:rsidR="00BA621B" w:rsidRPr="00F0346C" w:rsidRDefault="00A43B17" w:rsidP="00A9641C">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ee</w:t>
      </w:r>
      <w:r w:rsidR="00C14CA7" w:rsidRPr="00F0346C">
        <w:rPr>
          <w:rFonts w:ascii="Times New Roman" w:eastAsia="ヒラギノ明朝 Pro W3" w:hAnsi="Times New Roman" w:cs="Times New Roman"/>
          <w:sz w:val="24"/>
          <w:szCs w:val="24"/>
          <w:lang w:val="en-GB"/>
        </w:rPr>
        <w:t xml:space="preserve">) </w:t>
      </w:r>
      <w:r w:rsidR="00BA621B" w:rsidRPr="00F0346C">
        <w:rPr>
          <w:rFonts w:ascii="Times New Roman" w:eastAsia="ヒラギノ明朝 Pro W3" w:hAnsi="Times New Roman" w:cs="Times New Roman"/>
          <w:sz w:val="24"/>
          <w:szCs w:val="24"/>
          <w:lang w:val="en-GB"/>
        </w:rPr>
        <w:t>Kontrol sinyali: Ayrı kontrol kablolarındaki gerilim modülasyonu yoluyla veya besleme gerilimindeki modüle edilmiş</w:t>
      </w:r>
      <w:r w:rsidR="006E3EC8" w:rsidRPr="00F0346C">
        <w:rPr>
          <w:rFonts w:ascii="Times New Roman" w:eastAsia="ヒラギノ明朝 Pro W3" w:hAnsi="Times New Roman" w:cs="Times New Roman"/>
          <w:sz w:val="24"/>
          <w:szCs w:val="24"/>
          <w:lang w:val="en-GB"/>
        </w:rPr>
        <w:t xml:space="preserve"> bir</w:t>
      </w:r>
      <w:r w:rsidR="00BA621B" w:rsidRPr="00F0346C">
        <w:rPr>
          <w:rFonts w:ascii="Times New Roman" w:eastAsia="ヒラギノ明朝 Pro W3" w:hAnsi="Times New Roman" w:cs="Times New Roman"/>
          <w:sz w:val="24"/>
          <w:szCs w:val="24"/>
          <w:lang w:val="en-GB"/>
        </w:rPr>
        <w:t xml:space="preserve"> sinyal yoluyla ışık kaynağına veya ayrı kontrol donanımına kablosuz veya kablolu olarak iletilen</w:t>
      </w:r>
      <w:r w:rsidR="003C0FFF" w:rsidRPr="00F0346C">
        <w:rPr>
          <w:rFonts w:ascii="Times New Roman" w:eastAsia="ヒラギノ明朝 Pro W3" w:hAnsi="Times New Roman" w:cs="Times New Roman"/>
          <w:sz w:val="24"/>
          <w:szCs w:val="24"/>
          <w:lang w:val="en-GB"/>
        </w:rPr>
        <w:t>,</w:t>
      </w:r>
      <w:r w:rsidR="00BA621B" w:rsidRPr="00F0346C">
        <w:rPr>
          <w:rFonts w:ascii="Times New Roman" w:eastAsia="ヒラギノ明朝 Pro W3" w:hAnsi="Times New Roman" w:cs="Times New Roman"/>
          <w:sz w:val="24"/>
          <w:szCs w:val="24"/>
          <w:lang w:val="en-GB"/>
        </w:rPr>
        <w:t xml:space="preserve"> </w:t>
      </w:r>
      <w:r w:rsidR="003C0FFF" w:rsidRPr="00F0346C">
        <w:rPr>
          <w:rFonts w:ascii="Times New Roman" w:eastAsia="ヒラギノ明朝 Pro W3" w:hAnsi="Times New Roman" w:cs="Times New Roman"/>
          <w:sz w:val="24"/>
          <w:szCs w:val="24"/>
          <w:lang w:val="en-GB"/>
        </w:rPr>
        <w:t xml:space="preserve">sinyal iletimi, ağ yoluyla değil, örneğin ürünün içindeki bir kaynaktan veya ürünle birlikte teslim edilen bir uzaktan kumandadan gerçekleşen, </w:t>
      </w:r>
      <w:r w:rsidR="00BA621B" w:rsidRPr="00F0346C">
        <w:rPr>
          <w:rFonts w:ascii="Times New Roman" w:eastAsia="ヒラギノ明朝 Pro W3" w:hAnsi="Times New Roman" w:cs="Times New Roman"/>
          <w:sz w:val="24"/>
          <w:szCs w:val="24"/>
          <w:lang w:val="en-GB"/>
        </w:rPr>
        <w:t>bir analog veya dijital sinyal</w:t>
      </w:r>
      <w:r w:rsidR="003C0FFF" w:rsidRPr="00F0346C">
        <w:rPr>
          <w:rFonts w:ascii="Times New Roman" w:eastAsia="ヒラギノ明朝 Pro W3" w:hAnsi="Times New Roman" w:cs="Times New Roman"/>
          <w:sz w:val="24"/>
          <w:szCs w:val="24"/>
          <w:lang w:val="en-GB"/>
        </w:rPr>
        <w:t>i,</w:t>
      </w:r>
    </w:p>
    <w:p w14:paraId="0FA0C4BC" w14:textId="400C5BCF" w:rsidR="003C0FFF" w:rsidRPr="00F0346C" w:rsidRDefault="00A43B17" w:rsidP="003C0FFF">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ff</w:t>
      </w:r>
      <w:r w:rsidR="00C14CA7" w:rsidRPr="00F0346C">
        <w:rPr>
          <w:rFonts w:ascii="Times New Roman" w:eastAsia="ヒラギノ明朝 Pro W3" w:hAnsi="Times New Roman" w:cs="Times New Roman"/>
          <w:sz w:val="24"/>
          <w:szCs w:val="24"/>
          <w:lang w:val="en-GB"/>
        </w:rPr>
        <w:t xml:space="preserve">) </w:t>
      </w:r>
      <w:r w:rsidR="003C0FFF" w:rsidRPr="00F0346C">
        <w:rPr>
          <w:rFonts w:ascii="Times New Roman" w:eastAsia="ヒラギノ明朝 Pro W3" w:hAnsi="Times New Roman" w:cs="Times New Roman"/>
          <w:sz w:val="24"/>
          <w:szCs w:val="24"/>
          <w:lang w:val="en-GB"/>
        </w:rPr>
        <w:t>LFL T5-HE: 0.2 A’dan düşük tahrik akımına sahip bir yüksek verimli doğrusal floresan T5 ışık kaynağını,</w:t>
      </w:r>
    </w:p>
    <w:p w14:paraId="25A81666" w14:textId="21514C8F" w:rsidR="003C0FFF" w:rsidRPr="00F0346C" w:rsidRDefault="00A43B17" w:rsidP="003C0FFF">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gg</w:t>
      </w:r>
      <w:r w:rsidR="00C14CA7" w:rsidRPr="00F0346C">
        <w:rPr>
          <w:rFonts w:ascii="Times New Roman" w:eastAsia="ヒラギノ明朝 Pro W3" w:hAnsi="Times New Roman" w:cs="Times New Roman"/>
          <w:sz w:val="24"/>
          <w:szCs w:val="24"/>
          <w:lang w:val="en-GB"/>
        </w:rPr>
        <w:t xml:space="preserve">) </w:t>
      </w:r>
      <w:r w:rsidR="003C0FFF" w:rsidRPr="00F0346C">
        <w:rPr>
          <w:rFonts w:ascii="Times New Roman" w:eastAsia="ヒラギノ明朝 Pro W3" w:hAnsi="Times New Roman" w:cs="Times New Roman"/>
          <w:sz w:val="24"/>
          <w:szCs w:val="24"/>
          <w:lang w:val="en-GB"/>
        </w:rPr>
        <w:t>LFL T5-HO: 0.2 A’ya eşit veya daha yüksek tahrik akımına sahip bir yüksek çıkışlı doğrusal floresan T5 ışık kaynağını,</w:t>
      </w:r>
    </w:p>
    <w:p w14:paraId="3C700013" w14:textId="3EDBFA90" w:rsidR="003C0FFF" w:rsidRPr="00F0346C" w:rsidRDefault="00A43B17" w:rsidP="003C0FFF">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ğğ</w:t>
      </w:r>
      <w:r w:rsidR="00C14CA7" w:rsidRPr="00F0346C">
        <w:rPr>
          <w:rFonts w:ascii="Times New Roman" w:eastAsia="ヒラギノ明朝 Pro W3" w:hAnsi="Times New Roman" w:cs="Times New Roman"/>
          <w:sz w:val="24"/>
          <w:szCs w:val="24"/>
          <w:lang w:val="en-GB"/>
        </w:rPr>
        <w:t xml:space="preserve">) </w:t>
      </w:r>
      <w:r w:rsidR="003C0FFF" w:rsidRPr="00F0346C">
        <w:rPr>
          <w:rFonts w:ascii="Times New Roman" w:eastAsia="ヒラギノ明朝 Pro W3" w:hAnsi="Times New Roman" w:cs="Times New Roman"/>
          <w:sz w:val="24"/>
          <w:szCs w:val="24"/>
          <w:lang w:val="en-GB"/>
        </w:rPr>
        <w:t>LFT T8 2-foot, LFL T8 4-foot veya LFL T8 5-foot: Standartlarda tanımlandığı gibi, sırasıyla yaklaşık olarak 600 mm (2 fit), 1 200 mm (4 fit) veya 1 500 mm (5 fit) uzunluğa sahip bir doğrusal T8 floresan ışık kaynağını,</w:t>
      </w:r>
    </w:p>
    <w:p w14:paraId="2FBFBB82" w14:textId="5662CDCD" w:rsidR="003C0FFF" w:rsidRPr="00F0346C" w:rsidRDefault="00A43B17" w:rsidP="0087107A">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hh</w:t>
      </w:r>
      <w:r w:rsidR="00C14CA7" w:rsidRPr="00F0346C">
        <w:rPr>
          <w:rFonts w:ascii="Times New Roman" w:eastAsia="ヒラギノ明朝 Pro W3" w:hAnsi="Times New Roman" w:cs="Times New Roman"/>
          <w:sz w:val="24"/>
          <w:szCs w:val="24"/>
          <w:lang w:val="en-GB"/>
        </w:rPr>
        <w:t xml:space="preserve">) </w:t>
      </w:r>
      <w:r w:rsidR="0087107A" w:rsidRPr="00F0346C">
        <w:rPr>
          <w:rFonts w:ascii="Times New Roman" w:eastAsia="ヒラギノ明朝 Pro W3" w:hAnsi="Times New Roman" w:cs="Times New Roman"/>
          <w:sz w:val="24"/>
          <w:szCs w:val="24"/>
          <w:lang w:val="en-GB"/>
        </w:rPr>
        <w:t xml:space="preserve">Lümen </w:t>
      </w:r>
      <w:r w:rsidR="00C25102" w:rsidRPr="00F0346C">
        <w:rPr>
          <w:rFonts w:ascii="Times New Roman" w:eastAsia="ヒラギノ明朝 Pro W3" w:hAnsi="Times New Roman" w:cs="Times New Roman"/>
          <w:sz w:val="24"/>
          <w:szCs w:val="24"/>
          <w:lang w:val="en-GB"/>
        </w:rPr>
        <w:t xml:space="preserve">bakım </w:t>
      </w:r>
      <w:r w:rsidR="005F3FFE" w:rsidRPr="00F0346C">
        <w:rPr>
          <w:rFonts w:ascii="Times New Roman" w:eastAsia="ヒラギノ明朝 Pro W3" w:hAnsi="Times New Roman" w:cs="Times New Roman"/>
          <w:sz w:val="24"/>
          <w:szCs w:val="24"/>
          <w:lang w:val="en-GB"/>
        </w:rPr>
        <w:t>katsayı</w:t>
      </w:r>
      <w:r w:rsidR="00C25102" w:rsidRPr="00F0346C">
        <w:rPr>
          <w:rFonts w:ascii="Times New Roman" w:eastAsia="ヒラギノ明朝 Pro W3" w:hAnsi="Times New Roman" w:cs="Times New Roman"/>
          <w:sz w:val="24"/>
          <w:szCs w:val="24"/>
          <w:lang w:val="en-GB"/>
        </w:rPr>
        <w:t>sı</w:t>
      </w:r>
      <w:r w:rsidR="0087107A" w:rsidRPr="00F0346C">
        <w:rPr>
          <w:rFonts w:ascii="Times New Roman" w:eastAsia="ヒラギノ明朝 Pro W3" w:hAnsi="Times New Roman" w:cs="Times New Roman"/>
          <w:sz w:val="24"/>
          <w:szCs w:val="24"/>
          <w:lang w:val="en-GB"/>
        </w:rPr>
        <w:t xml:space="preserve"> (XLMF): Belirli bir zamanda bir ışık kaynağı tarafından yayılan ışık akısının başlangıç ışık akısına oranını,</w:t>
      </w:r>
    </w:p>
    <w:p w14:paraId="69894590" w14:textId="33516636" w:rsidR="00415894" w:rsidRPr="00F0346C" w:rsidRDefault="00A43B17" w:rsidP="00415894">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ıı</w:t>
      </w:r>
      <w:r w:rsidR="00C14CA7" w:rsidRPr="00F0346C">
        <w:rPr>
          <w:rFonts w:ascii="Times New Roman" w:eastAsia="ヒラギノ明朝 Pro W3" w:hAnsi="Times New Roman" w:cs="Times New Roman"/>
          <w:sz w:val="24"/>
          <w:szCs w:val="24"/>
          <w:lang w:val="en-GB"/>
        </w:rPr>
        <w:t xml:space="preserve">) </w:t>
      </w:r>
      <w:r w:rsidR="0087107A" w:rsidRPr="00F0346C">
        <w:rPr>
          <w:rFonts w:ascii="Times New Roman" w:eastAsia="ヒラギノ明朝 Pro W3" w:hAnsi="Times New Roman" w:cs="Times New Roman"/>
          <w:sz w:val="24"/>
          <w:szCs w:val="24"/>
          <w:lang w:val="en-GB"/>
        </w:rPr>
        <w:t xml:space="preserve">Manyetik indüksiyon ışık kaynağı: Floresan teknolojisinin kullanıldığı burada, enerji, gaz deşarjı içine yerleştirilen elektrotlar kullanılmadan indüklenmiş yüksek frekanslı manyetik alan yoluyla gaz deşarjına aktarılan, manyetik indüktör, deşarj tüpü şeklinin dışında veya içinde olabilen, bir ışık kaynağını,  </w:t>
      </w:r>
    </w:p>
    <w:p w14:paraId="523E8F43" w14:textId="493D5941" w:rsidR="00666FD3" w:rsidRPr="00F0346C" w:rsidRDefault="00A43B17" w:rsidP="00666FD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ii</w:t>
      </w:r>
      <w:r w:rsidR="00C14CA7" w:rsidRPr="00F0346C">
        <w:rPr>
          <w:rFonts w:ascii="Times New Roman" w:eastAsia="ヒラギノ明朝 Pro W3" w:hAnsi="Times New Roman" w:cs="Times New Roman"/>
          <w:sz w:val="24"/>
          <w:szCs w:val="24"/>
          <w:lang w:val="en-GB"/>
        </w:rPr>
        <w:t xml:space="preserve">) </w:t>
      </w:r>
      <w:r w:rsidR="0087107A" w:rsidRPr="00F0346C">
        <w:rPr>
          <w:rFonts w:ascii="Times New Roman" w:eastAsia="ヒラギノ明朝 Pro W3" w:hAnsi="Times New Roman" w:cs="Times New Roman"/>
          <w:sz w:val="24"/>
          <w:szCs w:val="24"/>
          <w:lang w:val="en-GB"/>
        </w:rPr>
        <w:t xml:space="preserve">Metal halojenürlü ışık kaynağı (MH) : </w:t>
      </w:r>
      <w:r w:rsidR="00A41974" w:rsidRPr="00F0346C">
        <w:rPr>
          <w:rFonts w:ascii="Times New Roman" w:eastAsia="ヒラギノ明朝 Pro W3" w:hAnsi="Times New Roman" w:cs="Times New Roman"/>
          <w:sz w:val="24"/>
          <w:szCs w:val="24"/>
          <w:lang w:val="en-GB"/>
        </w:rPr>
        <w:t xml:space="preserve">Güç kaynağına bağlı bir (‘tek uçlu’) veya iki (‘iki uçlu’) </w:t>
      </w:r>
      <w:r w:rsidR="00A95459" w:rsidRPr="00F0346C">
        <w:rPr>
          <w:rFonts w:ascii="Times New Roman" w:eastAsia="ヒラギノ明朝 Pro W3" w:hAnsi="Times New Roman" w:cs="Times New Roman"/>
          <w:sz w:val="24"/>
          <w:szCs w:val="24"/>
          <w:lang w:val="en-GB"/>
        </w:rPr>
        <w:t xml:space="preserve">başlığa </w:t>
      </w:r>
      <w:r w:rsidR="00A41974" w:rsidRPr="00F0346C">
        <w:rPr>
          <w:rFonts w:ascii="Times New Roman" w:eastAsia="ヒラギノ明朝 Pro W3" w:hAnsi="Times New Roman" w:cs="Times New Roman"/>
          <w:sz w:val="24"/>
          <w:szCs w:val="24"/>
          <w:lang w:val="en-GB"/>
        </w:rPr>
        <w:t>sahip,  ark tüpü için malzeme kuvars (QMH) veya seramik (CMH) olabilen, ı</w:t>
      </w:r>
      <w:r w:rsidR="0087107A" w:rsidRPr="00F0346C">
        <w:rPr>
          <w:rFonts w:ascii="Times New Roman" w:eastAsia="ヒラギノ明朝 Pro W3" w:hAnsi="Times New Roman" w:cs="Times New Roman"/>
          <w:sz w:val="24"/>
          <w:szCs w:val="24"/>
          <w:lang w:val="en-GB"/>
        </w:rPr>
        <w:t xml:space="preserve">şığın metal buharı, metal halojenürler ve metal halojenürlerin ayrışma ürünlerinden oluşan bir karışımdan kaynaklanan ışınımla üretildiği bir yüksek yoğunluklu deşarj ışık kaynağını, </w:t>
      </w:r>
    </w:p>
    <w:p w14:paraId="450AD109" w14:textId="51FF1592" w:rsidR="00A41974" w:rsidRPr="00F0346C" w:rsidRDefault="00A43B17" w:rsidP="00666FD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jj</w:t>
      </w:r>
      <w:r w:rsidR="00C14CA7" w:rsidRPr="00F0346C">
        <w:rPr>
          <w:rFonts w:ascii="Times New Roman" w:eastAsia="ヒラギノ明朝 Pro W3" w:hAnsi="Times New Roman" w:cs="Times New Roman"/>
          <w:sz w:val="24"/>
          <w:szCs w:val="24"/>
          <w:lang w:val="en-GB"/>
        </w:rPr>
        <w:t xml:space="preserve">) </w:t>
      </w:r>
      <w:r w:rsidR="00A41974" w:rsidRPr="00F0346C">
        <w:rPr>
          <w:rFonts w:ascii="Times New Roman" w:eastAsia="ヒラギノ明朝 Pro W3" w:hAnsi="Times New Roman" w:cs="Times New Roman"/>
          <w:sz w:val="24"/>
          <w:szCs w:val="24"/>
          <w:lang w:val="en-GB"/>
        </w:rPr>
        <w:t>Ortalama ışıklılık: bir LED ışık kaynağı için (Işıklılık-HLLS), ışıklılığın tepe ışıklılığının %50’sinden fazla olduğu (cd/mm</w:t>
      </w:r>
      <w:r w:rsidR="00A41974" w:rsidRPr="00F0346C">
        <w:rPr>
          <w:rFonts w:ascii="Times New Roman" w:eastAsia="ヒラギノ明朝 Pro W3" w:hAnsi="Times New Roman" w:cs="Times New Roman"/>
          <w:sz w:val="24"/>
          <w:szCs w:val="24"/>
          <w:vertAlign w:val="superscript"/>
          <w:lang w:val="en-GB"/>
        </w:rPr>
        <w:t>2</w:t>
      </w:r>
      <w:r w:rsidR="00A41974" w:rsidRPr="00F0346C">
        <w:rPr>
          <w:rFonts w:ascii="Times New Roman" w:eastAsia="ヒラギノ明朝 Pro W3" w:hAnsi="Times New Roman" w:cs="Times New Roman"/>
          <w:sz w:val="24"/>
          <w:szCs w:val="24"/>
          <w:lang w:val="en-GB"/>
        </w:rPr>
        <w:t>) bir ışık-yayan alan üzerindeki ortalama ışıklılığını,</w:t>
      </w:r>
    </w:p>
    <w:p w14:paraId="4B021BFD" w14:textId="79D2DEAD" w:rsidR="00A41974" w:rsidRPr="00F0346C" w:rsidRDefault="00A43B17" w:rsidP="00666FD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kk</w:t>
      </w:r>
      <w:r w:rsidR="00C14CA7" w:rsidRPr="00F0346C">
        <w:rPr>
          <w:rFonts w:ascii="Times New Roman" w:eastAsia="ヒラギノ明朝 Pro W3" w:hAnsi="Times New Roman" w:cs="Times New Roman"/>
          <w:sz w:val="24"/>
          <w:szCs w:val="24"/>
          <w:lang w:val="en-GB"/>
        </w:rPr>
        <w:t xml:space="preserve">) </w:t>
      </w:r>
      <w:r w:rsidR="00A41974" w:rsidRPr="00F0346C">
        <w:rPr>
          <w:rFonts w:ascii="Times New Roman" w:eastAsia="ヒラギノ明朝 Pro W3" w:hAnsi="Times New Roman" w:cs="Times New Roman"/>
          <w:sz w:val="24"/>
          <w:szCs w:val="24"/>
          <w:lang w:val="en-GB"/>
        </w:rPr>
        <w:t>Ömür</w:t>
      </w:r>
      <w:r w:rsidR="00A62CD0" w:rsidRPr="00F0346C">
        <w:rPr>
          <w:rFonts w:ascii="Times New Roman" w:eastAsia="ヒラギノ明朝 Pro W3" w:hAnsi="Times New Roman" w:cs="Times New Roman"/>
          <w:sz w:val="24"/>
          <w:szCs w:val="24"/>
          <w:lang w:val="en-GB"/>
        </w:rPr>
        <w:t>: Aynı zamanda</w:t>
      </w:r>
      <w:r w:rsidR="00A41974" w:rsidRPr="00F0346C">
        <w:rPr>
          <w:rFonts w:ascii="Times New Roman" w:eastAsia="ヒラギノ明朝 Pro W3" w:hAnsi="Times New Roman" w:cs="Times New Roman"/>
          <w:sz w:val="24"/>
          <w:szCs w:val="24"/>
          <w:lang w:val="en-GB"/>
        </w:rPr>
        <w:t xml:space="preserve"> L70B50 ömrü olarak da adlandırılan, LED ve OLED ışık kaynakları için bunların kullanılmaya başlandığı an ile ışık kaynakları popülasyonunun %50’si için ışık veriminin kademeli olarak başlangıç ışık akısının %70’inin altına düştüğü an arasındaki zamanın saat olarak ifadesini,</w:t>
      </w:r>
    </w:p>
    <w:p w14:paraId="2AF88AF5" w14:textId="28F8CC94" w:rsidR="00FB303A" w:rsidRPr="00F0346C" w:rsidRDefault="00A43B17" w:rsidP="00C14CA7">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ll</w:t>
      </w:r>
      <w:r w:rsidR="00C14CA7" w:rsidRPr="00F0346C">
        <w:rPr>
          <w:rFonts w:ascii="Times New Roman" w:eastAsia="ヒラギノ明朝 Pro W3" w:hAnsi="Times New Roman" w:cs="Times New Roman"/>
          <w:sz w:val="24"/>
          <w:szCs w:val="24"/>
          <w:lang w:val="en-GB"/>
        </w:rPr>
        <w:t xml:space="preserve">) </w:t>
      </w:r>
      <w:r w:rsidR="0058628A" w:rsidRPr="00F0346C">
        <w:rPr>
          <w:rFonts w:ascii="Times New Roman" w:eastAsia="ヒラギノ明朝 Pro W3" w:hAnsi="Times New Roman" w:cs="Times New Roman"/>
          <w:sz w:val="24"/>
          <w:szCs w:val="24"/>
          <w:lang w:val="en-GB"/>
        </w:rPr>
        <w:t>Öngörülen ışık yayan yüzey alanı (A): Işık yayan yüzeyin, en yüksek ışık yoğunluğuna sahip yönden bir ortografik tahmininde görüntünün mm</w:t>
      </w:r>
      <w:r w:rsidR="0058628A" w:rsidRPr="00F0346C">
        <w:rPr>
          <w:rFonts w:ascii="Times New Roman" w:eastAsia="ヒラギノ明朝 Pro W3" w:hAnsi="Times New Roman" w:cs="Times New Roman"/>
          <w:sz w:val="24"/>
          <w:szCs w:val="24"/>
          <w:vertAlign w:val="superscript"/>
          <w:lang w:val="en-GB"/>
        </w:rPr>
        <w:t>2</w:t>
      </w:r>
      <w:r w:rsidR="0058628A" w:rsidRPr="00F0346C">
        <w:rPr>
          <w:rFonts w:ascii="Times New Roman" w:eastAsia="ヒラギノ明朝 Pro W3" w:hAnsi="Times New Roman" w:cs="Times New Roman"/>
          <w:sz w:val="24"/>
          <w:szCs w:val="24"/>
          <w:lang w:val="en-GB"/>
        </w:rPr>
        <w:t xml:space="preserve"> (milimetrekare) olarak</w:t>
      </w:r>
      <w:r w:rsidR="00FB303A" w:rsidRPr="00F0346C">
        <w:rPr>
          <w:rFonts w:ascii="Times New Roman" w:eastAsia="ヒラギノ明朝 Pro W3" w:hAnsi="Times New Roman" w:cs="Times New Roman"/>
          <w:sz w:val="24"/>
          <w:szCs w:val="24"/>
          <w:lang w:val="en-GB"/>
        </w:rPr>
        <w:t xml:space="preserve"> ifade edilen</w:t>
      </w:r>
      <w:r w:rsidR="0058628A" w:rsidRPr="00F0346C">
        <w:rPr>
          <w:rFonts w:ascii="Times New Roman" w:eastAsia="ヒラギノ明朝 Pro W3" w:hAnsi="Times New Roman" w:cs="Times New Roman"/>
          <w:sz w:val="24"/>
          <w:szCs w:val="24"/>
          <w:lang w:val="en-GB"/>
        </w:rPr>
        <w:t xml:space="preserve"> yüzey </w:t>
      </w:r>
      <w:r w:rsidR="00FB303A" w:rsidRPr="00F0346C">
        <w:rPr>
          <w:rFonts w:ascii="Times New Roman" w:eastAsia="ヒラギノ明朝 Pro W3" w:hAnsi="Times New Roman" w:cs="Times New Roman"/>
          <w:sz w:val="24"/>
          <w:szCs w:val="24"/>
          <w:lang w:val="en-GB"/>
        </w:rPr>
        <w:t>alanı,</w:t>
      </w:r>
    </w:p>
    <w:p w14:paraId="1BF7AEE0" w14:textId="77777777" w:rsidR="0058628A" w:rsidRPr="00F0346C" w:rsidRDefault="00FB303A" w:rsidP="00C14CA7">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1) B</w:t>
      </w:r>
      <w:r w:rsidR="0058628A" w:rsidRPr="00F0346C">
        <w:rPr>
          <w:rFonts w:ascii="Times New Roman" w:eastAsia="ヒラギノ明朝 Pro W3" w:hAnsi="Times New Roman" w:cs="Times New Roman"/>
          <w:sz w:val="24"/>
          <w:szCs w:val="24"/>
          <w:lang w:val="en-GB"/>
        </w:rPr>
        <w:t>urada, ışık yayan yüzey alanı, beyan edil</w:t>
      </w:r>
      <w:r w:rsidRPr="00F0346C">
        <w:rPr>
          <w:rFonts w:ascii="Times New Roman" w:eastAsia="ヒラギノ明朝 Pro W3" w:hAnsi="Times New Roman" w:cs="Times New Roman"/>
          <w:sz w:val="24"/>
          <w:szCs w:val="24"/>
          <w:lang w:val="en-GB"/>
        </w:rPr>
        <w:t>en</w:t>
      </w:r>
      <w:r w:rsidR="0058628A" w:rsidRPr="00F0346C">
        <w:rPr>
          <w:rFonts w:ascii="Times New Roman" w:eastAsia="ヒラギノ明朝 Pro W3" w:hAnsi="Times New Roman" w:cs="Times New Roman"/>
          <w:sz w:val="24"/>
          <w:szCs w:val="24"/>
          <w:lang w:val="en-GB"/>
        </w:rPr>
        <w:t xml:space="preserve"> optik özelliklere sahip ışık yayan ışık kaynağının yüzey alanıdır; örneğin bir arkın yaklaşık olarak küresel yüzeyi (a), bir filaman bobininin (b) veya bir gaz deşarj lambasının (c,d) silindirik yüzeyi veya bir ışık-yayıcı diyotun düz veya yeri küresel zarfı (e). </w:t>
      </w:r>
    </w:p>
    <w:p w14:paraId="07FC8100" w14:textId="77777777" w:rsidR="0058628A" w:rsidRPr="00F0346C" w:rsidRDefault="00FB303A" w:rsidP="00C14CA7">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2) </w:t>
      </w:r>
      <w:r w:rsidR="0058628A" w:rsidRPr="00F0346C">
        <w:rPr>
          <w:rFonts w:ascii="Times New Roman" w:eastAsia="ヒラギノ明朝 Pro W3" w:hAnsi="Times New Roman" w:cs="Times New Roman"/>
          <w:sz w:val="24"/>
          <w:szCs w:val="24"/>
          <w:lang w:val="en-GB"/>
        </w:rPr>
        <w:t xml:space="preserve">Şeffaf olmayan bir zarfa sahip olan veya yansıtma engelleyici siperi olan ışık kaynakları sözkonusu olduğunda, ışık-yayan yüzey alanı, ışığın ışık kaynağından ayrıldığı bütün alan anlamına gelmektedir. </w:t>
      </w:r>
    </w:p>
    <w:p w14:paraId="7CED8442" w14:textId="77777777" w:rsidR="0058628A" w:rsidRPr="00F0346C" w:rsidRDefault="00FB303A" w:rsidP="00C14CA7">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3) </w:t>
      </w:r>
      <w:r w:rsidR="0058628A" w:rsidRPr="00F0346C">
        <w:rPr>
          <w:rFonts w:ascii="Times New Roman" w:eastAsia="ヒラギノ明朝 Pro W3" w:hAnsi="Times New Roman" w:cs="Times New Roman"/>
          <w:sz w:val="24"/>
          <w:szCs w:val="24"/>
          <w:lang w:val="en-GB"/>
        </w:rPr>
        <w:t xml:space="preserve">Birden fazla ışık yayıcıya sahip ışık kaynakları sözkonusu olduğunda, bütün yayıcıları saran en küçük brüt hacmin projeksiyonu ışık-yayan yüzey olarak alınacaktır. </w:t>
      </w:r>
    </w:p>
    <w:p w14:paraId="3EF7DF13" w14:textId="77777777" w:rsidR="00FB303A" w:rsidRPr="00F0346C" w:rsidRDefault="00FB303A" w:rsidP="00C14CA7">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4) HID ışık kaynakları için, (d)’de tanımlanmış olan boyutlar L&gt;D ile geçerli olmadıkça, ki burada L elektrot uçları arasındaki mesafeyi ve D ise ark tüpünün iç çapını ifade eder, (a)’daki tanım geçerli olur.</w:t>
      </w:r>
    </w:p>
    <w:p w14:paraId="4635A28F" w14:textId="77777777" w:rsidR="0058628A" w:rsidRPr="00F0346C" w:rsidRDefault="00FB303A" w:rsidP="0058628A">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noProof/>
          <w:sz w:val="24"/>
          <w:szCs w:val="24"/>
          <w:lang w:eastAsia="tr-TR"/>
        </w:rPr>
        <w:drawing>
          <wp:inline distT="0" distB="0" distL="0" distR="0" wp14:anchorId="1715CC8C" wp14:editId="0ACED1FC">
            <wp:extent cx="5566410" cy="285940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66410" cy="2859405"/>
                    </a:xfrm>
                    <a:prstGeom prst="rect">
                      <a:avLst/>
                    </a:prstGeom>
                    <a:noFill/>
                  </pic:spPr>
                </pic:pic>
              </a:graphicData>
            </a:graphic>
          </wp:inline>
        </w:drawing>
      </w:r>
    </w:p>
    <w:p w14:paraId="12AA2CCE" w14:textId="77777777" w:rsidR="008F437E" w:rsidRPr="00F0346C" w:rsidRDefault="008F437E" w:rsidP="008F437E">
      <w:pPr>
        <w:ind w:firstLine="567"/>
        <w:rPr>
          <w:rFonts w:ascii="Times New Roman" w:eastAsia="ヒラギノ明朝 Pro W3" w:hAnsi="Times New Roman" w:cs="Times New Roman"/>
          <w:sz w:val="24"/>
          <w:szCs w:val="24"/>
          <w:lang w:val="en-GB"/>
        </w:rPr>
      </w:pPr>
    </w:p>
    <w:p w14:paraId="2585A10C" w14:textId="03A7BB28" w:rsidR="008F437E" w:rsidRPr="00F0346C" w:rsidRDefault="00A43B17" w:rsidP="00FB303A">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mm</w:t>
      </w:r>
      <w:r w:rsidR="00C14CA7" w:rsidRPr="00F0346C">
        <w:rPr>
          <w:rFonts w:ascii="Times New Roman" w:eastAsia="ヒラギノ明朝 Pro W3" w:hAnsi="Times New Roman" w:cs="Times New Roman"/>
          <w:sz w:val="24"/>
          <w:szCs w:val="24"/>
          <w:lang w:val="en-GB"/>
        </w:rPr>
        <w:t xml:space="preserve">) </w:t>
      </w:r>
      <w:r w:rsidR="008F437E" w:rsidRPr="00F0346C">
        <w:rPr>
          <w:rFonts w:ascii="Times New Roman" w:eastAsia="ヒラギノ明朝 Pro W3" w:hAnsi="Times New Roman" w:cs="Times New Roman"/>
          <w:sz w:val="24"/>
          <w:szCs w:val="24"/>
          <w:lang w:val="en-GB"/>
        </w:rPr>
        <w:t xml:space="preserve">Özel etkili ışıma morötesi güç (mW/klm): Bir ışık kaynağının morötesi ışınımının, spektral düzeltme </w:t>
      </w:r>
      <w:r w:rsidR="005F3FFE" w:rsidRPr="00F0346C">
        <w:rPr>
          <w:rFonts w:ascii="Times New Roman" w:eastAsia="ヒラギノ明朝 Pro W3" w:hAnsi="Times New Roman" w:cs="Times New Roman"/>
          <w:sz w:val="24"/>
          <w:szCs w:val="24"/>
          <w:lang w:val="en-GB"/>
        </w:rPr>
        <w:t>katsayı</w:t>
      </w:r>
      <w:r w:rsidR="008F437E" w:rsidRPr="00F0346C">
        <w:rPr>
          <w:rFonts w:ascii="Times New Roman" w:eastAsia="ヒラギノ明朝 Pro W3" w:hAnsi="Times New Roman" w:cs="Times New Roman"/>
          <w:sz w:val="24"/>
          <w:szCs w:val="24"/>
          <w:lang w:val="en-GB"/>
        </w:rPr>
        <w:t>lerine uygun olarak ve ışık akısına göre ağırlığı saptanmış etkili gücünü,</w:t>
      </w:r>
    </w:p>
    <w:p w14:paraId="12800468" w14:textId="649A695B" w:rsidR="00FB303A" w:rsidRPr="00F0346C" w:rsidRDefault="00A43B17" w:rsidP="00FB303A">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nn</w:t>
      </w:r>
      <w:r w:rsidR="00210B51" w:rsidRPr="00F0346C">
        <w:rPr>
          <w:rFonts w:ascii="Times New Roman" w:eastAsia="ヒラギノ明朝 Pro W3" w:hAnsi="Times New Roman" w:cs="Times New Roman"/>
          <w:sz w:val="24"/>
          <w:szCs w:val="24"/>
          <w:lang w:val="en-GB"/>
        </w:rPr>
        <w:t xml:space="preserve">) </w:t>
      </w:r>
      <w:r w:rsidR="00FB303A" w:rsidRPr="00F0346C">
        <w:rPr>
          <w:rFonts w:ascii="Times New Roman" w:eastAsia="ヒラギノ明朝 Pro W3" w:hAnsi="Times New Roman" w:cs="Times New Roman"/>
          <w:sz w:val="24"/>
          <w:szCs w:val="24"/>
          <w:lang w:val="en-GB"/>
        </w:rPr>
        <w:t xml:space="preserve">P28s, P40s, PGJX28, PGJX36 ve PGJX50: Bir ışık kaynağının, standartlarda tanımlandığı gibi ışık kaynağını bir reflektör içinde doğru şekilde konumlandırmak (önceden odaklamak) için bir flanş kontağından yararlanan bir </w:t>
      </w:r>
      <w:r w:rsidR="00A95459" w:rsidRPr="00F0346C">
        <w:rPr>
          <w:rFonts w:ascii="Times New Roman" w:eastAsia="ヒラギノ明朝 Pro W3" w:hAnsi="Times New Roman" w:cs="Times New Roman"/>
          <w:sz w:val="24"/>
          <w:szCs w:val="24"/>
          <w:lang w:val="en-GB"/>
        </w:rPr>
        <w:t>başlığı</w:t>
      </w:r>
      <w:r w:rsidR="00FB303A" w:rsidRPr="00F0346C">
        <w:rPr>
          <w:rFonts w:ascii="Times New Roman" w:eastAsia="ヒラギノ明朝 Pro W3" w:hAnsi="Times New Roman" w:cs="Times New Roman"/>
          <w:sz w:val="24"/>
          <w:szCs w:val="24"/>
          <w:lang w:val="en-GB"/>
        </w:rPr>
        <w:t>,</w:t>
      </w:r>
    </w:p>
    <w:p w14:paraId="5435C25A" w14:textId="6B658B07" w:rsidR="00FB303A" w:rsidRPr="00F0346C" w:rsidRDefault="00A43B17" w:rsidP="00210B51">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oo</w:t>
      </w:r>
      <w:r w:rsidR="00210B51" w:rsidRPr="00F0346C">
        <w:rPr>
          <w:rFonts w:ascii="Times New Roman" w:eastAsia="ヒラギノ明朝 Pro W3" w:hAnsi="Times New Roman" w:cs="Times New Roman"/>
          <w:sz w:val="24"/>
          <w:szCs w:val="24"/>
          <w:lang w:val="en-GB"/>
        </w:rPr>
        <w:t xml:space="preserve">) </w:t>
      </w:r>
      <w:r w:rsidR="00FB303A" w:rsidRPr="00F0346C">
        <w:rPr>
          <w:rFonts w:ascii="Times New Roman" w:eastAsia="ヒラギノ明朝 Pro W3" w:hAnsi="Times New Roman" w:cs="Times New Roman"/>
          <w:sz w:val="24"/>
          <w:szCs w:val="24"/>
          <w:lang w:val="en-GB"/>
        </w:rPr>
        <w:t xml:space="preserve">Referans kontrol ayarları (RCS): Bir ışık kaynağının bu Tebliğe uygunluğunu doğrulamak için kullanılan bir kontrol ayarı veya bir kontrol ayarları kombinasyonunu, </w:t>
      </w:r>
    </w:p>
    <w:p w14:paraId="2D6DD5DB" w14:textId="77777777" w:rsidR="00FB303A" w:rsidRPr="00F0346C" w:rsidRDefault="00FB303A" w:rsidP="00210B51">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1) Bu ayarlar, nihai kullanıcının yayılan ışığın ışıklılık yoğunluğunu, rengini, bağıntılı renk sıcaklığını, spektrumunu ve/veya ışın açısını manuel veya otomatik olarak, doğrudan veya dolaylı şekilde kontrol etmesine olanak veren ışık kaynaklarıyla alakalıdır. </w:t>
      </w:r>
    </w:p>
    <w:p w14:paraId="69B20042" w14:textId="1F884E3D" w:rsidR="00FB303A" w:rsidRPr="00F0346C" w:rsidRDefault="00FB303A" w:rsidP="00210B51">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2) Prensip olarak, referans kontrol ayarları, imalatçı tarafından önceden varsayılan </w:t>
      </w:r>
      <w:r w:rsidR="00957A99" w:rsidRPr="00F0346C">
        <w:rPr>
          <w:rFonts w:ascii="Times New Roman" w:eastAsia="ヒラギノ明朝 Pro W3" w:hAnsi="Times New Roman" w:cs="Times New Roman"/>
          <w:sz w:val="24"/>
          <w:szCs w:val="24"/>
          <w:lang w:val="en-GB"/>
        </w:rPr>
        <w:t xml:space="preserve">fabrika </w:t>
      </w:r>
      <w:r w:rsidRPr="00F0346C">
        <w:rPr>
          <w:rFonts w:ascii="Times New Roman" w:eastAsia="ヒラギノ明朝 Pro W3" w:hAnsi="Times New Roman" w:cs="Times New Roman"/>
          <w:sz w:val="24"/>
          <w:szCs w:val="24"/>
          <w:lang w:val="en-GB"/>
        </w:rPr>
        <w:t xml:space="preserve">değerleri olarak tanımlanmış olan ve kullanıcının ilk kurulumda (ürünün kutudan çıkarıldığı zamanki değerler) karşılaştığı değerlerdir. Eğer kurulum prosedürü ilk kurulum sırasında bir otomatik yazılım güncellemesi sağlıyorsa veya eğer kullanıcı böyle bir güncelleme seçeneğine sahipse, bunun sonucunda ayarlarda oluşan değişiklik (eğer varsa) dikkate alınacaktır. </w:t>
      </w:r>
    </w:p>
    <w:p w14:paraId="6CC0CBAD" w14:textId="6F88D60F" w:rsidR="00FB303A" w:rsidRPr="00F0346C" w:rsidRDefault="00FB303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3) </w:t>
      </w:r>
      <w:r w:rsidR="002D331A" w:rsidRPr="00F0346C">
        <w:rPr>
          <w:rFonts w:ascii="Times New Roman" w:eastAsia="ヒラギノ明朝 Pro W3" w:hAnsi="Times New Roman" w:cs="Times New Roman"/>
          <w:sz w:val="24"/>
          <w:szCs w:val="24"/>
          <w:lang w:val="en-GB"/>
        </w:rPr>
        <w:t>Eğer ürün</w:t>
      </w:r>
      <w:r w:rsidRPr="00F0346C">
        <w:rPr>
          <w:rFonts w:ascii="Times New Roman" w:eastAsia="ヒラギノ明朝 Pro W3" w:hAnsi="Times New Roman" w:cs="Times New Roman"/>
          <w:sz w:val="24"/>
          <w:szCs w:val="24"/>
          <w:lang w:val="en-GB"/>
        </w:rPr>
        <w:t xml:space="preserve"> kutudan çıkarıldığında sözkonusu olan değer kasıtlı olarak referans kontrol ayarına göre farklı şekilde (örn. güvenlik amacıyla daha düşük bir güce) ayarlanmışsa, imalatçı uygunluk doğrulaması için referans kontrol değerlerinin nasıl geri çağrılabileceğini teknik belgelerde belirtecek ve ürün kutu değerinin neden referans kontrol ayarına göre farklı ayarlandığına ilişkin teknik gerekçe sunacaktır.</w:t>
      </w:r>
    </w:p>
    <w:p w14:paraId="3B5294AC" w14:textId="77777777" w:rsidR="00FB303A" w:rsidRPr="00F0346C" w:rsidRDefault="00FB303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4) Işık kaynağı imalatçısı, referans kontrol ayarlarını: </w:t>
      </w:r>
    </w:p>
    <w:p w14:paraId="6A1E68D1" w14:textId="77777777" w:rsidR="00FB303A" w:rsidRPr="00F0346C" w:rsidRDefault="00FB303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(a) Işık kaynağı 2 nci maddeye uygun olarak bu Tebliğin kapsamı dahilinde olacak ve istisna koşullarının hiçbiri geçerli olmayacak şekilde; </w:t>
      </w:r>
    </w:p>
    <w:p w14:paraId="2BA80E11" w14:textId="77777777" w:rsidR="00FB303A" w:rsidRPr="00F0346C" w:rsidRDefault="00FB303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(b) Aydınlatma kontrol parçaları ve aydınlatma-dışı parçaların bağlantısı kesilecek veya kapatılacak şekilde veya eğer bu mümkün değilse bu parçaların güç tüketimi asgari düzeyde olacak şekilde; </w:t>
      </w:r>
    </w:p>
    <w:p w14:paraId="69306A7B" w14:textId="77777777" w:rsidR="00FB303A" w:rsidRPr="00F0346C" w:rsidRDefault="00FB303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(c) Tam yük koşulu elde edilecek şekilde, </w:t>
      </w:r>
    </w:p>
    <w:p w14:paraId="0171D564" w14:textId="77777777" w:rsidR="00FB303A" w:rsidRPr="00F0346C" w:rsidRDefault="00FB303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(ç) Nihai kullanıcı fabrika ayarlarını sıfırlama yoluna başvurursa, referans kontrol ayarları elde edilecek şekilde</w:t>
      </w:r>
    </w:p>
    <w:p w14:paraId="0714159A" w14:textId="77777777" w:rsidR="00FB303A" w:rsidRPr="00F0346C" w:rsidRDefault="00FB303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 tanımlayacaktır. </w:t>
      </w:r>
    </w:p>
    <w:p w14:paraId="288D783C" w14:textId="77777777" w:rsidR="0058628A" w:rsidRPr="00F0346C" w:rsidRDefault="00FB303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5) Bir içeren ürünün imalatçısının ışık kaynağı özelliklerini (örn. işletme akımının/akımlarının tanımlanması; ısıl tasarım) etkileyen uygulama seçimleri yapmasına olanak veren ve nihai kullanıcı tarafından kontrol edilemeyen ışık kaynakları sözkonusu olduğunda, referans kontrol ayarlarının tanımlanmasına gerek yoktur. Bu durumda, ışık kaynağı imalatçısı tarafından tanımlanmış olan nominal test koşulları geçerli olacaktır.</w:t>
      </w:r>
    </w:p>
    <w:p w14:paraId="564A591E" w14:textId="77777777" w:rsidR="00210B51" w:rsidRPr="00F0346C" w:rsidRDefault="00210B51" w:rsidP="00210B51">
      <w:pPr>
        <w:spacing w:after="0" w:line="240" w:lineRule="auto"/>
        <w:ind w:firstLine="567"/>
        <w:rPr>
          <w:rFonts w:ascii="Times New Roman" w:eastAsia="ヒラギノ明朝 Pro W3" w:hAnsi="Times New Roman" w:cs="Times New Roman"/>
          <w:sz w:val="24"/>
          <w:szCs w:val="24"/>
          <w:lang w:val="en-GB"/>
        </w:rPr>
      </w:pPr>
    </w:p>
    <w:p w14:paraId="7D49C8BF" w14:textId="4387D360" w:rsidR="00C728A3" w:rsidRPr="00F0346C" w:rsidRDefault="00A43B17" w:rsidP="00C728A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öö</w:t>
      </w:r>
      <w:r w:rsidR="00210B51" w:rsidRPr="00F0346C">
        <w:rPr>
          <w:rFonts w:ascii="Times New Roman" w:eastAsia="ヒラギノ明朝 Pro W3" w:hAnsi="Times New Roman" w:cs="Times New Roman"/>
          <w:sz w:val="24"/>
          <w:szCs w:val="24"/>
          <w:lang w:val="en-GB"/>
        </w:rPr>
        <w:t xml:space="preserve">) </w:t>
      </w:r>
      <w:r w:rsidR="00C728A3" w:rsidRPr="00F0346C">
        <w:rPr>
          <w:rFonts w:ascii="Times New Roman" w:eastAsia="ヒラギノ明朝 Pro W3" w:hAnsi="Times New Roman" w:cs="Times New Roman"/>
          <w:sz w:val="24"/>
          <w:szCs w:val="24"/>
          <w:lang w:val="en-GB"/>
        </w:rPr>
        <w:t xml:space="preserve">Rengi ayarlanabilen ışık kaynağı (CTLS): </w:t>
      </w:r>
      <w:r w:rsidR="007C2CF9" w:rsidRPr="00F0346C">
        <w:rPr>
          <w:rFonts w:ascii="Times New Roman" w:eastAsia="ヒラギノ明朝 Pro W3" w:hAnsi="Times New Roman" w:cs="Times New Roman"/>
          <w:sz w:val="24"/>
          <w:szCs w:val="24"/>
          <w:lang w:val="en-GB"/>
        </w:rPr>
        <w:t>Bu Tebliğin 5 inci maddesinde tanımlanan değer aralığı dışında çok çeşitli renklerle ışık yayacak şekilde ayarlanabilen, fakat aynı zamanda 5 inci maddede tanımlanan ve ışık kaynağının bu Tebliğin kapsamı dahilinde olduğu değer aralığı içinde beyaz ışık yayacak şekilde de ayarlanabilen ışık kaynağını (5 inci maddede tanımlanan değer aralığı dahilinde sadece farklı bağıntılı renk sıcaklıklarına sahip ışık yayacak şekilde ayarlanabilen beyaz ışık kaynakları ve kısıldığı zaman beyaz ışık çıkışını akkor ışık kaynaklarının davranışını simüle ederek daha düşük bağıntılı renk sıcaklığın</w:t>
      </w:r>
      <w:r w:rsidR="00831363" w:rsidRPr="00F0346C">
        <w:rPr>
          <w:rFonts w:ascii="Times New Roman" w:eastAsia="ヒラギノ明朝 Pro W3" w:hAnsi="Times New Roman" w:cs="Times New Roman"/>
          <w:sz w:val="24"/>
          <w:szCs w:val="24"/>
          <w:lang w:val="en-GB"/>
        </w:rPr>
        <w:t>ı</w:t>
      </w:r>
      <w:r w:rsidR="007C2CF9" w:rsidRPr="00F0346C">
        <w:rPr>
          <w:rFonts w:ascii="Times New Roman" w:eastAsia="ヒラギノ明朝 Pro W3" w:hAnsi="Times New Roman" w:cs="Times New Roman"/>
          <w:sz w:val="24"/>
          <w:szCs w:val="24"/>
          <w:lang w:val="en-GB"/>
        </w:rPr>
        <w:t xml:space="preserve"> değiştiren sıcak ışık rengine kısılan ışık kaynağı CTLS değildir),</w:t>
      </w:r>
    </w:p>
    <w:p w14:paraId="12A73EAD" w14:textId="545B0EBE" w:rsidR="00C728A3" w:rsidRPr="00F0346C" w:rsidRDefault="00A43B17" w:rsidP="00C728A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pp</w:t>
      </w:r>
      <w:r w:rsidR="00210B51" w:rsidRPr="00F0346C">
        <w:rPr>
          <w:rFonts w:ascii="Times New Roman" w:eastAsia="ヒラギノ明朝 Pro W3" w:hAnsi="Times New Roman" w:cs="Times New Roman"/>
          <w:sz w:val="24"/>
          <w:szCs w:val="24"/>
          <w:lang w:val="en-GB"/>
        </w:rPr>
        <w:t xml:space="preserve">) </w:t>
      </w:r>
      <w:r w:rsidR="00C728A3" w:rsidRPr="00F0346C">
        <w:rPr>
          <w:rFonts w:ascii="Times New Roman" w:eastAsia="ヒラギノ明朝 Pro W3" w:hAnsi="Times New Roman" w:cs="Times New Roman"/>
          <w:sz w:val="24"/>
          <w:szCs w:val="24"/>
          <w:lang w:val="en-GB"/>
        </w:rPr>
        <w:t xml:space="preserve">Renk tutarlılığı: Başlangıçta (kısa bir süre geçtikten sonra) tek bir ışık kaynağının uzamsal olarak ortalaması alınmış </w:t>
      </w:r>
      <w:r w:rsidR="009A5889" w:rsidRPr="00F0346C">
        <w:rPr>
          <w:rFonts w:ascii="Times New Roman" w:eastAsia="ヒラギノ明朝 Pro W3" w:hAnsi="Times New Roman" w:cs="Times New Roman"/>
          <w:sz w:val="24"/>
          <w:szCs w:val="24"/>
          <w:lang w:val="en-GB"/>
        </w:rPr>
        <w:t xml:space="preserve">türsellik </w:t>
      </w:r>
      <w:r w:rsidR="00C728A3" w:rsidRPr="00F0346C">
        <w:rPr>
          <w:rFonts w:ascii="Times New Roman" w:eastAsia="ヒラギノ明朝 Pro W3" w:hAnsi="Times New Roman" w:cs="Times New Roman"/>
          <w:sz w:val="24"/>
          <w:szCs w:val="24"/>
          <w:lang w:val="en-GB"/>
        </w:rPr>
        <w:t xml:space="preserve">koordinatlarının (x ve y) imalatçı veya ithalatçı tarafından beyan edilmiş olan </w:t>
      </w:r>
      <w:r w:rsidR="00FB60BA" w:rsidRPr="00F0346C">
        <w:rPr>
          <w:rFonts w:ascii="Times New Roman" w:eastAsia="ヒラギノ明朝 Pro W3" w:hAnsi="Times New Roman" w:cs="Times New Roman"/>
          <w:sz w:val="24"/>
          <w:szCs w:val="24"/>
          <w:lang w:val="en-GB"/>
        </w:rPr>
        <w:t xml:space="preserve">türsellik </w:t>
      </w:r>
      <w:r w:rsidR="00C728A3" w:rsidRPr="00F0346C">
        <w:rPr>
          <w:rFonts w:ascii="Times New Roman" w:eastAsia="ヒラギノ明朝 Pro W3" w:hAnsi="Times New Roman" w:cs="Times New Roman"/>
          <w:sz w:val="24"/>
          <w:szCs w:val="24"/>
          <w:lang w:val="en-GB"/>
        </w:rPr>
        <w:t>merkez noktasından (cx ve cy) maksimum sapması anlamına gelen ve</w:t>
      </w:r>
      <w:r w:rsidR="00CF6E1E" w:rsidRPr="00F0346C">
        <w:rPr>
          <w:rFonts w:ascii="Times New Roman" w:eastAsia="ヒラギノ明朝 Pro W3" w:hAnsi="Times New Roman" w:cs="Times New Roman"/>
          <w:sz w:val="24"/>
          <w:szCs w:val="24"/>
          <w:lang w:val="en-GB"/>
        </w:rPr>
        <w:t xml:space="preserve"> türsellik </w:t>
      </w:r>
      <w:r w:rsidR="00C728A3" w:rsidRPr="00F0346C">
        <w:rPr>
          <w:rFonts w:ascii="Times New Roman" w:eastAsia="ヒラギノ明朝 Pro W3" w:hAnsi="Times New Roman" w:cs="Times New Roman"/>
          <w:sz w:val="24"/>
          <w:szCs w:val="24"/>
          <w:lang w:val="en-GB"/>
        </w:rPr>
        <w:t xml:space="preserve">merkez noktası (cx ve cy) etrafında oluşan MacAdam elipsinin boyutu (kademeler halinde) olarak ifade edilen değeri, </w:t>
      </w:r>
    </w:p>
    <w:p w14:paraId="351C2CEB" w14:textId="630E5410" w:rsidR="008F437E" w:rsidRPr="00F0346C" w:rsidRDefault="00A43B17" w:rsidP="008F437E">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rr</w:t>
      </w:r>
      <w:r w:rsidR="00210B51" w:rsidRPr="00F0346C">
        <w:rPr>
          <w:rFonts w:ascii="Times New Roman" w:eastAsia="ヒラギノ明朝 Pro W3" w:hAnsi="Times New Roman" w:cs="Times New Roman"/>
          <w:sz w:val="24"/>
          <w:szCs w:val="24"/>
          <w:lang w:val="en-GB"/>
        </w:rPr>
        <w:t xml:space="preserve">) </w:t>
      </w:r>
      <w:r w:rsidR="008F437E" w:rsidRPr="00F0346C">
        <w:rPr>
          <w:rFonts w:ascii="Times New Roman" w:eastAsia="ヒラギノ明朝 Pro W3" w:hAnsi="Times New Roman" w:cs="Times New Roman"/>
          <w:sz w:val="24"/>
          <w:szCs w:val="24"/>
          <w:lang w:val="en-GB"/>
        </w:rPr>
        <w:t>Stroboskopi etkisi: Işıklılığı ve spektral dağılımı zamanla dalgalanma gösteren ve dalgalanmaları periyodik olabilen veya olmayabilen ve bu dalgalanmalara ışı</w:t>
      </w:r>
      <w:r w:rsidR="00EC0C67">
        <w:rPr>
          <w:rFonts w:ascii="Times New Roman" w:eastAsia="ヒラギノ明朝 Pro W3" w:hAnsi="Times New Roman" w:cs="Times New Roman"/>
          <w:sz w:val="24"/>
          <w:szCs w:val="24"/>
          <w:lang w:val="en-GB"/>
        </w:rPr>
        <w:t>k</w:t>
      </w:r>
      <w:r w:rsidR="008F437E" w:rsidRPr="00F0346C">
        <w:rPr>
          <w:rFonts w:ascii="Times New Roman" w:eastAsia="ヒラギノ明朝 Pro W3" w:hAnsi="Times New Roman" w:cs="Times New Roman"/>
          <w:sz w:val="24"/>
          <w:szCs w:val="24"/>
          <w:lang w:val="en-GB"/>
        </w:rPr>
        <w:t xml:space="preserve"> kaynağının kendisi, güç kaynağı veya başka etkileyici </w:t>
      </w:r>
      <w:r w:rsidR="005F3FFE" w:rsidRPr="00F0346C">
        <w:rPr>
          <w:rFonts w:ascii="Times New Roman" w:eastAsia="ヒラギノ明朝 Pro W3" w:hAnsi="Times New Roman" w:cs="Times New Roman"/>
          <w:sz w:val="24"/>
          <w:szCs w:val="24"/>
          <w:lang w:val="en-GB"/>
        </w:rPr>
        <w:t>katsayı</w:t>
      </w:r>
      <w:r w:rsidR="008F437E" w:rsidRPr="00F0346C">
        <w:rPr>
          <w:rFonts w:ascii="Times New Roman" w:eastAsia="ヒラギノ明朝 Pro W3" w:hAnsi="Times New Roman" w:cs="Times New Roman"/>
          <w:sz w:val="24"/>
          <w:szCs w:val="24"/>
          <w:lang w:val="en-GB"/>
        </w:rPr>
        <w:t>lerin neden olabilen, bir ışık uyartısının statik olmayan bir ortamdaki standart</w:t>
      </w:r>
      <w:r w:rsidR="00317FA6" w:rsidRPr="00F0346C">
        <w:rPr>
          <w:rFonts w:ascii="Times New Roman" w:eastAsia="ヒラギノ明朝 Pro W3" w:hAnsi="Times New Roman" w:cs="Times New Roman"/>
          <w:sz w:val="24"/>
          <w:szCs w:val="24"/>
          <w:lang w:val="en-GB"/>
        </w:rPr>
        <w:t>larda tanımlandığı gibi ‘SVM’</w:t>
      </w:r>
      <w:r w:rsidR="008F437E" w:rsidRPr="00F0346C">
        <w:rPr>
          <w:rFonts w:ascii="Times New Roman" w:eastAsia="ヒラギノ明朝 Pro W3" w:hAnsi="Times New Roman" w:cs="Times New Roman"/>
          <w:sz w:val="24"/>
          <w:szCs w:val="24"/>
          <w:lang w:val="en-GB"/>
        </w:rPr>
        <w:t xml:space="preserve"> (storoskopi görünürlük ölçüsü)</w:t>
      </w:r>
      <w:r w:rsidR="00317FA6" w:rsidRPr="00F0346C">
        <w:rPr>
          <w:rFonts w:ascii="Times New Roman" w:eastAsia="ヒラギノ明朝 Pro W3" w:hAnsi="Times New Roman" w:cs="Times New Roman"/>
          <w:sz w:val="24"/>
          <w:szCs w:val="24"/>
          <w:lang w:val="en-GB"/>
        </w:rPr>
        <w:t xml:space="preserve"> olan,</w:t>
      </w:r>
      <w:r w:rsidR="008F437E" w:rsidRPr="00F0346C">
        <w:rPr>
          <w:rFonts w:ascii="Times New Roman" w:eastAsia="ヒラギノ明朝 Pro W3" w:hAnsi="Times New Roman" w:cs="Times New Roman"/>
          <w:sz w:val="24"/>
          <w:szCs w:val="24"/>
          <w:lang w:val="en-GB"/>
        </w:rPr>
        <w:t xml:space="preserve"> SVM = 1 bir ortalama gözlemci bakımından görünürlük eşiğini temsil eden, durağan bir gözlemci bakımından hareket algısında meydana getirdiği değişikliği,</w:t>
      </w:r>
    </w:p>
    <w:p w14:paraId="14F40472" w14:textId="6FFE8F93" w:rsidR="008F437E" w:rsidRPr="00F0346C" w:rsidRDefault="00A43B17" w:rsidP="008F437E">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ss</w:t>
      </w:r>
      <w:r w:rsidR="00210B51" w:rsidRPr="00F0346C">
        <w:rPr>
          <w:rFonts w:ascii="Times New Roman" w:eastAsia="ヒラギノ明朝 Pro W3" w:hAnsi="Times New Roman" w:cs="Times New Roman"/>
          <w:sz w:val="24"/>
          <w:szCs w:val="24"/>
          <w:lang w:val="en-GB"/>
        </w:rPr>
        <w:t xml:space="preserve">) </w:t>
      </w:r>
      <w:r w:rsidR="008F437E" w:rsidRPr="00F0346C">
        <w:rPr>
          <w:rFonts w:ascii="Times New Roman" w:eastAsia="ヒラギノ明朝 Pro W3" w:hAnsi="Times New Roman" w:cs="Times New Roman"/>
          <w:sz w:val="24"/>
          <w:szCs w:val="24"/>
          <w:lang w:val="en-GB"/>
        </w:rPr>
        <w:t>Şeffaf olmayan zarf: HID ışık kaynağı için, içinde ışık üreten ark tüpünün görünür olmadığı saydam olmayan</w:t>
      </w:r>
      <w:r w:rsidR="00020517" w:rsidRPr="00F0346C">
        <w:rPr>
          <w:rFonts w:ascii="Times New Roman" w:eastAsia="ヒラギノ明朝 Pro W3" w:hAnsi="Times New Roman" w:cs="Times New Roman"/>
          <w:sz w:val="24"/>
          <w:szCs w:val="24"/>
          <w:lang w:val="en-GB"/>
        </w:rPr>
        <w:t xml:space="preserve"> bir</w:t>
      </w:r>
      <w:r w:rsidR="008F437E" w:rsidRPr="00F0346C">
        <w:rPr>
          <w:rFonts w:ascii="Times New Roman" w:eastAsia="ヒラギノ明朝 Pro W3" w:hAnsi="Times New Roman" w:cs="Times New Roman"/>
          <w:sz w:val="24"/>
          <w:szCs w:val="24"/>
          <w:lang w:val="en-GB"/>
        </w:rPr>
        <w:t xml:space="preserve"> dış zarfını veya dış tüpünü,</w:t>
      </w:r>
    </w:p>
    <w:p w14:paraId="705B516B" w14:textId="184878BE" w:rsidR="008F437E" w:rsidRPr="00F0346C" w:rsidRDefault="00A43B17" w:rsidP="008F437E">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şş</w:t>
      </w:r>
      <w:r w:rsidR="00210B51" w:rsidRPr="00F0346C">
        <w:rPr>
          <w:rFonts w:ascii="Times New Roman" w:eastAsia="ヒラギノ明朝 Pro W3" w:hAnsi="Times New Roman" w:cs="Times New Roman"/>
          <w:sz w:val="24"/>
          <w:szCs w:val="24"/>
          <w:lang w:val="en-GB"/>
        </w:rPr>
        <w:t xml:space="preserve">) </w:t>
      </w:r>
      <w:r w:rsidR="008F437E" w:rsidRPr="00F0346C">
        <w:rPr>
          <w:rFonts w:ascii="Times New Roman" w:eastAsia="ヒラギノ明朝 Pro W3" w:hAnsi="Times New Roman" w:cs="Times New Roman"/>
          <w:sz w:val="24"/>
          <w:szCs w:val="24"/>
          <w:lang w:val="en-GB"/>
        </w:rPr>
        <w:t xml:space="preserve">T2, T5, T8, T9 ve T12: Tüpün, düz (doğrusal) veya bükülmüş (örn. U-şeklinde, dairesel) olabildiği, standartlarda tanımlandığı şekilde, sırayla yaklaşık olarak 7, 16, 26, 29 ve 38 mm çapa sahip boru biçimindeki ışık kaynağını, </w:t>
      </w:r>
    </w:p>
    <w:p w14:paraId="7A4F6510" w14:textId="6DF66F7B" w:rsidR="008F437E" w:rsidRPr="00F0346C" w:rsidRDefault="00A43B17" w:rsidP="003760B6">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tt</w:t>
      </w:r>
      <w:r w:rsidR="00210B51" w:rsidRPr="00F0346C">
        <w:rPr>
          <w:rFonts w:ascii="Times New Roman" w:eastAsia="ヒラギノ明朝 Pro W3" w:hAnsi="Times New Roman" w:cs="Times New Roman"/>
          <w:sz w:val="24"/>
          <w:szCs w:val="24"/>
          <w:lang w:val="en-GB"/>
        </w:rPr>
        <w:t xml:space="preserve">) </w:t>
      </w:r>
      <w:r w:rsidR="003760B6" w:rsidRPr="00F0346C">
        <w:rPr>
          <w:rFonts w:ascii="Times New Roman" w:eastAsia="ヒラギノ明朝 Pro W3" w:hAnsi="Times New Roman" w:cs="Times New Roman"/>
          <w:sz w:val="24"/>
          <w:szCs w:val="24"/>
          <w:lang w:val="en-GB"/>
        </w:rPr>
        <w:t>Tam yük: Işık kaynağının, beyan edilmiş çalışma koşulları içinde, azami (kısılmamış) ışık akısı yaydığı durumunu; veya kontrol donanımının ilgili standartlarda öngörül</w:t>
      </w:r>
      <w:r w:rsidR="00B41579" w:rsidRPr="00F0346C">
        <w:rPr>
          <w:rFonts w:ascii="Times New Roman" w:eastAsia="ヒラギノ明朝 Pro W3" w:hAnsi="Times New Roman" w:cs="Times New Roman"/>
          <w:sz w:val="24"/>
          <w:szCs w:val="24"/>
          <w:lang w:val="en-GB"/>
        </w:rPr>
        <w:t>m</w:t>
      </w:r>
      <w:r w:rsidR="003760B6" w:rsidRPr="00F0346C">
        <w:rPr>
          <w:rFonts w:ascii="Times New Roman" w:eastAsia="ヒラギノ明朝 Pro W3" w:hAnsi="Times New Roman" w:cs="Times New Roman"/>
          <w:sz w:val="24"/>
          <w:szCs w:val="24"/>
          <w:lang w:val="en-GB"/>
        </w:rPr>
        <w:t>üş olan verimlilik ölçümü altındaki çalışma koşullarını ve yüklerini,</w:t>
      </w:r>
    </w:p>
    <w:p w14:paraId="52E505EE" w14:textId="35C89E80" w:rsidR="003760B6" w:rsidRPr="00F0346C" w:rsidRDefault="00A43B17" w:rsidP="003760B6">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uu</w:t>
      </w:r>
      <w:r w:rsidR="00210B51" w:rsidRPr="00F0346C">
        <w:rPr>
          <w:rFonts w:ascii="Times New Roman" w:eastAsia="ヒラギノ明朝 Pro W3" w:hAnsi="Times New Roman" w:cs="Times New Roman"/>
          <w:sz w:val="24"/>
          <w:szCs w:val="24"/>
          <w:lang w:val="en-GB"/>
        </w:rPr>
        <w:t xml:space="preserve">) </w:t>
      </w:r>
      <w:r w:rsidR="003760B6" w:rsidRPr="00F0346C">
        <w:rPr>
          <w:rFonts w:ascii="Times New Roman" w:eastAsia="ヒラギノ明朝 Pro W3" w:hAnsi="Times New Roman" w:cs="Times New Roman"/>
          <w:sz w:val="24"/>
          <w:szCs w:val="24"/>
          <w:lang w:val="en-GB"/>
        </w:rPr>
        <w:t xml:space="preserve">Uyartı arılığı: Bir (x ve y) </w:t>
      </w:r>
      <w:r w:rsidR="001439D1" w:rsidRPr="00F0346C">
        <w:rPr>
          <w:rFonts w:ascii="Times New Roman" w:eastAsia="ヒラギノ明朝 Pro W3" w:hAnsi="Times New Roman" w:cs="Times New Roman"/>
          <w:sz w:val="24"/>
          <w:szCs w:val="24"/>
          <w:lang w:val="en-GB"/>
        </w:rPr>
        <w:t xml:space="preserve">türsellik </w:t>
      </w:r>
      <w:r w:rsidR="003760B6" w:rsidRPr="00F0346C">
        <w:rPr>
          <w:rFonts w:ascii="Times New Roman" w:eastAsia="ヒラギノ明朝 Pro W3" w:hAnsi="Times New Roman" w:cs="Times New Roman"/>
          <w:sz w:val="24"/>
          <w:szCs w:val="24"/>
          <w:lang w:val="en-GB"/>
        </w:rPr>
        <w:t xml:space="preserve">uzayı grafiği üzerinde x= 0.333 ve y=0.333 </w:t>
      </w:r>
      <w:r w:rsidR="004D0597" w:rsidRPr="00F0346C">
        <w:rPr>
          <w:rFonts w:ascii="Times New Roman" w:eastAsia="ヒラギノ明朝 Pro W3" w:hAnsi="Times New Roman" w:cs="Times New Roman"/>
          <w:sz w:val="24"/>
          <w:szCs w:val="24"/>
          <w:lang w:val="en-GB"/>
        </w:rPr>
        <w:t xml:space="preserve">türsellik </w:t>
      </w:r>
      <w:r w:rsidR="003760B6" w:rsidRPr="00F0346C">
        <w:rPr>
          <w:rFonts w:ascii="Times New Roman" w:eastAsia="ヒラギノ明朝 Pro W3" w:hAnsi="Times New Roman" w:cs="Times New Roman"/>
          <w:sz w:val="24"/>
          <w:szCs w:val="24"/>
          <w:lang w:val="en-GB"/>
        </w:rPr>
        <w:t>koordinatlarına sahip bir noktadan (türsüz renk uyartısı) ışık kaynağının (x ve y)</w:t>
      </w:r>
      <w:r w:rsidR="004D0597" w:rsidRPr="00F0346C">
        <w:rPr>
          <w:rFonts w:ascii="Times New Roman" w:eastAsia="ヒラギノ明朝 Pro W3" w:hAnsi="Times New Roman" w:cs="Times New Roman"/>
          <w:sz w:val="24"/>
          <w:szCs w:val="24"/>
          <w:lang w:val="en-GB"/>
        </w:rPr>
        <w:t xml:space="preserve"> türsellik </w:t>
      </w:r>
      <w:r w:rsidR="003760B6" w:rsidRPr="00F0346C">
        <w:rPr>
          <w:rFonts w:ascii="Times New Roman" w:eastAsia="ヒラギノ明朝 Pro W3" w:hAnsi="Times New Roman" w:cs="Times New Roman"/>
          <w:sz w:val="24"/>
          <w:szCs w:val="24"/>
          <w:lang w:val="en-GB"/>
        </w:rPr>
        <w:t>koordinatlarını temsil eden noktadan geçerek (nokta 2) türsel uzayın dış sınırında (yörünge; nokta 3) sona eren düz bir çizgi çizmek suretiyle standartlarda daha ayrıntılı şekilde açıklanan bir yöntemden yararlanarak belli bir renkte ışık yayacak şekilde ayarlanmış bir CTLS için hesaplanmış 1 ve 2 numaralı noktalar arasındaki mesafenin 1 ve 3 numaralı noktalar arasındaki mesafeye bölünmesiyle hesaplanan, çizginin tam uzunluğu, %100 renk arılığını (yörünge üzerindeki nokta)</w:t>
      </w:r>
      <w:r w:rsidR="00FF4A8D" w:rsidRPr="00F0346C">
        <w:rPr>
          <w:rFonts w:ascii="Times New Roman" w:eastAsia="ヒラギノ明朝 Pro W3" w:hAnsi="Times New Roman" w:cs="Times New Roman"/>
          <w:sz w:val="24"/>
          <w:szCs w:val="24"/>
          <w:lang w:val="en-GB"/>
        </w:rPr>
        <w:t xml:space="preserve">, </w:t>
      </w:r>
      <w:r w:rsidR="003760B6" w:rsidRPr="00F0346C">
        <w:rPr>
          <w:rFonts w:ascii="Times New Roman" w:eastAsia="ヒラギノ明朝 Pro W3" w:hAnsi="Times New Roman" w:cs="Times New Roman"/>
          <w:sz w:val="24"/>
          <w:szCs w:val="24"/>
          <w:lang w:val="en-GB"/>
        </w:rPr>
        <w:t>tür</w:t>
      </w:r>
      <w:r w:rsidR="00FF4A8D" w:rsidRPr="00F0346C">
        <w:rPr>
          <w:rFonts w:ascii="Times New Roman" w:eastAsia="ヒラギノ明朝 Pro W3" w:hAnsi="Times New Roman" w:cs="Times New Roman"/>
          <w:sz w:val="24"/>
          <w:szCs w:val="24"/>
          <w:lang w:val="en-GB"/>
        </w:rPr>
        <w:t>selsiz</w:t>
      </w:r>
      <w:r w:rsidR="003760B6" w:rsidRPr="00F0346C">
        <w:rPr>
          <w:rFonts w:ascii="Times New Roman" w:eastAsia="ヒラギノ明朝 Pro W3" w:hAnsi="Times New Roman" w:cs="Times New Roman"/>
          <w:sz w:val="24"/>
          <w:szCs w:val="24"/>
          <w:lang w:val="en-GB"/>
        </w:rPr>
        <w:t xml:space="preserve"> renk uyartısı noktası, %0 renk arılığını (beyaz ışık) temsil eden bir yüzdelik değeri., </w:t>
      </w:r>
    </w:p>
    <w:p w14:paraId="372163B0" w14:textId="3DD2A021" w:rsidR="003760B6" w:rsidRPr="00F0346C" w:rsidRDefault="00A43B17" w:rsidP="00210B51">
      <w:pPr>
        <w:spacing w:after="0"/>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üü</w:t>
      </w:r>
      <w:r w:rsidR="00210B51" w:rsidRPr="00F0346C">
        <w:rPr>
          <w:rFonts w:ascii="Times New Roman" w:eastAsia="ヒラギノ明朝 Pro W3" w:hAnsi="Times New Roman" w:cs="Times New Roman"/>
          <w:sz w:val="24"/>
          <w:szCs w:val="24"/>
          <w:lang w:val="en-GB"/>
        </w:rPr>
        <w:t xml:space="preserve">) </w:t>
      </w:r>
      <w:r w:rsidR="000425FA" w:rsidRPr="00F0346C">
        <w:rPr>
          <w:rFonts w:ascii="Times New Roman" w:eastAsia="ヒラギノ明朝 Pro W3" w:hAnsi="Times New Roman" w:cs="Times New Roman"/>
          <w:sz w:val="24"/>
          <w:szCs w:val="24"/>
          <w:lang w:val="en-GB"/>
        </w:rPr>
        <w:t xml:space="preserve">Uzaktan harekete geçiren tetikleyici: Bir ağ aracılığıyla ışık kaynağının veya </w:t>
      </w:r>
      <w:r w:rsidR="00784AF0" w:rsidRPr="00F0346C">
        <w:rPr>
          <w:rFonts w:ascii="Times New Roman" w:eastAsia="ヒラギノ明朝 Pro W3" w:hAnsi="Times New Roman" w:cs="Times New Roman"/>
          <w:sz w:val="24"/>
          <w:szCs w:val="24"/>
          <w:lang w:val="en-GB"/>
        </w:rPr>
        <w:t>k</w:t>
      </w:r>
      <w:r w:rsidR="000425FA" w:rsidRPr="00F0346C">
        <w:rPr>
          <w:rFonts w:ascii="Times New Roman" w:eastAsia="ヒラギノ明朝 Pro W3" w:hAnsi="Times New Roman" w:cs="Times New Roman"/>
          <w:sz w:val="24"/>
          <w:szCs w:val="24"/>
          <w:lang w:val="en-GB"/>
        </w:rPr>
        <w:t>ontrol donanımının dışından gelen sinyali,</w:t>
      </w:r>
    </w:p>
    <w:p w14:paraId="16FA23D1" w14:textId="6445692A" w:rsidR="000425FA" w:rsidRPr="00F0346C" w:rsidRDefault="008974B9"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vv) </w:t>
      </w:r>
      <w:r w:rsidR="000425FA" w:rsidRPr="00F0346C">
        <w:rPr>
          <w:rFonts w:ascii="Times New Roman" w:eastAsia="ヒラギノ明朝 Pro W3" w:hAnsi="Times New Roman" w:cs="Times New Roman"/>
          <w:sz w:val="24"/>
          <w:szCs w:val="24"/>
          <w:lang w:val="en-GB"/>
        </w:rPr>
        <w:t>Veri bağlantı parçaları: Aşağıdaki işlevlerden herhangi birini yerine getiren parçaları,</w:t>
      </w:r>
    </w:p>
    <w:p w14:paraId="153CCA57" w14:textId="77777777" w:rsidR="000425FA" w:rsidRPr="00F0346C" w:rsidRDefault="000425F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1) Kablolu veya kablosuz veri sinyallerinin alınması veya iletilmesi ve bunların işlenmesi (ışık emisyonu fonksiyonunu kontrol etmek ve mümkünse başka şekilde kullanılmak üzere); </w:t>
      </w:r>
    </w:p>
    <w:p w14:paraId="582B3509" w14:textId="77777777" w:rsidR="000425FA" w:rsidRPr="00F0346C" w:rsidRDefault="000425F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2) Algılama ve algılanan sinyallerin işlenmesi (ışık emisyonu fonksiyonunu kontrol etmek ve mümkünse başka şekilde kullanılmak üzere);</w:t>
      </w:r>
    </w:p>
    <w:p w14:paraId="0C9E7469" w14:textId="77777777" w:rsidR="000425FA" w:rsidRPr="00F0346C" w:rsidRDefault="000425FA" w:rsidP="00210B51">
      <w:pPr>
        <w:spacing w:after="0" w:line="240"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3) Bunların bir bileşimi;</w:t>
      </w:r>
    </w:p>
    <w:p w14:paraId="35E4A754" w14:textId="77777777" w:rsidR="00210B51" w:rsidRPr="00F0346C" w:rsidRDefault="00210B51" w:rsidP="00210B51">
      <w:pPr>
        <w:spacing w:after="0" w:line="240" w:lineRule="auto"/>
        <w:ind w:firstLine="567"/>
        <w:rPr>
          <w:rFonts w:ascii="Times New Roman" w:eastAsia="ヒラギノ明朝 Pro W3" w:hAnsi="Times New Roman" w:cs="Times New Roman"/>
          <w:sz w:val="24"/>
          <w:szCs w:val="24"/>
          <w:lang w:val="en-GB"/>
        </w:rPr>
      </w:pPr>
    </w:p>
    <w:p w14:paraId="1FF40A6C" w14:textId="4CCEC627" w:rsidR="00C728A3" w:rsidRPr="00F0346C" w:rsidRDefault="008974B9" w:rsidP="00C728A3">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yy</w:t>
      </w:r>
      <w:r w:rsidR="00210B51" w:rsidRPr="00F0346C">
        <w:rPr>
          <w:rFonts w:ascii="Times New Roman" w:eastAsia="ヒラギノ明朝 Pro W3" w:hAnsi="Times New Roman" w:cs="Times New Roman"/>
          <w:sz w:val="24"/>
          <w:szCs w:val="24"/>
          <w:lang w:val="en-GB"/>
        </w:rPr>
        <w:t xml:space="preserve">) </w:t>
      </w:r>
      <w:r w:rsidR="000425FA" w:rsidRPr="00F0346C">
        <w:rPr>
          <w:rFonts w:ascii="Times New Roman" w:eastAsia="ヒラギノ明朝 Pro W3" w:hAnsi="Times New Roman" w:cs="Times New Roman"/>
          <w:sz w:val="24"/>
          <w:szCs w:val="24"/>
          <w:lang w:val="en-GB"/>
        </w:rPr>
        <w:t xml:space="preserve">Yansıma engelleyici siper: Kişi tarafından dioğrudan bakıldığında geçici kısmi körlüğü (bozucu kamaşmayı) engellemek amacıyla bir yönsel ışık kaynağı içindeki ışık yayıcıdan yayılan, </w:t>
      </w:r>
      <w:r w:rsidR="00DE31F0" w:rsidRPr="00F0346C">
        <w:rPr>
          <w:rFonts w:ascii="Times New Roman" w:eastAsia="ヒラギノ明朝 Pro W3" w:hAnsi="Times New Roman" w:cs="Times New Roman"/>
          <w:sz w:val="24"/>
          <w:szCs w:val="24"/>
          <w:lang w:val="en-GB"/>
        </w:rPr>
        <w:t xml:space="preserve">doğrusal </w:t>
      </w:r>
      <w:r w:rsidR="000425FA" w:rsidRPr="00F0346C">
        <w:rPr>
          <w:rFonts w:ascii="Times New Roman" w:eastAsia="ヒラギノ明朝 Pro W3" w:hAnsi="Times New Roman" w:cs="Times New Roman"/>
          <w:sz w:val="24"/>
          <w:szCs w:val="24"/>
          <w:lang w:val="en-GB"/>
        </w:rPr>
        <w:t>ışık kaynağı içindeki ışık yayıcının yüzey kaplamasını içermeyen, doğrudan görünür ışınımı engellemek için tasarlanan ve mekanik veya optik yansıtıcı veya yansıtıcı olmayan geçirimsiz deflektörü,</w:t>
      </w:r>
    </w:p>
    <w:p w14:paraId="7040A0F5" w14:textId="6D1ABD5A" w:rsidR="00F11570" w:rsidRPr="00F0346C" w:rsidRDefault="008974B9" w:rsidP="00F11570">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zz</w:t>
      </w:r>
      <w:r w:rsidR="00210B51" w:rsidRPr="00F0346C">
        <w:rPr>
          <w:rFonts w:ascii="Times New Roman" w:eastAsia="ヒラギノ明朝 Pro W3" w:hAnsi="Times New Roman" w:cs="Times New Roman"/>
          <w:sz w:val="24"/>
          <w:szCs w:val="24"/>
          <w:lang w:val="en-GB"/>
        </w:rPr>
        <w:t xml:space="preserve">) </w:t>
      </w:r>
      <w:r w:rsidR="000425FA" w:rsidRPr="00F0346C">
        <w:rPr>
          <w:rFonts w:ascii="Times New Roman" w:eastAsia="ヒラギノ明朝 Pro W3" w:hAnsi="Times New Roman" w:cs="Times New Roman"/>
          <w:sz w:val="24"/>
          <w:szCs w:val="24"/>
          <w:lang w:val="en-GB"/>
        </w:rPr>
        <w:t xml:space="preserve">Yer değiştirme </w:t>
      </w:r>
      <w:r w:rsidR="005F3FFE" w:rsidRPr="00F0346C">
        <w:rPr>
          <w:rFonts w:ascii="Times New Roman" w:eastAsia="ヒラギノ明朝 Pro W3" w:hAnsi="Times New Roman" w:cs="Times New Roman"/>
          <w:sz w:val="24"/>
          <w:szCs w:val="24"/>
          <w:lang w:val="en-GB"/>
        </w:rPr>
        <w:t>katsayı</w:t>
      </w:r>
      <w:r w:rsidR="00BF157B" w:rsidRPr="00F0346C">
        <w:rPr>
          <w:rFonts w:ascii="Times New Roman" w:eastAsia="ヒラギノ明朝 Pro W3" w:hAnsi="Times New Roman" w:cs="Times New Roman"/>
          <w:sz w:val="24"/>
          <w:szCs w:val="24"/>
          <w:lang w:val="en-GB"/>
        </w:rPr>
        <w:t>sı</w:t>
      </w:r>
      <w:r w:rsidR="000425FA" w:rsidRPr="00F0346C">
        <w:rPr>
          <w:rFonts w:ascii="Times New Roman" w:eastAsia="ヒラギノ明朝 Pro W3" w:hAnsi="Times New Roman" w:cs="Times New Roman"/>
          <w:sz w:val="24"/>
          <w:szCs w:val="24"/>
          <w:lang w:val="en-GB"/>
        </w:rPr>
        <w:t xml:space="preserve"> (cos φ1): LED veya OLED teknolojisinden yararlanılan şebeke ışık kaynakları için kullanılan, tam yükte, söz konusuysa referans kontrol ayarları için, bütün aydınlatma kontrol parçaları kontrol konumundayken ve aydınlatma dışı parçaların bağlantısı kesilmiş, kapatılmış veya imalatçının talimatlarına uygun şekilde asgari güç tüketimine ayarlanmış durumdayken ölçülen, şebeke elektriği geriliminin temel harmoniği ile şebeke akımının temel harmoniği arasındaki faz açısının φ1 kosinüsünü,</w:t>
      </w:r>
    </w:p>
    <w:p w14:paraId="3484FF8B" w14:textId="661EB189" w:rsidR="000425FA" w:rsidRPr="00F0346C" w:rsidRDefault="008974B9" w:rsidP="00815BE0">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aaa</w:t>
      </w:r>
      <w:r w:rsidR="00210B51" w:rsidRPr="00F0346C">
        <w:rPr>
          <w:rFonts w:ascii="Times New Roman" w:eastAsia="ヒラギノ明朝 Pro W3" w:hAnsi="Times New Roman" w:cs="Times New Roman"/>
          <w:sz w:val="24"/>
          <w:szCs w:val="24"/>
          <w:lang w:val="en-GB"/>
        </w:rPr>
        <w:t xml:space="preserve">) </w:t>
      </w:r>
      <w:r w:rsidR="00C14CA7" w:rsidRPr="00F0346C">
        <w:rPr>
          <w:rFonts w:ascii="Times New Roman" w:eastAsia="ヒラギノ明朝 Pro W3" w:hAnsi="Times New Roman" w:cs="Times New Roman"/>
          <w:sz w:val="24"/>
          <w:szCs w:val="24"/>
          <w:lang w:val="en-GB"/>
        </w:rPr>
        <w:t>Yüksek basınçlı cıvalı ışık kaynağı: Işığın büyük bölümünün, doğrudan veya dolaylı olarak, 100 kilopaskalı aşan bir kısmi basınçta çalışan ağırlıklı olarak buharlaşmış cıvadan kaynaklanan ışınımla üretildiği bir yüksek yoğunluklu deşarj ışık kaynağını,</w:t>
      </w:r>
    </w:p>
    <w:p w14:paraId="6D4C5527" w14:textId="1F824CD1" w:rsidR="00815BE0" w:rsidRPr="00F0346C" w:rsidRDefault="008974B9" w:rsidP="00815BE0">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bbb</w:t>
      </w:r>
      <w:r w:rsidR="00210B51" w:rsidRPr="00F0346C">
        <w:rPr>
          <w:rFonts w:ascii="Times New Roman" w:eastAsia="ヒラギノ明朝 Pro W3" w:hAnsi="Times New Roman" w:cs="Times New Roman"/>
          <w:sz w:val="24"/>
          <w:szCs w:val="24"/>
          <w:lang w:val="en-GB"/>
        </w:rPr>
        <w:t xml:space="preserve">) </w:t>
      </w:r>
      <w:r w:rsidR="00C14CA7" w:rsidRPr="00F0346C">
        <w:rPr>
          <w:rFonts w:ascii="Times New Roman" w:eastAsia="ヒラギノ明朝 Pro W3" w:hAnsi="Times New Roman" w:cs="Times New Roman"/>
          <w:sz w:val="24"/>
          <w:szCs w:val="24"/>
          <w:lang w:val="en-GB"/>
        </w:rPr>
        <w:t>Y</w:t>
      </w:r>
      <w:r w:rsidR="00815BE0" w:rsidRPr="00F0346C">
        <w:rPr>
          <w:rFonts w:ascii="Times New Roman" w:eastAsia="ヒラギノ明朝 Pro W3" w:hAnsi="Times New Roman" w:cs="Times New Roman"/>
          <w:sz w:val="24"/>
          <w:szCs w:val="24"/>
          <w:lang w:val="en-GB"/>
        </w:rPr>
        <w:t>üksek ışıklılığa sahip ışık kaynağı (HLLS)</w:t>
      </w:r>
      <w:r w:rsidR="00C14CA7" w:rsidRPr="00F0346C">
        <w:rPr>
          <w:rFonts w:ascii="Times New Roman" w:eastAsia="ヒラギノ明朝 Pro W3" w:hAnsi="Times New Roman" w:cs="Times New Roman"/>
          <w:sz w:val="24"/>
          <w:szCs w:val="24"/>
          <w:lang w:val="en-GB"/>
        </w:rPr>
        <w:t>: t</w:t>
      </w:r>
      <w:r w:rsidR="00815BE0" w:rsidRPr="00F0346C">
        <w:rPr>
          <w:rFonts w:ascii="Times New Roman" w:eastAsia="ヒラギノ明朝 Pro W3" w:hAnsi="Times New Roman" w:cs="Times New Roman"/>
          <w:sz w:val="24"/>
          <w:szCs w:val="24"/>
          <w:lang w:val="en-GB"/>
        </w:rPr>
        <w:t>epe yoğunluğu yönünde 30 cd/mm2’den büyük bir ortalama ışıklılığa sahip bir LED ışık kaynağı</w:t>
      </w:r>
      <w:r w:rsidR="00C14CA7" w:rsidRPr="00F0346C">
        <w:rPr>
          <w:rFonts w:ascii="Times New Roman" w:eastAsia="ヒラギノ明朝 Pro W3" w:hAnsi="Times New Roman" w:cs="Times New Roman"/>
          <w:sz w:val="24"/>
          <w:szCs w:val="24"/>
          <w:lang w:val="en-GB"/>
        </w:rPr>
        <w:t>nı,</w:t>
      </w:r>
    </w:p>
    <w:p w14:paraId="246BBB52" w14:textId="0A67BFE8" w:rsidR="00815BE0" w:rsidRPr="00F0346C" w:rsidRDefault="008974B9" w:rsidP="00815BE0">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ccc</w:t>
      </w:r>
      <w:r w:rsidR="00210B51" w:rsidRPr="00F0346C">
        <w:rPr>
          <w:rFonts w:ascii="Times New Roman" w:eastAsia="ヒラギノ明朝 Pro W3" w:hAnsi="Times New Roman" w:cs="Times New Roman"/>
          <w:sz w:val="24"/>
          <w:szCs w:val="24"/>
          <w:lang w:val="en-GB"/>
        </w:rPr>
        <w:t xml:space="preserve">) </w:t>
      </w:r>
      <w:r w:rsidR="00C14CA7" w:rsidRPr="00F0346C">
        <w:rPr>
          <w:rFonts w:ascii="Times New Roman" w:eastAsia="ヒラギノ明朝 Pro W3" w:hAnsi="Times New Roman" w:cs="Times New Roman"/>
          <w:sz w:val="24"/>
          <w:szCs w:val="24"/>
          <w:lang w:val="en-GB"/>
        </w:rPr>
        <w:t>Y</w:t>
      </w:r>
      <w:r w:rsidR="00815BE0" w:rsidRPr="00F0346C">
        <w:rPr>
          <w:rFonts w:ascii="Times New Roman" w:eastAsia="ヒラギノ明朝 Pro W3" w:hAnsi="Times New Roman" w:cs="Times New Roman"/>
          <w:sz w:val="24"/>
          <w:szCs w:val="24"/>
          <w:lang w:val="en-GB"/>
        </w:rPr>
        <w:t xml:space="preserve">üksüz </w:t>
      </w:r>
      <w:r w:rsidR="00C14CA7" w:rsidRPr="00F0346C">
        <w:rPr>
          <w:rFonts w:ascii="Times New Roman" w:eastAsia="ヒラギノ明朝 Pro W3" w:hAnsi="Times New Roman" w:cs="Times New Roman"/>
          <w:sz w:val="24"/>
          <w:szCs w:val="24"/>
          <w:lang w:val="en-GB"/>
        </w:rPr>
        <w:t>konum: A</w:t>
      </w:r>
      <w:r w:rsidR="00815BE0" w:rsidRPr="00F0346C">
        <w:rPr>
          <w:rFonts w:ascii="Times New Roman" w:eastAsia="ヒラギノ明朝 Pro W3" w:hAnsi="Times New Roman" w:cs="Times New Roman"/>
          <w:sz w:val="24"/>
          <w:szCs w:val="24"/>
          <w:lang w:val="en-GB"/>
        </w:rPr>
        <w:t xml:space="preserve">yrı kontrol </w:t>
      </w:r>
      <w:r w:rsidR="00E35066" w:rsidRPr="00F0346C">
        <w:rPr>
          <w:rFonts w:ascii="Times New Roman" w:eastAsia="ヒラギノ明朝 Pro W3" w:hAnsi="Times New Roman" w:cs="Times New Roman"/>
          <w:sz w:val="24"/>
          <w:szCs w:val="24"/>
          <w:lang w:val="en-GB"/>
        </w:rPr>
        <w:t>donanımının</w:t>
      </w:r>
      <w:r w:rsidR="00815BE0" w:rsidRPr="00F0346C">
        <w:rPr>
          <w:rFonts w:ascii="Times New Roman" w:eastAsia="ヒラギノ明朝 Pro W3" w:hAnsi="Times New Roman" w:cs="Times New Roman"/>
          <w:sz w:val="24"/>
          <w:szCs w:val="24"/>
          <w:lang w:val="en-GB"/>
        </w:rPr>
        <w:t xml:space="preserve">, girişinin </w:t>
      </w:r>
      <w:r w:rsidR="00C14CA7" w:rsidRPr="00F0346C">
        <w:rPr>
          <w:rFonts w:ascii="Times New Roman" w:eastAsia="ヒラギノ明朝 Pro W3" w:hAnsi="Times New Roman" w:cs="Times New Roman"/>
          <w:sz w:val="24"/>
          <w:szCs w:val="24"/>
          <w:lang w:val="en-GB"/>
        </w:rPr>
        <w:t>elektrik</w:t>
      </w:r>
      <w:r w:rsidR="00815BE0" w:rsidRPr="00F0346C">
        <w:rPr>
          <w:rFonts w:ascii="Times New Roman" w:eastAsia="ヒラギノ明朝 Pro W3" w:hAnsi="Times New Roman" w:cs="Times New Roman"/>
          <w:sz w:val="24"/>
          <w:szCs w:val="24"/>
          <w:lang w:val="en-GB"/>
        </w:rPr>
        <w:t xml:space="preserve"> kaynağına bağlı olduğu ve çıkış bağlantısının ise kasıtlı olarak ışık kaynaklarından ve eğer mevcut ise aydınlatma kont</w:t>
      </w:r>
      <w:r w:rsidR="00C14CA7" w:rsidRPr="00F0346C">
        <w:rPr>
          <w:rFonts w:ascii="Times New Roman" w:eastAsia="ヒラギノ明朝 Pro W3" w:hAnsi="Times New Roman" w:cs="Times New Roman"/>
          <w:sz w:val="24"/>
          <w:szCs w:val="24"/>
          <w:lang w:val="en-GB"/>
        </w:rPr>
        <w:t xml:space="preserve">rol parçalarından ve aydınlatma </w:t>
      </w:r>
      <w:r w:rsidR="00815BE0" w:rsidRPr="00F0346C">
        <w:rPr>
          <w:rFonts w:ascii="Times New Roman" w:eastAsia="ヒラギノ明朝 Pro W3" w:hAnsi="Times New Roman" w:cs="Times New Roman"/>
          <w:sz w:val="24"/>
          <w:szCs w:val="24"/>
          <w:lang w:val="en-GB"/>
        </w:rPr>
        <w:t>dışı parçalardan kopuk olduğu</w:t>
      </w:r>
      <w:r w:rsidR="00C14CA7" w:rsidRPr="00F0346C">
        <w:rPr>
          <w:rFonts w:ascii="Times New Roman" w:eastAsia="ヒラギノ明朝 Pro W3" w:hAnsi="Times New Roman" w:cs="Times New Roman"/>
          <w:sz w:val="24"/>
          <w:szCs w:val="24"/>
          <w:lang w:val="en-GB"/>
        </w:rPr>
        <w:t>,</w:t>
      </w:r>
      <w:r w:rsidR="00815BE0" w:rsidRPr="00F0346C">
        <w:rPr>
          <w:rFonts w:ascii="Times New Roman" w:eastAsia="ヒラギノ明朝 Pro W3" w:hAnsi="Times New Roman" w:cs="Times New Roman"/>
          <w:sz w:val="24"/>
          <w:szCs w:val="24"/>
          <w:lang w:val="en-GB"/>
        </w:rPr>
        <w:t xml:space="preserve"> </w:t>
      </w:r>
      <w:r w:rsidR="00C14CA7" w:rsidRPr="00F0346C">
        <w:rPr>
          <w:rFonts w:ascii="Times New Roman" w:eastAsia="ヒラギノ明朝 Pro W3" w:hAnsi="Times New Roman" w:cs="Times New Roman"/>
          <w:sz w:val="24"/>
          <w:szCs w:val="24"/>
          <w:lang w:val="en-GB"/>
        </w:rPr>
        <w:t xml:space="preserve">eğer bu parçaların bağlantısı kesilemiyorsa, bunlar kapatılacak ve güç tüketimleri imalatçının talimatları takip edilerek en aza indirildiği, sadece imalatçının veya ithalatçının teknik dosyada bu konum için tasarlanmış olduğunu beyan ettiği bir ayrı kontrol </w:t>
      </w:r>
      <w:r w:rsidR="009310B6" w:rsidRPr="00F0346C">
        <w:rPr>
          <w:rFonts w:ascii="Times New Roman" w:eastAsia="ヒラギノ明朝 Pro W3" w:hAnsi="Times New Roman" w:cs="Times New Roman"/>
          <w:sz w:val="24"/>
          <w:szCs w:val="24"/>
          <w:lang w:val="en-GB"/>
        </w:rPr>
        <w:t xml:space="preserve">donanımı </w:t>
      </w:r>
      <w:r w:rsidR="00C14CA7" w:rsidRPr="00F0346C">
        <w:rPr>
          <w:rFonts w:ascii="Times New Roman" w:eastAsia="ヒラギノ明朝 Pro W3" w:hAnsi="Times New Roman" w:cs="Times New Roman"/>
          <w:sz w:val="24"/>
          <w:szCs w:val="24"/>
          <w:lang w:val="en-GB"/>
        </w:rPr>
        <w:t xml:space="preserve">için geçerli olduğu </w:t>
      </w:r>
      <w:r w:rsidR="00815BE0" w:rsidRPr="00F0346C">
        <w:rPr>
          <w:rFonts w:ascii="Times New Roman" w:eastAsia="ヒラギノ明朝 Pro W3" w:hAnsi="Times New Roman" w:cs="Times New Roman"/>
          <w:sz w:val="24"/>
          <w:szCs w:val="24"/>
          <w:lang w:val="en-GB"/>
        </w:rPr>
        <w:t>durum</w:t>
      </w:r>
      <w:r w:rsidR="00C14CA7" w:rsidRPr="00F0346C">
        <w:rPr>
          <w:rFonts w:ascii="Times New Roman" w:eastAsia="ヒラギノ明朝 Pro W3" w:hAnsi="Times New Roman" w:cs="Times New Roman"/>
          <w:sz w:val="24"/>
          <w:szCs w:val="24"/>
          <w:lang w:val="en-GB"/>
        </w:rPr>
        <w:t>u,</w:t>
      </w:r>
      <w:r w:rsidR="00815BE0" w:rsidRPr="00F0346C">
        <w:rPr>
          <w:rFonts w:ascii="Times New Roman" w:eastAsia="ヒラギノ明朝 Pro W3" w:hAnsi="Times New Roman" w:cs="Times New Roman"/>
          <w:sz w:val="24"/>
          <w:szCs w:val="24"/>
          <w:lang w:val="en-GB"/>
        </w:rPr>
        <w:t xml:space="preserve"> </w:t>
      </w:r>
    </w:p>
    <w:p w14:paraId="53FDFFE5" w14:textId="2D6FB51A" w:rsidR="00815BE0" w:rsidRPr="00F0346C" w:rsidRDefault="008974B9" w:rsidP="00815BE0">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ççç</w:t>
      </w:r>
      <w:r w:rsidR="00210B51" w:rsidRPr="00F0346C">
        <w:rPr>
          <w:rFonts w:ascii="Times New Roman" w:eastAsia="ヒラギノ明朝 Pro W3" w:hAnsi="Times New Roman" w:cs="Times New Roman"/>
          <w:sz w:val="24"/>
          <w:szCs w:val="24"/>
          <w:lang w:val="en-GB"/>
        </w:rPr>
        <w:t xml:space="preserve">) </w:t>
      </w:r>
      <w:r w:rsidR="00C14CA7" w:rsidRPr="00F0346C">
        <w:rPr>
          <w:rFonts w:ascii="Times New Roman" w:eastAsia="ヒラギノ明朝 Pro W3" w:hAnsi="Times New Roman" w:cs="Times New Roman"/>
          <w:sz w:val="24"/>
          <w:szCs w:val="24"/>
          <w:lang w:val="en-GB"/>
        </w:rPr>
        <w:t>Y</w:t>
      </w:r>
      <w:r w:rsidR="00815BE0" w:rsidRPr="00F0346C">
        <w:rPr>
          <w:rFonts w:ascii="Times New Roman" w:eastAsia="ヒラギノ明朝 Pro W3" w:hAnsi="Times New Roman" w:cs="Times New Roman"/>
          <w:sz w:val="24"/>
          <w:szCs w:val="24"/>
          <w:lang w:val="en-GB"/>
        </w:rPr>
        <w:t>üksüz güç (</w:t>
      </w:r>
      <w:r w:rsidR="00815BE0" w:rsidRPr="00F0346C">
        <w:rPr>
          <w:rFonts w:ascii="Times New Roman" w:eastAsia="ヒラギノ明朝 Pro W3" w:hAnsi="Times New Roman" w:cs="Times New Roman"/>
          <w:i/>
          <w:sz w:val="24"/>
          <w:szCs w:val="24"/>
          <w:lang w:val="en-GB"/>
        </w:rPr>
        <w:t>P</w:t>
      </w:r>
      <w:r w:rsidR="00815BE0" w:rsidRPr="00F0346C">
        <w:rPr>
          <w:rFonts w:ascii="Times New Roman" w:eastAsia="ヒラギノ明朝 Pro W3" w:hAnsi="Times New Roman" w:cs="Times New Roman"/>
          <w:i/>
          <w:sz w:val="24"/>
          <w:szCs w:val="24"/>
          <w:vertAlign w:val="subscript"/>
          <w:lang w:val="en-GB"/>
        </w:rPr>
        <w:t>no</w:t>
      </w:r>
      <w:r w:rsidR="00815BE0" w:rsidRPr="00F0346C">
        <w:rPr>
          <w:rFonts w:ascii="Times New Roman" w:eastAsia="ヒラギノ明朝 Pro W3" w:hAnsi="Times New Roman" w:cs="Times New Roman"/>
          <w:sz w:val="24"/>
          <w:szCs w:val="24"/>
          <w:lang w:val="en-GB"/>
        </w:rPr>
        <w:t>)</w:t>
      </w:r>
      <w:r w:rsidR="00C14CA7" w:rsidRPr="00F0346C">
        <w:rPr>
          <w:rFonts w:ascii="Times New Roman" w:eastAsia="ヒラギノ明朝 Pro W3" w:hAnsi="Times New Roman" w:cs="Times New Roman"/>
          <w:sz w:val="24"/>
          <w:szCs w:val="24"/>
          <w:lang w:val="en-GB"/>
        </w:rPr>
        <w:t>: W</w:t>
      </w:r>
      <w:r w:rsidR="00815BE0" w:rsidRPr="00F0346C">
        <w:rPr>
          <w:rFonts w:ascii="Times New Roman" w:eastAsia="ヒラギノ明朝 Pro W3" w:hAnsi="Times New Roman" w:cs="Times New Roman"/>
          <w:sz w:val="24"/>
          <w:szCs w:val="24"/>
          <w:lang w:val="en-GB"/>
        </w:rPr>
        <w:t>att birimiyle ifade edil</w:t>
      </w:r>
      <w:r w:rsidR="00C14CA7" w:rsidRPr="00F0346C">
        <w:rPr>
          <w:rFonts w:ascii="Times New Roman" w:eastAsia="ヒラギノ明朝 Pro W3" w:hAnsi="Times New Roman" w:cs="Times New Roman"/>
          <w:sz w:val="24"/>
          <w:szCs w:val="24"/>
          <w:lang w:val="en-GB"/>
        </w:rPr>
        <w:t>en</w:t>
      </w:r>
      <w:r w:rsidR="00815BE0" w:rsidRPr="00F0346C">
        <w:rPr>
          <w:rFonts w:ascii="Times New Roman" w:eastAsia="ヒラギノ明朝 Pro W3" w:hAnsi="Times New Roman" w:cs="Times New Roman"/>
          <w:sz w:val="24"/>
          <w:szCs w:val="24"/>
          <w:lang w:val="en-GB"/>
        </w:rPr>
        <w:t xml:space="preserve"> ve yüksüz moddaki ayrı</w:t>
      </w:r>
      <w:r w:rsidR="00DD5109" w:rsidRPr="00F0346C">
        <w:rPr>
          <w:rFonts w:ascii="Times New Roman" w:eastAsia="ヒラギノ明朝 Pro W3" w:hAnsi="Times New Roman" w:cs="Times New Roman"/>
          <w:sz w:val="24"/>
          <w:szCs w:val="24"/>
          <w:lang w:val="en-GB"/>
        </w:rPr>
        <w:t xml:space="preserve"> bir</w:t>
      </w:r>
      <w:r w:rsidR="00815BE0" w:rsidRPr="00F0346C">
        <w:rPr>
          <w:rFonts w:ascii="Times New Roman" w:eastAsia="ヒラギノ明朝 Pro W3" w:hAnsi="Times New Roman" w:cs="Times New Roman"/>
          <w:sz w:val="24"/>
          <w:szCs w:val="24"/>
          <w:lang w:val="en-GB"/>
        </w:rPr>
        <w:t xml:space="preserve"> kontrol </w:t>
      </w:r>
      <w:r w:rsidR="007C2DF5" w:rsidRPr="00F0346C">
        <w:rPr>
          <w:rFonts w:ascii="Times New Roman" w:eastAsia="ヒラギノ明朝 Pro W3" w:hAnsi="Times New Roman" w:cs="Times New Roman"/>
          <w:sz w:val="24"/>
          <w:szCs w:val="24"/>
          <w:lang w:val="en-GB"/>
        </w:rPr>
        <w:t xml:space="preserve">donanımının </w:t>
      </w:r>
      <w:r w:rsidR="00815BE0" w:rsidRPr="00F0346C">
        <w:rPr>
          <w:rFonts w:ascii="Times New Roman" w:eastAsia="ヒラギノ明朝 Pro W3" w:hAnsi="Times New Roman" w:cs="Times New Roman"/>
          <w:sz w:val="24"/>
          <w:szCs w:val="24"/>
          <w:lang w:val="en-GB"/>
        </w:rPr>
        <w:t>elektrik enerjisi tüketimi</w:t>
      </w:r>
      <w:r w:rsidR="00DD5109" w:rsidRPr="00F0346C">
        <w:rPr>
          <w:rFonts w:ascii="Times New Roman" w:eastAsia="ヒラギノ明朝 Pro W3" w:hAnsi="Times New Roman" w:cs="Times New Roman"/>
          <w:sz w:val="24"/>
          <w:szCs w:val="24"/>
          <w:lang w:val="en-GB"/>
        </w:rPr>
        <w:t>ni</w:t>
      </w:r>
      <w:r w:rsidR="00C14CA7" w:rsidRPr="00F0346C">
        <w:rPr>
          <w:rFonts w:ascii="Times New Roman" w:eastAsia="ヒラギノ明朝 Pro W3" w:hAnsi="Times New Roman" w:cs="Times New Roman"/>
          <w:sz w:val="24"/>
          <w:szCs w:val="24"/>
          <w:lang w:val="en-GB"/>
        </w:rPr>
        <w:t>,</w:t>
      </w:r>
    </w:p>
    <w:p w14:paraId="524EDC7E" w14:textId="77777777" w:rsidR="0085766F" w:rsidRPr="00F0346C" w:rsidRDefault="00C14CA7" w:rsidP="00815BE0">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ifade eder.</w:t>
      </w:r>
    </w:p>
    <w:p w14:paraId="366DA19E" w14:textId="77777777" w:rsidR="004D325B" w:rsidRPr="00F0346C" w:rsidRDefault="004D325B">
      <w:pPr>
        <w:spacing w:after="160" w:line="259" w:lineRule="auto"/>
        <w:jc w:val="left"/>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br w:type="page"/>
      </w:r>
    </w:p>
    <w:p w14:paraId="26DE0E0E" w14:textId="77777777" w:rsidR="004D325B" w:rsidRPr="00F0346C" w:rsidRDefault="004D325B" w:rsidP="004D325B">
      <w:pPr>
        <w:spacing w:after="160" w:line="259" w:lineRule="auto"/>
        <w:ind w:left="7788"/>
        <w:jc w:val="left"/>
        <w:rPr>
          <w:rFonts w:ascii="Times New Roman" w:eastAsia="ヒラギノ明朝 Pro W3" w:hAnsi="Times New Roman" w:cs="Times New Roman"/>
          <w:b/>
          <w:sz w:val="24"/>
          <w:szCs w:val="24"/>
          <w:lang w:val="en-GB"/>
        </w:rPr>
      </w:pPr>
      <w:r w:rsidRPr="00F0346C">
        <w:rPr>
          <w:rFonts w:ascii="Times New Roman" w:eastAsia="ヒラギノ明朝 Pro W3" w:hAnsi="Times New Roman" w:cs="Times New Roman"/>
          <w:b/>
          <w:sz w:val="24"/>
          <w:szCs w:val="24"/>
          <w:lang w:val="en-GB"/>
        </w:rPr>
        <w:t xml:space="preserve">        EK -  II</w:t>
      </w:r>
    </w:p>
    <w:p w14:paraId="2FCDF8E4" w14:textId="77777777" w:rsidR="004D325B" w:rsidRPr="00F0346C" w:rsidRDefault="004D325B" w:rsidP="004D325B">
      <w:pPr>
        <w:spacing w:after="160" w:line="259" w:lineRule="auto"/>
        <w:jc w:val="center"/>
        <w:rPr>
          <w:rFonts w:ascii="Times New Roman" w:eastAsia="ヒラギノ明朝 Pro W3" w:hAnsi="Times New Roman" w:cs="Times New Roman"/>
          <w:b/>
          <w:sz w:val="24"/>
          <w:szCs w:val="24"/>
          <w:lang w:val="en-GB"/>
        </w:rPr>
      </w:pPr>
      <w:r w:rsidRPr="00F0346C">
        <w:rPr>
          <w:rFonts w:ascii="Times New Roman" w:eastAsia="ヒラギノ明朝 Pro W3" w:hAnsi="Times New Roman" w:cs="Times New Roman"/>
          <w:b/>
          <w:sz w:val="24"/>
          <w:szCs w:val="24"/>
          <w:lang w:val="en-GB"/>
        </w:rPr>
        <w:t xml:space="preserve">ÇEVREYE DUYARLI TASARIM GEREKLİLİKLERİ </w:t>
      </w:r>
    </w:p>
    <w:p w14:paraId="0BD21973" w14:textId="77777777" w:rsidR="004D325B" w:rsidRPr="00F0346C" w:rsidRDefault="004D325B" w:rsidP="004D325B">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Ölçümler ve hesaplamalar, bu Tebliğin gerekliliklerine uyum sağlanması ve bu Tebliğin gerekliliklerine uygunluğun doğrulanması amacıyla, Avrupa Birliği Resmi Gazetesinde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p>
    <w:p w14:paraId="1627035B" w14:textId="77777777" w:rsidR="004D325B" w:rsidRPr="00F0346C" w:rsidRDefault="00587AD1" w:rsidP="004D325B">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1. ENERJI VERİMLİLIĞİ GEREKLİLİKLERİ </w:t>
      </w:r>
    </w:p>
    <w:p w14:paraId="71B884D6" w14:textId="762ACCF7" w:rsidR="004D325B" w:rsidRPr="00F0346C" w:rsidRDefault="004D325B" w:rsidP="004D325B">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a) 1 </w:t>
      </w:r>
      <w:r w:rsidR="00807CFB">
        <w:rPr>
          <w:rFonts w:ascii="Times New Roman" w:eastAsia="ヒラギノ明朝 Pro W3" w:hAnsi="Times New Roman" w:cs="Times New Roman"/>
          <w:sz w:val="24"/>
          <w:szCs w:val="24"/>
          <w:lang w:val="en-GB"/>
        </w:rPr>
        <w:t>Ocak</w:t>
      </w:r>
      <w:r w:rsidRPr="00F0346C">
        <w:rPr>
          <w:rFonts w:ascii="Times New Roman" w:eastAsia="ヒラギノ明朝 Pro W3" w:hAnsi="Times New Roman" w:cs="Times New Roman"/>
          <w:sz w:val="24"/>
          <w:szCs w:val="24"/>
          <w:lang w:val="en-GB"/>
        </w:rPr>
        <w:t xml:space="preserve"> 202</w:t>
      </w:r>
      <w:r w:rsidR="00807CFB">
        <w:rPr>
          <w:rFonts w:ascii="Times New Roman" w:eastAsia="ヒラギノ明朝 Pro W3" w:hAnsi="Times New Roman" w:cs="Times New Roman"/>
          <w:sz w:val="24"/>
          <w:szCs w:val="24"/>
          <w:lang w:val="en-GB"/>
        </w:rPr>
        <w:t>2</w:t>
      </w:r>
      <w:r w:rsidRPr="00F0346C">
        <w:rPr>
          <w:rFonts w:ascii="Times New Roman" w:eastAsia="ヒラギノ明朝 Pro W3" w:hAnsi="Times New Roman" w:cs="Times New Roman"/>
          <w:sz w:val="24"/>
          <w:szCs w:val="24"/>
          <w:lang w:val="en-GB"/>
        </w:rPr>
        <w:t xml:space="preserve"> tarihinden itibaren, bir ışık kaynağının beyan edilmiş güç tüketimi P</w:t>
      </w:r>
      <w:r w:rsidRPr="00F0346C">
        <w:rPr>
          <w:rFonts w:ascii="Times New Roman" w:eastAsia="ヒラギノ明朝 Pro W3" w:hAnsi="Times New Roman" w:cs="Times New Roman"/>
          <w:sz w:val="24"/>
          <w:szCs w:val="24"/>
          <w:vertAlign w:val="subscript"/>
          <w:lang w:val="en-GB"/>
        </w:rPr>
        <w:t>on</w:t>
      </w:r>
      <w:r w:rsidRPr="00F0346C">
        <w:rPr>
          <w:rFonts w:ascii="Times New Roman" w:eastAsia="ヒラギノ明朝 Pro W3" w:hAnsi="Times New Roman" w:cs="Times New Roman"/>
          <w:sz w:val="24"/>
          <w:szCs w:val="24"/>
          <w:lang w:val="en-GB"/>
        </w:rPr>
        <w:t>, aşağıda belirtildiği gibi beyan edilen faydalı ışık akısının ɸ</w:t>
      </w:r>
      <w:r w:rsidRPr="00F0346C">
        <w:rPr>
          <w:rFonts w:ascii="Times New Roman" w:eastAsia="ヒラギノ明朝 Pro W3" w:hAnsi="Times New Roman" w:cs="Times New Roman"/>
          <w:sz w:val="24"/>
          <w:szCs w:val="24"/>
          <w:vertAlign w:val="subscript"/>
          <w:lang w:val="en-GB"/>
        </w:rPr>
        <w:t>use</w:t>
      </w:r>
      <w:r w:rsidRPr="00F0346C">
        <w:rPr>
          <w:rFonts w:ascii="Times New Roman" w:eastAsia="ヒラギノ明朝 Pro W3" w:hAnsi="Times New Roman" w:cs="Times New Roman"/>
          <w:sz w:val="24"/>
          <w:szCs w:val="24"/>
          <w:lang w:val="en-GB"/>
        </w:rPr>
        <w:t xml:space="preserve"> (lm) ve beyan edilen renksel geriverim </w:t>
      </w:r>
      <w:r w:rsidR="00F24DFB">
        <w:rPr>
          <w:rFonts w:ascii="Times New Roman" w:eastAsia="ヒラギノ明朝 Pro W3" w:hAnsi="Times New Roman" w:cs="Times New Roman"/>
          <w:sz w:val="24"/>
          <w:szCs w:val="24"/>
          <w:lang w:val="en-GB"/>
        </w:rPr>
        <w:t>indeksinin</w:t>
      </w:r>
      <w:r w:rsidRPr="00F0346C">
        <w:rPr>
          <w:rFonts w:ascii="Times New Roman" w:eastAsia="ヒラギノ明朝 Pro W3" w:hAnsi="Times New Roman" w:cs="Times New Roman"/>
          <w:sz w:val="24"/>
          <w:szCs w:val="24"/>
          <w:lang w:val="en-GB"/>
        </w:rPr>
        <w:t xml:space="preserve"> CRI (-) bir işlevi olarak tanımlanan azami kabul edilen güç olan P</w:t>
      </w:r>
      <w:r w:rsidRPr="00F0346C">
        <w:rPr>
          <w:rFonts w:ascii="Times New Roman" w:eastAsia="ヒラギノ明朝 Pro W3" w:hAnsi="Times New Roman" w:cs="Times New Roman"/>
          <w:sz w:val="24"/>
          <w:szCs w:val="24"/>
          <w:vertAlign w:val="subscript"/>
          <w:lang w:val="en-GB"/>
        </w:rPr>
        <w:t>onmax</w:t>
      </w:r>
      <w:r w:rsidRPr="00F0346C">
        <w:rPr>
          <w:rFonts w:ascii="Times New Roman" w:eastAsia="ヒラギノ明朝 Pro W3" w:hAnsi="Times New Roman" w:cs="Times New Roman"/>
          <w:sz w:val="24"/>
          <w:szCs w:val="24"/>
          <w:lang w:val="en-GB"/>
        </w:rPr>
        <w:t xml:space="preserve"> (W) değerini aşamaz.</w:t>
      </w:r>
    </w:p>
    <w:p w14:paraId="4ECCEA38" w14:textId="77777777" w:rsidR="00587AD1" w:rsidRPr="00F0346C" w:rsidRDefault="00587AD1" w:rsidP="004D325B">
      <w:pPr>
        <w:spacing w:after="160" w:line="259" w:lineRule="auto"/>
        <w:ind w:firstLine="567"/>
        <w:rPr>
          <w:rFonts w:ascii="Times New Roman" w:eastAsia="ヒラギノ明朝 Pro W3" w:hAnsi="Times New Roman" w:cs="Times New Roman"/>
          <w:sz w:val="24"/>
          <w:szCs w:val="24"/>
          <w:lang w:val="en-GB"/>
        </w:rPr>
      </w:pPr>
    </w:p>
    <w:p w14:paraId="26425683" w14:textId="77777777" w:rsidR="004D325B" w:rsidRPr="00F0346C" w:rsidRDefault="00C73000" w:rsidP="004D325B">
      <w:pPr>
        <w:spacing w:after="160" w:line="259" w:lineRule="auto"/>
        <w:ind w:firstLine="567"/>
        <w:jc w:val="center"/>
        <w:rPr>
          <w:rFonts w:ascii="Times New Roman" w:eastAsia="ヒラギノ明朝 Pro W3" w:hAnsi="Times New Roman" w:cs="Times New Roman"/>
          <w:sz w:val="24"/>
          <w:szCs w:val="24"/>
          <w:lang w:val="en-GB"/>
        </w:rPr>
      </w:pPr>
      <m:oMathPara>
        <m:oMath>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P</m:t>
              </m:r>
            </m:e>
            <m:sub>
              <m:r>
                <w:rPr>
                  <w:rFonts w:ascii="Cambria Math" w:eastAsia="ヒラギノ明朝 Pro W3" w:hAnsi="Cambria Math" w:cs="Times New Roman"/>
                  <w:sz w:val="24"/>
                  <w:szCs w:val="24"/>
                  <w:lang w:val="en-GB"/>
                </w:rPr>
                <m:t>onmax</m:t>
              </m:r>
            </m:sub>
          </m:sSub>
          <m:r>
            <w:rPr>
              <w:rFonts w:ascii="Cambria Math" w:eastAsia="ヒラギノ明朝 Pro W3" w:hAnsi="Cambria Math" w:cs="Times New Roman"/>
              <w:sz w:val="24"/>
              <w:szCs w:val="24"/>
              <w:lang w:val="en-GB"/>
            </w:rPr>
            <m:t xml:space="preserve">= C × (L + </m:t>
          </m:r>
          <m:sSub>
            <m:sSubPr>
              <m:ctrlPr>
                <w:rPr>
                  <w:rFonts w:ascii="Cambria Math" w:eastAsia="ヒラギノ明朝 Pro W3" w:hAnsi="Cambria Math" w:cs="Times New Roman"/>
                  <w:sz w:val="24"/>
                  <w:szCs w:val="24"/>
                  <w:lang w:val="en-GB"/>
                </w:rPr>
              </m:ctrlPr>
            </m:sSubPr>
            <m:e>
              <m:r>
                <w:rPr>
                  <w:rFonts w:ascii="Cambria Math" w:eastAsia="ヒラギノ明朝 Pro W3" w:hAnsi="Cambria Math" w:cs="Times New Roman"/>
                  <w:sz w:val="24"/>
                  <w:szCs w:val="24"/>
                  <w:lang w:val="en-GB"/>
                </w:rPr>
                <m:t>Φ</m:t>
              </m:r>
            </m:e>
            <m:sub>
              <m:r>
                <w:rPr>
                  <w:rFonts w:ascii="Cambria Math" w:eastAsia="ヒラギノ明朝 Pro W3" w:hAnsi="Cambria Math" w:cs="Times New Roman"/>
                  <w:sz w:val="24"/>
                  <w:szCs w:val="24"/>
                  <w:lang w:val="en-GB"/>
                </w:rPr>
                <m:t>use</m:t>
              </m:r>
            </m:sub>
          </m:sSub>
          <m:r>
            <w:rPr>
              <w:rFonts w:ascii="Cambria Math" w:eastAsia="ヒラギノ明朝 Pro W3" w:hAnsi="Cambria Math" w:cs="Times New Roman"/>
              <w:sz w:val="24"/>
              <w:szCs w:val="24"/>
              <w:lang w:val="en-GB"/>
            </w:rPr>
            <m:t xml:space="preserve"> / (F × η)) × R</m:t>
          </m:r>
        </m:oMath>
      </m:oMathPara>
    </w:p>
    <w:p w14:paraId="46CD936D" w14:textId="77777777" w:rsidR="00587AD1" w:rsidRPr="00F0346C" w:rsidRDefault="00587AD1" w:rsidP="004D325B">
      <w:pPr>
        <w:spacing w:after="160" w:line="259" w:lineRule="auto"/>
        <w:ind w:firstLine="567"/>
        <w:jc w:val="center"/>
        <w:rPr>
          <w:rFonts w:ascii="Times New Roman" w:eastAsia="ヒラギノ明朝 Pro W3" w:hAnsi="Times New Roman" w:cs="Times New Roman"/>
          <w:sz w:val="24"/>
          <w:szCs w:val="24"/>
          <w:lang w:val="en-GB"/>
        </w:rPr>
      </w:pPr>
    </w:p>
    <w:p w14:paraId="579D9D67" w14:textId="77777777" w:rsidR="004D325B" w:rsidRPr="00F0346C" w:rsidRDefault="004D325B" w:rsidP="004D325B">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Bu denklemde yer alan;</w:t>
      </w:r>
    </w:p>
    <w:p w14:paraId="54AC6C55" w14:textId="281A1898" w:rsidR="00587AD1" w:rsidRPr="00F0346C" w:rsidRDefault="00587AD1" w:rsidP="00587AD1">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w:t>
      </w:r>
      <w:r w:rsidRPr="00F0346C">
        <w:rPr>
          <w:rFonts w:ascii="Times New Roman" w:eastAsia="ヒラギノ明朝 Pro W3" w:hAnsi="Times New Roman" w:cs="Times New Roman"/>
          <w:sz w:val="24"/>
          <w:szCs w:val="24"/>
          <w:lang w:val="en-GB"/>
        </w:rPr>
        <w:tab/>
        <w:t xml:space="preserve">Eşik verimi (lm/W birimiyle ŋ) ve son kayıp </w:t>
      </w:r>
      <w:r w:rsidR="005F3FFE" w:rsidRPr="00F0346C">
        <w:rPr>
          <w:rFonts w:ascii="Times New Roman" w:eastAsia="ヒラギノ明朝 Pro W3" w:hAnsi="Times New Roman" w:cs="Times New Roman"/>
          <w:sz w:val="24"/>
          <w:szCs w:val="24"/>
          <w:lang w:val="en-GB"/>
        </w:rPr>
        <w:t>katsayı</w:t>
      </w:r>
      <w:r w:rsidR="00CE5324" w:rsidRPr="00F0346C">
        <w:rPr>
          <w:rFonts w:ascii="Times New Roman" w:eastAsia="ヒラギノ明朝 Pro W3" w:hAnsi="Times New Roman" w:cs="Times New Roman"/>
          <w:sz w:val="24"/>
          <w:szCs w:val="24"/>
          <w:lang w:val="en-GB"/>
        </w:rPr>
        <w:t xml:space="preserve">sı </w:t>
      </w:r>
      <w:r w:rsidRPr="00F0346C">
        <w:rPr>
          <w:rFonts w:ascii="Times New Roman" w:eastAsia="ヒラギノ明朝 Pro W3" w:hAnsi="Times New Roman" w:cs="Times New Roman"/>
          <w:sz w:val="24"/>
          <w:szCs w:val="24"/>
          <w:lang w:val="en-GB"/>
        </w:rPr>
        <w:t xml:space="preserve">(W birimiyle L), ışık kaynağı türüne göre Tablo 1’de belirtilmektedir. Bu değerler, hesaplamalar için kullanılan sabitlerdir ve ışık kaynaklarının gerçek parametrelerini yansıtmazlar. Eşik verimi, asgari gerekli verim değildir; asgari gerekli verim, faydalı ışık akısının hesaplanmış azami kabul edilen güce bölünmesiyle hesaplanabilir. </w:t>
      </w:r>
    </w:p>
    <w:p w14:paraId="75C4D2A4" w14:textId="51FEAD7D" w:rsidR="00587AD1" w:rsidRPr="00F0346C" w:rsidRDefault="00587AD1" w:rsidP="00587AD1">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w:t>
      </w:r>
      <w:r w:rsidRPr="00F0346C">
        <w:rPr>
          <w:rFonts w:ascii="Times New Roman" w:eastAsia="ヒラギノ明朝 Pro W3" w:hAnsi="Times New Roman" w:cs="Times New Roman"/>
          <w:sz w:val="24"/>
          <w:szCs w:val="24"/>
          <w:lang w:val="en-GB"/>
        </w:rPr>
        <w:tab/>
        <w:t xml:space="preserve">Işık kaynağı türüne göre düzeltme </w:t>
      </w:r>
      <w:r w:rsidR="00A1388F" w:rsidRPr="00F0346C">
        <w:rPr>
          <w:rFonts w:ascii="Times New Roman" w:eastAsia="ヒラギノ明朝 Pro W3" w:hAnsi="Times New Roman" w:cs="Times New Roman"/>
          <w:sz w:val="24"/>
          <w:szCs w:val="24"/>
          <w:lang w:val="en-GB"/>
        </w:rPr>
        <w:t>katsayı</w:t>
      </w:r>
      <w:r w:rsidR="002D619F" w:rsidRPr="00F0346C">
        <w:rPr>
          <w:rFonts w:ascii="Times New Roman" w:eastAsia="ヒラギノ明朝 Pro W3" w:hAnsi="Times New Roman" w:cs="Times New Roman"/>
          <w:sz w:val="24"/>
          <w:szCs w:val="24"/>
          <w:lang w:val="en-GB"/>
        </w:rPr>
        <w:t>sına</w:t>
      </w:r>
      <w:r w:rsidR="00A1388F" w:rsidRPr="00F0346C">
        <w:rPr>
          <w:rFonts w:ascii="Times New Roman" w:eastAsia="ヒラギノ明朝 Pro W3" w:hAnsi="Times New Roman" w:cs="Times New Roman"/>
          <w:sz w:val="24"/>
          <w:szCs w:val="24"/>
          <w:lang w:val="en-GB"/>
        </w:rPr>
        <w:t xml:space="preserve"> </w:t>
      </w:r>
      <w:r w:rsidRPr="00F0346C">
        <w:rPr>
          <w:rFonts w:ascii="Times New Roman" w:eastAsia="ヒラギノ明朝 Pro W3" w:hAnsi="Times New Roman" w:cs="Times New Roman"/>
          <w:sz w:val="24"/>
          <w:szCs w:val="24"/>
          <w:lang w:val="en-GB"/>
        </w:rPr>
        <w:t xml:space="preserve">(C) ilişkin temel değerler ve özel ışık kaynağı özellikleri için C’ye eklemeler Tablo 2’de belirtilmektedir. </w:t>
      </w:r>
    </w:p>
    <w:p w14:paraId="1AD1CEA6" w14:textId="77777777" w:rsidR="00587AD1" w:rsidRPr="00F0346C" w:rsidRDefault="00587AD1" w:rsidP="00587AD1">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w:t>
      </w:r>
      <w:r w:rsidRPr="00F0346C">
        <w:rPr>
          <w:rFonts w:ascii="Times New Roman" w:eastAsia="ヒラギノ明朝 Pro W3" w:hAnsi="Times New Roman" w:cs="Times New Roman"/>
          <w:sz w:val="24"/>
          <w:szCs w:val="24"/>
          <w:lang w:val="en-GB"/>
        </w:rPr>
        <w:tab/>
        <w:t xml:space="preserve">Verim </w:t>
      </w:r>
      <w:r w:rsidR="005F3FFE" w:rsidRPr="00F0346C">
        <w:rPr>
          <w:rFonts w:ascii="Times New Roman" w:eastAsia="ヒラギノ明朝 Pro W3" w:hAnsi="Times New Roman" w:cs="Times New Roman"/>
          <w:sz w:val="24"/>
          <w:szCs w:val="24"/>
          <w:lang w:val="en-GB"/>
        </w:rPr>
        <w:t>katsayı</w:t>
      </w:r>
      <w:r w:rsidR="00284940" w:rsidRPr="00F0346C">
        <w:rPr>
          <w:rFonts w:ascii="Times New Roman" w:eastAsia="ヒラギノ明朝 Pro W3" w:hAnsi="Times New Roman" w:cs="Times New Roman"/>
          <w:sz w:val="24"/>
          <w:szCs w:val="24"/>
          <w:lang w:val="en-GB"/>
        </w:rPr>
        <w:t xml:space="preserve">sı (F): </w:t>
      </w:r>
      <w:r w:rsidRPr="00F0346C">
        <w:rPr>
          <w:rFonts w:ascii="Times New Roman" w:eastAsia="ヒラギノ明朝 Pro W3" w:hAnsi="Times New Roman" w:cs="Times New Roman"/>
          <w:sz w:val="24"/>
          <w:szCs w:val="24"/>
          <w:lang w:val="en-GB"/>
        </w:rPr>
        <w:t xml:space="preserve"> </w:t>
      </w:r>
    </w:p>
    <w:p w14:paraId="7DF16D86" w14:textId="32526DA7" w:rsidR="00587AD1" w:rsidRPr="00F0346C" w:rsidRDefault="00A272D7" w:rsidP="00587AD1">
      <w:pPr>
        <w:pStyle w:val="ListeParagraf"/>
        <w:numPr>
          <w:ilvl w:val="0"/>
          <w:numId w:val="5"/>
        </w:numPr>
        <w:spacing w:after="16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 xml:space="preserve">Doğrusal </w:t>
      </w:r>
      <w:r w:rsidR="00587AD1" w:rsidRPr="00F0346C">
        <w:rPr>
          <w:rFonts w:ascii="Times New Roman" w:eastAsia="ヒラギノ明朝 Pro W3" w:hAnsi="Times New Roman" w:cs="Times New Roman"/>
          <w:sz w:val="24"/>
          <w:szCs w:val="24"/>
        </w:rPr>
        <w:t xml:space="preserve">olmayan ışık kaynakları (NDLS, toplam akı kullanılarak) için 1.00 </w:t>
      </w:r>
    </w:p>
    <w:p w14:paraId="3203A8DD" w14:textId="6664017C" w:rsidR="00587AD1" w:rsidRPr="00F0346C" w:rsidRDefault="00A272D7" w:rsidP="00587AD1">
      <w:pPr>
        <w:pStyle w:val="ListeParagraf"/>
        <w:numPr>
          <w:ilvl w:val="0"/>
          <w:numId w:val="5"/>
        </w:numPr>
        <w:spacing w:after="16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 xml:space="preserve">Doğrusal </w:t>
      </w:r>
      <w:r w:rsidR="00587AD1" w:rsidRPr="00F0346C">
        <w:rPr>
          <w:rFonts w:ascii="Times New Roman" w:eastAsia="ヒラギノ明朝 Pro W3" w:hAnsi="Times New Roman" w:cs="Times New Roman"/>
          <w:sz w:val="24"/>
          <w:szCs w:val="24"/>
        </w:rPr>
        <w:t>ışık kaynakları (DLS, bir koni içindeki akı kullanılarak)</w:t>
      </w:r>
      <w:r w:rsidR="00AA2E1F" w:rsidRPr="00F0346C">
        <w:rPr>
          <w:rFonts w:ascii="Times New Roman" w:eastAsia="ヒラギノ明朝 Pro W3" w:hAnsi="Times New Roman" w:cs="Times New Roman"/>
          <w:sz w:val="24"/>
          <w:szCs w:val="24"/>
        </w:rPr>
        <w:t xml:space="preserve"> için</w:t>
      </w:r>
      <w:r w:rsidR="00587AD1" w:rsidRPr="00F0346C">
        <w:rPr>
          <w:rFonts w:ascii="Times New Roman" w:eastAsia="ヒラギノ明朝 Pro W3" w:hAnsi="Times New Roman" w:cs="Times New Roman"/>
          <w:sz w:val="24"/>
          <w:szCs w:val="24"/>
        </w:rPr>
        <w:t xml:space="preserve"> 0.85</w:t>
      </w:r>
    </w:p>
    <w:p w14:paraId="5171F170" w14:textId="77777777" w:rsidR="00587AD1" w:rsidRPr="00F0346C" w:rsidRDefault="00587AD1" w:rsidP="00587AD1">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w:t>
      </w:r>
      <w:r w:rsidRPr="00F0346C">
        <w:rPr>
          <w:rFonts w:ascii="Times New Roman" w:eastAsia="ヒラギノ明朝 Pro W3" w:hAnsi="Times New Roman" w:cs="Times New Roman"/>
          <w:sz w:val="24"/>
          <w:szCs w:val="24"/>
          <w:lang w:val="en-GB"/>
        </w:rPr>
        <w:tab/>
        <w:t xml:space="preserve">CRI </w:t>
      </w:r>
      <w:r w:rsidR="005F3FFE" w:rsidRPr="00F0346C">
        <w:rPr>
          <w:rFonts w:ascii="Times New Roman" w:eastAsia="ヒラギノ明朝 Pro W3" w:hAnsi="Times New Roman" w:cs="Times New Roman"/>
          <w:sz w:val="24"/>
          <w:szCs w:val="24"/>
          <w:lang w:val="en-GB"/>
        </w:rPr>
        <w:t>katsayı</w:t>
      </w:r>
      <w:r w:rsidR="00284940" w:rsidRPr="00F0346C">
        <w:rPr>
          <w:rFonts w:ascii="Times New Roman" w:eastAsia="ヒラギノ明朝 Pro W3" w:hAnsi="Times New Roman" w:cs="Times New Roman"/>
          <w:sz w:val="24"/>
          <w:szCs w:val="24"/>
          <w:lang w:val="en-GB"/>
        </w:rPr>
        <w:t>sı (R):</w:t>
      </w:r>
    </w:p>
    <w:p w14:paraId="1B4836A6" w14:textId="77777777" w:rsidR="00587AD1" w:rsidRPr="00F0346C" w:rsidRDefault="00587AD1" w:rsidP="00587AD1">
      <w:pPr>
        <w:pStyle w:val="ListeParagraf"/>
        <w:numPr>
          <w:ilvl w:val="0"/>
          <w:numId w:val="6"/>
        </w:numPr>
        <w:spacing w:after="16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CRI ≤ 25 için 0.65;</w:t>
      </w:r>
    </w:p>
    <w:p w14:paraId="3C65336E" w14:textId="77777777" w:rsidR="00587AD1" w:rsidRPr="00F0346C" w:rsidRDefault="00587AD1" w:rsidP="00587AD1">
      <w:pPr>
        <w:pStyle w:val="ListeParagraf"/>
        <w:numPr>
          <w:ilvl w:val="0"/>
          <w:numId w:val="6"/>
        </w:numPr>
        <w:spacing w:after="16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CRI &gt; 25 için (CRI+80)/160; iki ondalığa yuvarlanmış olarak.</w:t>
      </w:r>
    </w:p>
    <w:p w14:paraId="1172D47C" w14:textId="77777777" w:rsidR="00587AD1" w:rsidRPr="00F0346C" w:rsidRDefault="00587AD1" w:rsidP="004D325B">
      <w:pPr>
        <w:spacing w:after="160" w:line="259" w:lineRule="auto"/>
        <w:ind w:firstLine="567"/>
        <w:rPr>
          <w:rFonts w:ascii="Times New Roman" w:eastAsia="ヒラギノ明朝 Pro W3" w:hAnsi="Times New Roman" w:cs="Times New Roman"/>
          <w:sz w:val="24"/>
          <w:szCs w:val="24"/>
          <w:lang w:val="en-GB"/>
        </w:rPr>
      </w:pPr>
    </w:p>
    <w:p w14:paraId="7D4E647F" w14:textId="77777777" w:rsidR="00587AD1" w:rsidRPr="00F0346C" w:rsidRDefault="00587AD1" w:rsidP="00587AD1">
      <w:pPr>
        <w:spacing w:after="0" w:line="259" w:lineRule="auto"/>
        <w:ind w:firstLine="567"/>
        <w:jc w:val="center"/>
        <w:rPr>
          <w:rFonts w:ascii="Times New Roman" w:eastAsia="ヒラギノ明朝 Pro W3" w:hAnsi="Times New Roman" w:cs="Times New Roman"/>
          <w:b/>
          <w:sz w:val="24"/>
          <w:szCs w:val="24"/>
          <w:lang w:val="en-GB"/>
        </w:rPr>
      </w:pPr>
      <w:r w:rsidRPr="00F0346C">
        <w:rPr>
          <w:rFonts w:ascii="Times New Roman" w:eastAsia="ヒラギノ明朝 Pro W3" w:hAnsi="Times New Roman" w:cs="Times New Roman"/>
          <w:b/>
          <w:sz w:val="24"/>
          <w:szCs w:val="24"/>
          <w:lang w:val="en-GB"/>
        </w:rPr>
        <w:t>Tablo 1</w:t>
      </w:r>
    </w:p>
    <w:p w14:paraId="437258F8" w14:textId="68F0EF13" w:rsidR="00587AD1" w:rsidRPr="00F0346C" w:rsidRDefault="00587AD1" w:rsidP="00587AD1">
      <w:pPr>
        <w:spacing w:after="0" w:line="259" w:lineRule="auto"/>
        <w:ind w:firstLine="567"/>
        <w:jc w:val="center"/>
        <w:rPr>
          <w:rFonts w:ascii="Times New Roman" w:eastAsia="ヒラギノ明朝 Pro W3" w:hAnsi="Times New Roman" w:cs="Times New Roman"/>
          <w:b/>
          <w:sz w:val="24"/>
          <w:szCs w:val="24"/>
          <w:lang w:val="en-GB"/>
        </w:rPr>
      </w:pPr>
      <w:r w:rsidRPr="00F0346C">
        <w:rPr>
          <w:rFonts w:ascii="Times New Roman" w:eastAsia="ヒラギノ明朝 Pro W3" w:hAnsi="Times New Roman" w:cs="Times New Roman"/>
          <w:b/>
          <w:sz w:val="24"/>
          <w:szCs w:val="24"/>
          <w:lang w:val="en-GB"/>
        </w:rPr>
        <w:t>Eşik Verim (</w:t>
      </w:r>
      <m:oMath>
        <m:r>
          <m:rPr>
            <m:sty m:val="bi"/>
          </m:rPr>
          <w:rPr>
            <w:rFonts w:ascii="Cambria Math" w:eastAsia="ヒラギノ明朝 Pro W3" w:hAnsi="Cambria Math" w:cs="Times New Roman"/>
            <w:sz w:val="24"/>
            <w:szCs w:val="24"/>
            <w:lang w:val="en-GB"/>
          </w:rPr>
          <m:t>η</m:t>
        </m:r>
      </m:oMath>
      <w:r w:rsidRPr="00F0346C">
        <w:rPr>
          <w:rFonts w:ascii="Times New Roman" w:eastAsia="ヒラギノ明朝 Pro W3" w:hAnsi="Times New Roman" w:cs="Times New Roman"/>
          <w:b/>
          <w:sz w:val="24"/>
          <w:szCs w:val="24"/>
          <w:lang w:val="en-GB"/>
        </w:rPr>
        <w:t xml:space="preserve">) ve Son Kayıp </w:t>
      </w:r>
      <w:r w:rsidR="005F3FFE" w:rsidRPr="00F0346C">
        <w:rPr>
          <w:rFonts w:ascii="Times New Roman" w:eastAsia="ヒラギノ明朝 Pro W3" w:hAnsi="Times New Roman" w:cs="Times New Roman"/>
          <w:b/>
          <w:sz w:val="24"/>
          <w:szCs w:val="24"/>
          <w:lang w:val="en-GB"/>
        </w:rPr>
        <w:t>Katsayı</w:t>
      </w:r>
      <w:r w:rsidR="002D619F" w:rsidRPr="00F0346C">
        <w:rPr>
          <w:rFonts w:ascii="Times New Roman" w:eastAsia="ヒラギノ明朝 Pro W3" w:hAnsi="Times New Roman" w:cs="Times New Roman"/>
          <w:b/>
          <w:sz w:val="24"/>
          <w:szCs w:val="24"/>
          <w:lang w:val="en-GB"/>
        </w:rPr>
        <w:t>sı</w:t>
      </w:r>
      <w:r w:rsidRPr="00F0346C">
        <w:rPr>
          <w:rFonts w:ascii="Times New Roman" w:eastAsia="ヒラギノ明朝 Pro W3" w:hAnsi="Times New Roman" w:cs="Times New Roman"/>
          <w:b/>
          <w:sz w:val="24"/>
          <w:szCs w:val="24"/>
          <w:lang w:val="en-GB"/>
        </w:rPr>
        <w:t xml:space="preserve"> </w:t>
      </w:r>
      <w:r w:rsidR="008F460B" w:rsidRPr="00F0346C">
        <w:rPr>
          <w:rFonts w:ascii="Times New Roman" w:eastAsia="ヒラギノ明朝 Pro W3" w:hAnsi="Times New Roman" w:cs="Times New Roman"/>
          <w:b/>
          <w:sz w:val="24"/>
          <w:szCs w:val="24"/>
          <w:lang w:val="en-GB"/>
        </w:rPr>
        <w:t xml:space="preserve"> </w:t>
      </w:r>
      <w:r w:rsidRPr="00F0346C">
        <w:rPr>
          <w:rFonts w:ascii="Times New Roman" w:eastAsia="ヒラギノ明朝 Pro W3" w:hAnsi="Times New Roman" w:cs="Times New Roman"/>
          <w:b/>
          <w:sz w:val="24"/>
          <w:szCs w:val="24"/>
          <w:lang w:val="en-GB"/>
        </w:rPr>
        <w:t>(L)</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4"/>
        <w:gridCol w:w="1418"/>
        <w:gridCol w:w="1280"/>
      </w:tblGrid>
      <w:tr w:rsidR="00F0346C" w:rsidRPr="00F0346C" w14:paraId="6E8B7799" w14:textId="77777777" w:rsidTr="005F3FFE">
        <w:trPr>
          <w:trHeight w:val="20"/>
          <w:jc w:val="center"/>
        </w:trPr>
        <w:tc>
          <w:tcPr>
            <w:tcW w:w="6374" w:type="dxa"/>
            <w:vMerge w:val="restart"/>
            <w:vAlign w:val="center"/>
          </w:tcPr>
          <w:p w14:paraId="14CBED40" w14:textId="77777777" w:rsidR="00587AD1" w:rsidRPr="00F0346C" w:rsidRDefault="00587AD1" w:rsidP="00587AD1">
            <w:pPr>
              <w:spacing w:after="0" w:line="259" w:lineRule="auto"/>
              <w:jc w:val="center"/>
              <w:rPr>
                <w:rFonts w:ascii="Times New Roman" w:eastAsia="ヒラギノ明朝 Pro W3" w:hAnsi="Times New Roman" w:cs="Times New Roman"/>
                <w:b/>
                <w:sz w:val="24"/>
                <w:szCs w:val="24"/>
              </w:rPr>
            </w:pPr>
            <w:r w:rsidRPr="00F0346C">
              <w:rPr>
                <w:rFonts w:ascii="Times New Roman" w:eastAsia="ヒラギノ明朝 Pro W3" w:hAnsi="Times New Roman" w:cs="Times New Roman"/>
                <w:b/>
                <w:sz w:val="24"/>
                <w:szCs w:val="24"/>
              </w:rPr>
              <w:t>Işık kaynağı açıklaması</w:t>
            </w:r>
          </w:p>
        </w:tc>
        <w:tc>
          <w:tcPr>
            <w:tcW w:w="1418" w:type="dxa"/>
          </w:tcPr>
          <w:p w14:paraId="6E596AD7" w14:textId="77777777" w:rsidR="00587AD1" w:rsidRPr="00F0346C" w:rsidRDefault="00587AD1" w:rsidP="00587AD1">
            <w:pPr>
              <w:spacing w:after="0" w:line="259" w:lineRule="auto"/>
              <w:ind w:firstLine="567"/>
              <w:rPr>
                <w:rFonts w:ascii="Times New Roman" w:eastAsia="ヒラギノ明朝 Pro W3" w:hAnsi="Times New Roman" w:cs="Times New Roman"/>
                <w:b/>
                <w:sz w:val="24"/>
                <w:szCs w:val="24"/>
              </w:rPr>
            </w:pPr>
            <m:oMathPara>
              <m:oMath>
                <m:r>
                  <m:rPr>
                    <m:sty m:val="bi"/>
                  </m:rPr>
                  <w:rPr>
                    <w:rFonts w:ascii="Cambria Math" w:eastAsia="ヒラギノ明朝 Pro W3" w:hAnsi="Cambria Math" w:cs="Times New Roman"/>
                    <w:sz w:val="24"/>
                    <w:szCs w:val="24"/>
                    <w:lang w:val="en-GB"/>
                  </w:rPr>
                  <m:t>η</m:t>
                </m:r>
              </m:oMath>
            </m:oMathPara>
          </w:p>
        </w:tc>
        <w:tc>
          <w:tcPr>
            <w:tcW w:w="1280" w:type="dxa"/>
          </w:tcPr>
          <w:p w14:paraId="7764BBF4" w14:textId="77777777" w:rsidR="00587AD1" w:rsidRPr="00F0346C" w:rsidRDefault="00587AD1" w:rsidP="00587AD1">
            <w:pPr>
              <w:spacing w:after="0" w:line="259" w:lineRule="auto"/>
              <w:rPr>
                <w:rFonts w:ascii="Times New Roman" w:eastAsia="ヒラギノ明朝 Pro W3" w:hAnsi="Times New Roman" w:cs="Times New Roman"/>
                <w:b/>
                <w:sz w:val="24"/>
                <w:szCs w:val="24"/>
              </w:rPr>
            </w:pPr>
            <w:r w:rsidRPr="00F0346C">
              <w:rPr>
                <w:rFonts w:ascii="Times New Roman" w:eastAsia="ヒラギノ明朝 Pro W3" w:hAnsi="Times New Roman" w:cs="Times New Roman"/>
                <w:b/>
                <w:sz w:val="24"/>
                <w:szCs w:val="24"/>
              </w:rPr>
              <w:t xml:space="preserve">       L</w:t>
            </w:r>
          </w:p>
        </w:tc>
      </w:tr>
      <w:tr w:rsidR="00F0346C" w:rsidRPr="00F0346C" w14:paraId="4020A56B" w14:textId="77777777" w:rsidTr="005F3FFE">
        <w:trPr>
          <w:trHeight w:val="270"/>
          <w:jc w:val="center"/>
        </w:trPr>
        <w:tc>
          <w:tcPr>
            <w:tcW w:w="6374" w:type="dxa"/>
            <w:vMerge/>
          </w:tcPr>
          <w:p w14:paraId="77782170" w14:textId="77777777" w:rsidR="00587AD1" w:rsidRPr="00F0346C" w:rsidRDefault="00587AD1" w:rsidP="00587AD1">
            <w:pPr>
              <w:spacing w:after="0" w:line="259" w:lineRule="auto"/>
              <w:ind w:firstLine="567"/>
              <w:rPr>
                <w:rFonts w:ascii="Times New Roman" w:eastAsia="ヒラギノ明朝 Pro W3" w:hAnsi="Times New Roman" w:cs="Times New Roman"/>
                <w:b/>
                <w:sz w:val="24"/>
                <w:szCs w:val="24"/>
              </w:rPr>
            </w:pPr>
          </w:p>
        </w:tc>
        <w:tc>
          <w:tcPr>
            <w:tcW w:w="1418" w:type="dxa"/>
          </w:tcPr>
          <w:p w14:paraId="56A7C570" w14:textId="77777777" w:rsidR="00587AD1" w:rsidRPr="00F0346C" w:rsidRDefault="00587AD1" w:rsidP="00587AD1">
            <w:pPr>
              <w:spacing w:after="0" w:line="259" w:lineRule="auto"/>
              <w:rPr>
                <w:rFonts w:ascii="Times New Roman" w:eastAsia="ヒラギノ明朝 Pro W3" w:hAnsi="Times New Roman" w:cs="Times New Roman"/>
                <w:b/>
                <w:i/>
                <w:sz w:val="24"/>
                <w:szCs w:val="24"/>
              </w:rPr>
            </w:pPr>
            <w:r w:rsidRPr="00F0346C">
              <w:rPr>
                <w:rFonts w:ascii="Times New Roman" w:eastAsia="ヒラギノ明朝 Pro W3" w:hAnsi="Times New Roman" w:cs="Times New Roman"/>
                <w:b/>
                <w:i/>
                <w:sz w:val="24"/>
                <w:szCs w:val="24"/>
              </w:rPr>
              <w:t xml:space="preserve">    [lm/W]</w:t>
            </w:r>
          </w:p>
        </w:tc>
        <w:tc>
          <w:tcPr>
            <w:tcW w:w="1280" w:type="dxa"/>
          </w:tcPr>
          <w:p w14:paraId="7D4E4E59" w14:textId="77777777" w:rsidR="00587AD1" w:rsidRPr="00F0346C" w:rsidRDefault="00587AD1" w:rsidP="00587AD1">
            <w:pPr>
              <w:spacing w:after="0" w:line="259" w:lineRule="auto"/>
              <w:jc w:val="center"/>
              <w:rPr>
                <w:rFonts w:ascii="Times New Roman" w:eastAsia="ヒラギノ明朝 Pro W3" w:hAnsi="Times New Roman" w:cs="Times New Roman"/>
                <w:b/>
                <w:i/>
                <w:sz w:val="24"/>
                <w:szCs w:val="24"/>
              </w:rPr>
            </w:pPr>
            <w:r w:rsidRPr="00F0346C">
              <w:rPr>
                <w:rFonts w:ascii="Times New Roman" w:eastAsia="ヒラギノ明朝 Pro W3" w:hAnsi="Times New Roman" w:cs="Times New Roman"/>
                <w:b/>
                <w:i/>
                <w:sz w:val="24"/>
                <w:szCs w:val="24"/>
              </w:rPr>
              <w:t>[W]</w:t>
            </w:r>
          </w:p>
        </w:tc>
      </w:tr>
      <w:tr w:rsidR="00F0346C" w:rsidRPr="00F0346C" w14:paraId="585C5D7D" w14:textId="77777777" w:rsidTr="005F3FFE">
        <w:trPr>
          <w:trHeight w:val="376"/>
          <w:jc w:val="center"/>
        </w:trPr>
        <w:tc>
          <w:tcPr>
            <w:tcW w:w="6374" w:type="dxa"/>
          </w:tcPr>
          <w:p w14:paraId="3F76C1BA" w14:textId="77777777" w:rsidR="00587AD1" w:rsidRPr="00F0346C" w:rsidRDefault="00587AD1" w:rsidP="00587AD1">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LFL T5-HE</w:t>
            </w:r>
          </w:p>
        </w:tc>
        <w:tc>
          <w:tcPr>
            <w:tcW w:w="1418" w:type="dxa"/>
          </w:tcPr>
          <w:p w14:paraId="49F2DDD4"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98.8</w:t>
            </w:r>
          </w:p>
        </w:tc>
        <w:tc>
          <w:tcPr>
            <w:tcW w:w="1280" w:type="dxa"/>
          </w:tcPr>
          <w:p w14:paraId="0534DF04"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1.9</w:t>
            </w:r>
          </w:p>
        </w:tc>
      </w:tr>
      <w:tr w:rsidR="00F0346C" w:rsidRPr="00F0346C" w14:paraId="5C5297CA" w14:textId="77777777" w:rsidTr="005F3FFE">
        <w:trPr>
          <w:trHeight w:val="20"/>
          <w:jc w:val="center"/>
        </w:trPr>
        <w:tc>
          <w:tcPr>
            <w:tcW w:w="6374" w:type="dxa"/>
          </w:tcPr>
          <w:p w14:paraId="6A7B77B9" w14:textId="77777777" w:rsidR="00587AD1" w:rsidRPr="00F0346C" w:rsidRDefault="00587AD1" w:rsidP="00587AD1">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LFL T5-HO, 4.000 ≤ ɸ ≤ 5.000 lm</w:t>
            </w:r>
          </w:p>
        </w:tc>
        <w:tc>
          <w:tcPr>
            <w:tcW w:w="1418" w:type="dxa"/>
          </w:tcPr>
          <w:p w14:paraId="1DACE2F4"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83.0</w:t>
            </w:r>
          </w:p>
        </w:tc>
        <w:tc>
          <w:tcPr>
            <w:tcW w:w="1280" w:type="dxa"/>
          </w:tcPr>
          <w:p w14:paraId="0C8B6FF4"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1.9</w:t>
            </w:r>
          </w:p>
        </w:tc>
      </w:tr>
      <w:tr w:rsidR="00F0346C" w:rsidRPr="00F0346C" w14:paraId="38F65284" w14:textId="77777777" w:rsidTr="005F3FFE">
        <w:trPr>
          <w:trHeight w:val="20"/>
          <w:jc w:val="center"/>
        </w:trPr>
        <w:tc>
          <w:tcPr>
            <w:tcW w:w="6374" w:type="dxa"/>
          </w:tcPr>
          <w:p w14:paraId="67960A67" w14:textId="77777777" w:rsidR="00587AD1" w:rsidRPr="00F0346C" w:rsidRDefault="00587AD1" w:rsidP="00587AD1">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 xml:space="preserve">LFL T5-HO, diğer </w:t>
            </w:r>
            <w:r w:rsidRPr="00F0346C">
              <w:rPr>
                <w:rFonts w:ascii="Times New Roman" w:eastAsia="ヒラギノ明朝 Pro W3" w:hAnsi="Times New Roman" w:cs="Times New Roman"/>
                <w:i/>
                <w:sz w:val="24"/>
                <w:szCs w:val="24"/>
              </w:rPr>
              <w:t>lm</w:t>
            </w:r>
            <w:r w:rsidRPr="00F0346C">
              <w:rPr>
                <w:rFonts w:ascii="Times New Roman" w:eastAsia="ヒラギノ明朝 Pro W3" w:hAnsi="Times New Roman" w:cs="Times New Roman"/>
                <w:sz w:val="24"/>
                <w:szCs w:val="24"/>
              </w:rPr>
              <w:t xml:space="preserve"> çıkışı</w:t>
            </w:r>
          </w:p>
        </w:tc>
        <w:tc>
          <w:tcPr>
            <w:tcW w:w="1418" w:type="dxa"/>
          </w:tcPr>
          <w:p w14:paraId="021A1273"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79.0</w:t>
            </w:r>
          </w:p>
        </w:tc>
        <w:tc>
          <w:tcPr>
            <w:tcW w:w="1280" w:type="dxa"/>
          </w:tcPr>
          <w:p w14:paraId="3D427103"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1.9</w:t>
            </w:r>
          </w:p>
        </w:tc>
      </w:tr>
      <w:tr w:rsidR="00F0346C" w:rsidRPr="00F0346C" w14:paraId="28B360B9" w14:textId="77777777" w:rsidTr="005F3FFE">
        <w:trPr>
          <w:trHeight w:val="20"/>
          <w:jc w:val="center"/>
        </w:trPr>
        <w:tc>
          <w:tcPr>
            <w:tcW w:w="6374" w:type="dxa"/>
          </w:tcPr>
          <w:p w14:paraId="5CC854F0" w14:textId="77777777" w:rsidR="00587AD1" w:rsidRPr="00F0346C" w:rsidRDefault="00587AD1" w:rsidP="00587AD1">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FL T5 dairesel</w:t>
            </w:r>
          </w:p>
        </w:tc>
        <w:tc>
          <w:tcPr>
            <w:tcW w:w="1418" w:type="dxa"/>
          </w:tcPr>
          <w:p w14:paraId="0C6F63DE"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79.0</w:t>
            </w:r>
          </w:p>
        </w:tc>
        <w:tc>
          <w:tcPr>
            <w:tcW w:w="1280" w:type="dxa"/>
          </w:tcPr>
          <w:p w14:paraId="2856E59C"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1.9</w:t>
            </w:r>
          </w:p>
        </w:tc>
      </w:tr>
      <w:tr w:rsidR="00F0346C" w:rsidRPr="00F0346C" w14:paraId="4A77A483" w14:textId="77777777" w:rsidTr="005F3FFE">
        <w:trPr>
          <w:trHeight w:val="20"/>
          <w:jc w:val="center"/>
        </w:trPr>
        <w:tc>
          <w:tcPr>
            <w:tcW w:w="6374" w:type="dxa"/>
          </w:tcPr>
          <w:p w14:paraId="049264E3" w14:textId="77777777" w:rsidR="00587AD1" w:rsidRPr="00F0346C" w:rsidRDefault="00587AD1" w:rsidP="00587AD1">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FL T8 (FL T8 U-biçimli dahil)</w:t>
            </w:r>
          </w:p>
        </w:tc>
        <w:tc>
          <w:tcPr>
            <w:tcW w:w="1418" w:type="dxa"/>
          </w:tcPr>
          <w:p w14:paraId="7F351D78"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89.7</w:t>
            </w:r>
          </w:p>
        </w:tc>
        <w:tc>
          <w:tcPr>
            <w:tcW w:w="1280" w:type="dxa"/>
          </w:tcPr>
          <w:p w14:paraId="33B88FF6"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4.5</w:t>
            </w:r>
          </w:p>
        </w:tc>
      </w:tr>
      <w:tr w:rsidR="00F0346C" w:rsidRPr="00F0346C" w14:paraId="72E486DE" w14:textId="77777777" w:rsidTr="005F3FFE">
        <w:trPr>
          <w:trHeight w:val="20"/>
          <w:jc w:val="center"/>
        </w:trPr>
        <w:tc>
          <w:tcPr>
            <w:tcW w:w="6374" w:type="dxa"/>
          </w:tcPr>
          <w:p w14:paraId="6AEF0EC1" w14:textId="7E10AB21" w:rsidR="00587AD1" w:rsidRPr="00F0346C" w:rsidRDefault="00587AD1" w:rsidP="002D619F">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 xml:space="preserve">1 Eylül 2023 tarihinden itibaren: 2, 4 ve 5 </w:t>
            </w:r>
            <w:r w:rsidR="00693BF6" w:rsidRPr="00F0346C">
              <w:rPr>
                <w:rFonts w:ascii="Times New Roman" w:eastAsia="ヒラギノ明朝 Pro W3" w:hAnsi="Times New Roman" w:cs="Times New Roman"/>
                <w:sz w:val="24"/>
                <w:szCs w:val="24"/>
              </w:rPr>
              <w:t xml:space="preserve">foot </w:t>
            </w:r>
            <w:r w:rsidRPr="00F0346C">
              <w:rPr>
                <w:rFonts w:ascii="Times New Roman" w:eastAsia="ヒラギノ明朝 Pro W3" w:hAnsi="Times New Roman" w:cs="Times New Roman"/>
                <w:sz w:val="24"/>
                <w:szCs w:val="24"/>
              </w:rPr>
              <w:t xml:space="preserve">FL T8 için </w:t>
            </w:r>
          </w:p>
        </w:tc>
        <w:tc>
          <w:tcPr>
            <w:tcW w:w="1418" w:type="dxa"/>
          </w:tcPr>
          <w:p w14:paraId="7015E1CB"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120.0</w:t>
            </w:r>
          </w:p>
        </w:tc>
        <w:tc>
          <w:tcPr>
            <w:tcW w:w="1280" w:type="dxa"/>
          </w:tcPr>
          <w:p w14:paraId="1284274E"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1.5</w:t>
            </w:r>
          </w:p>
        </w:tc>
      </w:tr>
      <w:tr w:rsidR="00F0346C" w:rsidRPr="00F0346C" w14:paraId="65C96965" w14:textId="77777777" w:rsidTr="005F3FFE">
        <w:trPr>
          <w:trHeight w:val="288"/>
          <w:jc w:val="center"/>
        </w:trPr>
        <w:tc>
          <w:tcPr>
            <w:tcW w:w="6374" w:type="dxa"/>
          </w:tcPr>
          <w:p w14:paraId="4416E0F1" w14:textId="77777777" w:rsidR="00587AD1" w:rsidRPr="00F0346C" w:rsidRDefault="00587AD1" w:rsidP="00587AD1">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Manyetik endüksiyon ışık kaynağı, herhangi bir uzunluk/akı</w:t>
            </w:r>
          </w:p>
        </w:tc>
        <w:tc>
          <w:tcPr>
            <w:tcW w:w="1418" w:type="dxa"/>
          </w:tcPr>
          <w:p w14:paraId="3CC065C7"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70.2</w:t>
            </w:r>
          </w:p>
        </w:tc>
        <w:tc>
          <w:tcPr>
            <w:tcW w:w="1280" w:type="dxa"/>
          </w:tcPr>
          <w:p w14:paraId="3C0D502C"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2.3</w:t>
            </w:r>
          </w:p>
        </w:tc>
      </w:tr>
      <w:tr w:rsidR="00F0346C" w:rsidRPr="00F0346C" w14:paraId="4823CE8A" w14:textId="77777777" w:rsidTr="005F3FFE">
        <w:trPr>
          <w:trHeight w:val="20"/>
          <w:jc w:val="center"/>
        </w:trPr>
        <w:tc>
          <w:tcPr>
            <w:tcW w:w="6374" w:type="dxa"/>
          </w:tcPr>
          <w:p w14:paraId="7ADD377B" w14:textId="77777777" w:rsidR="00587AD1" w:rsidRPr="00F0346C" w:rsidRDefault="00587AD1" w:rsidP="00587AD1">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CFLni</w:t>
            </w:r>
          </w:p>
        </w:tc>
        <w:tc>
          <w:tcPr>
            <w:tcW w:w="1418" w:type="dxa"/>
          </w:tcPr>
          <w:p w14:paraId="13A66A30"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70.2</w:t>
            </w:r>
          </w:p>
        </w:tc>
        <w:tc>
          <w:tcPr>
            <w:tcW w:w="1280" w:type="dxa"/>
          </w:tcPr>
          <w:p w14:paraId="72447AB1"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2.3</w:t>
            </w:r>
          </w:p>
        </w:tc>
      </w:tr>
      <w:tr w:rsidR="00F0346C" w:rsidRPr="00F0346C" w14:paraId="6F5CB357" w14:textId="77777777" w:rsidTr="005F3FFE">
        <w:trPr>
          <w:trHeight w:val="20"/>
          <w:jc w:val="center"/>
        </w:trPr>
        <w:tc>
          <w:tcPr>
            <w:tcW w:w="6374" w:type="dxa"/>
          </w:tcPr>
          <w:p w14:paraId="20B74FE3" w14:textId="77777777" w:rsidR="00587AD1" w:rsidRPr="00F0346C" w:rsidRDefault="00587AD1" w:rsidP="00587AD1">
            <w:pPr>
              <w:spacing w:after="0" w:line="259"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FL T9 dairesel</w:t>
            </w:r>
          </w:p>
        </w:tc>
        <w:tc>
          <w:tcPr>
            <w:tcW w:w="1418" w:type="dxa"/>
          </w:tcPr>
          <w:p w14:paraId="33808371"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71.5</w:t>
            </w:r>
          </w:p>
        </w:tc>
        <w:tc>
          <w:tcPr>
            <w:tcW w:w="1280" w:type="dxa"/>
          </w:tcPr>
          <w:p w14:paraId="643F66EE" w14:textId="77777777" w:rsidR="00587AD1" w:rsidRPr="00F0346C" w:rsidRDefault="00587AD1" w:rsidP="005F3FFE">
            <w:pPr>
              <w:spacing w:after="0" w:line="259"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6.2</w:t>
            </w:r>
          </w:p>
        </w:tc>
      </w:tr>
      <w:tr w:rsidR="00F0346C" w:rsidRPr="00F0346C" w14:paraId="4B3E262E" w14:textId="77777777" w:rsidTr="005F3FFE">
        <w:trPr>
          <w:trHeight w:val="20"/>
          <w:jc w:val="center"/>
        </w:trPr>
        <w:tc>
          <w:tcPr>
            <w:tcW w:w="6374" w:type="dxa"/>
          </w:tcPr>
          <w:p w14:paraId="52590C9C"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HPS tek-uçlu</w:t>
            </w:r>
          </w:p>
        </w:tc>
        <w:tc>
          <w:tcPr>
            <w:tcW w:w="1418" w:type="dxa"/>
          </w:tcPr>
          <w:p w14:paraId="3D45AE30"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88.0</w:t>
            </w:r>
          </w:p>
        </w:tc>
        <w:tc>
          <w:tcPr>
            <w:tcW w:w="1280" w:type="dxa"/>
          </w:tcPr>
          <w:p w14:paraId="35384865"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50.0</w:t>
            </w:r>
          </w:p>
        </w:tc>
      </w:tr>
      <w:tr w:rsidR="00F0346C" w:rsidRPr="00F0346C" w14:paraId="35955BD9"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2A4B843C"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HPS çift uçlu</w:t>
            </w:r>
          </w:p>
        </w:tc>
        <w:tc>
          <w:tcPr>
            <w:tcW w:w="1418" w:type="dxa"/>
            <w:tcBorders>
              <w:top w:val="single" w:sz="4" w:space="0" w:color="auto"/>
              <w:left w:val="single" w:sz="4" w:space="0" w:color="auto"/>
              <w:bottom w:val="single" w:sz="4" w:space="0" w:color="auto"/>
              <w:right w:val="single" w:sz="4" w:space="0" w:color="auto"/>
            </w:tcBorders>
          </w:tcPr>
          <w:p w14:paraId="2E1CBD40"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78.0</w:t>
            </w:r>
          </w:p>
        </w:tc>
        <w:tc>
          <w:tcPr>
            <w:tcW w:w="1280" w:type="dxa"/>
            <w:tcBorders>
              <w:top w:val="single" w:sz="4" w:space="0" w:color="auto"/>
              <w:left w:val="single" w:sz="4" w:space="0" w:color="auto"/>
              <w:bottom w:val="single" w:sz="4" w:space="0" w:color="auto"/>
              <w:right w:val="single" w:sz="4" w:space="0" w:color="auto"/>
            </w:tcBorders>
          </w:tcPr>
          <w:p w14:paraId="1F9516B8"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47.7</w:t>
            </w:r>
          </w:p>
        </w:tc>
      </w:tr>
      <w:tr w:rsidR="00F0346C" w:rsidRPr="00F0346C" w14:paraId="72363DA8"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3DF166DA"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MH ≤ 405 W tek uçlu</w:t>
            </w:r>
          </w:p>
        </w:tc>
        <w:tc>
          <w:tcPr>
            <w:tcW w:w="1418" w:type="dxa"/>
            <w:tcBorders>
              <w:top w:val="single" w:sz="4" w:space="0" w:color="auto"/>
              <w:left w:val="single" w:sz="4" w:space="0" w:color="auto"/>
              <w:bottom w:val="single" w:sz="4" w:space="0" w:color="auto"/>
              <w:right w:val="single" w:sz="4" w:space="0" w:color="auto"/>
            </w:tcBorders>
          </w:tcPr>
          <w:p w14:paraId="71039CEC"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84.5</w:t>
            </w:r>
          </w:p>
        </w:tc>
        <w:tc>
          <w:tcPr>
            <w:tcW w:w="1280" w:type="dxa"/>
            <w:tcBorders>
              <w:top w:val="single" w:sz="4" w:space="0" w:color="auto"/>
              <w:left w:val="single" w:sz="4" w:space="0" w:color="auto"/>
              <w:bottom w:val="single" w:sz="4" w:space="0" w:color="auto"/>
              <w:right w:val="single" w:sz="4" w:space="0" w:color="auto"/>
            </w:tcBorders>
          </w:tcPr>
          <w:p w14:paraId="32A800DF"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7.7</w:t>
            </w:r>
          </w:p>
        </w:tc>
      </w:tr>
      <w:tr w:rsidR="00F0346C" w:rsidRPr="00F0346C" w14:paraId="0CD24B09"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25E83D49"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MH &gt; 405 W tek uçlu</w:t>
            </w:r>
          </w:p>
        </w:tc>
        <w:tc>
          <w:tcPr>
            <w:tcW w:w="1418" w:type="dxa"/>
            <w:tcBorders>
              <w:top w:val="single" w:sz="4" w:space="0" w:color="auto"/>
              <w:left w:val="single" w:sz="4" w:space="0" w:color="auto"/>
              <w:bottom w:val="single" w:sz="4" w:space="0" w:color="auto"/>
              <w:right w:val="single" w:sz="4" w:space="0" w:color="auto"/>
            </w:tcBorders>
          </w:tcPr>
          <w:p w14:paraId="5983D8AF"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79.3</w:t>
            </w:r>
          </w:p>
        </w:tc>
        <w:tc>
          <w:tcPr>
            <w:tcW w:w="1280" w:type="dxa"/>
            <w:tcBorders>
              <w:top w:val="single" w:sz="4" w:space="0" w:color="auto"/>
              <w:left w:val="single" w:sz="4" w:space="0" w:color="auto"/>
              <w:bottom w:val="single" w:sz="4" w:space="0" w:color="auto"/>
              <w:right w:val="single" w:sz="4" w:space="0" w:color="auto"/>
            </w:tcBorders>
          </w:tcPr>
          <w:p w14:paraId="321C9023"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12.3</w:t>
            </w:r>
          </w:p>
        </w:tc>
      </w:tr>
      <w:tr w:rsidR="00F0346C" w:rsidRPr="00F0346C" w14:paraId="3564351D"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7A955435"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MH seramik çift uçlu</w:t>
            </w:r>
          </w:p>
        </w:tc>
        <w:tc>
          <w:tcPr>
            <w:tcW w:w="1418" w:type="dxa"/>
            <w:tcBorders>
              <w:top w:val="single" w:sz="4" w:space="0" w:color="auto"/>
              <w:left w:val="single" w:sz="4" w:space="0" w:color="auto"/>
              <w:bottom w:val="single" w:sz="4" w:space="0" w:color="auto"/>
              <w:right w:val="single" w:sz="4" w:space="0" w:color="auto"/>
            </w:tcBorders>
          </w:tcPr>
          <w:p w14:paraId="4DCC8172"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84.5</w:t>
            </w:r>
          </w:p>
        </w:tc>
        <w:tc>
          <w:tcPr>
            <w:tcW w:w="1280" w:type="dxa"/>
            <w:tcBorders>
              <w:top w:val="single" w:sz="4" w:space="0" w:color="auto"/>
              <w:left w:val="single" w:sz="4" w:space="0" w:color="auto"/>
              <w:bottom w:val="single" w:sz="4" w:space="0" w:color="auto"/>
              <w:right w:val="single" w:sz="4" w:space="0" w:color="auto"/>
            </w:tcBorders>
          </w:tcPr>
          <w:p w14:paraId="398EC68F"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7.7</w:t>
            </w:r>
          </w:p>
        </w:tc>
      </w:tr>
      <w:tr w:rsidR="00F0346C" w:rsidRPr="00F0346C" w14:paraId="5B60EC5D"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60567938"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MH kuvars çift uçlu</w:t>
            </w:r>
          </w:p>
        </w:tc>
        <w:tc>
          <w:tcPr>
            <w:tcW w:w="1418" w:type="dxa"/>
            <w:tcBorders>
              <w:top w:val="single" w:sz="4" w:space="0" w:color="auto"/>
              <w:left w:val="single" w:sz="4" w:space="0" w:color="auto"/>
              <w:bottom w:val="single" w:sz="4" w:space="0" w:color="auto"/>
              <w:right w:val="single" w:sz="4" w:space="0" w:color="auto"/>
            </w:tcBorders>
          </w:tcPr>
          <w:p w14:paraId="70753175"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79.3</w:t>
            </w:r>
          </w:p>
        </w:tc>
        <w:tc>
          <w:tcPr>
            <w:tcW w:w="1280" w:type="dxa"/>
            <w:tcBorders>
              <w:top w:val="single" w:sz="4" w:space="0" w:color="auto"/>
              <w:left w:val="single" w:sz="4" w:space="0" w:color="auto"/>
              <w:bottom w:val="single" w:sz="4" w:space="0" w:color="auto"/>
              <w:right w:val="single" w:sz="4" w:space="0" w:color="auto"/>
            </w:tcBorders>
          </w:tcPr>
          <w:p w14:paraId="5AF746B8"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12.3</w:t>
            </w:r>
          </w:p>
        </w:tc>
      </w:tr>
      <w:tr w:rsidR="00F0346C" w:rsidRPr="00F0346C" w14:paraId="6409CBA6"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30589EBA"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Organik ışık-yayan diyot (OLED)</w:t>
            </w:r>
          </w:p>
        </w:tc>
        <w:tc>
          <w:tcPr>
            <w:tcW w:w="1418" w:type="dxa"/>
            <w:tcBorders>
              <w:top w:val="single" w:sz="4" w:space="0" w:color="auto"/>
              <w:left w:val="single" w:sz="4" w:space="0" w:color="auto"/>
              <w:bottom w:val="single" w:sz="4" w:space="0" w:color="auto"/>
              <w:right w:val="single" w:sz="4" w:space="0" w:color="auto"/>
            </w:tcBorders>
          </w:tcPr>
          <w:p w14:paraId="52CE1179"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65.0</w:t>
            </w:r>
          </w:p>
        </w:tc>
        <w:tc>
          <w:tcPr>
            <w:tcW w:w="1280" w:type="dxa"/>
            <w:tcBorders>
              <w:top w:val="single" w:sz="4" w:space="0" w:color="auto"/>
              <w:left w:val="single" w:sz="4" w:space="0" w:color="auto"/>
              <w:bottom w:val="single" w:sz="4" w:space="0" w:color="auto"/>
              <w:right w:val="single" w:sz="4" w:space="0" w:color="auto"/>
            </w:tcBorders>
          </w:tcPr>
          <w:p w14:paraId="468128DF"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1.5</w:t>
            </w:r>
          </w:p>
        </w:tc>
      </w:tr>
      <w:tr w:rsidR="00F0346C" w:rsidRPr="00F0346C" w14:paraId="4BF2CCC5"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66D69AEF"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 Eylül 2023 tarihine kadar: HL G9, G4 ve GY6.35</w:t>
            </w:r>
          </w:p>
        </w:tc>
        <w:tc>
          <w:tcPr>
            <w:tcW w:w="1418" w:type="dxa"/>
            <w:tcBorders>
              <w:top w:val="single" w:sz="4" w:space="0" w:color="auto"/>
              <w:left w:val="single" w:sz="4" w:space="0" w:color="auto"/>
              <w:bottom w:val="single" w:sz="4" w:space="0" w:color="auto"/>
              <w:right w:val="single" w:sz="4" w:space="0" w:color="auto"/>
            </w:tcBorders>
          </w:tcPr>
          <w:p w14:paraId="5202B7C9"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19.5</w:t>
            </w:r>
          </w:p>
        </w:tc>
        <w:tc>
          <w:tcPr>
            <w:tcW w:w="1280" w:type="dxa"/>
            <w:tcBorders>
              <w:top w:val="single" w:sz="4" w:space="0" w:color="auto"/>
              <w:left w:val="single" w:sz="4" w:space="0" w:color="auto"/>
              <w:bottom w:val="single" w:sz="4" w:space="0" w:color="auto"/>
              <w:right w:val="single" w:sz="4" w:space="0" w:color="auto"/>
            </w:tcBorders>
          </w:tcPr>
          <w:p w14:paraId="4D51889D"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7.7</w:t>
            </w:r>
          </w:p>
        </w:tc>
      </w:tr>
      <w:tr w:rsidR="00F0346C" w:rsidRPr="00F0346C" w14:paraId="35082CC3"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3CA68453"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HL R7s ≤ 2 700 Lm</w:t>
            </w:r>
          </w:p>
        </w:tc>
        <w:tc>
          <w:tcPr>
            <w:tcW w:w="1418" w:type="dxa"/>
            <w:tcBorders>
              <w:top w:val="single" w:sz="4" w:space="0" w:color="auto"/>
              <w:left w:val="single" w:sz="4" w:space="0" w:color="auto"/>
              <w:bottom w:val="single" w:sz="4" w:space="0" w:color="auto"/>
              <w:right w:val="single" w:sz="4" w:space="0" w:color="auto"/>
            </w:tcBorders>
          </w:tcPr>
          <w:p w14:paraId="5B2F2710"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26.0</w:t>
            </w:r>
          </w:p>
        </w:tc>
        <w:tc>
          <w:tcPr>
            <w:tcW w:w="1280" w:type="dxa"/>
            <w:tcBorders>
              <w:top w:val="single" w:sz="4" w:space="0" w:color="auto"/>
              <w:left w:val="single" w:sz="4" w:space="0" w:color="auto"/>
              <w:bottom w:val="single" w:sz="4" w:space="0" w:color="auto"/>
              <w:right w:val="single" w:sz="4" w:space="0" w:color="auto"/>
            </w:tcBorders>
          </w:tcPr>
          <w:p w14:paraId="3AFA7285"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13.0</w:t>
            </w:r>
          </w:p>
        </w:tc>
      </w:tr>
      <w:tr w:rsidR="00F0346C" w:rsidRPr="00F0346C" w14:paraId="73F6C6C9" w14:textId="77777777" w:rsidTr="005F3FFE">
        <w:trPr>
          <w:trHeight w:val="20"/>
          <w:jc w:val="center"/>
        </w:trPr>
        <w:tc>
          <w:tcPr>
            <w:tcW w:w="6374" w:type="dxa"/>
            <w:tcBorders>
              <w:top w:val="single" w:sz="4" w:space="0" w:color="auto"/>
              <w:left w:val="single" w:sz="4" w:space="0" w:color="auto"/>
              <w:bottom w:val="single" w:sz="4" w:space="0" w:color="auto"/>
              <w:right w:val="single" w:sz="4" w:space="0" w:color="auto"/>
            </w:tcBorders>
          </w:tcPr>
          <w:p w14:paraId="15AA0384" w14:textId="77777777" w:rsidR="00587AD1" w:rsidRPr="00F0346C" w:rsidRDefault="00587AD1"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Kapsam dahilindeki yukarıda sözü edilmeyen diğer ışık kaynakları</w:t>
            </w:r>
          </w:p>
        </w:tc>
        <w:tc>
          <w:tcPr>
            <w:tcW w:w="1418" w:type="dxa"/>
            <w:tcBorders>
              <w:top w:val="single" w:sz="4" w:space="0" w:color="auto"/>
              <w:left w:val="single" w:sz="4" w:space="0" w:color="auto"/>
              <w:bottom w:val="single" w:sz="4" w:space="0" w:color="auto"/>
              <w:right w:val="single" w:sz="4" w:space="0" w:color="auto"/>
            </w:tcBorders>
          </w:tcPr>
          <w:p w14:paraId="3655AE27" w14:textId="77777777" w:rsidR="00587AD1" w:rsidRPr="00F0346C" w:rsidRDefault="00587AD1" w:rsidP="005F3FFE">
            <w:pPr>
              <w:spacing w:after="0" w:line="240" w:lineRule="auto"/>
              <w:ind w:firstLine="567"/>
              <w:jc w:val="center"/>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120.0</w:t>
            </w:r>
          </w:p>
        </w:tc>
        <w:tc>
          <w:tcPr>
            <w:tcW w:w="1280" w:type="dxa"/>
            <w:tcBorders>
              <w:top w:val="single" w:sz="4" w:space="0" w:color="auto"/>
              <w:left w:val="single" w:sz="4" w:space="0" w:color="auto"/>
              <w:bottom w:val="single" w:sz="4" w:space="0" w:color="auto"/>
              <w:right w:val="single" w:sz="4" w:space="0" w:color="auto"/>
            </w:tcBorders>
          </w:tcPr>
          <w:p w14:paraId="1006E7C9" w14:textId="77777777" w:rsidR="00587AD1" w:rsidRPr="00F0346C" w:rsidRDefault="005F3FFE" w:rsidP="005F3FFE">
            <w:pPr>
              <w:spacing w:after="0" w:line="240" w:lineRule="auto"/>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 xml:space="preserve">        </w:t>
            </w:r>
            <w:r w:rsidR="00587AD1" w:rsidRPr="00F0346C">
              <w:rPr>
                <w:rFonts w:ascii="Times New Roman" w:eastAsia="ヒラギノ明朝 Pro W3" w:hAnsi="Times New Roman" w:cs="Times New Roman"/>
                <w:sz w:val="24"/>
                <w:szCs w:val="24"/>
              </w:rPr>
              <w:t>1.5(*)</w:t>
            </w:r>
          </w:p>
        </w:tc>
      </w:tr>
      <w:tr w:rsidR="005F3FFE" w:rsidRPr="00F0346C" w14:paraId="5352632E" w14:textId="77777777" w:rsidTr="005F3FFE">
        <w:trPr>
          <w:trHeight w:val="20"/>
          <w:jc w:val="center"/>
        </w:trPr>
        <w:tc>
          <w:tcPr>
            <w:tcW w:w="9072" w:type="dxa"/>
            <w:gridSpan w:val="3"/>
            <w:tcBorders>
              <w:top w:val="single" w:sz="4" w:space="0" w:color="auto"/>
              <w:left w:val="single" w:sz="4" w:space="0" w:color="auto"/>
              <w:bottom w:val="single" w:sz="4" w:space="0" w:color="auto"/>
              <w:right w:val="single" w:sz="4" w:space="0" w:color="auto"/>
            </w:tcBorders>
          </w:tcPr>
          <w:p w14:paraId="5D34F2C5" w14:textId="2E86D34C" w:rsidR="005F3FFE" w:rsidRPr="00F0346C" w:rsidRDefault="005F3FFE" w:rsidP="005F3FFE">
            <w:pPr>
              <w:spacing w:after="0" w:line="259" w:lineRule="auto"/>
              <w:jc w:val="left"/>
              <w:rPr>
                <w:rFonts w:ascii="Times New Roman" w:eastAsia="ヒラギノ明朝 Pro W3" w:hAnsi="Times New Roman" w:cs="Times New Roman"/>
                <w:sz w:val="24"/>
                <w:szCs w:val="24"/>
              </w:rPr>
            </w:pPr>
            <w:r w:rsidRPr="00F0346C">
              <w:rPr>
                <w:rFonts w:ascii="Times New Roman" w:eastAsia="ヒラギノ明朝 Pro W3" w:hAnsi="Times New Roman" w:cs="Times New Roman"/>
                <w:sz w:val="24"/>
                <w:szCs w:val="24"/>
              </w:rPr>
              <w:t>(*)</w:t>
            </w:r>
            <w:r w:rsidR="007C74F8" w:rsidRPr="00F0346C">
              <w:rPr>
                <w:rFonts w:ascii="Times New Roman" w:eastAsia="ヒラギノ明朝 Pro W3" w:hAnsi="Times New Roman" w:cs="Times New Roman"/>
                <w:sz w:val="24"/>
                <w:szCs w:val="24"/>
              </w:rPr>
              <w:t xml:space="preserve"> </w:t>
            </w:r>
            <w:r w:rsidRPr="00F0346C">
              <w:rPr>
                <w:rFonts w:ascii="Times New Roman" w:eastAsia="ヒラギノ明朝 Pro W3" w:hAnsi="Times New Roman" w:cs="Times New Roman"/>
                <w:sz w:val="24"/>
                <w:szCs w:val="24"/>
              </w:rPr>
              <w:t>Bağlı ışık kaynakları (CLS) için bir katsayı L = 2.0 uygulanacaktır.</w:t>
            </w:r>
          </w:p>
        </w:tc>
      </w:tr>
    </w:tbl>
    <w:p w14:paraId="1AB3BFF8" w14:textId="77777777" w:rsidR="00587AD1" w:rsidRPr="00F0346C" w:rsidRDefault="00587AD1" w:rsidP="004D325B">
      <w:pPr>
        <w:spacing w:after="160" w:line="259" w:lineRule="auto"/>
        <w:ind w:firstLine="567"/>
        <w:rPr>
          <w:rFonts w:ascii="Times New Roman" w:eastAsia="ヒラギノ明朝 Pro W3" w:hAnsi="Times New Roman" w:cs="Times New Roman"/>
          <w:sz w:val="24"/>
          <w:szCs w:val="24"/>
          <w:lang w:val="en-GB"/>
        </w:rPr>
      </w:pPr>
    </w:p>
    <w:p w14:paraId="7CD841EA" w14:textId="77777777" w:rsidR="005F3FFE" w:rsidRPr="00F0346C" w:rsidRDefault="005F3FFE" w:rsidP="005F3FFE">
      <w:pPr>
        <w:spacing w:after="0" w:line="259" w:lineRule="auto"/>
        <w:ind w:firstLine="567"/>
        <w:jc w:val="center"/>
        <w:rPr>
          <w:rFonts w:ascii="Times New Roman" w:eastAsia="ヒラギノ明朝 Pro W3" w:hAnsi="Times New Roman" w:cs="Times New Roman"/>
          <w:b/>
          <w:sz w:val="24"/>
          <w:szCs w:val="24"/>
          <w:lang w:val="en-GB"/>
        </w:rPr>
      </w:pPr>
      <w:r w:rsidRPr="00F0346C">
        <w:rPr>
          <w:rFonts w:ascii="Times New Roman" w:eastAsia="ヒラギノ明朝 Pro W3" w:hAnsi="Times New Roman" w:cs="Times New Roman"/>
          <w:b/>
          <w:sz w:val="24"/>
          <w:szCs w:val="24"/>
          <w:lang w:val="en-GB"/>
        </w:rPr>
        <w:t>Tablo 2</w:t>
      </w:r>
    </w:p>
    <w:p w14:paraId="0F65B063" w14:textId="6081FB29" w:rsidR="005F3FFE" w:rsidRPr="00F0346C" w:rsidRDefault="005F3FFE" w:rsidP="005F3FFE">
      <w:pPr>
        <w:spacing w:after="0" w:line="259" w:lineRule="auto"/>
        <w:ind w:firstLine="567"/>
        <w:jc w:val="center"/>
        <w:rPr>
          <w:rFonts w:ascii="Times New Roman" w:eastAsia="ヒラギノ明朝 Pro W3" w:hAnsi="Times New Roman" w:cs="Times New Roman"/>
          <w:b/>
          <w:sz w:val="24"/>
          <w:szCs w:val="24"/>
          <w:lang w:val="en-GB"/>
        </w:rPr>
      </w:pPr>
      <w:r w:rsidRPr="00F0346C">
        <w:rPr>
          <w:rFonts w:ascii="Times New Roman" w:eastAsia="ヒラギノ明朝 Pro W3" w:hAnsi="Times New Roman" w:cs="Times New Roman"/>
          <w:b/>
          <w:sz w:val="24"/>
          <w:szCs w:val="24"/>
          <w:lang w:val="en-GB"/>
        </w:rPr>
        <w:t>Işık Kaynağı Özelliklerine Göre Düzeltme Katsayı</w:t>
      </w:r>
      <w:r w:rsidR="00AD754D" w:rsidRPr="00F0346C">
        <w:rPr>
          <w:rFonts w:ascii="Times New Roman" w:eastAsia="ヒラギノ明朝 Pro W3" w:hAnsi="Times New Roman" w:cs="Times New Roman"/>
          <w:b/>
          <w:sz w:val="24"/>
          <w:szCs w:val="24"/>
          <w:lang w:val="en-GB"/>
        </w:rPr>
        <w:t>sı</w:t>
      </w:r>
      <w:r w:rsidRPr="00F0346C">
        <w:rPr>
          <w:rFonts w:ascii="Times New Roman" w:eastAsia="ヒラギノ明朝 Pro W3" w:hAnsi="Times New Roman" w:cs="Times New Roman"/>
          <w:b/>
          <w:sz w:val="24"/>
          <w:szCs w:val="24"/>
          <w:lang w:val="en-GB"/>
        </w:rPr>
        <w:t xml:space="preserve"> “</w:t>
      </w:r>
      <w:r w:rsidRPr="00F0346C">
        <w:rPr>
          <w:rFonts w:ascii="Times New Roman" w:eastAsia="ヒラギノ明朝 Pro W3" w:hAnsi="Times New Roman" w:cs="Times New Roman"/>
          <w:b/>
          <w:i/>
          <w:sz w:val="24"/>
          <w:szCs w:val="24"/>
          <w:lang w:val="en-GB"/>
        </w:rPr>
        <w:t>C”</w:t>
      </w:r>
    </w:p>
    <w:tbl>
      <w:tblPr>
        <w:tblW w:w="0" w:type="auto"/>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41"/>
        <w:gridCol w:w="3397"/>
      </w:tblGrid>
      <w:tr w:rsidR="00F0346C" w:rsidRPr="00F0346C" w14:paraId="116AE88A" w14:textId="77777777" w:rsidTr="005F3FFE">
        <w:trPr>
          <w:trHeight w:val="195"/>
        </w:trPr>
        <w:tc>
          <w:tcPr>
            <w:tcW w:w="5541" w:type="dxa"/>
          </w:tcPr>
          <w:p w14:paraId="4B2C7B8A" w14:textId="77777777" w:rsidR="005F3FFE" w:rsidRPr="00F0346C" w:rsidRDefault="005F3FFE" w:rsidP="00C106C1">
            <w:pPr>
              <w:spacing w:after="0" w:line="240" w:lineRule="auto"/>
              <w:ind w:left="-16"/>
              <w:jc w:val="center"/>
              <w:rPr>
                <w:rFonts w:ascii="Times New Roman" w:hAnsi="Times New Roman" w:cs="Times New Roman"/>
                <w:b/>
                <w:sz w:val="24"/>
                <w:szCs w:val="24"/>
              </w:rPr>
            </w:pPr>
            <w:r w:rsidRPr="00F0346C">
              <w:rPr>
                <w:rFonts w:ascii="Times New Roman" w:hAnsi="Times New Roman" w:cs="Times New Roman"/>
                <w:b/>
                <w:sz w:val="24"/>
                <w:szCs w:val="24"/>
              </w:rPr>
              <w:t>Işık kaynağı türü</w:t>
            </w:r>
          </w:p>
        </w:tc>
        <w:tc>
          <w:tcPr>
            <w:tcW w:w="3397" w:type="dxa"/>
          </w:tcPr>
          <w:p w14:paraId="048C321B" w14:textId="77777777" w:rsidR="005F3FFE" w:rsidRPr="00F0346C" w:rsidRDefault="005F3FFE" w:rsidP="00C106C1">
            <w:pPr>
              <w:spacing w:after="0" w:line="240" w:lineRule="auto"/>
              <w:ind w:left="-16"/>
              <w:jc w:val="center"/>
              <w:rPr>
                <w:rFonts w:ascii="Times New Roman" w:hAnsi="Times New Roman" w:cs="Times New Roman"/>
                <w:b/>
                <w:sz w:val="24"/>
                <w:szCs w:val="24"/>
              </w:rPr>
            </w:pPr>
            <w:r w:rsidRPr="00F0346C">
              <w:rPr>
                <w:rFonts w:ascii="Times New Roman" w:hAnsi="Times New Roman" w:cs="Times New Roman"/>
                <w:b/>
                <w:sz w:val="24"/>
                <w:szCs w:val="24"/>
              </w:rPr>
              <w:t>Temel C değeri</w:t>
            </w:r>
          </w:p>
        </w:tc>
      </w:tr>
      <w:tr w:rsidR="00F0346C" w:rsidRPr="00F0346C" w14:paraId="45B4B000" w14:textId="77777777" w:rsidTr="005F3FFE">
        <w:trPr>
          <w:trHeight w:val="195"/>
        </w:trPr>
        <w:tc>
          <w:tcPr>
            <w:tcW w:w="5541" w:type="dxa"/>
          </w:tcPr>
          <w:p w14:paraId="4D67A87C" w14:textId="758D3C91" w:rsidR="005F3FFE" w:rsidRPr="00F0346C" w:rsidRDefault="00AD754D" w:rsidP="002D619F">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 xml:space="preserve">Elektrik kaynağına bağlı </w:t>
            </w:r>
            <w:r w:rsidR="005F3FFE" w:rsidRPr="00F0346C">
              <w:rPr>
                <w:rFonts w:ascii="Times New Roman" w:hAnsi="Times New Roman" w:cs="Times New Roman"/>
                <w:sz w:val="24"/>
                <w:szCs w:val="24"/>
              </w:rPr>
              <w:t xml:space="preserve">çalışmayan (NMLS) </w:t>
            </w:r>
            <w:r w:rsidR="00367F75" w:rsidRPr="00F0346C">
              <w:rPr>
                <w:rFonts w:ascii="Times New Roman" w:hAnsi="Times New Roman" w:cs="Times New Roman"/>
                <w:sz w:val="24"/>
                <w:szCs w:val="24"/>
              </w:rPr>
              <w:t xml:space="preserve">doğrusal olmayan </w:t>
            </w:r>
            <w:r w:rsidR="005F3FFE" w:rsidRPr="00F0346C">
              <w:rPr>
                <w:rFonts w:ascii="Times New Roman" w:hAnsi="Times New Roman" w:cs="Times New Roman"/>
                <w:sz w:val="24"/>
                <w:szCs w:val="24"/>
              </w:rPr>
              <w:t>(NDLS)</w:t>
            </w:r>
          </w:p>
        </w:tc>
        <w:tc>
          <w:tcPr>
            <w:tcW w:w="3397" w:type="dxa"/>
          </w:tcPr>
          <w:p w14:paraId="1CB77949"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1.00</w:t>
            </w:r>
          </w:p>
        </w:tc>
      </w:tr>
      <w:tr w:rsidR="00F0346C" w:rsidRPr="00F0346C" w14:paraId="4CEC9ED4" w14:textId="77777777" w:rsidTr="005F3FFE">
        <w:trPr>
          <w:trHeight w:val="195"/>
        </w:trPr>
        <w:tc>
          <w:tcPr>
            <w:tcW w:w="5541" w:type="dxa"/>
          </w:tcPr>
          <w:p w14:paraId="3FD0B89B" w14:textId="46597D5D" w:rsidR="005F3FFE" w:rsidRPr="00F0346C" w:rsidRDefault="00AD754D" w:rsidP="002D619F">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 xml:space="preserve">Elektrik kaynağına bağlı </w:t>
            </w:r>
            <w:r w:rsidR="005F3FFE" w:rsidRPr="00F0346C">
              <w:rPr>
                <w:rFonts w:ascii="Times New Roman" w:hAnsi="Times New Roman" w:cs="Times New Roman"/>
                <w:sz w:val="24"/>
                <w:szCs w:val="24"/>
              </w:rPr>
              <w:t xml:space="preserve">çalışan (MLS) </w:t>
            </w:r>
            <w:r w:rsidR="00CC6C23" w:rsidRPr="00F0346C">
              <w:rPr>
                <w:rFonts w:ascii="Times New Roman" w:hAnsi="Times New Roman" w:cs="Times New Roman"/>
                <w:sz w:val="24"/>
                <w:szCs w:val="24"/>
              </w:rPr>
              <w:t xml:space="preserve">doğrusal olmayan </w:t>
            </w:r>
            <w:r w:rsidR="005F3FFE" w:rsidRPr="00F0346C">
              <w:rPr>
                <w:rFonts w:ascii="Times New Roman" w:hAnsi="Times New Roman" w:cs="Times New Roman"/>
                <w:sz w:val="24"/>
                <w:szCs w:val="24"/>
              </w:rPr>
              <w:t>(NDLS)</w:t>
            </w:r>
          </w:p>
        </w:tc>
        <w:tc>
          <w:tcPr>
            <w:tcW w:w="3397" w:type="dxa"/>
          </w:tcPr>
          <w:p w14:paraId="4546EC86"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1.08</w:t>
            </w:r>
          </w:p>
        </w:tc>
      </w:tr>
      <w:tr w:rsidR="00F0346C" w:rsidRPr="00F0346C" w14:paraId="01229892" w14:textId="77777777" w:rsidTr="005F3FFE">
        <w:trPr>
          <w:trHeight w:val="195"/>
        </w:trPr>
        <w:tc>
          <w:tcPr>
            <w:tcW w:w="5541" w:type="dxa"/>
          </w:tcPr>
          <w:p w14:paraId="2C96162A" w14:textId="722B27D5" w:rsidR="005F3FFE" w:rsidRPr="00F0346C" w:rsidRDefault="00AD754D" w:rsidP="002D619F">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Elektrik kaynağına bağlı</w:t>
            </w:r>
            <w:r w:rsidR="005F3FFE" w:rsidRPr="00F0346C">
              <w:rPr>
                <w:rFonts w:ascii="Times New Roman" w:hAnsi="Times New Roman" w:cs="Times New Roman"/>
                <w:sz w:val="24"/>
                <w:szCs w:val="24"/>
              </w:rPr>
              <w:t xml:space="preserve"> çalışmayan (NMLS) </w:t>
            </w:r>
            <w:r w:rsidR="00CC6C23" w:rsidRPr="00F0346C">
              <w:rPr>
                <w:rFonts w:ascii="Times New Roman" w:hAnsi="Times New Roman" w:cs="Times New Roman"/>
                <w:sz w:val="24"/>
                <w:szCs w:val="24"/>
              </w:rPr>
              <w:t xml:space="preserve">doğrusal </w:t>
            </w:r>
            <w:r w:rsidR="005F3FFE" w:rsidRPr="00F0346C">
              <w:rPr>
                <w:rFonts w:ascii="Times New Roman" w:hAnsi="Times New Roman" w:cs="Times New Roman"/>
                <w:sz w:val="24"/>
                <w:szCs w:val="24"/>
              </w:rPr>
              <w:t>(DLS)</w:t>
            </w:r>
          </w:p>
        </w:tc>
        <w:tc>
          <w:tcPr>
            <w:tcW w:w="3397" w:type="dxa"/>
          </w:tcPr>
          <w:p w14:paraId="14DD195C"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1.15</w:t>
            </w:r>
          </w:p>
        </w:tc>
      </w:tr>
      <w:tr w:rsidR="00F0346C" w:rsidRPr="00F0346C" w14:paraId="0BEFB2A5" w14:textId="77777777" w:rsidTr="005F3FFE">
        <w:trPr>
          <w:trHeight w:val="195"/>
        </w:trPr>
        <w:tc>
          <w:tcPr>
            <w:tcW w:w="5541" w:type="dxa"/>
          </w:tcPr>
          <w:p w14:paraId="2743CAB8" w14:textId="7CA4086B" w:rsidR="005F3FFE" w:rsidRPr="00F0346C" w:rsidRDefault="00AD754D" w:rsidP="002D619F">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 xml:space="preserve">Elektrik kaynağına bağlı </w:t>
            </w:r>
            <w:r w:rsidR="005F3FFE" w:rsidRPr="00F0346C">
              <w:rPr>
                <w:rFonts w:ascii="Times New Roman" w:hAnsi="Times New Roman" w:cs="Times New Roman"/>
                <w:sz w:val="24"/>
                <w:szCs w:val="24"/>
              </w:rPr>
              <w:t xml:space="preserve">çalışan (MLS) </w:t>
            </w:r>
            <w:r w:rsidR="00CC6C23" w:rsidRPr="00F0346C">
              <w:rPr>
                <w:rFonts w:ascii="Times New Roman" w:hAnsi="Times New Roman" w:cs="Times New Roman"/>
                <w:sz w:val="24"/>
                <w:szCs w:val="24"/>
              </w:rPr>
              <w:t xml:space="preserve">doğrusal </w:t>
            </w:r>
            <w:r w:rsidR="005F3FFE" w:rsidRPr="00F0346C">
              <w:rPr>
                <w:rFonts w:ascii="Times New Roman" w:hAnsi="Times New Roman" w:cs="Times New Roman"/>
                <w:sz w:val="24"/>
                <w:szCs w:val="24"/>
              </w:rPr>
              <w:t>(DLS)</w:t>
            </w:r>
          </w:p>
        </w:tc>
        <w:tc>
          <w:tcPr>
            <w:tcW w:w="3397" w:type="dxa"/>
          </w:tcPr>
          <w:p w14:paraId="6EC4B8BA"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1.23</w:t>
            </w:r>
          </w:p>
        </w:tc>
      </w:tr>
      <w:tr w:rsidR="00F0346C" w:rsidRPr="00F0346C" w14:paraId="1D1EAB6B" w14:textId="77777777" w:rsidTr="005F3FFE">
        <w:trPr>
          <w:trHeight w:val="195"/>
        </w:trPr>
        <w:tc>
          <w:tcPr>
            <w:tcW w:w="5541" w:type="dxa"/>
          </w:tcPr>
          <w:p w14:paraId="05A51194" w14:textId="77777777" w:rsidR="005F3FFE" w:rsidRPr="00F0346C" w:rsidRDefault="005F3FFE" w:rsidP="00C106C1">
            <w:pPr>
              <w:spacing w:after="0" w:line="240" w:lineRule="auto"/>
              <w:ind w:left="-16"/>
              <w:jc w:val="center"/>
              <w:rPr>
                <w:rFonts w:ascii="Times New Roman" w:hAnsi="Times New Roman" w:cs="Times New Roman"/>
                <w:b/>
                <w:sz w:val="24"/>
                <w:szCs w:val="24"/>
              </w:rPr>
            </w:pPr>
            <w:r w:rsidRPr="00F0346C">
              <w:rPr>
                <w:rFonts w:ascii="Times New Roman" w:hAnsi="Times New Roman" w:cs="Times New Roman"/>
                <w:b/>
                <w:sz w:val="24"/>
                <w:szCs w:val="24"/>
              </w:rPr>
              <w:t>Özel ışık kaynağı özelliği</w:t>
            </w:r>
          </w:p>
        </w:tc>
        <w:tc>
          <w:tcPr>
            <w:tcW w:w="3397" w:type="dxa"/>
          </w:tcPr>
          <w:p w14:paraId="289FFFA2" w14:textId="3BE3DC65" w:rsidR="005F3FFE" w:rsidRPr="00F0346C" w:rsidRDefault="005F3FFE" w:rsidP="002D619F">
            <w:pPr>
              <w:spacing w:after="0" w:line="240" w:lineRule="auto"/>
              <w:ind w:left="-16"/>
              <w:jc w:val="center"/>
              <w:rPr>
                <w:rFonts w:ascii="Times New Roman" w:hAnsi="Times New Roman" w:cs="Times New Roman"/>
                <w:b/>
                <w:sz w:val="24"/>
                <w:szCs w:val="24"/>
              </w:rPr>
            </w:pPr>
            <w:r w:rsidRPr="00F0346C">
              <w:rPr>
                <w:rFonts w:ascii="Times New Roman" w:hAnsi="Times New Roman" w:cs="Times New Roman"/>
                <w:b/>
                <w:sz w:val="24"/>
                <w:szCs w:val="24"/>
              </w:rPr>
              <w:t xml:space="preserve">C üzerinden </w:t>
            </w:r>
            <w:r w:rsidR="007D3587" w:rsidRPr="00F0346C">
              <w:rPr>
                <w:rFonts w:ascii="Times New Roman" w:hAnsi="Times New Roman" w:cs="Times New Roman"/>
                <w:b/>
                <w:sz w:val="24"/>
                <w:szCs w:val="24"/>
              </w:rPr>
              <w:t>kazanç</w:t>
            </w:r>
          </w:p>
        </w:tc>
      </w:tr>
      <w:tr w:rsidR="00F0346C" w:rsidRPr="00F0346C" w14:paraId="5AF6D45C" w14:textId="77777777" w:rsidTr="005F3FFE">
        <w:trPr>
          <w:trHeight w:val="195"/>
        </w:trPr>
        <w:tc>
          <w:tcPr>
            <w:tcW w:w="5541" w:type="dxa"/>
          </w:tcPr>
          <w:p w14:paraId="3CA2D8E0" w14:textId="77777777" w:rsidR="005F3FFE" w:rsidRPr="00F0346C" w:rsidRDefault="005F3FFE" w:rsidP="00C106C1">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CCT &gt; 5 000 K durumunda FL veya HID</w:t>
            </w:r>
          </w:p>
        </w:tc>
        <w:tc>
          <w:tcPr>
            <w:tcW w:w="3397" w:type="dxa"/>
          </w:tcPr>
          <w:p w14:paraId="4E66DB45"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+0.10</w:t>
            </w:r>
          </w:p>
        </w:tc>
      </w:tr>
      <w:tr w:rsidR="00F0346C" w:rsidRPr="00F0346C" w14:paraId="7385C27C" w14:textId="77777777" w:rsidTr="005F3FFE">
        <w:trPr>
          <w:trHeight w:val="195"/>
        </w:trPr>
        <w:tc>
          <w:tcPr>
            <w:tcW w:w="5541" w:type="dxa"/>
          </w:tcPr>
          <w:p w14:paraId="4A3DB5A6" w14:textId="77777777" w:rsidR="005F3FFE" w:rsidRPr="00F0346C" w:rsidRDefault="005F3FFE" w:rsidP="00C106C1">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CRI &gt; 90 durumunda FL</w:t>
            </w:r>
          </w:p>
        </w:tc>
        <w:tc>
          <w:tcPr>
            <w:tcW w:w="3397" w:type="dxa"/>
          </w:tcPr>
          <w:p w14:paraId="3C6E6E2F"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0.10</w:t>
            </w:r>
          </w:p>
        </w:tc>
      </w:tr>
      <w:tr w:rsidR="00F0346C" w:rsidRPr="00F0346C" w14:paraId="5E813024" w14:textId="77777777" w:rsidTr="005F3FFE">
        <w:trPr>
          <w:trHeight w:val="195"/>
        </w:trPr>
        <w:tc>
          <w:tcPr>
            <w:tcW w:w="5541" w:type="dxa"/>
          </w:tcPr>
          <w:p w14:paraId="6D82FED6" w14:textId="77777777" w:rsidR="005F3FFE" w:rsidRPr="00F0346C" w:rsidRDefault="005F3FFE" w:rsidP="00C106C1">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İkinci zarfla HID</w:t>
            </w:r>
          </w:p>
        </w:tc>
        <w:tc>
          <w:tcPr>
            <w:tcW w:w="3397" w:type="dxa"/>
          </w:tcPr>
          <w:p w14:paraId="5577583E"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+0.10</w:t>
            </w:r>
          </w:p>
        </w:tc>
      </w:tr>
      <w:tr w:rsidR="00F0346C" w:rsidRPr="00F0346C" w14:paraId="303526F3" w14:textId="77777777" w:rsidTr="005F3FFE">
        <w:trPr>
          <w:trHeight w:val="195"/>
        </w:trPr>
        <w:tc>
          <w:tcPr>
            <w:tcW w:w="5541" w:type="dxa"/>
          </w:tcPr>
          <w:p w14:paraId="1D20CB51" w14:textId="77777777" w:rsidR="005F3FFE" w:rsidRPr="00F0346C" w:rsidRDefault="005F3FFE" w:rsidP="00C106C1">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Saydam olmayan zarfla MH NDLS &gt; 405 W</w:t>
            </w:r>
          </w:p>
        </w:tc>
        <w:tc>
          <w:tcPr>
            <w:tcW w:w="3397" w:type="dxa"/>
          </w:tcPr>
          <w:p w14:paraId="0E24AE08"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+0.10</w:t>
            </w:r>
          </w:p>
        </w:tc>
      </w:tr>
      <w:tr w:rsidR="00F0346C" w:rsidRPr="00F0346C" w14:paraId="1331861C" w14:textId="77777777" w:rsidTr="005F3FFE">
        <w:trPr>
          <w:trHeight w:val="195"/>
        </w:trPr>
        <w:tc>
          <w:tcPr>
            <w:tcW w:w="5541" w:type="dxa"/>
          </w:tcPr>
          <w:p w14:paraId="0223FB0B" w14:textId="77777777" w:rsidR="005F3FFE" w:rsidRPr="00F0346C" w:rsidRDefault="005F3FFE" w:rsidP="00C106C1">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Yansıma engelleyici sipere sahip DLS</w:t>
            </w:r>
          </w:p>
        </w:tc>
        <w:tc>
          <w:tcPr>
            <w:tcW w:w="3397" w:type="dxa"/>
          </w:tcPr>
          <w:p w14:paraId="39628267"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+0.20</w:t>
            </w:r>
          </w:p>
        </w:tc>
      </w:tr>
      <w:tr w:rsidR="00F0346C" w:rsidRPr="00F0346C" w14:paraId="67DB402D" w14:textId="77777777" w:rsidTr="005F3FFE">
        <w:trPr>
          <w:trHeight w:val="195"/>
        </w:trPr>
        <w:tc>
          <w:tcPr>
            <w:tcW w:w="5541" w:type="dxa"/>
          </w:tcPr>
          <w:p w14:paraId="6DF29EBC" w14:textId="77777777" w:rsidR="005F3FFE" w:rsidRPr="00F0346C" w:rsidRDefault="005F3FFE" w:rsidP="00C106C1">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Rengi ayarlanabilen ışık kaynağı (CTLS)</w:t>
            </w:r>
          </w:p>
        </w:tc>
        <w:tc>
          <w:tcPr>
            <w:tcW w:w="3397" w:type="dxa"/>
          </w:tcPr>
          <w:p w14:paraId="0FC085D7"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+0.10</w:t>
            </w:r>
          </w:p>
        </w:tc>
      </w:tr>
      <w:tr w:rsidR="005F3FFE" w:rsidRPr="00F0346C" w14:paraId="32F9190E" w14:textId="77777777" w:rsidTr="005F3FFE">
        <w:trPr>
          <w:trHeight w:val="195"/>
        </w:trPr>
        <w:tc>
          <w:tcPr>
            <w:tcW w:w="5541" w:type="dxa"/>
          </w:tcPr>
          <w:p w14:paraId="6139EB97" w14:textId="77777777" w:rsidR="005F3FFE" w:rsidRPr="00F0346C" w:rsidRDefault="005F3FFE" w:rsidP="00C106C1">
            <w:pPr>
              <w:spacing w:after="0" w:line="240" w:lineRule="auto"/>
              <w:ind w:left="-16"/>
              <w:rPr>
                <w:rFonts w:ascii="Times New Roman" w:hAnsi="Times New Roman" w:cs="Times New Roman"/>
                <w:sz w:val="24"/>
                <w:szCs w:val="24"/>
              </w:rPr>
            </w:pPr>
            <w:r w:rsidRPr="00F0346C">
              <w:rPr>
                <w:rFonts w:ascii="Times New Roman" w:hAnsi="Times New Roman" w:cs="Times New Roman"/>
                <w:sz w:val="24"/>
                <w:szCs w:val="24"/>
              </w:rPr>
              <w:t>Yüksek ışıklılığa sahip ışık kaynakları (HLLS)</w:t>
            </w:r>
          </w:p>
        </w:tc>
        <w:tc>
          <w:tcPr>
            <w:tcW w:w="3397" w:type="dxa"/>
          </w:tcPr>
          <w:p w14:paraId="060FF99E" w14:textId="2F8ADB58"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+0.0058 * Işık</w:t>
            </w:r>
            <w:r w:rsidRPr="00F0346C">
              <w:rPr>
                <w:rFonts w:ascii="Times New Roman" w:hAnsi="Times New Roman" w:cs="Times New Roman"/>
                <w:strike/>
                <w:sz w:val="24"/>
                <w:szCs w:val="24"/>
              </w:rPr>
              <w:t xml:space="preserve"> </w:t>
            </w:r>
          </w:p>
          <w:p w14:paraId="2DE7DC3F" w14:textId="77777777" w:rsidR="005F3FFE" w:rsidRPr="00F0346C" w:rsidRDefault="005F3FFE" w:rsidP="00C106C1">
            <w:pPr>
              <w:spacing w:after="0" w:line="240" w:lineRule="auto"/>
              <w:ind w:left="-16"/>
              <w:jc w:val="center"/>
              <w:rPr>
                <w:rFonts w:ascii="Times New Roman" w:hAnsi="Times New Roman" w:cs="Times New Roman"/>
                <w:sz w:val="24"/>
                <w:szCs w:val="24"/>
              </w:rPr>
            </w:pPr>
            <w:r w:rsidRPr="00F0346C">
              <w:rPr>
                <w:rFonts w:ascii="Times New Roman" w:hAnsi="Times New Roman" w:cs="Times New Roman"/>
                <w:sz w:val="24"/>
                <w:szCs w:val="24"/>
              </w:rPr>
              <w:t>HLLS – 0.0167</w:t>
            </w:r>
          </w:p>
        </w:tc>
      </w:tr>
    </w:tbl>
    <w:p w14:paraId="19430275" w14:textId="77777777" w:rsidR="005F3FFE" w:rsidRPr="00F0346C" w:rsidRDefault="005F3FFE" w:rsidP="004D325B">
      <w:pPr>
        <w:spacing w:after="160" w:line="259" w:lineRule="auto"/>
        <w:ind w:firstLine="567"/>
        <w:rPr>
          <w:rFonts w:ascii="Times New Roman" w:eastAsia="ヒラギノ明朝 Pro W3" w:hAnsi="Times New Roman" w:cs="Times New Roman"/>
          <w:sz w:val="24"/>
          <w:szCs w:val="24"/>
          <w:lang w:val="en-GB"/>
        </w:rPr>
      </w:pPr>
    </w:p>
    <w:p w14:paraId="3AC20A36" w14:textId="3C6F6827" w:rsidR="005F3FFE" w:rsidRPr="00F0346C" w:rsidRDefault="004163F8" w:rsidP="005F3FFE">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1) </w:t>
      </w:r>
      <w:r w:rsidR="005F3FFE" w:rsidRPr="00F0346C">
        <w:rPr>
          <w:rFonts w:ascii="Times New Roman" w:eastAsia="ヒラギノ明朝 Pro W3" w:hAnsi="Times New Roman" w:cs="Times New Roman"/>
          <w:sz w:val="24"/>
          <w:szCs w:val="24"/>
          <w:lang w:val="en-GB"/>
        </w:rPr>
        <w:t xml:space="preserve">İlgili durumlarda, düzeltme </w:t>
      </w:r>
      <w:r w:rsidR="00424DBC" w:rsidRPr="00F0346C">
        <w:rPr>
          <w:rFonts w:ascii="Times New Roman" w:eastAsia="ヒラギノ明朝 Pro W3" w:hAnsi="Times New Roman" w:cs="Times New Roman"/>
          <w:sz w:val="24"/>
          <w:szCs w:val="24"/>
          <w:lang w:val="en-GB"/>
        </w:rPr>
        <w:t>katsayısı</w:t>
      </w:r>
      <w:r w:rsidR="005F3FFE" w:rsidRPr="00F0346C">
        <w:rPr>
          <w:rFonts w:ascii="Times New Roman" w:eastAsia="ヒラギノ明朝 Pro W3" w:hAnsi="Times New Roman" w:cs="Times New Roman"/>
          <w:sz w:val="24"/>
          <w:szCs w:val="24"/>
          <w:lang w:val="en-GB"/>
        </w:rPr>
        <w:t xml:space="preserve"> </w:t>
      </w:r>
      <w:r w:rsidR="005F3FFE" w:rsidRPr="00F0346C">
        <w:rPr>
          <w:rFonts w:ascii="Times New Roman" w:eastAsia="ヒラギノ明朝 Pro W3" w:hAnsi="Times New Roman" w:cs="Times New Roman"/>
          <w:i/>
          <w:sz w:val="24"/>
          <w:szCs w:val="24"/>
          <w:lang w:val="en-GB"/>
        </w:rPr>
        <w:t xml:space="preserve">C </w:t>
      </w:r>
      <w:r w:rsidR="005F3FFE" w:rsidRPr="00F0346C">
        <w:rPr>
          <w:rFonts w:ascii="Times New Roman" w:eastAsia="ヒラギノ明朝 Pro W3" w:hAnsi="Times New Roman" w:cs="Times New Roman"/>
          <w:sz w:val="24"/>
          <w:szCs w:val="24"/>
          <w:lang w:val="en-GB"/>
        </w:rPr>
        <w:t xml:space="preserve">üzerinden </w:t>
      </w:r>
      <w:r w:rsidR="005F00A3" w:rsidRPr="00F0346C">
        <w:rPr>
          <w:rFonts w:ascii="Times New Roman" w:eastAsia="ヒラギノ明朝 Pro W3" w:hAnsi="Times New Roman" w:cs="Times New Roman"/>
          <w:sz w:val="24"/>
          <w:szCs w:val="24"/>
          <w:lang w:val="en-GB"/>
        </w:rPr>
        <w:t xml:space="preserve">kazançlar </w:t>
      </w:r>
      <w:r w:rsidR="005F3FFE" w:rsidRPr="00F0346C">
        <w:rPr>
          <w:rFonts w:ascii="Times New Roman" w:eastAsia="ヒラギノ明朝 Pro W3" w:hAnsi="Times New Roman" w:cs="Times New Roman"/>
          <w:sz w:val="24"/>
          <w:szCs w:val="24"/>
          <w:lang w:val="en-GB"/>
        </w:rPr>
        <w:t xml:space="preserve">kümülatiftir. </w:t>
      </w:r>
    </w:p>
    <w:p w14:paraId="410E8CF0" w14:textId="0CA0BAE7" w:rsidR="005F3FFE" w:rsidRPr="00F0346C" w:rsidRDefault="004163F8" w:rsidP="005F3FFE">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2) </w:t>
      </w:r>
      <w:r w:rsidR="005F3FFE" w:rsidRPr="00F0346C">
        <w:rPr>
          <w:rFonts w:ascii="Times New Roman" w:eastAsia="ヒラギノ明朝 Pro W3" w:hAnsi="Times New Roman" w:cs="Times New Roman"/>
          <w:sz w:val="24"/>
          <w:szCs w:val="24"/>
          <w:lang w:val="en-GB"/>
        </w:rPr>
        <w:t>H</w:t>
      </w:r>
      <w:r w:rsidRPr="00F0346C">
        <w:rPr>
          <w:rFonts w:ascii="Times New Roman" w:eastAsia="ヒラギノ明朝 Pro W3" w:hAnsi="Times New Roman" w:cs="Times New Roman"/>
          <w:sz w:val="24"/>
          <w:szCs w:val="24"/>
          <w:lang w:val="en-GB"/>
        </w:rPr>
        <w:t>LLS için</w:t>
      </w:r>
      <w:r w:rsidR="005F00A3" w:rsidRPr="00F0346C">
        <w:rPr>
          <w:rFonts w:ascii="Times New Roman" w:eastAsia="ヒラギノ明朝 Pro W3" w:hAnsi="Times New Roman" w:cs="Times New Roman"/>
          <w:sz w:val="24"/>
          <w:szCs w:val="24"/>
          <w:lang w:val="en-GB"/>
        </w:rPr>
        <w:t xml:space="preserve"> kazanç</w:t>
      </w:r>
      <w:r w:rsidRPr="00F0346C">
        <w:rPr>
          <w:rFonts w:ascii="Times New Roman" w:eastAsia="ヒラギノ明朝 Pro W3" w:hAnsi="Times New Roman" w:cs="Times New Roman"/>
          <w:sz w:val="24"/>
          <w:szCs w:val="24"/>
          <w:lang w:val="en-GB"/>
        </w:rPr>
        <w:t xml:space="preserve">, DLS için temel </w:t>
      </w:r>
      <w:r w:rsidRPr="00F0346C">
        <w:rPr>
          <w:rFonts w:ascii="Times New Roman" w:eastAsia="ヒラギノ明朝 Pro W3" w:hAnsi="Times New Roman" w:cs="Times New Roman"/>
          <w:i/>
          <w:sz w:val="24"/>
          <w:szCs w:val="24"/>
          <w:lang w:val="en-GB"/>
        </w:rPr>
        <w:t>C</w:t>
      </w:r>
      <w:r w:rsidRPr="00F0346C">
        <w:rPr>
          <w:rFonts w:ascii="Times New Roman" w:eastAsia="ヒラギノ明朝 Pro W3" w:hAnsi="Times New Roman" w:cs="Times New Roman"/>
          <w:sz w:val="24"/>
          <w:szCs w:val="24"/>
          <w:lang w:val="en-GB"/>
        </w:rPr>
        <w:t xml:space="preserve"> </w:t>
      </w:r>
      <w:r w:rsidR="005F3FFE" w:rsidRPr="00F0346C">
        <w:rPr>
          <w:rFonts w:ascii="Times New Roman" w:eastAsia="ヒラギノ明朝 Pro W3" w:hAnsi="Times New Roman" w:cs="Times New Roman"/>
          <w:sz w:val="24"/>
          <w:szCs w:val="24"/>
          <w:lang w:val="en-GB"/>
        </w:rPr>
        <w:t xml:space="preserve">değeri ile birleştirilmeyecektir (NDLS için temel </w:t>
      </w:r>
      <w:r w:rsidR="005F3FFE" w:rsidRPr="00F0346C">
        <w:rPr>
          <w:rFonts w:ascii="Times New Roman" w:eastAsia="ヒラギノ明朝 Pro W3" w:hAnsi="Times New Roman" w:cs="Times New Roman"/>
          <w:i/>
          <w:sz w:val="24"/>
          <w:szCs w:val="24"/>
          <w:lang w:val="en-GB"/>
        </w:rPr>
        <w:t>C</w:t>
      </w:r>
      <w:r w:rsidR="005F3FFE" w:rsidRPr="00F0346C">
        <w:rPr>
          <w:rFonts w:ascii="Times New Roman" w:eastAsia="ヒラギノ明朝 Pro W3" w:hAnsi="Times New Roman" w:cs="Times New Roman"/>
          <w:sz w:val="24"/>
          <w:szCs w:val="24"/>
          <w:lang w:val="en-GB"/>
        </w:rPr>
        <w:t xml:space="preserve"> değeri, HLLS için kullanılacaktır). </w:t>
      </w:r>
    </w:p>
    <w:p w14:paraId="6641AC6D" w14:textId="2507BFB3" w:rsidR="005F3FFE" w:rsidRPr="00F0346C" w:rsidRDefault="004163F8" w:rsidP="005F3FFE">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3) </w:t>
      </w:r>
      <w:r w:rsidR="005F3FFE" w:rsidRPr="00F0346C">
        <w:rPr>
          <w:rFonts w:ascii="Times New Roman" w:eastAsia="ヒラギノ明朝 Pro W3" w:hAnsi="Times New Roman" w:cs="Times New Roman"/>
          <w:sz w:val="24"/>
          <w:szCs w:val="24"/>
          <w:lang w:val="en-GB"/>
        </w:rPr>
        <w:t xml:space="preserve">Nihai kullanıcının yayılan ışığın spektrumunu ve/veya ışın açısını uyarlamasına ve böylece ışık kaynağının faydalı ışık akısına, renksel geriverim </w:t>
      </w:r>
      <w:r w:rsidR="00F24DFB">
        <w:rPr>
          <w:rFonts w:ascii="Times New Roman" w:eastAsia="ヒラギノ明朝 Pro W3" w:hAnsi="Times New Roman" w:cs="Times New Roman"/>
          <w:sz w:val="24"/>
          <w:szCs w:val="24"/>
          <w:lang w:val="en-GB"/>
        </w:rPr>
        <w:t>indeksine</w:t>
      </w:r>
      <w:r w:rsidR="005F3FFE" w:rsidRPr="00F0346C">
        <w:rPr>
          <w:rFonts w:ascii="Times New Roman" w:eastAsia="ヒラギノ明朝 Pro W3" w:hAnsi="Times New Roman" w:cs="Times New Roman"/>
          <w:sz w:val="24"/>
          <w:szCs w:val="24"/>
          <w:lang w:val="en-GB"/>
        </w:rPr>
        <w:t xml:space="preserve"> (CRI) ve/veya bağıntılı renk sıcaklığına (CCT) ait değerlerin değişmesine ve/veya ışık kaynağının </w:t>
      </w:r>
      <w:r w:rsidR="003765FC" w:rsidRPr="00F0346C">
        <w:rPr>
          <w:rFonts w:ascii="Times New Roman" w:eastAsia="ヒラギノ明朝 Pro W3" w:hAnsi="Times New Roman" w:cs="Times New Roman"/>
          <w:sz w:val="24"/>
          <w:szCs w:val="24"/>
          <w:lang w:val="en-GB"/>
        </w:rPr>
        <w:t xml:space="preserve">doğrusal / doğrusal olmayan </w:t>
      </w:r>
      <w:r w:rsidR="005F3FFE" w:rsidRPr="00F0346C">
        <w:rPr>
          <w:rFonts w:ascii="Times New Roman" w:eastAsia="ヒラギノ明朝 Pro W3" w:hAnsi="Times New Roman" w:cs="Times New Roman"/>
          <w:sz w:val="24"/>
          <w:szCs w:val="24"/>
          <w:lang w:val="en-GB"/>
        </w:rPr>
        <w:t xml:space="preserve">durumunun değişmesine olanak veren ışık kaynakları, referans kontrol ayarları kullanılarak değerlendirilecektir. </w:t>
      </w:r>
    </w:p>
    <w:p w14:paraId="0080B841" w14:textId="77777777" w:rsidR="005F3FFE" w:rsidRPr="00F0346C" w:rsidRDefault="005F3FFE" w:rsidP="005F3FFE">
      <w:pPr>
        <w:spacing w:after="160" w:line="259" w:lineRule="auto"/>
        <w:ind w:firstLine="567"/>
        <w:rPr>
          <w:rFonts w:ascii="Times New Roman" w:eastAsia="ヒラギノ明朝 Pro W3" w:hAnsi="Times New Roman" w:cs="Times New Roman"/>
          <w:sz w:val="24"/>
          <w:szCs w:val="24"/>
          <w:lang w:val="en-GB"/>
        </w:rPr>
      </w:pPr>
    </w:p>
    <w:p w14:paraId="6529433E" w14:textId="77777777" w:rsidR="005F3FFE" w:rsidRPr="00F0346C" w:rsidRDefault="004163F8" w:rsidP="005F3FFE">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4) B</w:t>
      </w:r>
      <w:r w:rsidR="005F3FFE" w:rsidRPr="00F0346C">
        <w:rPr>
          <w:rFonts w:ascii="Times New Roman" w:eastAsia="ヒラギノ明朝 Pro W3" w:hAnsi="Times New Roman" w:cs="Times New Roman"/>
          <w:sz w:val="24"/>
          <w:szCs w:val="24"/>
          <w:lang w:val="en-GB"/>
        </w:rPr>
        <w:t>ir ışık kaynağının bekleme gücü P</w:t>
      </w:r>
      <w:r w:rsidR="005F3FFE" w:rsidRPr="00F0346C">
        <w:rPr>
          <w:rFonts w:ascii="Times New Roman" w:eastAsia="ヒラギノ明朝 Pro W3" w:hAnsi="Times New Roman" w:cs="Times New Roman"/>
          <w:sz w:val="24"/>
          <w:szCs w:val="24"/>
          <w:vertAlign w:val="subscript"/>
          <w:lang w:val="en-GB"/>
        </w:rPr>
        <w:t>sb</w:t>
      </w:r>
      <w:r w:rsidR="005F3FFE" w:rsidRPr="00F0346C">
        <w:rPr>
          <w:rFonts w:ascii="Times New Roman" w:eastAsia="ヒラギノ明朝 Pro W3" w:hAnsi="Times New Roman" w:cs="Times New Roman"/>
          <w:sz w:val="24"/>
          <w:szCs w:val="24"/>
          <w:lang w:val="en-GB"/>
        </w:rPr>
        <w:t xml:space="preserve">, 0.5 W’yi aşmayacaktır. </w:t>
      </w:r>
    </w:p>
    <w:p w14:paraId="7B05931D" w14:textId="514EC765" w:rsidR="005F3FFE" w:rsidRPr="00F0346C" w:rsidRDefault="004163F8" w:rsidP="005F3FFE">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5) </w:t>
      </w:r>
      <w:r w:rsidR="005C1250" w:rsidRPr="00F0346C">
        <w:rPr>
          <w:rFonts w:ascii="Times New Roman" w:eastAsia="ヒラギノ明朝 Pro W3" w:hAnsi="Times New Roman" w:cs="Times New Roman"/>
          <w:sz w:val="24"/>
          <w:szCs w:val="24"/>
          <w:lang w:val="en-GB"/>
        </w:rPr>
        <w:t>B</w:t>
      </w:r>
      <w:r w:rsidR="00AD17B9">
        <w:rPr>
          <w:rFonts w:ascii="Times New Roman" w:eastAsia="ヒラギノ明朝 Pro W3" w:hAnsi="Times New Roman" w:cs="Times New Roman"/>
          <w:sz w:val="24"/>
          <w:szCs w:val="24"/>
          <w:lang w:val="en-GB"/>
        </w:rPr>
        <w:t>a</w:t>
      </w:r>
      <w:r w:rsidR="005F3FFE" w:rsidRPr="00F0346C">
        <w:rPr>
          <w:rFonts w:ascii="Times New Roman" w:eastAsia="ヒラギノ明朝 Pro W3" w:hAnsi="Times New Roman" w:cs="Times New Roman"/>
          <w:sz w:val="24"/>
          <w:szCs w:val="24"/>
          <w:lang w:val="en-GB"/>
        </w:rPr>
        <w:t>ğlanmış</w:t>
      </w:r>
      <w:r w:rsidR="005C1250" w:rsidRPr="00F0346C">
        <w:rPr>
          <w:rFonts w:ascii="Times New Roman" w:eastAsia="ヒラギノ明朝 Pro W3" w:hAnsi="Times New Roman" w:cs="Times New Roman"/>
          <w:sz w:val="24"/>
          <w:szCs w:val="24"/>
          <w:lang w:val="en-GB"/>
        </w:rPr>
        <w:t xml:space="preserve"> bir</w:t>
      </w:r>
      <w:r w:rsidR="005F3FFE" w:rsidRPr="00F0346C">
        <w:rPr>
          <w:rFonts w:ascii="Times New Roman" w:eastAsia="ヒラギノ明朝 Pro W3" w:hAnsi="Times New Roman" w:cs="Times New Roman"/>
          <w:sz w:val="24"/>
          <w:szCs w:val="24"/>
          <w:lang w:val="en-GB"/>
        </w:rPr>
        <w:t xml:space="preserve"> ışık kaynağının ağ bağlantılı hazırda bekleme gücü P</w:t>
      </w:r>
      <w:r w:rsidR="005F3FFE" w:rsidRPr="00F0346C">
        <w:rPr>
          <w:rFonts w:ascii="Times New Roman" w:eastAsia="ヒラギノ明朝 Pro W3" w:hAnsi="Times New Roman" w:cs="Times New Roman"/>
          <w:sz w:val="24"/>
          <w:szCs w:val="24"/>
          <w:vertAlign w:val="subscript"/>
          <w:lang w:val="en-GB"/>
        </w:rPr>
        <w:t>net</w:t>
      </w:r>
      <w:r w:rsidR="005F3FFE" w:rsidRPr="00F0346C">
        <w:rPr>
          <w:rFonts w:ascii="Times New Roman" w:eastAsia="ヒラギノ明朝 Pro W3" w:hAnsi="Times New Roman" w:cs="Times New Roman"/>
          <w:sz w:val="24"/>
          <w:szCs w:val="24"/>
          <w:lang w:val="en-GB"/>
        </w:rPr>
        <w:t xml:space="preserve">, 0.5 W’yi aşmayacaktır. </w:t>
      </w:r>
    </w:p>
    <w:p w14:paraId="1FE9B2ED" w14:textId="77777777" w:rsidR="004163F8" w:rsidRPr="00F0346C" w:rsidRDefault="004163F8" w:rsidP="005F3FFE">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6) </w:t>
      </w:r>
      <w:r w:rsidR="005F3FFE" w:rsidRPr="00F0346C">
        <w:rPr>
          <w:rFonts w:ascii="Times New Roman" w:eastAsia="ヒラギノ明朝 Pro W3" w:hAnsi="Times New Roman" w:cs="Times New Roman"/>
          <w:sz w:val="24"/>
          <w:szCs w:val="24"/>
          <w:lang w:val="en-GB"/>
        </w:rPr>
        <w:t>P</w:t>
      </w:r>
      <w:r w:rsidR="005F3FFE" w:rsidRPr="00F0346C">
        <w:rPr>
          <w:rFonts w:ascii="Times New Roman" w:eastAsia="ヒラギノ明朝 Pro W3" w:hAnsi="Times New Roman" w:cs="Times New Roman"/>
          <w:sz w:val="24"/>
          <w:szCs w:val="24"/>
          <w:vertAlign w:val="subscript"/>
          <w:lang w:val="en-GB"/>
        </w:rPr>
        <w:t>sb</w:t>
      </w:r>
      <w:r w:rsidR="005F3FFE" w:rsidRPr="00F0346C">
        <w:rPr>
          <w:rFonts w:ascii="Times New Roman" w:eastAsia="ヒラギノ明朝 Pro W3" w:hAnsi="Times New Roman" w:cs="Times New Roman"/>
          <w:sz w:val="24"/>
          <w:szCs w:val="24"/>
          <w:lang w:val="en-GB"/>
        </w:rPr>
        <w:t xml:space="preserve"> ve P</w:t>
      </w:r>
      <w:r w:rsidR="005F3FFE" w:rsidRPr="00F0346C">
        <w:rPr>
          <w:rFonts w:ascii="Times New Roman" w:eastAsia="ヒラギノ明朝 Pro W3" w:hAnsi="Times New Roman" w:cs="Times New Roman"/>
          <w:sz w:val="24"/>
          <w:szCs w:val="24"/>
          <w:vertAlign w:val="subscript"/>
          <w:lang w:val="en-GB"/>
        </w:rPr>
        <w:t>net</w:t>
      </w:r>
      <w:r w:rsidR="005F3FFE" w:rsidRPr="00F0346C">
        <w:rPr>
          <w:rFonts w:ascii="Times New Roman" w:eastAsia="ヒラギノ明朝 Pro W3" w:hAnsi="Times New Roman" w:cs="Times New Roman"/>
          <w:sz w:val="24"/>
          <w:szCs w:val="24"/>
          <w:lang w:val="en-GB"/>
        </w:rPr>
        <w:t xml:space="preserve"> için </w:t>
      </w:r>
      <w:r w:rsidRPr="00F0346C">
        <w:rPr>
          <w:rFonts w:ascii="Times New Roman" w:eastAsia="ヒラギノ明朝 Pro W3" w:hAnsi="Times New Roman" w:cs="Times New Roman"/>
          <w:sz w:val="24"/>
          <w:szCs w:val="24"/>
          <w:lang w:val="en-GB"/>
        </w:rPr>
        <w:t>izin v</w:t>
      </w:r>
      <w:r w:rsidR="005F3FFE" w:rsidRPr="00F0346C">
        <w:rPr>
          <w:rFonts w:ascii="Times New Roman" w:eastAsia="ヒラギノ明朝 Pro W3" w:hAnsi="Times New Roman" w:cs="Times New Roman"/>
          <w:sz w:val="24"/>
          <w:szCs w:val="24"/>
          <w:lang w:val="en-GB"/>
        </w:rPr>
        <w:t>e</w:t>
      </w:r>
      <w:r w:rsidRPr="00F0346C">
        <w:rPr>
          <w:rFonts w:ascii="Times New Roman" w:eastAsia="ヒラギノ明朝 Pro W3" w:hAnsi="Times New Roman" w:cs="Times New Roman"/>
          <w:sz w:val="24"/>
          <w:szCs w:val="24"/>
          <w:lang w:val="en-GB"/>
        </w:rPr>
        <w:t>ri</w:t>
      </w:r>
      <w:r w:rsidR="005F3FFE" w:rsidRPr="00F0346C">
        <w:rPr>
          <w:rFonts w:ascii="Times New Roman" w:eastAsia="ヒラギノ明朝 Pro W3" w:hAnsi="Times New Roman" w:cs="Times New Roman"/>
          <w:sz w:val="24"/>
          <w:szCs w:val="24"/>
          <w:lang w:val="en-GB"/>
        </w:rPr>
        <w:t xml:space="preserve">len değerler birbirine eklenmeyecektir. </w:t>
      </w:r>
    </w:p>
    <w:p w14:paraId="6381FD72" w14:textId="2AC10D81" w:rsidR="004163F8" w:rsidRPr="00F0346C" w:rsidRDefault="004163F8" w:rsidP="004163F8">
      <w:pPr>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b) 1 Eylül 2021 tarihinden itibaren, tam yükte çalışan ayrı</w:t>
      </w:r>
      <w:r w:rsidR="00165A17" w:rsidRPr="00F0346C">
        <w:rPr>
          <w:rFonts w:ascii="Times New Roman" w:eastAsia="ヒラギノ明朝 Pro W3" w:hAnsi="Times New Roman" w:cs="Times New Roman"/>
          <w:sz w:val="24"/>
          <w:szCs w:val="24"/>
          <w:lang w:val="en-GB"/>
        </w:rPr>
        <w:t xml:space="preserve"> bir</w:t>
      </w:r>
      <w:r w:rsidRPr="00F0346C">
        <w:rPr>
          <w:rFonts w:ascii="Times New Roman" w:eastAsia="ヒラギノ明朝 Pro W3" w:hAnsi="Times New Roman" w:cs="Times New Roman"/>
          <w:sz w:val="24"/>
          <w:szCs w:val="24"/>
          <w:lang w:val="en-GB"/>
        </w:rPr>
        <w:t xml:space="preserve"> kontrol donanımının asgari enerji verimliliği gereklilikleri için Tablo 3’te belirtilen değerler uygulanacaktır.</w:t>
      </w:r>
    </w:p>
    <w:p w14:paraId="0CE4E5F8" w14:textId="77777777" w:rsidR="004163F8" w:rsidRPr="00F0346C" w:rsidRDefault="004163F8" w:rsidP="004163F8">
      <w:pPr>
        <w:ind w:firstLine="567"/>
        <w:rPr>
          <w:rFonts w:ascii="Times New Roman" w:eastAsia="ヒラギノ明朝 Pro W3" w:hAnsi="Times New Roman" w:cs="Times New Roman"/>
          <w:sz w:val="24"/>
          <w:szCs w:val="24"/>
          <w:lang w:val="en-GB"/>
        </w:rPr>
      </w:pPr>
    </w:p>
    <w:p w14:paraId="44570F9E" w14:textId="77777777" w:rsidR="004163F8" w:rsidRPr="00F0346C" w:rsidRDefault="004163F8" w:rsidP="004163F8">
      <w:pPr>
        <w:spacing w:after="0" w:line="240" w:lineRule="auto"/>
        <w:ind w:firstLine="567"/>
        <w:jc w:val="center"/>
        <w:rPr>
          <w:rFonts w:ascii="Times New Roman" w:eastAsia="ヒラギノ明朝 Pro W3" w:hAnsi="Times New Roman" w:cs="Times New Roman"/>
          <w:b/>
          <w:sz w:val="24"/>
          <w:szCs w:val="24"/>
          <w:lang w:val="en-GB"/>
        </w:rPr>
      </w:pPr>
      <w:r w:rsidRPr="00F0346C">
        <w:rPr>
          <w:rFonts w:ascii="Times New Roman" w:eastAsia="ヒラギノ明朝 Pro W3" w:hAnsi="Times New Roman" w:cs="Times New Roman"/>
          <w:b/>
          <w:sz w:val="24"/>
          <w:szCs w:val="24"/>
          <w:lang w:val="en-GB"/>
        </w:rPr>
        <w:t>Tablo 3</w:t>
      </w:r>
    </w:p>
    <w:p w14:paraId="5AFF06E6" w14:textId="20218545" w:rsidR="004163F8" w:rsidRPr="00F0346C" w:rsidRDefault="004163F8" w:rsidP="004163F8">
      <w:pPr>
        <w:spacing w:after="0" w:line="240" w:lineRule="auto"/>
        <w:ind w:firstLine="567"/>
        <w:jc w:val="center"/>
        <w:rPr>
          <w:rFonts w:ascii="Times New Roman" w:eastAsia="ヒラギノ明朝 Pro W3" w:hAnsi="Times New Roman" w:cs="Times New Roman"/>
          <w:b/>
          <w:sz w:val="24"/>
          <w:szCs w:val="24"/>
          <w:lang w:val="en-GB"/>
        </w:rPr>
      </w:pPr>
      <w:r w:rsidRPr="00F0346C">
        <w:rPr>
          <w:rFonts w:ascii="Times New Roman" w:eastAsia="ヒラギノ明朝 Pro W3" w:hAnsi="Times New Roman" w:cs="Times New Roman"/>
          <w:b/>
          <w:sz w:val="24"/>
          <w:szCs w:val="24"/>
          <w:lang w:val="en-GB"/>
        </w:rPr>
        <w:t>Tam Yükteki Ayrı Kontrol Donanımına İlişkin Asgari Enerji Verimliliği</w:t>
      </w:r>
    </w:p>
    <w:p w14:paraId="04B891FB" w14:textId="77777777" w:rsidR="004163F8" w:rsidRPr="00F0346C" w:rsidRDefault="004163F8" w:rsidP="004163F8">
      <w:pPr>
        <w:spacing w:after="0" w:line="240" w:lineRule="auto"/>
        <w:ind w:firstLine="567"/>
        <w:jc w:val="center"/>
        <w:rPr>
          <w:rFonts w:ascii="Times New Roman" w:eastAsia="ヒラギノ明朝 Pro W3" w:hAnsi="Times New Roman" w:cs="Times New Roman"/>
          <w:b/>
          <w:sz w:val="24"/>
          <w:szCs w:val="24"/>
          <w:lang w:val="en-GB"/>
        </w:rPr>
      </w:pPr>
    </w:p>
    <w:tbl>
      <w:tblPr>
        <w:tblW w:w="9510"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7"/>
        <w:gridCol w:w="5103"/>
      </w:tblGrid>
      <w:tr w:rsidR="00F0346C" w:rsidRPr="00F0346C" w14:paraId="392696AB" w14:textId="77777777" w:rsidTr="007E6183">
        <w:trPr>
          <w:trHeight w:val="195"/>
        </w:trPr>
        <w:tc>
          <w:tcPr>
            <w:tcW w:w="4407" w:type="dxa"/>
          </w:tcPr>
          <w:p w14:paraId="37C4F74B" w14:textId="77777777" w:rsidR="004163F8" w:rsidRPr="00F0346C" w:rsidRDefault="004163F8" w:rsidP="00D172B6">
            <w:pPr>
              <w:spacing w:after="0" w:line="240" w:lineRule="auto"/>
              <w:ind w:left="-16"/>
              <w:jc w:val="center"/>
              <w:rPr>
                <w:rFonts w:ascii="Times New Roman" w:eastAsia="Calibri" w:hAnsi="Times New Roman" w:cs="Times New Roman"/>
                <w:b/>
                <w:bCs/>
                <w:sz w:val="24"/>
                <w:szCs w:val="24"/>
              </w:rPr>
            </w:pPr>
            <w:r w:rsidRPr="00F0346C">
              <w:rPr>
                <w:rFonts w:ascii="Times New Roman" w:eastAsia="Calibri" w:hAnsi="Times New Roman" w:cs="Times New Roman"/>
                <w:b/>
                <w:bCs/>
                <w:sz w:val="24"/>
                <w:szCs w:val="24"/>
              </w:rPr>
              <w:t>Kontrol donanımının beyan edilmiş çıkış gücü (P</w:t>
            </w:r>
            <w:r w:rsidRPr="00F0346C">
              <w:rPr>
                <w:rFonts w:ascii="Times New Roman" w:eastAsia="Calibri" w:hAnsi="Times New Roman" w:cs="Times New Roman"/>
                <w:b/>
                <w:bCs/>
                <w:sz w:val="24"/>
                <w:szCs w:val="24"/>
                <w:vertAlign w:val="subscript"/>
              </w:rPr>
              <w:t>cg</w:t>
            </w:r>
            <w:r w:rsidRPr="00F0346C">
              <w:rPr>
                <w:rFonts w:ascii="Times New Roman" w:eastAsia="Calibri" w:hAnsi="Times New Roman" w:cs="Times New Roman"/>
                <w:b/>
                <w:bCs/>
                <w:sz w:val="24"/>
                <w:szCs w:val="24"/>
              </w:rPr>
              <w:t>) veya ışık kaynağının beyan edilmiş gücü (P</w:t>
            </w:r>
            <w:r w:rsidRPr="00F0346C">
              <w:rPr>
                <w:rFonts w:ascii="Times New Roman" w:eastAsia="Calibri" w:hAnsi="Times New Roman" w:cs="Times New Roman"/>
                <w:b/>
                <w:bCs/>
                <w:sz w:val="24"/>
                <w:szCs w:val="24"/>
                <w:vertAlign w:val="subscript"/>
              </w:rPr>
              <w:t>ls</w:t>
            </w:r>
            <w:r w:rsidRPr="00F0346C">
              <w:rPr>
                <w:rFonts w:ascii="Times New Roman" w:eastAsia="Calibri" w:hAnsi="Times New Roman" w:cs="Times New Roman"/>
                <w:b/>
                <w:bCs/>
                <w:sz w:val="24"/>
                <w:szCs w:val="24"/>
              </w:rPr>
              <w:t xml:space="preserve">), </w:t>
            </w:r>
            <w:r w:rsidRPr="00F0346C">
              <w:rPr>
                <w:rFonts w:ascii="Times New Roman" w:eastAsia="Calibri" w:hAnsi="Times New Roman" w:cs="Times New Roman"/>
                <w:b/>
                <w:bCs/>
                <w:i/>
                <w:sz w:val="24"/>
                <w:szCs w:val="24"/>
              </w:rPr>
              <w:t>W</w:t>
            </w:r>
            <w:r w:rsidRPr="00F0346C">
              <w:rPr>
                <w:rFonts w:ascii="Times New Roman" w:eastAsia="Calibri" w:hAnsi="Times New Roman" w:cs="Times New Roman"/>
                <w:b/>
                <w:bCs/>
                <w:sz w:val="24"/>
                <w:szCs w:val="24"/>
              </w:rPr>
              <w:t xml:space="preserve"> birimiyle, uygulanabilir hallerde</w:t>
            </w:r>
          </w:p>
          <w:p w14:paraId="1A4FB910" w14:textId="77777777" w:rsidR="004163F8" w:rsidRPr="00F0346C" w:rsidRDefault="004163F8" w:rsidP="00D172B6">
            <w:pPr>
              <w:spacing w:after="0" w:line="240" w:lineRule="auto"/>
              <w:ind w:left="-16"/>
              <w:jc w:val="center"/>
              <w:rPr>
                <w:rFonts w:ascii="Times New Roman" w:eastAsia="Calibri" w:hAnsi="Times New Roman" w:cs="Times New Roman"/>
                <w:b/>
                <w:bCs/>
                <w:sz w:val="24"/>
                <w:szCs w:val="24"/>
              </w:rPr>
            </w:pPr>
          </w:p>
        </w:tc>
        <w:tc>
          <w:tcPr>
            <w:tcW w:w="5103" w:type="dxa"/>
            <w:vAlign w:val="center"/>
          </w:tcPr>
          <w:p w14:paraId="7F7B52DB" w14:textId="77777777" w:rsidR="004163F8" w:rsidRPr="00F0346C" w:rsidRDefault="004163F8" w:rsidP="00D172B6">
            <w:pPr>
              <w:spacing w:after="0" w:line="240" w:lineRule="auto"/>
              <w:ind w:left="-16"/>
              <w:jc w:val="center"/>
              <w:rPr>
                <w:rFonts w:ascii="Times New Roman" w:eastAsia="Calibri" w:hAnsi="Times New Roman" w:cs="Times New Roman"/>
                <w:b/>
                <w:bCs/>
                <w:sz w:val="24"/>
                <w:szCs w:val="24"/>
              </w:rPr>
            </w:pPr>
            <w:r w:rsidRPr="00F0346C">
              <w:rPr>
                <w:rFonts w:ascii="Times New Roman" w:eastAsia="Calibri" w:hAnsi="Times New Roman" w:cs="Times New Roman"/>
                <w:b/>
                <w:bCs/>
                <w:sz w:val="24"/>
                <w:szCs w:val="24"/>
              </w:rPr>
              <w:t>Asgari enerji verimliliği</w:t>
            </w:r>
          </w:p>
        </w:tc>
      </w:tr>
      <w:tr w:rsidR="00F0346C" w:rsidRPr="00F0346C" w14:paraId="0F8DBC41" w14:textId="77777777" w:rsidTr="007E6183">
        <w:trPr>
          <w:trHeight w:val="195"/>
        </w:trPr>
        <w:tc>
          <w:tcPr>
            <w:tcW w:w="4407" w:type="dxa"/>
          </w:tcPr>
          <w:p w14:paraId="186EE262" w14:textId="4102728C" w:rsidR="004163F8" w:rsidRPr="00F0346C" w:rsidRDefault="004163F8" w:rsidP="004163F8">
            <w:pPr>
              <w:spacing w:after="0" w:line="240" w:lineRule="auto"/>
              <w:ind w:left="-16"/>
              <w:rPr>
                <w:rFonts w:ascii="Times New Roman" w:eastAsia="Calibri" w:hAnsi="Times New Roman" w:cs="Times New Roman"/>
                <w:sz w:val="24"/>
                <w:szCs w:val="24"/>
                <w:u w:val="single"/>
              </w:rPr>
            </w:pPr>
            <w:r w:rsidRPr="00F0346C">
              <w:rPr>
                <w:rFonts w:ascii="Times New Roman" w:eastAsia="Calibri" w:hAnsi="Times New Roman" w:cs="Times New Roman"/>
                <w:sz w:val="24"/>
                <w:szCs w:val="24"/>
                <w:u w:val="single"/>
              </w:rPr>
              <w:t>HL ışık kaynakları için kontrol donanımı</w:t>
            </w:r>
            <w:r w:rsidR="00D172B6" w:rsidRPr="00F0346C">
              <w:rPr>
                <w:rFonts w:ascii="Times New Roman" w:eastAsia="Calibri" w:hAnsi="Times New Roman" w:cs="Times New Roman"/>
                <w:sz w:val="24"/>
                <w:szCs w:val="24"/>
              </w:rPr>
              <w:t xml:space="preserve"> </w:t>
            </w:r>
          </w:p>
          <w:p w14:paraId="70EF8F48" w14:textId="77777777" w:rsidR="004163F8" w:rsidRPr="00F0346C" w:rsidRDefault="004163F8" w:rsidP="004163F8">
            <w:pPr>
              <w:spacing w:after="0" w:line="240" w:lineRule="auto"/>
              <w:ind w:left="-16"/>
              <w:rPr>
                <w:rFonts w:ascii="Times New Roman" w:eastAsia="Calibri" w:hAnsi="Times New Roman" w:cs="Times New Roman"/>
                <w:sz w:val="24"/>
                <w:szCs w:val="24"/>
              </w:rPr>
            </w:pPr>
          </w:p>
          <w:p w14:paraId="3158BA83" w14:textId="77777777" w:rsidR="004163F8" w:rsidRPr="00F0346C" w:rsidRDefault="004163F8" w:rsidP="004163F8">
            <w:pPr>
              <w:spacing w:after="0" w:line="240" w:lineRule="auto"/>
              <w:ind w:left="-16"/>
              <w:jc w:val="center"/>
              <w:rPr>
                <w:rFonts w:ascii="Times New Roman" w:eastAsia="Calibri" w:hAnsi="Times New Roman" w:cs="Times New Roman"/>
                <w:sz w:val="24"/>
                <w:szCs w:val="24"/>
                <w:vertAlign w:val="subscript"/>
              </w:rPr>
            </w:pPr>
            <w:r w:rsidRPr="00F0346C">
              <w:rPr>
                <w:rFonts w:ascii="Times New Roman" w:eastAsia="Calibri" w:hAnsi="Times New Roman" w:cs="Times New Roman"/>
                <w:sz w:val="24"/>
                <w:szCs w:val="24"/>
              </w:rPr>
              <w:t xml:space="preserve">Bütün watt </w:t>
            </w:r>
            <w:r w:rsidR="007E6183" w:rsidRPr="00F0346C">
              <w:rPr>
                <w:rFonts w:ascii="Times New Roman" w:eastAsia="Calibri" w:hAnsi="Times New Roman" w:cs="Times New Roman"/>
                <w:sz w:val="24"/>
                <w:szCs w:val="24"/>
              </w:rPr>
              <w:t xml:space="preserve">(W) </w:t>
            </w:r>
            <w:r w:rsidRPr="00F0346C">
              <w:rPr>
                <w:rFonts w:ascii="Times New Roman" w:eastAsia="Calibri" w:hAnsi="Times New Roman" w:cs="Times New Roman"/>
                <w:sz w:val="24"/>
                <w:szCs w:val="24"/>
              </w:rPr>
              <w:t>değerleri P</w:t>
            </w:r>
            <w:r w:rsidRPr="00F0346C">
              <w:rPr>
                <w:rFonts w:ascii="Times New Roman" w:eastAsia="Calibri" w:hAnsi="Times New Roman" w:cs="Times New Roman"/>
                <w:sz w:val="24"/>
                <w:szCs w:val="24"/>
                <w:vertAlign w:val="subscript"/>
              </w:rPr>
              <w:t>cg</w:t>
            </w:r>
          </w:p>
          <w:p w14:paraId="33F80916"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p>
        </w:tc>
        <w:tc>
          <w:tcPr>
            <w:tcW w:w="5103" w:type="dxa"/>
          </w:tcPr>
          <w:p w14:paraId="4D814E22"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p>
          <w:p w14:paraId="749F5094" w14:textId="77777777" w:rsidR="007E6183" w:rsidRPr="00F0346C" w:rsidRDefault="007E6183" w:rsidP="004163F8">
            <w:pPr>
              <w:spacing w:after="0" w:line="240" w:lineRule="auto"/>
              <w:ind w:left="-16"/>
              <w:jc w:val="center"/>
              <w:rPr>
                <w:rFonts w:ascii="Times New Roman" w:eastAsia="Calibri" w:hAnsi="Times New Roman" w:cs="Times New Roman"/>
                <w:sz w:val="24"/>
                <w:szCs w:val="24"/>
              </w:rPr>
            </w:pPr>
          </w:p>
          <w:p w14:paraId="1EE342FE"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0.91</w:t>
            </w:r>
          </w:p>
        </w:tc>
      </w:tr>
      <w:tr w:rsidR="00F0346C" w:rsidRPr="00F0346C" w14:paraId="35580BE7" w14:textId="77777777" w:rsidTr="007E6183">
        <w:trPr>
          <w:trHeight w:val="195"/>
        </w:trPr>
        <w:tc>
          <w:tcPr>
            <w:tcW w:w="4407" w:type="dxa"/>
          </w:tcPr>
          <w:p w14:paraId="4B7BC302" w14:textId="15F12D78" w:rsidR="004163F8" w:rsidRPr="00F0346C" w:rsidRDefault="004163F8" w:rsidP="004163F8">
            <w:pPr>
              <w:spacing w:after="0" w:line="240" w:lineRule="auto"/>
              <w:ind w:left="-16"/>
              <w:rPr>
                <w:rFonts w:ascii="Times New Roman" w:eastAsia="Calibri" w:hAnsi="Times New Roman" w:cs="Times New Roman"/>
                <w:sz w:val="24"/>
                <w:szCs w:val="24"/>
                <w:u w:val="single"/>
              </w:rPr>
            </w:pPr>
            <w:r w:rsidRPr="00F0346C">
              <w:rPr>
                <w:rFonts w:ascii="Times New Roman" w:eastAsia="Calibri" w:hAnsi="Times New Roman" w:cs="Times New Roman"/>
                <w:sz w:val="24"/>
                <w:szCs w:val="24"/>
                <w:u w:val="single"/>
              </w:rPr>
              <w:t xml:space="preserve">FL ışık kaynakları için kontrol </w:t>
            </w:r>
            <w:r w:rsidR="005B754C" w:rsidRPr="00F0346C">
              <w:rPr>
                <w:rFonts w:ascii="Times New Roman" w:eastAsia="Calibri" w:hAnsi="Times New Roman" w:cs="Times New Roman"/>
                <w:sz w:val="24"/>
                <w:szCs w:val="24"/>
                <w:u w:val="single"/>
              </w:rPr>
              <w:t xml:space="preserve">donanımı </w:t>
            </w:r>
          </w:p>
          <w:p w14:paraId="65F502CF" w14:textId="77777777" w:rsidR="004163F8" w:rsidRPr="00F0346C" w:rsidRDefault="004163F8" w:rsidP="004163F8">
            <w:pPr>
              <w:spacing w:after="0" w:line="240" w:lineRule="auto"/>
              <w:ind w:left="-16"/>
              <w:rPr>
                <w:rFonts w:ascii="Times New Roman" w:eastAsia="Calibri" w:hAnsi="Times New Roman" w:cs="Times New Roman"/>
                <w:sz w:val="24"/>
                <w:szCs w:val="24"/>
              </w:rPr>
            </w:pPr>
          </w:p>
          <w:p w14:paraId="0379AC4D"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P</w:t>
            </w:r>
            <w:r w:rsidRPr="00F0346C">
              <w:rPr>
                <w:rFonts w:ascii="Times New Roman" w:eastAsia="Calibri" w:hAnsi="Times New Roman" w:cs="Times New Roman"/>
                <w:sz w:val="24"/>
                <w:szCs w:val="24"/>
                <w:vertAlign w:val="subscript"/>
              </w:rPr>
              <w:t>ls</w:t>
            </w:r>
            <w:r w:rsidRPr="00F0346C">
              <w:rPr>
                <w:rFonts w:ascii="Times New Roman" w:eastAsia="Calibri" w:hAnsi="Times New Roman" w:cs="Times New Roman"/>
                <w:sz w:val="24"/>
                <w:szCs w:val="24"/>
              </w:rPr>
              <w:t xml:space="preserve"> ≤ 5</w:t>
            </w:r>
          </w:p>
          <w:p w14:paraId="6DD3A511" w14:textId="77777777" w:rsidR="007E6183" w:rsidRPr="00F0346C" w:rsidRDefault="007E6183" w:rsidP="004163F8">
            <w:pPr>
              <w:spacing w:after="0" w:line="240" w:lineRule="auto"/>
              <w:ind w:left="-16"/>
              <w:jc w:val="center"/>
              <w:rPr>
                <w:rFonts w:ascii="Times New Roman" w:eastAsia="Calibri" w:hAnsi="Times New Roman" w:cs="Times New Roman"/>
                <w:sz w:val="24"/>
                <w:szCs w:val="24"/>
              </w:rPr>
            </w:pPr>
          </w:p>
          <w:p w14:paraId="6B7065A0"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5 &lt; P</w:t>
            </w:r>
            <w:r w:rsidRPr="00F0346C">
              <w:rPr>
                <w:rFonts w:ascii="Times New Roman" w:eastAsia="Calibri" w:hAnsi="Times New Roman" w:cs="Times New Roman"/>
                <w:sz w:val="24"/>
                <w:szCs w:val="24"/>
                <w:vertAlign w:val="subscript"/>
              </w:rPr>
              <w:t>ls</w:t>
            </w:r>
            <w:r w:rsidRPr="00F0346C">
              <w:rPr>
                <w:rFonts w:ascii="Times New Roman" w:eastAsia="Calibri" w:hAnsi="Times New Roman" w:cs="Times New Roman"/>
                <w:sz w:val="24"/>
                <w:szCs w:val="24"/>
              </w:rPr>
              <w:t xml:space="preserve"> ≤ 100</w:t>
            </w:r>
          </w:p>
          <w:p w14:paraId="51F78D0E" w14:textId="77777777" w:rsidR="007E6183" w:rsidRPr="00F0346C" w:rsidRDefault="007E6183" w:rsidP="004163F8">
            <w:pPr>
              <w:spacing w:after="0" w:line="240" w:lineRule="auto"/>
              <w:ind w:left="-16"/>
              <w:jc w:val="center"/>
              <w:rPr>
                <w:rFonts w:ascii="Times New Roman" w:eastAsia="Calibri" w:hAnsi="Times New Roman" w:cs="Times New Roman"/>
                <w:sz w:val="24"/>
                <w:szCs w:val="24"/>
              </w:rPr>
            </w:pPr>
          </w:p>
          <w:p w14:paraId="20EB3B83" w14:textId="77777777" w:rsidR="004163F8" w:rsidRPr="00F0346C" w:rsidRDefault="004163F8" w:rsidP="004163F8">
            <w:pPr>
              <w:spacing w:after="0" w:line="240" w:lineRule="auto"/>
              <w:ind w:left="-16"/>
              <w:jc w:val="center"/>
              <w:rPr>
                <w:rFonts w:ascii="Times New Roman" w:eastAsia="Calibri" w:hAnsi="Times New Roman" w:cs="Times New Roman"/>
                <w:sz w:val="24"/>
                <w:szCs w:val="24"/>
                <w:vertAlign w:val="subscript"/>
              </w:rPr>
            </w:pPr>
            <w:r w:rsidRPr="00F0346C">
              <w:rPr>
                <w:rFonts w:ascii="Times New Roman" w:eastAsia="Calibri" w:hAnsi="Times New Roman" w:cs="Times New Roman"/>
                <w:sz w:val="24"/>
                <w:szCs w:val="24"/>
              </w:rPr>
              <w:t>100 &lt; P</w:t>
            </w:r>
            <w:r w:rsidRPr="00F0346C">
              <w:rPr>
                <w:rFonts w:ascii="Times New Roman" w:eastAsia="Calibri" w:hAnsi="Times New Roman" w:cs="Times New Roman"/>
                <w:sz w:val="24"/>
                <w:szCs w:val="24"/>
                <w:vertAlign w:val="subscript"/>
              </w:rPr>
              <w:t>ls</w:t>
            </w:r>
          </w:p>
          <w:p w14:paraId="7B56D9DE"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p>
        </w:tc>
        <w:tc>
          <w:tcPr>
            <w:tcW w:w="5103" w:type="dxa"/>
          </w:tcPr>
          <w:p w14:paraId="4DF10C37" w14:textId="77777777" w:rsidR="004163F8" w:rsidRPr="00F0346C" w:rsidRDefault="004163F8" w:rsidP="004163F8">
            <w:pPr>
              <w:spacing w:after="0" w:line="240" w:lineRule="auto"/>
              <w:ind w:left="-16"/>
              <w:jc w:val="left"/>
              <w:rPr>
                <w:rFonts w:ascii="Times New Roman" w:eastAsia="Calibri" w:hAnsi="Times New Roman" w:cs="Times New Roman"/>
                <w:sz w:val="24"/>
                <w:szCs w:val="24"/>
              </w:rPr>
            </w:pPr>
          </w:p>
          <w:p w14:paraId="336E697B" w14:textId="77777777" w:rsidR="004163F8" w:rsidRPr="00F0346C" w:rsidRDefault="004163F8" w:rsidP="004163F8">
            <w:pPr>
              <w:spacing w:after="0" w:line="240" w:lineRule="auto"/>
              <w:ind w:left="-16"/>
              <w:jc w:val="left"/>
              <w:rPr>
                <w:rFonts w:ascii="Times New Roman" w:eastAsia="Calibri" w:hAnsi="Times New Roman" w:cs="Times New Roman"/>
                <w:noProof/>
                <w:sz w:val="24"/>
                <w:szCs w:val="24"/>
                <w:lang w:eastAsia="tr-TR"/>
              </w:rPr>
            </w:pPr>
          </w:p>
          <w:p w14:paraId="2DD162CF"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eastAsia="tr-TR"/>
              </w:rPr>
            </w:pPr>
            <w:r w:rsidRPr="00F0346C">
              <w:rPr>
                <w:rFonts w:ascii="Times New Roman" w:eastAsia="Calibri" w:hAnsi="Times New Roman" w:cs="Times New Roman"/>
                <w:noProof/>
                <w:sz w:val="24"/>
                <w:szCs w:val="24"/>
                <w:lang w:eastAsia="tr-TR"/>
              </w:rPr>
              <w:t>0,71</w:t>
            </w:r>
          </w:p>
          <w:p w14:paraId="54C871D8" w14:textId="77777777" w:rsidR="007E6183" w:rsidRPr="00F0346C" w:rsidRDefault="007E6183" w:rsidP="004163F8">
            <w:pPr>
              <w:spacing w:after="0" w:line="240" w:lineRule="auto"/>
              <w:ind w:left="-16"/>
              <w:jc w:val="center"/>
              <w:rPr>
                <w:rFonts w:ascii="Times New Roman" w:eastAsia="Calibri" w:hAnsi="Times New Roman" w:cs="Times New Roman"/>
                <w:noProof/>
                <w:sz w:val="24"/>
                <w:szCs w:val="24"/>
                <w:lang w:eastAsia="tr-TR"/>
              </w:rPr>
            </w:pPr>
          </w:p>
          <w:p w14:paraId="28C452B9" w14:textId="77777777" w:rsidR="004163F8" w:rsidRPr="00F0346C" w:rsidRDefault="00C73000" w:rsidP="004163F8">
            <w:pPr>
              <w:spacing w:after="0" w:line="240" w:lineRule="auto"/>
              <w:ind w:left="-16"/>
              <w:jc w:val="center"/>
              <w:rPr>
                <w:rFonts w:ascii="Times New Roman" w:eastAsia="Calibri" w:hAnsi="Times New Roman" w:cs="Times New Roman"/>
                <w:noProof/>
                <w:sz w:val="24"/>
                <w:szCs w:val="24"/>
                <w:lang w:eastAsia="tr-TR"/>
              </w:rPr>
            </w:pPr>
            <m:oMathPara>
              <m:oMath>
                <m:sSub>
                  <m:sSubPr>
                    <m:ctrlPr>
                      <w:rPr>
                        <w:rFonts w:ascii="Cambria Math" w:eastAsia="Calibri" w:hAnsi="Cambria Math" w:cs="Times New Roman"/>
                        <w:noProof/>
                        <w:sz w:val="24"/>
                        <w:szCs w:val="24"/>
                        <w:lang w:eastAsia="tr-TR"/>
                      </w:rPr>
                    </m:ctrlPr>
                  </m:sSubPr>
                  <m:e>
                    <m:r>
                      <w:rPr>
                        <w:rFonts w:ascii="Cambria Math" w:eastAsia="Calibri" w:hAnsi="Cambria Math" w:cs="Times New Roman"/>
                        <w:noProof/>
                        <w:sz w:val="24"/>
                        <w:szCs w:val="24"/>
                        <w:lang w:eastAsia="tr-TR"/>
                      </w:rPr>
                      <m:t>P</m:t>
                    </m:r>
                  </m:e>
                  <m:sub>
                    <m:r>
                      <w:rPr>
                        <w:rFonts w:ascii="Cambria Math" w:eastAsia="Calibri" w:hAnsi="Cambria Math" w:cs="Times New Roman"/>
                        <w:noProof/>
                        <w:sz w:val="24"/>
                        <w:szCs w:val="24"/>
                        <w:lang w:eastAsia="tr-TR"/>
                      </w:rPr>
                      <m:t>ls</m:t>
                    </m:r>
                  </m:sub>
                </m:sSub>
                <m:r>
                  <w:rPr>
                    <w:rFonts w:ascii="Cambria Math" w:eastAsia="Calibri" w:hAnsi="Cambria Math" w:cs="Times New Roman"/>
                    <w:noProof/>
                    <w:sz w:val="24"/>
                    <w:szCs w:val="24"/>
                    <w:lang w:eastAsia="tr-TR"/>
                  </w:rPr>
                  <m:t xml:space="preserve">/( 2 × </m:t>
                </m:r>
                <m:rad>
                  <m:radPr>
                    <m:degHide m:val="1"/>
                    <m:ctrlPr>
                      <w:rPr>
                        <w:rFonts w:ascii="Cambria Math" w:eastAsia="Calibri" w:hAnsi="Cambria Math" w:cs="Times New Roman"/>
                        <w:noProof/>
                        <w:sz w:val="24"/>
                        <w:szCs w:val="24"/>
                        <w:lang w:eastAsia="tr-TR"/>
                      </w:rPr>
                    </m:ctrlPr>
                  </m:radPr>
                  <m:deg/>
                  <m:e>
                    <m:r>
                      <w:rPr>
                        <w:rFonts w:ascii="Cambria Math" w:eastAsia="Calibri" w:hAnsi="Cambria Math" w:cs="Times New Roman"/>
                        <w:noProof/>
                        <w:sz w:val="24"/>
                        <w:szCs w:val="24"/>
                        <w:lang w:eastAsia="tr-TR"/>
                      </w:rPr>
                      <m:t>(</m:t>
                    </m:r>
                    <m:sSub>
                      <m:sSubPr>
                        <m:ctrlPr>
                          <w:rPr>
                            <w:rFonts w:ascii="Cambria Math" w:eastAsia="Calibri" w:hAnsi="Cambria Math" w:cs="Times New Roman"/>
                            <w:noProof/>
                            <w:sz w:val="24"/>
                            <w:szCs w:val="24"/>
                            <w:lang w:eastAsia="tr-TR"/>
                          </w:rPr>
                        </m:ctrlPr>
                      </m:sSubPr>
                      <m:e>
                        <m:r>
                          <w:rPr>
                            <w:rFonts w:ascii="Cambria Math" w:eastAsia="Calibri" w:hAnsi="Cambria Math" w:cs="Times New Roman"/>
                            <w:noProof/>
                            <w:sz w:val="24"/>
                            <w:szCs w:val="24"/>
                            <w:lang w:eastAsia="tr-TR"/>
                          </w:rPr>
                          <m:t>P</m:t>
                        </m:r>
                      </m:e>
                      <m:sub>
                        <m:r>
                          <w:rPr>
                            <w:rFonts w:ascii="Cambria Math" w:eastAsia="Calibri" w:hAnsi="Cambria Math" w:cs="Times New Roman"/>
                            <w:noProof/>
                            <w:sz w:val="24"/>
                            <w:szCs w:val="24"/>
                            <w:lang w:eastAsia="tr-TR"/>
                          </w:rPr>
                          <m:t>ls</m:t>
                        </m:r>
                      </m:sub>
                    </m:sSub>
                    <m:r>
                      <w:rPr>
                        <w:rFonts w:ascii="Cambria Math" w:eastAsia="Calibri" w:hAnsi="Cambria Math" w:cs="Times New Roman"/>
                        <w:noProof/>
                        <w:sz w:val="24"/>
                        <w:szCs w:val="24"/>
                        <w:lang w:eastAsia="tr-TR"/>
                      </w:rPr>
                      <m:t>/36)+38/36 ×</m:t>
                    </m:r>
                    <m:sSub>
                      <m:sSubPr>
                        <m:ctrlPr>
                          <w:rPr>
                            <w:rFonts w:ascii="Cambria Math" w:eastAsia="Calibri" w:hAnsi="Cambria Math" w:cs="Times New Roman"/>
                            <w:noProof/>
                            <w:sz w:val="24"/>
                            <w:szCs w:val="24"/>
                            <w:lang w:eastAsia="tr-TR"/>
                          </w:rPr>
                        </m:ctrlPr>
                      </m:sSubPr>
                      <m:e>
                        <m:r>
                          <w:rPr>
                            <w:rFonts w:ascii="Cambria Math" w:eastAsia="Calibri" w:hAnsi="Cambria Math" w:cs="Times New Roman"/>
                            <w:noProof/>
                            <w:sz w:val="24"/>
                            <w:szCs w:val="24"/>
                            <w:lang w:eastAsia="tr-TR"/>
                          </w:rPr>
                          <m:t>P</m:t>
                        </m:r>
                      </m:e>
                      <m:sub>
                        <m:r>
                          <w:rPr>
                            <w:rFonts w:ascii="Cambria Math" w:eastAsia="Calibri" w:hAnsi="Cambria Math" w:cs="Times New Roman"/>
                            <w:noProof/>
                            <w:sz w:val="24"/>
                            <w:szCs w:val="24"/>
                            <w:lang w:eastAsia="tr-TR"/>
                          </w:rPr>
                          <m:t>ls</m:t>
                        </m:r>
                      </m:sub>
                    </m:sSub>
                    <m:r>
                      <w:rPr>
                        <w:rFonts w:ascii="Cambria Math" w:eastAsia="Calibri" w:hAnsi="Cambria Math" w:cs="Times New Roman"/>
                        <w:noProof/>
                        <w:sz w:val="24"/>
                        <w:szCs w:val="24"/>
                        <w:lang w:eastAsia="tr-TR"/>
                      </w:rPr>
                      <m:t>+1)</m:t>
                    </m:r>
                  </m:e>
                </m:rad>
              </m:oMath>
            </m:oMathPara>
          </w:p>
          <w:p w14:paraId="5C76C58A" w14:textId="77777777" w:rsidR="007E6183" w:rsidRPr="00F0346C" w:rsidRDefault="007E6183" w:rsidP="004163F8">
            <w:pPr>
              <w:spacing w:after="0" w:line="240" w:lineRule="auto"/>
              <w:ind w:left="-16"/>
              <w:jc w:val="center"/>
              <w:rPr>
                <w:rFonts w:ascii="Times New Roman" w:eastAsia="Calibri" w:hAnsi="Times New Roman" w:cs="Times New Roman"/>
                <w:noProof/>
                <w:sz w:val="24"/>
                <w:szCs w:val="24"/>
                <w:lang w:eastAsia="tr-TR"/>
              </w:rPr>
            </w:pPr>
          </w:p>
          <w:p w14:paraId="53852137"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noProof/>
                <w:sz w:val="24"/>
                <w:szCs w:val="24"/>
                <w:lang w:eastAsia="tr-TR"/>
              </w:rPr>
              <w:t>0,91</w:t>
            </w:r>
          </w:p>
        </w:tc>
      </w:tr>
      <w:tr w:rsidR="00F0346C" w:rsidRPr="00F0346C" w14:paraId="46966F71" w14:textId="77777777" w:rsidTr="007E6183">
        <w:trPr>
          <w:trHeight w:val="195"/>
        </w:trPr>
        <w:tc>
          <w:tcPr>
            <w:tcW w:w="4407" w:type="dxa"/>
          </w:tcPr>
          <w:p w14:paraId="0DCD7D5B" w14:textId="606A0871" w:rsidR="004163F8" w:rsidRPr="00F0346C" w:rsidRDefault="004163F8" w:rsidP="004163F8">
            <w:pPr>
              <w:spacing w:after="0" w:line="240" w:lineRule="auto"/>
              <w:ind w:left="-16"/>
              <w:rPr>
                <w:rFonts w:ascii="Times New Roman" w:eastAsia="Calibri" w:hAnsi="Times New Roman" w:cs="Times New Roman"/>
                <w:sz w:val="24"/>
                <w:szCs w:val="24"/>
                <w:u w:val="single"/>
              </w:rPr>
            </w:pPr>
            <w:r w:rsidRPr="00F0346C">
              <w:rPr>
                <w:rFonts w:ascii="Times New Roman" w:eastAsia="Calibri" w:hAnsi="Times New Roman" w:cs="Times New Roman"/>
                <w:sz w:val="24"/>
                <w:szCs w:val="24"/>
                <w:u w:val="single"/>
              </w:rPr>
              <w:t xml:space="preserve">HID ışık kaynakları için kontrol </w:t>
            </w:r>
            <w:r w:rsidR="005B754C" w:rsidRPr="00F0346C">
              <w:rPr>
                <w:rFonts w:ascii="Times New Roman" w:eastAsia="Calibri" w:hAnsi="Times New Roman" w:cs="Times New Roman"/>
                <w:sz w:val="24"/>
                <w:szCs w:val="24"/>
                <w:u w:val="single"/>
              </w:rPr>
              <w:t xml:space="preserve">donanımı </w:t>
            </w:r>
          </w:p>
          <w:p w14:paraId="1F4EB6C5" w14:textId="77777777" w:rsidR="007E6183" w:rsidRPr="00F0346C" w:rsidRDefault="007E6183" w:rsidP="004163F8">
            <w:pPr>
              <w:spacing w:after="0" w:line="240" w:lineRule="auto"/>
              <w:ind w:left="-16"/>
              <w:rPr>
                <w:rFonts w:ascii="Times New Roman" w:eastAsia="Calibri" w:hAnsi="Times New Roman" w:cs="Times New Roman"/>
                <w:sz w:val="24"/>
                <w:szCs w:val="24"/>
                <w:u w:val="single"/>
              </w:rPr>
            </w:pPr>
          </w:p>
          <w:p w14:paraId="29C66B93"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P</w:t>
            </w:r>
            <w:r w:rsidRPr="00F0346C">
              <w:rPr>
                <w:rFonts w:ascii="Times New Roman" w:eastAsia="Calibri" w:hAnsi="Times New Roman" w:cs="Times New Roman"/>
                <w:sz w:val="24"/>
                <w:szCs w:val="24"/>
                <w:vertAlign w:val="subscript"/>
              </w:rPr>
              <w:t>ls</w:t>
            </w:r>
            <w:r w:rsidRPr="00F0346C">
              <w:rPr>
                <w:rFonts w:ascii="Times New Roman" w:eastAsia="Calibri" w:hAnsi="Times New Roman" w:cs="Times New Roman"/>
                <w:sz w:val="24"/>
                <w:szCs w:val="24"/>
              </w:rPr>
              <w:t xml:space="preserve"> ≤ 30</w:t>
            </w:r>
          </w:p>
          <w:p w14:paraId="3C19AF3C" w14:textId="77777777" w:rsidR="007E6183" w:rsidRPr="00F0346C" w:rsidRDefault="007E6183" w:rsidP="004163F8">
            <w:pPr>
              <w:spacing w:after="0" w:line="240" w:lineRule="auto"/>
              <w:ind w:left="-16"/>
              <w:jc w:val="center"/>
              <w:rPr>
                <w:rFonts w:ascii="Times New Roman" w:eastAsia="Calibri" w:hAnsi="Times New Roman" w:cs="Times New Roman"/>
                <w:sz w:val="24"/>
                <w:szCs w:val="24"/>
              </w:rPr>
            </w:pPr>
          </w:p>
          <w:p w14:paraId="4064598D"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30 &lt; P</w:t>
            </w:r>
            <w:r w:rsidRPr="00F0346C">
              <w:rPr>
                <w:rFonts w:ascii="Times New Roman" w:eastAsia="Calibri" w:hAnsi="Times New Roman" w:cs="Times New Roman"/>
                <w:sz w:val="24"/>
                <w:szCs w:val="24"/>
                <w:vertAlign w:val="subscript"/>
              </w:rPr>
              <w:t>ls</w:t>
            </w:r>
            <w:r w:rsidRPr="00F0346C">
              <w:rPr>
                <w:rFonts w:ascii="Times New Roman" w:eastAsia="Calibri" w:hAnsi="Times New Roman" w:cs="Times New Roman"/>
                <w:sz w:val="24"/>
                <w:szCs w:val="24"/>
              </w:rPr>
              <w:t xml:space="preserve"> ≤ 75</w:t>
            </w:r>
          </w:p>
          <w:p w14:paraId="64CC5E5F" w14:textId="77777777" w:rsidR="007E6183" w:rsidRPr="00F0346C" w:rsidRDefault="007E6183" w:rsidP="004163F8">
            <w:pPr>
              <w:spacing w:after="0" w:line="240" w:lineRule="auto"/>
              <w:ind w:left="-16"/>
              <w:jc w:val="center"/>
              <w:rPr>
                <w:rFonts w:ascii="Times New Roman" w:eastAsia="Calibri" w:hAnsi="Times New Roman" w:cs="Times New Roman"/>
                <w:sz w:val="24"/>
                <w:szCs w:val="24"/>
              </w:rPr>
            </w:pPr>
          </w:p>
          <w:p w14:paraId="0F4D4EC9"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75 &lt; P</w:t>
            </w:r>
            <w:r w:rsidRPr="00F0346C">
              <w:rPr>
                <w:rFonts w:ascii="Times New Roman" w:eastAsia="Calibri" w:hAnsi="Times New Roman" w:cs="Times New Roman"/>
                <w:sz w:val="24"/>
                <w:szCs w:val="24"/>
                <w:vertAlign w:val="subscript"/>
              </w:rPr>
              <w:t>ls</w:t>
            </w:r>
            <w:r w:rsidRPr="00F0346C">
              <w:rPr>
                <w:rFonts w:ascii="Times New Roman" w:eastAsia="Calibri" w:hAnsi="Times New Roman" w:cs="Times New Roman"/>
                <w:sz w:val="24"/>
                <w:szCs w:val="24"/>
              </w:rPr>
              <w:t xml:space="preserve"> ≤ 105</w:t>
            </w:r>
          </w:p>
          <w:p w14:paraId="23D43A8E" w14:textId="77777777" w:rsidR="007E6183" w:rsidRPr="00F0346C" w:rsidRDefault="007E6183" w:rsidP="004163F8">
            <w:pPr>
              <w:spacing w:after="0" w:line="240" w:lineRule="auto"/>
              <w:ind w:left="-16"/>
              <w:jc w:val="center"/>
              <w:rPr>
                <w:rFonts w:ascii="Times New Roman" w:eastAsia="Calibri" w:hAnsi="Times New Roman" w:cs="Times New Roman"/>
                <w:sz w:val="24"/>
                <w:szCs w:val="24"/>
              </w:rPr>
            </w:pPr>
          </w:p>
          <w:p w14:paraId="1FD722A5"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105 &lt; P</w:t>
            </w:r>
            <w:r w:rsidRPr="00F0346C">
              <w:rPr>
                <w:rFonts w:ascii="Times New Roman" w:eastAsia="Calibri" w:hAnsi="Times New Roman" w:cs="Times New Roman"/>
                <w:sz w:val="24"/>
                <w:szCs w:val="24"/>
                <w:vertAlign w:val="subscript"/>
              </w:rPr>
              <w:t>ls</w:t>
            </w:r>
            <w:r w:rsidRPr="00F0346C">
              <w:rPr>
                <w:rFonts w:ascii="Times New Roman" w:eastAsia="Calibri" w:hAnsi="Times New Roman" w:cs="Times New Roman"/>
                <w:sz w:val="24"/>
                <w:szCs w:val="24"/>
              </w:rPr>
              <w:t xml:space="preserve"> ≤ 405</w:t>
            </w:r>
          </w:p>
          <w:p w14:paraId="1B58CB3E" w14:textId="77777777" w:rsidR="007E6183" w:rsidRPr="00F0346C" w:rsidRDefault="007E6183" w:rsidP="004163F8">
            <w:pPr>
              <w:spacing w:after="0" w:line="240" w:lineRule="auto"/>
              <w:ind w:left="-16"/>
              <w:jc w:val="center"/>
              <w:rPr>
                <w:rFonts w:ascii="Times New Roman" w:eastAsia="Calibri" w:hAnsi="Times New Roman" w:cs="Times New Roman"/>
                <w:sz w:val="24"/>
                <w:szCs w:val="24"/>
              </w:rPr>
            </w:pPr>
          </w:p>
          <w:p w14:paraId="3879BEF3" w14:textId="77777777" w:rsidR="004163F8" w:rsidRPr="00F0346C" w:rsidRDefault="004163F8" w:rsidP="004163F8">
            <w:pPr>
              <w:spacing w:after="0" w:line="240" w:lineRule="auto"/>
              <w:ind w:left="-16"/>
              <w:jc w:val="center"/>
              <w:rPr>
                <w:rFonts w:ascii="Times New Roman" w:eastAsia="Calibri" w:hAnsi="Times New Roman" w:cs="Times New Roman"/>
                <w:sz w:val="24"/>
                <w:szCs w:val="24"/>
                <w:vertAlign w:val="subscript"/>
              </w:rPr>
            </w:pPr>
            <w:r w:rsidRPr="00F0346C">
              <w:rPr>
                <w:rFonts w:ascii="Times New Roman" w:eastAsia="Calibri" w:hAnsi="Times New Roman" w:cs="Times New Roman"/>
                <w:sz w:val="24"/>
                <w:szCs w:val="24"/>
              </w:rPr>
              <w:t>405 &lt; P</w:t>
            </w:r>
            <w:r w:rsidRPr="00F0346C">
              <w:rPr>
                <w:rFonts w:ascii="Times New Roman" w:eastAsia="Calibri" w:hAnsi="Times New Roman" w:cs="Times New Roman"/>
                <w:sz w:val="24"/>
                <w:szCs w:val="24"/>
                <w:vertAlign w:val="subscript"/>
              </w:rPr>
              <w:t>ls</w:t>
            </w:r>
          </w:p>
          <w:p w14:paraId="319F3750"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p>
        </w:tc>
        <w:tc>
          <w:tcPr>
            <w:tcW w:w="5103" w:type="dxa"/>
          </w:tcPr>
          <w:p w14:paraId="4419B308"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eastAsia="en-GB"/>
              </w:rPr>
            </w:pPr>
          </w:p>
          <w:p w14:paraId="28F611E0" w14:textId="77777777" w:rsidR="007E6183" w:rsidRPr="00F0346C" w:rsidRDefault="007E6183" w:rsidP="004163F8">
            <w:pPr>
              <w:spacing w:after="0" w:line="240" w:lineRule="auto"/>
              <w:ind w:left="-16"/>
              <w:jc w:val="center"/>
              <w:rPr>
                <w:rFonts w:ascii="Times New Roman" w:eastAsia="Calibri" w:hAnsi="Times New Roman" w:cs="Times New Roman"/>
                <w:noProof/>
                <w:sz w:val="24"/>
                <w:szCs w:val="24"/>
                <w:lang w:eastAsia="en-GB"/>
              </w:rPr>
            </w:pPr>
          </w:p>
          <w:p w14:paraId="03187B4C"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val="en-GB" w:eastAsia="en-GB"/>
              </w:rPr>
            </w:pPr>
            <w:r w:rsidRPr="00F0346C">
              <w:rPr>
                <w:rFonts w:ascii="Times New Roman" w:eastAsia="Calibri" w:hAnsi="Times New Roman" w:cs="Times New Roman"/>
                <w:noProof/>
                <w:sz w:val="24"/>
                <w:szCs w:val="24"/>
                <w:lang w:val="en-GB" w:eastAsia="en-GB"/>
              </w:rPr>
              <w:t>0.78</w:t>
            </w:r>
          </w:p>
          <w:p w14:paraId="5D3EB992" w14:textId="77777777" w:rsidR="007E6183" w:rsidRPr="00F0346C" w:rsidRDefault="007E6183" w:rsidP="004163F8">
            <w:pPr>
              <w:spacing w:after="0" w:line="240" w:lineRule="auto"/>
              <w:ind w:left="-16"/>
              <w:jc w:val="center"/>
              <w:rPr>
                <w:rFonts w:ascii="Times New Roman" w:eastAsia="Calibri" w:hAnsi="Times New Roman" w:cs="Times New Roman"/>
                <w:noProof/>
                <w:sz w:val="24"/>
                <w:szCs w:val="24"/>
                <w:lang w:val="en-GB" w:eastAsia="en-GB"/>
              </w:rPr>
            </w:pPr>
          </w:p>
          <w:p w14:paraId="4A620143"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val="en-GB" w:eastAsia="en-GB"/>
              </w:rPr>
            </w:pPr>
            <w:r w:rsidRPr="00F0346C">
              <w:rPr>
                <w:rFonts w:ascii="Times New Roman" w:eastAsia="Calibri" w:hAnsi="Times New Roman" w:cs="Times New Roman"/>
                <w:noProof/>
                <w:sz w:val="24"/>
                <w:szCs w:val="24"/>
                <w:lang w:val="en-GB" w:eastAsia="en-GB"/>
              </w:rPr>
              <w:t>0.85</w:t>
            </w:r>
          </w:p>
          <w:p w14:paraId="2CD75569" w14:textId="77777777" w:rsidR="007E6183" w:rsidRPr="00F0346C" w:rsidRDefault="007E6183" w:rsidP="004163F8">
            <w:pPr>
              <w:spacing w:after="0" w:line="240" w:lineRule="auto"/>
              <w:ind w:left="-16"/>
              <w:jc w:val="center"/>
              <w:rPr>
                <w:rFonts w:ascii="Times New Roman" w:eastAsia="Calibri" w:hAnsi="Times New Roman" w:cs="Times New Roman"/>
                <w:noProof/>
                <w:sz w:val="24"/>
                <w:szCs w:val="24"/>
                <w:lang w:val="en-GB" w:eastAsia="en-GB"/>
              </w:rPr>
            </w:pPr>
          </w:p>
          <w:p w14:paraId="5BF47077"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val="en-GB" w:eastAsia="en-GB"/>
              </w:rPr>
            </w:pPr>
            <w:r w:rsidRPr="00F0346C">
              <w:rPr>
                <w:rFonts w:ascii="Times New Roman" w:eastAsia="Calibri" w:hAnsi="Times New Roman" w:cs="Times New Roman"/>
                <w:noProof/>
                <w:sz w:val="24"/>
                <w:szCs w:val="24"/>
                <w:lang w:val="en-GB" w:eastAsia="en-GB"/>
              </w:rPr>
              <w:t>0.87</w:t>
            </w:r>
          </w:p>
          <w:p w14:paraId="4B8B5E78" w14:textId="77777777" w:rsidR="007E6183" w:rsidRPr="00F0346C" w:rsidRDefault="007E6183" w:rsidP="004163F8">
            <w:pPr>
              <w:spacing w:after="0" w:line="240" w:lineRule="auto"/>
              <w:ind w:left="-16"/>
              <w:jc w:val="center"/>
              <w:rPr>
                <w:rFonts w:ascii="Times New Roman" w:eastAsia="Calibri" w:hAnsi="Times New Roman" w:cs="Times New Roman"/>
                <w:noProof/>
                <w:sz w:val="24"/>
                <w:szCs w:val="24"/>
                <w:lang w:val="en-GB" w:eastAsia="en-GB"/>
              </w:rPr>
            </w:pPr>
          </w:p>
          <w:p w14:paraId="3CB4083F"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val="en-GB" w:eastAsia="en-GB"/>
              </w:rPr>
            </w:pPr>
            <w:r w:rsidRPr="00F0346C">
              <w:rPr>
                <w:rFonts w:ascii="Times New Roman" w:eastAsia="Calibri" w:hAnsi="Times New Roman" w:cs="Times New Roman"/>
                <w:noProof/>
                <w:sz w:val="24"/>
                <w:szCs w:val="24"/>
                <w:lang w:val="en-GB" w:eastAsia="en-GB"/>
              </w:rPr>
              <w:t>0.90</w:t>
            </w:r>
          </w:p>
          <w:p w14:paraId="61AD2CE1" w14:textId="77777777" w:rsidR="007E6183" w:rsidRPr="00F0346C" w:rsidRDefault="007E6183" w:rsidP="004163F8">
            <w:pPr>
              <w:spacing w:after="0" w:line="240" w:lineRule="auto"/>
              <w:ind w:left="-16"/>
              <w:jc w:val="center"/>
              <w:rPr>
                <w:rFonts w:ascii="Times New Roman" w:eastAsia="Calibri" w:hAnsi="Times New Roman" w:cs="Times New Roman"/>
                <w:noProof/>
                <w:sz w:val="24"/>
                <w:szCs w:val="24"/>
                <w:lang w:val="en-GB" w:eastAsia="en-GB"/>
              </w:rPr>
            </w:pPr>
          </w:p>
          <w:p w14:paraId="4B9FA554"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val="en-GB" w:eastAsia="en-GB"/>
              </w:rPr>
            </w:pPr>
            <w:r w:rsidRPr="00F0346C">
              <w:rPr>
                <w:rFonts w:ascii="Times New Roman" w:eastAsia="Calibri" w:hAnsi="Times New Roman" w:cs="Times New Roman"/>
                <w:noProof/>
                <w:sz w:val="24"/>
                <w:szCs w:val="24"/>
                <w:lang w:val="en-GB" w:eastAsia="en-GB"/>
              </w:rPr>
              <w:t>0.92</w:t>
            </w:r>
          </w:p>
        </w:tc>
      </w:tr>
      <w:tr w:rsidR="004163F8" w:rsidRPr="00F0346C" w14:paraId="5A241DEB" w14:textId="77777777" w:rsidTr="007E6183">
        <w:trPr>
          <w:trHeight w:val="195"/>
        </w:trPr>
        <w:tc>
          <w:tcPr>
            <w:tcW w:w="4407" w:type="dxa"/>
          </w:tcPr>
          <w:p w14:paraId="143E196C" w14:textId="5ED2CB90" w:rsidR="004163F8" w:rsidRPr="00F0346C" w:rsidRDefault="004163F8" w:rsidP="004163F8">
            <w:pPr>
              <w:spacing w:after="0" w:line="240" w:lineRule="auto"/>
              <w:ind w:left="-16"/>
              <w:rPr>
                <w:rFonts w:ascii="Times New Roman" w:eastAsia="Calibri" w:hAnsi="Times New Roman" w:cs="Times New Roman"/>
                <w:sz w:val="24"/>
                <w:szCs w:val="24"/>
                <w:u w:val="single"/>
              </w:rPr>
            </w:pPr>
            <w:r w:rsidRPr="00F0346C">
              <w:rPr>
                <w:rFonts w:ascii="Times New Roman" w:eastAsia="Calibri" w:hAnsi="Times New Roman" w:cs="Times New Roman"/>
                <w:sz w:val="24"/>
                <w:szCs w:val="24"/>
                <w:u w:val="single"/>
              </w:rPr>
              <w:t xml:space="preserve">LED veya OLED ışık kaynakları için kontrol </w:t>
            </w:r>
            <w:r w:rsidR="006F25DD" w:rsidRPr="00F0346C">
              <w:rPr>
                <w:rFonts w:ascii="Times New Roman" w:eastAsia="Calibri" w:hAnsi="Times New Roman" w:cs="Times New Roman"/>
                <w:sz w:val="24"/>
                <w:szCs w:val="24"/>
                <w:u w:val="single"/>
              </w:rPr>
              <w:t xml:space="preserve">donanımı </w:t>
            </w:r>
          </w:p>
          <w:p w14:paraId="2D61EFC5" w14:textId="77777777" w:rsidR="004163F8" w:rsidRPr="00F0346C" w:rsidRDefault="004163F8" w:rsidP="004163F8">
            <w:pPr>
              <w:spacing w:after="0" w:line="240" w:lineRule="auto"/>
              <w:ind w:left="-16"/>
              <w:rPr>
                <w:rFonts w:ascii="Times New Roman" w:eastAsia="Calibri" w:hAnsi="Times New Roman" w:cs="Times New Roman"/>
                <w:sz w:val="24"/>
                <w:szCs w:val="24"/>
                <w:u w:val="single"/>
              </w:rPr>
            </w:pPr>
          </w:p>
          <w:p w14:paraId="21382080" w14:textId="77777777" w:rsidR="004163F8" w:rsidRPr="00F0346C" w:rsidRDefault="004163F8" w:rsidP="004163F8">
            <w:pPr>
              <w:spacing w:after="0" w:line="240" w:lineRule="auto"/>
              <w:ind w:left="-16"/>
              <w:jc w:val="center"/>
              <w:rPr>
                <w:rFonts w:ascii="Times New Roman" w:eastAsia="Calibri" w:hAnsi="Times New Roman" w:cs="Times New Roman"/>
                <w:sz w:val="24"/>
                <w:szCs w:val="24"/>
                <w:vertAlign w:val="subscript"/>
              </w:rPr>
            </w:pPr>
            <w:r w:rsidRPr="00F0346C">
              <w:rPr>
                <w:rFonts w:ascii="Times New Roman" w:eastAsia="Calibri" w:hAnsi="Times New Roman" w:cs="Times New Roman"/>
                <w:sz w:val="24"/>
                <w:szCs w:val="24"/>
              </w:rPr>
              <w:t xml:space="preserve">Bütün watt </w:t>
            </w:r>
            <w:r w:rsidR="007E6183" w:rsidRPr="00F0346C">
              <w:rPr>
                <w:rFonts w:ascii="Times New Roman" w:eastAsia="Calibri" w:hAnsi="Times New Roman" w:cs="Times New Roman"/>
                <w:sz w:val="24"/>
                <w:szCs w:val="24"/>
              </w:rPr>
              <w:t xml:space="preserve">(W) </w:t>
            </w:r>
            <w:r w:rsidRPr="00F0346C">
              <w:rPr>
                <w:rFonts w:ascii="Times New Roman" w:eastAsia="Calibri" w:hAnsi="Times New Roman" w:cs="Times New Roman"/>
                <w:sz w:val="24"/>
                <w:szCs w:val="24"/>
              </w:rPr>
              <w:t>değerleri P</w:t>
            </w:r>
            <w:r w:rsidRPr="00F0346C">
              <w:rPr>
                <w:rFonts w:ascii="Times New Roman" w:eastAsia="Calibri" w:hAnsi="Times New Roman" w:cs="Times New Roman"/>
                <w:sz w:val="24"/>
                <w:szCs w:val="24"/>
                <w:vertAlign w:val="subscript"/>
              </w:rPr>
              <w:t>cg</w:t>
            </w:r>
          </w:p>
          <w:p w14:paraId="0143905E" w14:textId="77777777" w:rsidR="004163F8" w:rsidRPr="00F0346C" w:rsidRDefault="004163F8" w:rsidP="004163F8">
            <w:pPr>
              <w:spacing w:after="0" w:line="240" w:lineRule="auto"/>
              <w:ind w:left="-16"/>
              <w:jc w:val="center"/>
              <w:rPr>
                <w:rFonts w:ascii="Times New Roman" w:eastAsia="Calibri" w:hAnsi="Times New Roman" w:cs="Times New Roman"/>
                <w:sz w:val="24"/>
                <w:szCs w:val="24"/>
              </w:rPr>
            </w:pPr>
          </w:p>
        </w:tc>
        <w:tc>
          <w:tcPr>
            <w:tcW w:w="5103" w:type="dxa"/>
          </w:tcPr>
          <w:p w14:paraId="18060CAA"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val="en-GB" w:eastAsia="en-GB"/>
              </w:rPr>
            </w:pPr>
          </w:p>
          <w:p w14:paraId="3B20972C"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val="en-GB" w:eastAsia="en-GB"/>
              </w:rPr>
            </w:pPr>
          </w:p>
          <w:p w14:paraId="6C5447EA" w14:textId="77777777" w:rsidR="004163F8" w:rsidRPr="00F0346C" w:rsidRDefault="004163F8" w:rsidP="004163F8">
            <w:pPr>
              <w:spacing w:after="0" w:line="240" w:lineRule="auto"/>
              <w:ind w:left="-16"/>
              <w:jc w:val="center"/>
              <w:rPr>
                <w:rFonts w:ascii="Times New Roman" w:eastAsia="Calibri" w:hAnsi="Times New Roman" w:cs="Times New Roman"/>
                <w:noProof/>
                <w:sz w:val="24"/>
                <w:szCs w:val="24"/>
                <w:lang w:val="en-GB" w:eastAsia="en-GB"/>
              </w:rPr>
            </w:pPr>
          </w:p>
          <w:p w14:paraId="7857C4C1" w14:textId="77777777" w:rsidR="004163F8" w:rsidRPr="00F0346C" w:rsidRDefault="004163F8" w:rsidP="004163F8">
            <w:pPr>
              <w:spacing w:after="0" w:line="240" w:lineRule="auto"/>
              <w:ind w:left="-16"/>
              <w:jc w:val="center"/>
              <w:rPr>
                <w:rFonts w:ascii="Cambria Math" w:eastAsia="Calibri" w:hAnsi="Cambria Math" w:cs="Times New Roman"/>
                <w:noProof/>
                <w:sz w:val="24"/>
                <w:szCs w:val="24"/>
                <w:lang w:val="en-GB" w:eastAsia="en-GB"/>
              </w:rPr>
            </w:pPr>
            <w:r w:rsidRPr="00F0346C">
              <w:rPr>
                <w:rFonts w:ascii="Cambria Math" w:eastAsia="Calibri" w:hAnsi="Cambria Math" w:cs="Times New Roman"/>
                <w:noProof/>
                <w:sz w:val="24"/>
                <w:szCs w:val="24"/>
                <w:lang w:val="en-GB" w:eastAsia="en-GB"/>
              </w:rPr>
              <w:t>P</w:t>
            </w:r>
            <w:r w:rsidRPr="00F0346C">
              <w:rPr>
                <w:rFonts w:ascii="Cambria Math" w:eastAsia="Calibri" w:hAnsi="Cambria Math" w:cs="Times New Roman"/>
                <w:noProof/>
                <w:sz w:val="24"/>
                <w:szCs w:val="24"/>
                <w:vertAlign w:val="subscript"/>
                <w:lang w:val="en-GB" w:eastAsia="en-GB"/>
              </w:rPr>
              <w:t>cg</w:t>
            </w:r>
            <w:r w:rsidRPr="00F0346C">
              <w:rPr>
                <w:rFonts w:ascii="Cambria Math" w:eastAsia="Calibri" w:hAnsi="Cambria Math" w:cs="Times New Roman"/>
                <w:noProof/>
                <w:sz w:val="24"/>
                <w:szCs w:val="24"/>
                <w:vertAlign w:val="superscript"/>
                <w:lang w:val="en-GB" w:eastAsia="en-GB"/>
              </w:rPr>
              <w:t>0.81</w:t>
            </w:r>
            <w:r w:rsidRPr="00F0346C">
              <w:rPr>
                <w:rFonts w:ascii="Cambria Math" w:eastAsia="Calibri" w:hAnsi="Cambria Math" w:cs="Times New Roman"/>
                <w:noProof/>
                <w:sz w:val="24"/>
                <w:szCs w:val="24"/>
                <w:lang w:val="en-GB" w:eastAsia="en-GB"/>
              </w:rPr>
              <w:t>/(1.09 x P</w:t>
            </w:r>
            <w:r w:rsidRPr="00F0346C">
              <w:rPr>
                <w:rFonts w:ascii="Cambria Math" w:eastAsia="Calibri" w:hAnsi="Cambria Math" w:cs="Times New Roman"/>
                <w:noProof/>
                <w:sz w:val="24"/>
                <w:szCs w:val="24"/>
                <w:vertAlign w:val="subscript"/>
                <w:lang w:val="en-GB" w:eastAsia="en-GB"/>
              </w:rPr>
              <w:t>cg</w:t>
            </w:r>
            <w:r w:rsidRPr="00F0346C">
              <w:rPr>
                <w:rFonts w:ascii="Cambria Math" w:eastAsia="Calibri" w:hAnsi="Cambria Math" w:cs="Times New Roman"/>
                <w:noProof/>
                <w:sz w:val="24"/>
                <w:szCs w:val="24"/>
                <w:vertAlign w:val="superscript"/>
                <w:lang w:val="en-GB" w:eastAsia="en-GB"/>
              </w:rPr>
              <w:t>0.81</w:t>
            </w:r>
            <w:r w:rsidRPr="00F0346C">
              <w:rPr>
                <w:rFonts w:ascii="Cambria Math" w:eastAsia="Calibri" w:hAnsi="Cambria Math" w:cs="Times New Roman"/>
                <w:noProof/>
                <w:sz w:val="24"/>
                <w:szCs w:val="24"/>
                <w:vertAlign w:val="subscript"/>
                <w:lang w:val="en-GB" w:eastAsia="en-GB"/>
              </w:rPr>
              <w:t xml:space="preserve"> </w:t>
            </w:r>
            <w:r w:rsidRPr="00F0346C">
              <w:rPr>
                <w:rFonts w:ascii="Cambria Math" w:eastAsia="Calibri" w:hAnsi="Cambria Math" w:cs="Times New Roman"/>
                <w:noProof/>
                <w:sz w:val="24"/>
                <w:szCs w:val="24"/>
                <w:lang w:val="en-GB" w:eastAsia="en-GB"/>
              </w:rPr>
              <w:t>+ 2.10)</w:t>
            </w:r>
          </w:p>
        </w:tc>
      </w:tr>
    </w:tbl>
    <w:p w14:paraId="369C9950" w14:textId="77777777" w:rsidR="00412B61" w:rsidRPr="00F0346C" w:rsidRDefault="00412B61" w:rsidP="005F3FFE">
      <w:pPr>
        <w:spacing w:after="160" w:line="259" w:lineRule="auto"/>
        <w:ind w:firstLine="567"/>
        <w:rPr>
          <w:rFonts w:ascii="Times New Roman" w:eastAsia="ヒラギノ明朝 Pro W3" w:hAnsi="Times New Roman" w:cs="Times New Roman"/>
          <w:sz w:val="24"/>
          <w:szCs w:val="24"/>
          <w:lang w:val="en-GB"/>
        </w:rPr>
      </w:pPr>
    </w:p>
    <w:p w14:paraId="30B25CD8" w14:textId="57D83E75" w:rsidR="00412B61" w:rsidRPr="00F0346C" w:rsidRDefault="00412B61" w:rsidP="00412B61">
      <w:pPr>
        <w:spacing w:after="0" w:line="240" w:lineRule="auto"/>
        <w:ind w:firstLine="567"/>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1) Çoklu watt değerine sahip ayrı kontrol </w:t>
      </w:r>
      <w:r w:rsidR="00817F22" w:rsidRPr="00F0346C">
        <w:rPr>
          <w:rFonts w:ascii="Times New Roman" w:eastAsia="Calibri" w:hAnsi="Times New Roman" w:cs="Times New Roman"/>
          <w:sz w:val="24"/>
          <w:szCs w:val="24"/>
        </w:rPr>
        <w:t>donanımıları</w:t>
      </w:r>
      <w:r w:rsidRPr="00F0346C">
        <w:rPr>
          <w:rFonts w:ascii="Times New Roman" w:eastAsia="Calibri" w:hAnsi="Times New Roman" w:cs="Times New Roman"/>
          <w:sz w:val="24"/>
          <w:szCs w:val="24"/>
        </w:rPr>
        <w:t xml:space="preserve">, üzerinde çalışabildikleri asgari beyan edilmiş güce göre Tablo 3’teki gerekliliklere uygun olacaklardır. </w:t>
      </w:r>
    </w:p>
    <w:p w14:paraId="45A08896" w14:textId="77777777" w:rsidR="00412B61" w:rsidRPr="00F0346C" w:rsidRDefault="00412B61" w:rsidP="00412B61">
      <w:pPr>
        <w:spacing w:after="0" w:line="240" w:lineRule="auto"/>
        <w:rPr>
          <w:rFonts w:ascii="Times New Roman" w:eastAsia="Calibri" w:hAnsi="Times New Roman" w:cs="Times New Roman"/>
          <w:sz w:val="24"/>
          <w:szCs w:val="24"/>
        </w:rPr>
      </w:pPr>
    </w:p>
    <w:p w14:paraId="3AA4AC39" w14:textId="5A5F261D" w:rsidR="00412B61" w:rsidRPr="00F0346C" w:rsidRDefault="00412B61" w:rsidP="00412B61">
      <w:pPr>
        <w:spacing w:after="0" w:line="240" w:lineRule="auto"/>
        <w:ind w:firstLine="567"/>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2) </w:t>
      </w:r>
      <w:r w:rsidR="00172BD6" w:rsidRPr="00F0346C">
        <w:rPr>
          <w:rFonts w:ascii="Times New Roman" w:eastAsia="Calibri" w:hAnsi="Times New Roman" w:cs="Times New Roman"/>
          <w:sz w:val="24"/>
          <w:szCs w:val="24"/>
        </w:rPr>
        <w:t>A</w:t>
      </w:r>
      <w:r w:rsidRPr="00F0346C">
        <w:rPr>
          <w:rFonts w:ascii="Times New Roman" w:eastAsia="Calibri" w:hAnsi="Times New Roman" w:cs="Times New Roman"/>
          <w:sz w:val="24"/>
          <w:szCs w:val="24"/>
        </w:rPr>
        <w:t>yrı</w:t>
      </w:r>
      <w:r w:rsidR="00172BD6" w:rsidRPr="00F0346C">
        <w:rPr>
          <w:rFonts w:ascii="Times New Roman" w:eastAsia="Calibri" w:hAnsi="Times New Roman" w:cs="Times New Roman"/>
          <w:sz w:val="24"/>
          <w:szCs w:val="24"/>
        </w:rPr>
        <w:t xml:space="preserve"> bir</w:t>
      </w:r>
      <w:r w:rsidRPr="00F0346C">
        <w:rPr>
          <w:rFonts w:ascii="Times New Roman" w:eastAsia="Calibri" w:hAnsi="Times New Roman" w:cs="Times New Roman"/>
          <w:sz w:val="24"/>
          <w:szCs w:val="24"/>
        </w:rPr>
        <w:t xml:space="preserve"> kontrol </w:t>
      </w:r>
      <w:r w:rsidR="008F2C60" w:rsidRPr="00F0346C">
        <w:rPr>
          <w:rFonts w:ascii="Times New Roman" w:eastAsia="Calibri" w:hAnsi="Times New Roman" w:cs="Times New Roman"/>
          <w:sz w:val="24"/>
          <w:szCs w:val="24"/>
        </w:rPr>
        <w:t xml:space="preserve">donanımının </w:t>
      </w:r>
      <w:r w:rsidRPr="00F0346C">
        <w:rPr>
          <w:rFonts w:ascii="Times New Roman" w:eastAsia="Calibri" w:hAnsi="Times New Roman" w:cs="Times New Roman"/>
          <w:sz w:val="24"/>
          <w:szCs w:val="24"/>
        </w:rPr>
        <w:t>yüksüz gücü P</w:t>
      </w:r>
      <w:r w:rsidRPr="00F0346C">
        <w:rPr>
          <w:rFonts w:ascii="Times New Roman" w:eastAsia="Calibri" w:hAnsi="Times New Roman" w:cs="Times New Roman"/>
          <w:sz w:val="24"/>
          <w:szCs w:val="24"/>
          <w:vertAlign w:val="subscript"/>
        </w:rPr>
        <w:t>no</w:t>
      </w:r>
      <w:r w:rsidRPr="00F0346C">
        <w:rPr>
          <w:rFonts w:ascii="Times New Roman" w:eastAsia="Calibri" w:hAnsi="Times New Roman" w:cs="Times New Roman"/>
          <w:sz w:val="24"/>
          <w:szCs w:val="24"/>
        </w:rPr>
        <w:t xml:space="preserve">, 0.5 W’yi aşmayacaktır. Bu değer, sadece imalatçının veya ithalatçının yüksüz konum için tasarlanan teknik dosyada beyan edilen ayrı kontrol </w:t>
      </w:r>
      <w:r w:rsidR="00F04FA1" w:rsidRPr="00F0346C">
        <w:rPr>
          <w:rFonts w:ascii="Times New Roman" w:eastAsia="Calibri" w:hAnsi="Times New Roman" w:cs="Times New Roman"/>
          <w:sz w:val="24"/>
          <w:szCs w:val="24"/>
        </w:rPr>
        <w:t xml:space="preserve">donanımı </w:t>
      </w:r>
      <w:r w:rsidRPr="00F0346C">
        <w:rPr>
          <w:rFonts w:ascii="Times New Roman" w:eastAsia="Calibri" w:hAnsi="Times New Roman" w:cs="Times New Roman"/>
          <w:sz w:val="24"/>
          <w:szCs w:val="24"/>
        </w:rPr>
        <w:t xml:space="preserve">için geçerlidir. </w:t>
      </w:r>
    </w:p>
    <w:p w14:paraId="5A6FD65B" w14:textId="77777777" w:rsidR="00412B61" w:rsidRPr="00F0346C" w:rsidRDefault="00412B61" w:rsidP="00412B61">
      <w:pPr>
        <w:spacing w:after="0" w:line="240" w:lineRule="auto"/>
        <w:rPr>
          <w:rFonts w:ascii="Times New Roman" w:eastAsia="Calibri" w:hAnsi="Times New Roman" w:cs="Times New Roman"/>
          <w:sz w:val="24"/>
          <w:szCs w:val="24"/>
        </w:rPr>
      </w:pPr>
    </w:p>
    <w:p w14:paraId="0F7F3E1F" w14:textId="5763CC1D" w:rsidR="00412B61" w:rsidRPr="00F0346C" w:rsidRDefault="00412B61" w:rsidP="00412B61">
      <w:pPr>
        <w:spacing w:after="0" w:line="240" w:lineRule="auto"/>
        <w:ind w:firstLine="567"/>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3) </w:t>
      </w:r>
      <w:r w:rsidR="00156F10" w:rsidRPr="00F0346C">
        <w:rPr>
          <w:rFonts w:ascii="Times New Roman" w:eastAsia="Calibri" w:hAnsi="Times New Roman" w:cs="Times New Roman"/>
          <w:sz w:val="24"/>
          <w:szCs w:val="24"/>
        </w:rPr>
        <w:t>A</w:t>
      </w:r>
      <w:r w:rsidRPr="00F0346C">
        <w:rPr>
          <w:rFonts w:ascii="Times New Roman" w:eastAsia="Calibri" w:hAnsi="Times New Roman" w:cs="Times New Roman"/>
          <w:sz w:val="24"/>
          <w:szCs w:val="24"/>
        </w:rPr>
        <w:t>yrı</w:t>
      </w:r>
      <w:r w:rsidR="00156F10" w:rsidRPr="00F0346C">
        <w:rPr>
          <w:rFonts w:ascii="Times New Roman" w:eastAsia="Calibri" w:hAnsi="Times New Roman" w:cs="Times New Roman"/>
          <w:sz w:val="24"/>
          <w:szCs w:val="24"/>
        </w:rPr>
        <w:t xml:space="preserve"> </w:t>
      </w:r>
      <w:r w:rsidR="00156F10" w:rsidRPr="00F0346C">
        <w:rPr>
          <w:rFonts w:ascii="Times New Roman" w:eastAsia="ヒラギノ明朝 Pro W3" w:hAnsi="Times New Roman" w:cs="Times New Roman"/>
          <w:sz w:val="24"/>
          <w:szCs w:val="24"/>
          <w:lang w:val="en-GB"/>
        </w:rPr>
        <w:t>bir</w:t>
      </w:r>
      <w:r w:rsidRPr="00F0346C">
        <w:rPr>
          <w:rFonts w:ascii="Times New Roman" w:eastAsia="Calibri" w:hAnsi="Times New Roman" w:cs="Times New Roman"/>
          <w:sz w:val="24"/>
          <w:szCs w:val="24"/>
        </w:rPr>
        <w:t xml:space="preserve"> kontrol </w:t>
      </w:r>
      <w:r w:rsidR="007171E9" w:rsidRPr="00F0346C">
        <w:rPr>
          <w:rFonts w:ascii="Times New Roman" w:eastAsia="Calibri" w:hAnsi="Times New Roman" w:cs="Times New Roman"/>
          <w:sz w:val="24"/>
          <w:szCs w:val="24"/>
        </w:rPr>
        <w:t xml:space="preserve">donanımının </w:t>
      </w:r>
      <w:r w:rsidRPr="00F0346C">
        <w:rPr>
          <w:rFonts w:ascii="Times New Roman" w:eastAsia="Calibri" w:hAnsi="Times New Roman" w:cs="Times New Roman"/>
          <w:sz w:val="24"/>
          <w:szCs w:val="24"/>
        </w:rPr>
        <w:t>bekleme gücü P</w:t>
      </w:r>
      <w:r w:rsidRPr="00F0346C">
        <w:rPr>
          <w:rFonts w:ascii="Times New Roman" w:eastAsia="Calibri" w:hAnsi="Times New Roman" w:cs="Times New Roman"/>
          <w:sz w:val="24"/>
          <w:szCs w:val="24"/>
          <w:vertAlign w:val="subscript"/>
        </w:rPr>
        <w:t>sb</w:t>
      </w:r>
      <w:r w:rsidRPr="00F0346C">
        <w:rPr>
          <w:rFonts w:ascii="Times New Roman" w:eastAsia="Calibri" w:hAnsi="Times New Roman" w:cs="Times New Roman"/>
          <w:sz w:val="24"/>
          <w:szCs w:val="24"/>
        </w:rPr>
        <w:t xml:space="preserve">, 0.5 W’yi aşmayacaktır. </w:t>
      </w:r>
    </w:p>
    <w:p w14:paraId="1F7EF5AB" w14:textId="77777777" w:rsidR="00412B61" w:rsidRPr="00F0346C" w:rsidRDefault="00412B61" w:rsidP="00412B61">
      <w:pPr>
        <w:spacing w:after="0" w:line="240" w:lineRule="auto"/>
        <w:rPr>
          <w:rFonts w:ascii="Times New Roman" w:eastAsia="Calibri" w:hAnsi="Times New Roman" w:cs="Times New Roman"/>
          <w:sz w:val="24"/>
          <w:szCs w:val="24"/>
        </w:rPr>
      </w:pPr>
    </w:p>
    <w:p w14:paraId="64A362C2" w14:textId="20BF9DDE" w:rsidR="00412B61" w:rsidRPr="00F0346C" w:rsidRDefault="00412B61" w:rsidP="00412B61">
      <w:pPr>
        <w:spacing w:after="160" w:line="259" w:lineRule="auto"/>
        <w:ind w:firstLine="567"/>
        <w:rPr>
          <w:rFonts w:ascii="Times New Roman" w:eastAsia="Calibri" w:hAnsi="Times New Roman" w:cs="Times New Roman"/>
          <w:sz w:val="24"/>
          <w:szCs w:val="24"/>
        </w:rPr>
      </w:pPr>
      <w:r w:rsidRPr="00F0346C">
        <w:rPr>
          <w:rFonts w:ascii="Times New Roman" w:eastAsia="Calibri" w:hAnsi="Times New Roman" w:cs="Times New Roman"/>
          <w:sz w:val="24"/>
          <w:szCs w:val="24"/>
        </w:rPr>
        <w:t>4) Bağlı</w:t>
      </w:r>
      <w:r w:rsidR="00230D46" w:rsidRPr="00F0346C">
        <w:rPr>
          <w:rFonts w:ascii="Times New Roman" w:eastAsia="Calibri" w:hAnsi="Times New Roman" w:cs="Times New Roman"/>
          <w:sz w:val="24"/>
          <w:szCs w:val="24"/>
        </w:rPr>
        <w:t xml:space="preserve"> ve</w:t>
      </w:r>
      <w:r w:rsidRPr="00F0346C">
        <w:rPr>
          <w:rFonts w:ascii="Times New Roman" w:eastAsia="Calibri" w:hAnsi="Times New Roman" w:cs="Times New Roman"/>
          <w:sz w:val="24"/>
          <w:szCs w:val="24"/>
        </w:rPr>
        <w:t xml:space="preserve"> ayrı</w:t>
      </w:r>
      <w:r w:rsidR="00230D46" w:rsidRPr="00F0346C">
        <w:rPr>
          <w:rFonts w:ascii="Times New Roman" w:eastAsia="Calibri" w:hAnsi="Times New Roman" w:cs="Times New Roman"/>
          <w:sz w:val="24"/>
          <w:szCs w:val="24"/>
        </w:rPr>
        <w:t xml:space="preserve"> bir</w:t>
      </w:r>
      <w:r w:rsidRPr="00F0346C">
        <w:rPr>
          <w:rFonts w:ascii="Times New Roman" w:eastAsia="Calibri" w:hAnsi="Times New Roman" w:cs="Times New Roman"/>
          <w:sz w:val="24"/>
          <w:szCs w:val="24"/>
        </w:rPr>
        <w:t xml:space="preserve"> kontrol </w:t>
      </w:r>
      <w:r w:rsidR="00352A0B" w:rsidRPr="00F0346C">
        <w:rPr>
          <w:rFonts w:ascii="Times New Roman" w:eastAsia="Calibri" w:hAnsi="Times New Roman" w:cs="Times New Roman"/>
          <w:sz w:val="24"/>
          <w:szCs w:val="24"/>
        </w:rPr>
        <w:t xml:space="preserve">donanımının </w:t>
      </w:r>
      <w:r w:rsidRPr="00F0346C">
        <w:rPr>
          <w:rFonts w:ascii="Times New Roman" w:eastAsia="Calibri" w:hAnsi="Times New Roman" w:cs="Times New Roman"/>
          <w:sz w:val="24"/>
          <w:szCs w:val="24"/>
        </w:rPr>
        <w:t>ağ bağlantılı hazırda bekleme gücü P</w:t>
      </w:r>
      <w:r w:rsidRPr="00F0346C">
        <w:rPr>
          <w:rFonts w:ascii="Times New Roman" w:eastAsia="Calibri" w:hAnsi="Times New Roman" w:cs="Times New Roman"/>
          <w:sz w:val="24"/>
          <w:szCs w:val="24"/>
          <w:vertAlign w:val="subscript"/>
        </w:rPr>
        <w:t>net</w:t>
      </w:r>
      <w:r w:rsidRPr="00F0346C">
        <w:rPr>
          <w:rFonts w:ascii="Times New Roman" w:eastAsia="Calibri" w:hAnsi="Times New Roman" w:cs="Times New Roman"/>
          <w:sz w:val="24"/>
          <w:szCs w:val="24"/>
        </w:rPr>
        <w:t>, 0.5 W’yi aşmayacaktır. P</w:t>
      </w:r>
      <w:r w:rsidRPr="00F0346C">
        <w:rPr>
          <w:rFonts w:ascii="Times New Roman" w:eastAsia="Calibri" w:hAnsi="Times New Roman" w:cs="Times New Roman"/>
          <w:sz w:val="24"/>
          <w:szCs w:val="24"/>
          <w:vertAlign w:val="subscript"/>
        </w:rPr>
        <w:t>sb</w:t>
      </w:r>
      <w:r w:rsidRPr="00F0346C">
        <w:rPr>
          <w:rFonts w:ascii="Times New Roman" w:eastAsia="Calibri" w:hAnsi="Times New Roman" w:cs="Times New Roman"/>
          <w:sz w:val="24"/>
          <w:szCs w:val="24"/>
        </w:rPr>
        <w:t xml:space="preserve"> ve P</w:t>
      </w:r>
      <w:r w:rsidRPr="00F0346C">
        <w:rPr>
          <w:rFonts w:ascii="Times New Roman" w:eastAsia="Calibri" w:hAnsi="Times New Roman" w:cs="Times New Roman"/>
          <w:sz w:val="24"/>
          <w:szCs w:val="24"/>
          <w:vertAlign w:val="subscript"/>
        </w:rPr>
        <w:t>net</w:t>
      </w:r>
      <w:r w:rsidRPr="00F0346C">
        <w:rPr>
          <w:rFonts w:ascii="Times New Roman" w:eastAsia="Calibri" w:hAnsi="Times New Roman" w:cs="Times New Roman"/>
          <w:sz w:val="24"/>
          <w:szCs w:val="24"/>
        </w:rPr>
        <w:t xml:space="preserve"> için izin verilen değerler birbirine eklenmeyecektir.</w:t>
      </w:r>
    </w:p>
    <w:p w14:paraId="6B108ACF" w14:textId="77777777" w:rsidR="00412B61" w:rsidRPr="00F0346C" w:rsidRDefault="00412B61" w:rsidP="00412B61">
      <w:pPr>
        <w:spacing w:after="160" w:line="259" w:lineRule="auto"/>
        <w:ind w:firstLine="567"/>
        <w:rPr>
          <w:rFonts w:ascii="Times New Roman" w:eastAsia="ヒラギノ明朝 Pro W3" w:hAnsi="Times New Roman" w:cs="Times New Roman"/>
          <w:sz w:val="24"/>
          <w:szCs w:val="24"/>
          <w:lang w:val="en-GB"/>
        </w:rPr>
      </w:pPr>
    </w:p>
    <w:p w14:paraId="74AA1B56" w14:textId="77777777" w:rsidR="00412B61" w:rsidRPr="00F0346C" w:rsidRDefault="00412B61" w:rsidP="00412B61">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2. İŞLEVSEL GEREKLİLİKLER</w:t>
      </w:r>
    </w:p>
    <w:p w14:paraId="3CE7A110" w14:textId="12A0B454" w:rsidR="00C106C1" w:rsidRPr="00F0346C" w:rsidRDefault="00412B61" w:rsidP="00412B61">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a) 1 </w:t>
      </w:r>
      <w:r w:rsidR="00807CFB">
        <w:rPr>
          <w:rFonts w:ascii="Times New Roman" w:eastAsia="ヒラギノ明朝 Pro W3" w:hAnsi="Times New Roman" w:cs="Times New Roman"/>
          <w:sz w:val="24"/>
          <w:szCs w:val="24"/>
          <w:lang w:val="en-GB"/>
        </w:rPr>
        <w:t>Ocak</w:t>
      </w:r>
      <w:r w:rsidRPr="00F0346C">
        <w:rPr>
          <w:rFonts w:ascii="Times New Roman" w:eastAsia="ヒラギノ明朝 Pro W3" w:hAnsi="Times New Roman" w:cs="Times New Roman"/>
          <w:sz w:val="24"/>
          <w:szCs w:val="24"/>
          <w:lang w:val="en-GB"/>
        </w:rPr>
        <w:t xml:space="preserve"> 202</w:t>
      </w:r>
      <w:r w:rsidR="00807CFB">
        <w:rPr>
          <w:rFonts w:ascii="Times New Roman" w:eastAsia="ヒラギノ明朝 Pro W3" w:hAnsi="Times New Roman" w:cs="Times New Roman"/>
          <w:sz w:val="24"/>
          <w:szCs w:val="24"/>
          <w:lang w:val="en-GB"/>
        </w:rPr>
        <w:t>2</w:t>
      </w:r>
      <w:r w:rsidRPr="00F0346C">
        <w:rPr>
          <w:rFonts w:ascii="Times New Roman" w:eastAsia="ヒラギノ明朝 Pro W3" w:hAnsi="Times New Roman" w:cs="Times New Roman"/>
          <w:sz w:val="24"/>
          <w:szCs w:val="24"/>
          <w:lang w:val="en-GB"/>
        </w:rPr>
        <w:t xml:space="preserve"> tarihinden itibaren, ışık kaynakları için Tablo 4’te belirtilen işlevsel gereklilikler uygulanacaktır. </w:t>
      </w:r>
    </w:p>
    <w:p w14:paraId="1D1AAF2B" w14:textId="77777777" w:rsidR="00C106C1" w:rsidRPr="00F0346C" w:rsidRDefault="00C106C1" w:rsidP="00C106C1">
      <w:pPr>
        <w:spacing w:after="0" w:line="240" w:lineRule="auto"/>
        <w:jc w:val="center"/>
        <w:rPr>
          <w:rFonts w:ascii="Times New Roman" w:eastAsia="Calibri" w:hAnsi="Times New Roman" w:cs="Times New Roman"/>
          <w:b/>
          <w:sz w:val="24"/>
        </w:rPr>
      </w:pPr>
      <w:r w:rsidRPr="00F0346C">
        <w:rPr>
          <w:rFonts w:ascii="Times New Roman" w:eastAsia="Calibri" w:hAnsi="Times New Roman" w:cs="Times New Roman"/>
          <w:b/>
          <w:sz w:val="24"/>
        </w:rPr>
        <w:t>Tablo 4</w:t>
      </w:r>
    </w:p>
    <w:p w14:paraId="23BEBB9F" w14:textId="41D751E5" w:rsidR="00C106C1" w:rsidRPr="00F0346C" w:rsidRDefault="00C106C1" w:rsidP="00C106C1">
      <w:pPr>
        <w:spacing w:after="0" w:line="240" w:lineRule="auto"/>
        <w:jc w:val="center"/>
        <w:rPr>
          <w:rFonts w:ascii="Times New Roman" w:eastAsia="Calibri" w:hAnsi="Times New Roman" w:cs="Times New Roman"/>
          <w:b/>
          <w:sz w:val="24"/>
        </w:rPr>
      </w:pPr>
      <w:r w:rsidRPr="00F0346C">
        <w:rPr>
          <w:rFonts w:ascii="Times New Roman" w:eastAsia="Calibri" w:hAnsi="Times New Roman" w:cs="Times New Roman"/>
          <w:b/>
          <w:sz w:val="24"/>
        </w:rPr>
        <w:t>Işık Kaynaklarının İşlevsel Gereklilikler</w:t>
      </w:r>
      <w:r w:rsidR="0012451B" w:rsidRPr="00F0346C">
        <w:rPr>
          <w:rFonts w:ascii="Times New Roman" w:eastAsia="Calibri" w:hAnsi="Times New Roman" w:cs="Times New Roman"/>
          <w:b/>
          <w:sz w:val="24"/>
        </w:rPr>
        <w:t>i</w:t>
      </w:r>
    </w:p>
    <w:p w14:paraId="673082AC" w14:textId="77777777" w:rsidR="00C106C1" w:rsidRPr="00F0346C" w:rsidRDefault="00C106C1" w:rsidP="00C106C1">
      <w:pPr>
        <w:spacing w:after="0" w:line="240" w:lineRule="auto"/>
        <w:jc w:val="center"/>
        <w:rPr>
          <w:rFonts w:ascii="Times New Roman" w:eastAsia="Calibri" w:hAnsi="Times New Roman" w:cs="Times New Roman"/>
          <w:b/>
          <w:sz w:val="24"/>
        </w:rPr>
      </w:pPr>
      <w:r w:rsidRPr="00F0346C">
        <w:rPr>
          <w:rFonts w:ascii="Times New Roman" w:eastAsia="Calibri" w:hAnsi="Times New Roman" w:cs="Times New Roman"/>
          <w:b/>
          <w:sz w:val="24"/>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6723"/>
      </w:tblGrid>
      <w:tr w:rsidR="00F0346C" w:rsidRPr="00F0346C" w14:paraId="48E308C0" w14:textId="77777777" w:rsidTr="00C106C1">
        <w:trPr>
          <w:trHeight w:val="195"/>
        </w:trPr>
        <w:tc>
          <w:tcPr>
            <w:tcW w:w="2344" w:type="dxa"/>
          </w:tcPr>
          <w:p w14:paraId="4B11FE5D" w14:textId="36BD2063" w:rsidR="00C106C1"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Renk </w:t>
            </w:r>
            <w:r w:rsidR="00D46361" w:rsidRPr="00F0346C">
              <w:rPr>
                <w:rFonts w:ascii="Times New Roman" w:eastAsia="Calibri" w:hAnsi="Times New Roman" w:cs="Times New Roman"/>
                <w:sz w:val="24"/>
                <w:szCs w:val="24"/>
              </w:rPr>
              <w:t>G</w:t>
            </w:r>
            <w:r w:rsidRPr="00F0346C">
              <w:rPr>
                <w:rFonts w:ascii="Times New Roman" w:eastAsia="Calibri" w:hAnsi="Times New Roman" w:cs="Times New Roman"/>
                <w:sz w:val="24"/>
                <w:szCs w:val="24"/>
              </w:rPr>
              <w:t>eriverimi</w:t>
            </w:r>
          </w:p>
        </w:tc>
        <w:tc>
          <w:tcPr>
            <w:tcW w:w="6723" w:type="dxa"/>
          </w:tcPr>
          <w:p w14:paraId="0C58159F" w14:textId="77777777" w:rsidR="00C106C1" w:rsidRPr="00F0346C" w:rsidRDefault="00C106C1" w:rsidP="00B61607">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CRI ≥ 80 (ɸ</w:t>
            </w:r>
            <w:r w:rsidRPr="00F0346C">
              <w:rPr>
                <w:rFonts w:ascii="Times New Roman" w:eastAsia="Calibri" w:hAnsi="Times New Roman" w:cs="Times New Roman"/>
                <w:sz w:val="24"/>
                <w:szCs w:val="24"/>
                <w:vertAlign w:val="subscript"/>
              </w:rPr>
              <w:t>use</w:t>
            </w:r>
            <w:r w:rsidRPr="00F0346C">
              <w:rPr>
                <w:rFonts w:ascii="Times New Roman" w:eastAsia="Calibri" w:hAnsi="Times New Roman" w:cs="Times New Roman"/>
                <w:sz w:val="24"/>
                <w:szCs w:val="24"/>
              </w:rPr>
              <w:t xml:space="preserve"> &gt; 4 klm değerine sahip HID haricinde ve dış </w:t>
            </w:r>
            <w:r w:rsidR="00284940" w:rsidRPr="00F0346C">
              <w:rPr>
                <w:rFonts w:ascii="Times New Roman" w:eastAsia="Calibri" w:hAnsi="Times New Roman" w:cs="Times New Roman"/>
                <w:sz w:val="24"/>
                <w:szCs w:val="24"/>
              </w:rPr>
              <w:t>mekân</w:t>
            </w:r>
            <w:r w:rsidRPr="00F0346C">
              <w:rPr>
                <w:rFonts w:ascii="Times New Roman" w:eastAsia="Calibri" w:hAnsi="Times New Roman" w:cs="Times New Roman"/>
                <w:sz w:val="24"/>
                <w:szCs w:val="24"/>
              </w:rPr>
              <w:t xml:space="preserve"> uygulamalarında, endüstriyel uygulamalarda veya aydı</w:t>
            </w:r>
            <w:r w:rsidR="00B61607" w:rsidRPr="00F0346C">
              <w:rPr>
                <w:rFonts w:ascii="Times New Roman" w:eastAsia="Calibri" w:hAnsi="Times New Roman" w:cs="Times New Roman"/>
                <w:sz w:val="24"/>
                <w:szCs w:val="24"/>
              </w:rPr>
              <w:t>nlatma standartlarının bir CRI&lt;</w:t>
            </w:r>
            <w:r w:rsidRPr="00F0346C">
              <w:rPr>
                <w:rFonts w:ascii="Times New Roman" w:eastAsia="Calibri" w:hAnsi="Times New Roman" w:cs="Times New Roman"/>
                <w:sz w:val="24"/>
                <w:szCs w:val="24"/>
              </w:rPr>
              <w:t xml:space="preserve">80 değerine </w:t>
            </w:r>
            <w:r w:rsidR="00B61607" w:rsidRPr="00F0346C">
              <w:rPr>
                <w:rFonts w:ascii="Times New Roman" w:eastAsia="Calibri" w:hAnsi="Times New Roman" w:cs="Times New Roman"/>
                <w:sz w:val="24"/>
                <w:szCs w:val="24"/>
              </w:rPr>
              <w:t xml:space="preserve">izin verdiği </w:t>
            </w:r>
            <w:r w:rsidRPr="00F0346C">
              <w:rPr>
                <w:rFonts w:ascii="Times New Roman" w:eastAsia="Calibri" w:hAnsi="Times New Roman" w:cs="Times New Roman"/>
                <w:sz w:val="24"/>
                <w:szCs w:val="24"/>
              </w:rPr>
              <w:t>diğer uygulamalarda kullanılması amaçlan</w:t>
            </w:r>
            <w:r w:rsidR="00B61607" w:rsidRPr="00F0346C">
              <w:rPr>
                <w:rFonts w:ascii="Times New Roman" w:eastAsia="Calibri" w:hAnsi="Times New Roman" w:cs="Times New Roman"/>
                <w:sz w:val="24"/>
                <w:szCs w:val="24"/>
              </w:rPr>
              <w:t xml:space="preserve">an </w:t>
            </w:r>
            <w:r w:rsidRPr="00F0346C">
              <w:rPr>
                <w:rFonts w:ascii="Times New Roman" w:eastAsia="Calibri" w:hAnsi="Times New Roman" w:cs="Times New Roman"/>
                <w:sz w:val="24"/>
                <w:szCs w:val="24"/>
              </w:rPr>
              <w:t>ışık kaynakları haricinde; ışık kaynağının ambalajı üzerinde ve bütün ilgili basılı ve elektronik belgelerde bunu belirten net bir ifade olduğunda)</w:t>
            </w:r>
          </w:p>
          <w:p w14:paraId="2A423474" w14:textId="77777777" w:rsidR="00284940" w:rsidRPr="00F0346C" w:rsidRDefault="00284940" w:rsidP="00B61607">
            <w:pPr>
              <w:spacing w:after="0" w:line="240" w:lineRule="auto"/>
              <w:ind w:left="-16"/>
              <w:rPr>
                <w:rFonts w:ascii="Times New Roman" w:eastAsia="Calibri" w:hAnsi="Times New Roman" w:cs="Times New Roman"/>
                <w:sz w:val="24"/>
                <w:szCs w:val="24"/>
              </w:rPr>
            </w:pPr>
          </w:p>
        </w:tc>
      </w:tr>
      <w:tr w:rsidR="00F0346C" w:rsidRPr="00F0346C" w14:paraId="04EAEB47" w14:textId="77777777" w:rsidTr="00C106C1">
        <w:trPr>
          <w:trHeight w:val="195"/>
        </w:trPr>
        <w:tc>
          <w:tcPr>
            <w:tcW w:w="2344" w:type="dxa"/>
          </w:tcPr>
          <w:p w14:paraId="48D399F2" w14:textId="77777777" w:rsidR="00284940" w:rsidRPr="00F0346C" w:rsidRDefault="00284940" w:rsidP="007D4C26">
            <w:pPr>
              <w:spacing w:after="0" w:line="240" w:lineRule="auto"/>
              <w:ind w:left="-16"/>
              <w:rPr>
                <w:rFonts w:ascii="Times New Roman" w:eastAsia="Calibri" w:hAnsi="Times New Roman" w:cs="Times New Roman"/>
                <w:sz w:val="24"/>
                <w:szCs w:val="24"/>
              </w:rPr>
            </w:pPr>
          </w:p>
          <w:p w14:paraId="78C5BDD7" w14:textId="1144BAB1" w:rsidR="00C106C1" w:rsidRPr="00F0346C" w:rsidRDefault="00C106C1" w:rsidP="007D4C26">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LED ve OLED MLS için güç girişinde P</w:t>
            </w:r>
            <w:r w:rsidRPr="00F0346C">
              <w:rPr>
                <w:rFonts w:ascii="Times New Roman" w:eastAsia="Calibri" w:hAnsi="Times New Roman" w:cs="Times New Roman"/>
                <w:sz w:val="24"/>
                <w:szCs w:val="24"/>
                <w:vertAlign w:val="subscript"/>
              </w:rPr>
              <w:t>on</w:t>
            </w:r>
            <w:r w:rsidRPr="00F0346C">
              <w:rPr>
                <w:rFonts w:ascii="Times New Roman" w:eastAsia="Calibri" w:hAnsi="Times New Roman" w:cs="Times New Roman"/>
                <w:sz w:val="24"/>
                <w:szCs w:val="24"/>
              </w:rPr>
              <w:t xml:space="preserve"> </w:t>
            </w:r>
            <w:r w:rsidR="005A2935" w:rsidRPr="00F0346C">
              <w:rPr>
                <w:rFonts w:ascii="Times New Roman" w:eastAsia="Calibri" w:hAnsi="Times New Roman" w:cs="Times New Roman"/>
                <w:sz w:val="24"/>
                <w:szCs w:val="24"/>
              </w:rPr>
              <w:t>Y</w:t>
            </w:r>
            <w:r w:rsidRPr="00F0346C">
              <w:rPr>
                <w:rFonts w:ascii="Times New Roman" w:eastAsia="Calibri" w:hAnsi="Times New Roman" w:cs="Times New Roman"/>
                <w:sz w:val="24"/>
                <w:szCs w:val="24"/>
              </w:rPr>
              <w:t xml:space="preserve">er </w:t>
            </w:r>
            <w:r w:rsidR="005A2935" w:rsidRPr="00F0346C">
              <w:rPr>
                <w:rFonts w:ascii="Times New Roman" w:eastAsia="Calibri" w:hAnsi="Times New Roman" w:cs="Times New Roman"/>
                <w:sz w:val="24"/>
                <w:szCs w:val="24"/>
              </w:rPr>
              <w:t>D</w:t>
            </w:r>
            <w:r w:rsidRPr="00F0346C">
              <w:rPr>
                <w:rFonts w:ascii="Times New Roman" w:eastAsia="Calibri" w:hAnsi="Times New Roman" w:cs="Times New Roman"/>
                <w:sz w:val="24"/>
                <w:szCs w:val="24"/>
              </w:rPr>
              <w:t xml:space="preserve">eğiştirme </w:t>
            </w:r>
            <w:r w:rsidR="005A2935" w:rsidRPr="00F0346C">
              <w:rPr>
                <w:rFonts w:ascii="Times New Roman" w:eastAsia="Calibri" w:hAnsi="Times New Roman" w:cs="Times New Roman"/>
                <w:sz w:val="24"/>
                <w:szCs w:val="24"/>
              </w:rPr>
              <w:t>K</w:t>
            </w:r>
            <w:r w:rsidR="00B61607" w:rsidRPr="00F0346C">
              <w:rPr>
                <w:rFonts w:ascii="Times New Roman" w:eastAsia="Calibri" w:hAnsi="Times New Roman" w:cs="Times New Roman"/>
                <w:sz w:val="24"/>
                <w:szCs w:val="24"/>
              </w:rPr>
              <w:t xml:space="preserve">atsayısı </w:t>
            </w:r>
            <w:r w:rsidRPr="00F0346C">
              <w:rPr>
                <w:rFonts w:ascii="Times New Roman" w:eastAsia="Calibri" w:hAnsi="Times New Roman" w:cs="Times New Roman"/>
                <w:sz w:val="24"/>
                <w:szCs w:val="24"/>
              </w:rPr>
              <w:t>(DF, kosinüs ɸ1)</w:t>
            </w:r>
          </w:p>
        </w:tc>
        <w:tc>
          <w:tcPr>
            <w:tcW w:w="6723" w:type="dxa"/>
          </w:tcPr>
          <w:p w14:paraId="5510D4A5" w14:textId="77777777" w:rsidR="00C106C1" w:rsidRPr="00F0346C" w:rsidRDefault="00C106C1" w:rsidP="00C106C1">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P</w:t>
            </w:r>
            <w:r w:rsidRPr="00F0346C">
              <w:rPr>
                <w:rFonts w:ascii="Times New Roman" w:eastAsia="Calibri" w:hAnsi="Times New Roman" w:cs="Times New Roman"/>
                <w:sz w:val="24"/>
                <w:szCs w:val="24"/>
                <w:vertAlign w:val="subscript"/>
              </w:rPr>
              <w:t>on</w:t>
            </w:r>
            <w:r w:rsidRPr="00F0346C">
              <w:rPr>
                <w:rFonts w:ascii="Times New Roman" w:eastAsia="Calibri" w:hAnsi="Times New Roman" w:cs="Times New Roman"/>
                <w:sz w:val="24"/>
                <w:szCs w:val="24"/>
              </w:rPr>
              <w:t xml:space="preserve"> ≤ 5 W’de limit yok</w:t>
            </w:r>
          </w:p>
          <w:p w14:paraId="01BA9B62" w14:textId="77777777" w:rsidR="007D4C26" w:rsidRPr="00F0346C" w:rsidRDefault="007D4C26" w:rsidP="00C106C1">
            <w:pPr>
              <w:spacing w:after="0" w:line="240" w:lineRule="auto"/>
              <w:ind w:left="-16"/>
              <w:jc w:val="center"/>
              <w:rPr>
                <w:rFonts w:ascii="Times New Roman" w:eastAsia="Calibri" w:hAnsi="Times New Roman" w:cs="Times New Roman"/>
                <w:sz w:val="24"/>
                <w:szCs w:val="24"/>
              </w:rPr>
            </w:pPr>
          </w:p>
          <w:p w14:paraId="6EE79F1E" w14:textId="77777777" w:rsidR="00C106C1" w:rsidRPr="00F0346C" w:rsidRDefault="00C106C1" w:rsidP="00C106C1">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5 W &lt; P</w:t>
            </w:r>
            <w:r w:rsidRPr="00F0346C">
              <w:rPr>
                <w:rFonts w:ascii="Times New Roman" w:eastAsia="Calibri" w:hAnsi="Times New Roman" w:cs="Times New Roman"/>
                <w:sz w:val="24"/>
                <w:szCs w:val="24"/>
                <w:vertAlign w:val="subscript"/>
              </w:rPr>
              <w:t>on</w:t>
            </w:r>
            <w:r w:rsidRPr="00F0346C">
              <w:rPr>
                <w:rFonts w:ascii="Times New Roman" w:eastAsia="Calibri" w:hAnsi="Times New Roman" w:cs="Times New Roman"/>
                <w:sz w:val="24"/>
                <w:szCs w:val="24"/>
              </w:rPr>
              <w:t xml:space="preserve"> ≤ 10 W’de DF ≥ 0.5</w:t>
            </w:r>
          </w:p>
          <w:p w14:paraId="46D03BA9" w14:textId="77777777" w:rsidR="007D4C26" w:rsidRPr="00F0346C" w:rsidRDefault="007D4C26" w:rsidP="00C106C1">
            <w:pPr>
              <w:spacing w:after="0" w:line="240" w:lineRule="auto"/>
              <w:ind w:left="-16"/>
              <w:jc w:val="center"/>
              <w:rPr>
                <w:rFonts w:ascii="Times New Roman" w:eastAsia="Calibri" w:hAnsi="Times New Roman" w:cs="Times New Roman"/>
                <w:sz w:val="24"/>
                <w:szCs w:val="24"/>
              </w:rPr>
            </w:pPr>
          </w:p>
          <w:p w14:paraId="3D8D933E" w14:textId="77777777" w:rsidR="00C106C1" w:rsidRPr="00F0346C" w:rsidRDefault="00C106C1" w:rsidP="00C106C1">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10 W &lt; P</w:t>
            </w:r>
            <w:r w:rsidRPr="00F0346C">
              <w:rPr>
                <w:rFonts w:ascii="Times New Roman" w:eastAsia="Calibri" w:hAnsi="Times New Roman" w:cs="Times New Roman"/>
                <w:sz w:val="24"/>
                <w:szCs w:val="24"/>
                <w:vertAlign w:val="subscript"/>
              </w:rPr>
              <w:t>on</w:t>
            </w:r>
            <w:r w:rsidRPr="00F0346C">
              <w:rPr>
                <w:rFonts w:ascii="Times New Roman" w:eastAsia="Calibri" w:hAnsi="Times New Roman" w:cs="Times New Roman"/>
                <w:sz w:val="24"/>
                <w:szCs w:val="24"/>
              </w:rPr>
              <w:t xml:space="preserve"> ≤ 25 W’de DF ≥ 0.7</w:t>
            </w:r>
          </w:p>
          <w:p w14:paraId="7B568AFC" w14:textId="77777777" w:rsidR="007D4C26" w:rsidRPr="00F0346C" w:rsidRDefault="007D4C26" w:rsidP="00C106C1">
            <w:pPr>
              <w:spacing w:after="0" w:line="240" w:lineRule="auto"/>
              <w:ind w:left="-16"/>
              <w:jc w:val="center"/>
              <w:rPr>
                <w:rFonts w:ascii="Times New Roman" w:eastAsia="Calibri" w:hAnsi="Times New Roman" w:cs="Times New Roman"/>
                <w:sz w:val="24"/>
                <w:szCs w:val="24"/>
              </w:rPr>
            </w:pPr>
          </w:p>
          <w:p w14:paraId="421EE11B" w14:textId="77777777" w:rsidR="00C106C1" w:rsidRPr="00F0346C" w:rsidRDefault="00C106C1" w:rsidP="00C106C1">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25 W &lt; P</w:t>
            </w:r>
            <w:r w:rsidRPr="00F0346C">
              <w:rPr>
                <w:rFonts w:ascii="Times New Roman" w:eastAsia="Calibri" w:hAnsi="Times New Roman" w:cs="Times New Roman"/>
                <w:sz w:val="24"/>
                <w:szCs w:val="24"/>
                <w:vertAlign w:val="subscript"/>
              </w:rPr>
              <w:t>on</w:t>
            </w:r>
            <w:r w:rsidRPr="00F0346C">
              <w:rPr>
                <w:rFonts w:ascii="Times New Roman" w:eastAsia="Calibri" w:hAnsi="Times New Roman" w:cs="Times New Roman"/>
                <w:sz w:val="24"/>
                <w:szCs w:val="24"/>
              </w:rPr>
              <w:t>’da DF ≥0,9</w:t>
            </w:r>
          </w:p>
          <w:p w14:paraId="35AE9084" w14:textId="77777777" w:rsidR="007D4C26" w:rsidRPr="00F0346C" w:rsidRDefault="007D4C26" w:rsidP="00C106C1">
            <w:pPr>
              <w:spacing w:after="0" w:line="240" w:lineRule="auto"/>
              <w:ind w:left="-16"/>
              <w:jc w:val="center"/>
              <w:rPr>
                <w:rFonts w:ascii="Times New Roman" w:eastAsia="Calibri" w:hAnsi="Times New Roman" w:cs="Times New Roman"/>
                <w:sz w:val="24"/>
                <w:szCs w:val="24"/>
              </w:rPr>
            </w:pPr>
          </w:p>
        </w:tc>
      </w:tr>
      <w:tr w:rsidR="00F0346C" w:rsidRPr="00F0346C" w14:paraId="56ABDD2D" w14:textId="77777777" w:rsidTr="00C106C1">
        <w:trPr>
          <w:trHeight w:val="195"/>
        </w:trPr>
        <w:tc>
          <w:tcPr>
            <w:tcW w:w="2344" w:type="dxa"/>
          </w:tcPr>
          <w:p w14:paraId="4350B5AB"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0A5647C7" w14:textId="44281F97" w:rsidR="00C106C1" w:rsidRPr="00F0346C" w:rsidRDefault="00C106C1" w:rsidP="002D619F">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Lümen </w:t>
            </w:r>
            <w:r w:rsidR="00742735" w:rsidRPr="00F0346C">
              <w:rPr>
                <w:rFonts w:ascii="Times New Roman" w:eastAsia="Calibri" w:hAnsi="Times New Roman" w:cs="Times New Roman"/>
                <w:sz w:val="24"/>
                <w:szCs w:val="24"/>
              </w:rPr>
              <w:t xml:space="preserve">Bakım </w:t>
            </w:r>
            <w:r w:rsidR="002D619F" w:rsidRPr="00F0346C">
              <w:rPr>
                <w:rFonts w:ascii="Times New Roman" w:eastAsia="Calibri" w:hAnsi="Times New Roman" w:cs="Times New Roman"/>
                <w:sz w:val="24"/>
                <w:szCs w:val="24"/>
              </w:rPr>
              <w:t>Katsayısı</w:t>
            </w:r>
            <w:r w:rsidRPr="00F0346C">
              <w:rPr>
                <w:rFonts w:ascii="Times New Roman" w:eastAsia="Calibri" w:hAnsi="Times New Roman" w:cs="Times New Roman"/>
                <w:sz w:val="24"/>
                <w:szCs w:val="24"/>
              </w:rPr>
              <w:t xml:space="preserve"> (LED ve OLED için)</w:t>
            </w:r>
          </w:p>
        </w:tc>
        <w:tc>
          <w:tcPr>
            <w:tcW w:w="6723" w:type="dxa"/>
          </w:tcPr>
          <w:p w14:paraId="2B0C4AED"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11A33154" w14:textId="5A6C7E1F" w:rsidR="00C106C1"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Ek V’e uygun olarak dayanım testinden sonra lümen </w:t>
            </w:r>
            <w:r w:rsidR="00904FB7" w:rsidRPr="00F0346C">
              <w:rPr>
                <w:rFonts w:ascii="Times New Roman" w:eastAsia="Calibri" w:hAnsi="Times New Roman" w:cs="Times New Roman"/>
                <w:sz w:val="24"/>
                <w:szCs w:val="24"/>
              </w:rPr>
              <w:t xml:space="preserve">bakım </w:t>
            </w:r>
            <w:r w:rsidR="002D619F" w:rsidRPr="00F0346C">
              <w:rPr>
                <w:rFonts w:ascii="Times New Roman" w:eastAsia="Calibri" w:hAnsi="Times New Roman" w:cs="Times New Roman"/>
                <w:sz w:val="24"/>
                <w:szCs w:val="24"/>
              </w:rPr>
              <w:t>katsayısı</w:t>
            </w:r>
            <w:r w:rsidRPr="00F0346C">
              <w:rPr>
                <w:rFonts w:ascii="Times New Roman" w:eastAsia="Calibri" w:hAnsi="Times New Roman" w:cs="Times New Roman"/>
                <w:sz w:val="24"/>
                <w:szCs w:val="24"/>
              </w:rPr>
              <w:t xml:space="preserve"> X</w:t>
            </w:r>
            <w:r w:rsidRPr="00F0346C">
              <w:rPr>
                <w:rFonts w:ascii="Times New Roman" w:eastAsia="Calibri" w:hAnsi="Times New Roman" w:cs="Times New Roman"/>
                <w:sz w:val="24"/>
                <w:szCs w:val="24"/>
                <w:vertAlign w:val="subscript"/>
              </w:rPr>
              <w:t>LMF</w:t>
            </w:r>
            <w:r w:rsidR="007D4C26" w:rsidRPr="00F0346C">
              <w:rPr>
                <w:rFonts w:ascii="Times New Roman" w:eastAsia="Calibri" w:hAnsi="Times New Roman" w:cs="Times New Roman"/>
                <w:sz w:val="24"/>
                <w:szCs w:val="24"/>
                <w:vertAlign w:val="subscript"/>
              </w:rPr>
              <w:t xml:space="preserve"> </w:t>
            </w:r>
            <w:r w:rsidRPr="00F0346C">
              <w:rPr>
                <w:rFonts w:ascii="Times New Roman" w:eastAsia="Calibri" w:hAnsi="Times New Roman" w:cs="Times New Roman"/>
                <w:sz w:val="24"/>
                <w:szCs w:val="24"/>
              </w:rPr>
              <w:t>%, aşağıdaki gibi hesaplanmış en az X</w:t>
            </w:r>
            <w:r w:rsidRPr="00F0346C">
              <w:rPr>
                <w:rFonts w:ascii="Times New Roman" w:eastAsia="Calibri" w:hAnsi="Times New Roman" w:cs="Times New Roman"/>
                <w:sz w:val="24"/>
                <w:szCs w:val="24"/>
                <w:vertAlign w:val="subscript"/>
              </w:rPr>
              <w:t>LMF,MIN</w:t>
            </w:r>
            <w:r w:rsidR="00B61607" w:rsidRPr="00F0346C">
              <w:rPr>
                <w:rFonts w:ascii="Times New Roman" w:eastAsia="Calibri" w:hAnsi="Times New Roman" w:cs="Times New Roman"/>
                <w:sz w:val="24"/>
                <w:szCs w:val="24"/>
                <w:vertAlign w:val="subscript"/>
              </w:rPr>
              <w:t xml:space="preserve"> </w:t>
            </w:r>
            <w:r w:rsidRPr="00F0346C">
              <w:rPr>
                <w:rFonts w:ascii="Times New Roman" w:eastAsia="Calibri" w:hAnsi="Times New Roman" w:cs="Times New Roman"/>
                <w:sz w:val="24"/>
                <w:szCs w:val="24"/>
              </w:rPr>
              <w:t xml:space="preserve">%: </w:t>
            </w:r>
          </w:p>
          <w:p w14:paraId="3CA82514" w14:textId="77777777" w:rsidR="00C106C1" w:rsidRPr="00F0346C" w:rsidRDefault="00C106C1" w:rsidP="00C106C1">
            <w:pPr>
              <w:spacing w:after="0" w:line="240" w:lineRule="auto"/>
              <w:ind w:left="-16"/>
              <w:rPr>
                <w:rFonts w:ascii="Times New Roman" w:eastAsia="Calibri" w:hAnsi="Times New Roman" w:cs="Times New Roman"/>
                <w:noProof/>
                <w:sz w:val="24"/>
                <w:szCs w:val="24"/>
                <w:lang w:eastAsia="tr-TR"/>
              </w:rPr>
            </w:pPr>
          </w:p>
          <w:p w14:paraId="19A347A2" w14:textId="77777777" w:rsidR="00284940" w:rsidRPr="00F0346C" w:rsidRDefault="00C73000" w:rsidP="00C106C1">
            <w:pPr>
              <w:spacing w:after="0" w:line="240" w:lineRule="auto"/>
              <w:ind w:left="-16"/>
              <w:rPr>
                <w:rFonts w:ascii="Times New Roman" w:eastAsia="Calibri" w:hAnsi="Times New Roman" w:cs="Times New Roman"/>
                <w:sz w:val="24"/>
                <w:szCs w:val="24"/>
              </w:rPr>
            </w:pPr>
            <m:oMathPara>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X</m:t>
                    </m:r>
                  </m:e>
                  <m:sub>
                    <m:r>
                      <w:rPr>
                        <w:rFonts w:ascii="Cambria Math" w:eastAsia="Calibri" w:hAnsi="Cambria Math" w:cs="Times New Roman"/>
                        <w:sz w:val="24"/>
                        <w:szCs w:val="24"/>
                      </w:rPr>
                      <m:t>LMF,MIN</m:t>
                    </m:r>
                  </m:sub>
                </m:sSub>
                <m:r>
                  <w:rPr>
                    <w:rFonts w:ascii="Cambria Math" w:eastAsia="Calibri" w:hAnsi="Cambria Math" w:cs="Times New Roman"/>
                    <w:sz w:val="24"/>
                    <w:szCs w:val="24"/>
                  </w:rPr>
                  <m:t>%=100×</m:t>
                </m:r>
                <m:sSup>
                  <m:sSupPr>
                    <m:ctrlPr>
                      <w:rPr>
                        <w:rFonts w:ascii="Cambria Math" w:eastAsia="Calibri" w:hAnsi="Cambria Math" w:cs="Times New Roman"/>
                        <w:sz w:val="24"/>
                        <w:szCs w:val="24"/>
                      </w:rPr>
                    </m:ctrlPr>
                  </m:sSupPr>
                  <m:e>
                    <m:r>
                      <w:rPr>
                        <w:rFonts w:ascii="Cambria Math" w:eastAsia="Calibri" w:hAnsi="Cambria Math" w:cs="Times New Roman"/>
                        <w:sz w:val="24"/>
                        <w:szCs w:val="24"/>
                      </w:rPr>
                      <m:t>e</m:t>
                    </m:r>
                  </m:e>
                  <m:sup>
                    <m:f>
                      <m:fPr>
                        <m:ctrlPr>
                          <w:rPr>
                            <w:rFonts w:ascii="Cambria Math" w:eastAsia="Calibri" w:hAnsi="Cambria Math" w:cs="Times New Roman"/>
                            <w:sz w:val="24"/>
                            <w:szCs w:val="24"/>
                          </w:rPr>
                        </m:ctrlPr>
                      </m:fPr>
                      <m:num>
                        <m:r>
                          <w:rPr>
                            <w:rFonts w:ascii="Cambria Math" w:eastAsia="Calibri" w:hAnsi="Cambria Math" w:cs="Times New Roman"/>
                            <w:sz w:val="24"/>
                            <w:szCs w:val="24"/>
                          </w:rPr>
                          <m:t>(3000×</m:t>
                        </m:r>
                        <m:r>
                          <m:rPr>
                            <m:sty m:val="p"/>
                          </m:rPr>
                          <w:rPr>
                            <w:rFonts w:ascii="Cambria Math" w:eastAsia="Calibri" w:hAnsi="Cambria Math" w:cs="Times New Roman"/>
                            <w:sz w:val="24"/>
                            <w:szCs w:val="24"/>
                          </w:rPr>
                          <m:t>ln</m:t>
                        </m:r>
                        <m:r>
                          <w:rPr>
                            <w:rFonts w:ascii="Cambria Math" w:eastAsia="Calibri" w:hAnsi="Cambria Math" w:cs="Times New Roman"/>
                            <w:sz w:val="24"/>
                            <w:szCs w:val="24"/>
                          </w:rPr>
                          <m:t>(0.7))</m:t>
                        </m:r>
                      </m:num>
                      <m:den>
                        <m:sSub>
                          <m:sSubPr>
                            <m:ctrlPr>
                              <w:rPr>
                                <w:rFonts w:ascii="Cambria Math" w:eastAsia="Calibri" w:hAnsi="Cambria Math" w:cs="Times New Roman"/>
                                <w:sz w:val="24"/>
                                <w:szCs w:val="24"/>
                              </w:rPr>
                            </m:ctrlPr>
                          </m:sSubPr>
                          <m:e>
                            <m:r>
                              <w:rPr>
                                <w:rFonts w:ascii="Cambria Math" w:eastAsia="Calibri" w:hAnsi="Cambria Math" w:cs="Times New Roman"/>
                                <w:sz w:val="24"/>
                                <w:szCs w:val="24"/>
                              </w:rPr>
                              <m:t>L</m:t>
                            </m:r>
                          </m:e>
                          <m:sub>
                            <m:r>
                              <w:rPr>
                                <w:rFonts w:ascii="Cambria Math" w:eastAsia="Calibri" w:hAnsi="Cambria Math" w:cs="Times New Roman"/>
                                <w:sz w:val="24"/>
                                <w:szCs w:val="24"/>
                              </w:rPr>
                              <m:t>70</m:t>
                            </m:r>
                          </m:sub>
                        </m:sSub>
                      </m:den>
                    </m:f>
                  </m:sup>
                </m:sSup>
              </m:oMath>
            </m:oMathPara>
          </w:p>
          <w:p w14:paraId="2F0C43F1" w14:textId="77777777" w:rsidR="007D4C26"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ab/>
            </w:r>
          </w:p>
          <w:p w14:paraId="04973F55" w14:textId="77777777" w:rsidR="00C106C1"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Bu denklemde yer alan</w:t>
            </w:r>
          </w:p>
          <w:p w14:paraId="39655DFF" w14:textId="77777777" w:rsidR="007D4C26" w:rsidRPr="00F0346C" w:rsidRDefault="007D4C26" w:rsidP="00C106C1">
            <w:pPr>
              <w:spacing w:after="0" w:line="240" w:lineRule="auto"/>
              <w:ind w:left="-16"/>
              <w:rPr>
                <w:rFonts w:ascii="Times New Roman" w:eastAsia="Calibri" w:hAnsi="Times New Roman" w:cs="Times New Roman"/>
                <w:sz w:val="24"/>
                <w:szCs w:val="24"/>
              </w:rPr>
            </w:pPr>
          </w:p>
          <w:p w14:paraId="00D3C95F" w14:textId="77777777" w:rsidR="00C106C1" w:rsidRPr="00F0346C" w:rsidRDefault="00C106C1" w:rsidP="00C106C1">
            <w:pPr>
              <w:spacing w:after="0" w:line="240" w:lineRule="auto"/>
              <w:rPr>
                <w:rFonts w:ascii="Times New Roman" w:eastAsia="Calibri" w:hAnsi="Times New Roman" w:cs="Times New Roman"/>
                <w:sz w:val="24"/>
                <w:szCs w:val="24"/>
              </w:rPr>
            </w:pPr>
            <w:r w:rsidRPr="00F0346C">
              <w:rPr>
                <w:rFonts w:ascii="Times New Roman" w:eastAsia="Calibri" w:hAnsi="Times New Roman" w:cs="Times New Roman"/>
                <w:sz w:val="24"/>
                <w:szCs w:val="24"/>
              </w:rPr>
              <w:t>-L</w:t>
            </w:r>
            <w:r w:rsidRPr="00F0346C">
              <w:rPr>
                <w:rFonts w:ascii="Times New Roman" w:eastAsia="Calibri" w:hAnsi="Times New Roman" w:cs="Times New Roman"/>
                <w:sz w:val="24"/>
                <w:szCs w:val="24"/>
                <w:vertAlign w:val="subscript"/>
              </w:rPr>
              <w:t>70</w:t>
            </w:r>
            <w:r w:rsidRPr="00F0346C">
              <w:rPr>
                <w:rFonts w:ascii="Times New Roman" w:eastAsia="Calibri" w:hAnsi="Times New Roman" w:cs="Times New Roman"/>
                <w:sz w:val="24"/>
                <w:szCs w:val="24"/>
              </w:rPr>
              <w:t>, beyan edilen L</w:t>
            </w:r>
            <w:r w:rsidRPr="00F0346C">
              <w:rPr>
                <w:rFonts w:ascii="Times New Roman" w:eastAsia="Calibri" w:hAnsi="Times New Roman" w:cs="Times New Roman"/>
                <w:sz w:val="24"/>
                <w:szCs w:val="24"/>
                <w:vertAlign w:val="subscript"/>
              </w:rPr>
              <w:t>70</w:t>
            </w:r>
            <w:r w:rsidRPr="00F0346C">
              <w:rPr>
                <w:rFonts w:ascii="Times New Roman" w:eastAsia="Calibri" w:hAnsi="Times New Roman" w:cs="Times New Roman"/>
                <w:sz w:val="24"/>
                <w:szCs w:val="24"/>
              </w:rPr>
              <w:t>B</w:t>
            </w:r>
            <w:r w:rsidRPr="00F0346C">
              <w:rPr>
                <w:rFonts w:ascii="Times New Roman" w:eastAsia="Calibri" w:hAnsi="Times New Roman" w:cs="Times New Roman"/>
                <w:sz w:val="24"/>
                <w:szCs w:val="24"/>
                <w:vertAlign w:val="subscript"/>
              </w:rPr>
              <w:t>50</w:t>
            </w:r>
            <w:r w:rsidRPr="00F0346C">
              <w:rPr>
                <w:rFonts w:ascii="Times New Roman" w:eastAsia="Calibri" w:hAnsi="Times New Roman" w:cs="Times New Roman"/>
                <w:sz w:val="24"/>
                <w:szCs w:val="24"/>
              </w:rPr>
              <w:t xml:space="preserve"> ömrüdür. (saat cinsinden)</w:t>
            </w:r>
          </w:p>
          <w:p w14:paraId="57E0EACC" w14:textId="77777777" w:rsidR="00C106C1" w:rsidRPr="00F0346C" w:rsidRDefault="00C106C1" w:rsidP="00C106C1">
            <w:pPr>
              <w:spacing w:after="0" w:line="240" w:lineRule="auto"/>
              <w:ind w:left="-16"/>
              <w:rPr>
                <w:rFonts w:ascii="Times New Roman" w:eastAsia="Calibri" w:hAnsi="Times New Roman" w:cs="Times New Roman"/>
                <w:sz w:val="24"/>
                <w:szCs w:val="24"/>
              </w:rPr>
            </w:pPr>
          </w:p>
          <w:p w14:paraId="6A9C712B" w14:textId="2F253946" w:rsidR="00C106C1"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Eğer X</w:t>
            </w:r>
            <w:r w:rsidRPr="00F0346C">
              <w:rPr>
                <w:rFonts w:ascii="Times New Roman" w:eastAsia="Calibri" w:hAnsi="Times New Roman" w:cs="Times New Roman"/>
                <w:sz w:val="24"/>
                <w:szCs w:val="24"/>
                <w:vertAlign w:val="subscript"/>
              </w:rPr>
              <w:t>LMF,MIN</w:t>
            </w:r>
            <w:r w:rsidRPr="00F0346C">
              <w:rPr>
                <w:rFonts w:ascii="Times New Roman" w:eastAsia="Calibri" w:hAnsi="Times New Roman" w:cs="Times New Roman"/>
                <w:sz w:val="24"/>
                <w:szCs w:val="24"/>
              </w:rPr>
              <w:t xml:space="preserve"> için hesaplanan değer %96.0’ı aş</w:t>
            </w:r>
            <w:r w:rsidR="00CF03C6" w:rsidRPr="00F0346C">
              <w:rPr>
                <w:rFonts w:ascii="Times New Roman" w:eastAsia="Calibri" w:hAnsi="Times New Roman" w:cs="Times New Roman"/>
                <w:sz w:val="24"/>
                <w:szCs w:val="24"/>
              </w:rPr>
              <w:t>arsa</w:t>
            </w:r>
            <w:r w:rsidRPr="00F0346C">
              <w:rPr>
                <w:rFonts w:ascii="Times New Roman" w:eastAsia="Calibri" w:hAnsi="Times New Roman" w:cs="Times New Roman"/>
                <w:sz w:val="24"/>
                <w:szCs w:val="24"/>
              </w:rPr>
              <w:t>, %96.0’lık bir X</w:t>
            </w:r>
            <w:r w:rsidRPr="00F0346C">
              <w:rPr>
                <w:rFonts w:ascii="Times New Roman" w:eastAsia="Calibri" w:hAnsi="Times New Roman" w:cs="Times New Roman"/>
                <w:sz w:val="24"/>
                <w:szCs w:val="24"/>
                <w:vertAlign w:val="subscript"/>
              </w:rPr>
              <w:t>LMF,MIN</w:t>
            </w:r>
            <w:r w:rsidRPr="00F0346C">
              <w:rPr>
                <w:rFonts w:ascii="Times New Roman" w:eastAsia="Calibri" w:hAnsi="Times New Roman" w:cs="Times New Roman"/>
                <w:sz w:val="24"/>
                <w:szCs w:val="24"/>
              </w:rPr>
              <w:t xml:space="preserve"> değeri kullanılacaktır. </w:t>
            </w:r>
          </w:p>
          <w:p w14:paraId="0EAE7ADB" w14:textId="77777777" w:rsidR="00C106C1" w:rsidRPr="00F0346C" w:rsidRDefault="00C106C1" w:rsidP="00C106C1">
            <w:pPr>
              <w:spacing w:after="0" w:line="240" w:lineRule="auto"/>
              <w:ind w:left="-16"/>
              <w:rPr>
                <w:rFonts w:ascii="Times New Roman" w:eastAsia="Calibri" w:hAnsi="Times New Roman" w:cs="Times New Roman"/>
                <w:sz w:val="24"/>
                <w:szCs w:val="24"/>
              </w:rPr>
            </w:pPr>
          </w:p>
        </w:tc>
      </w:tr>
      <w:tr w:rsidR="00F0346C" w:rsidRPr="00F0346C" w14:paraId="17BB84B6" w14:textId="77777777" w:rsidTr="00C106C1">
        <w:trPr>
          <w:trHeight w:val="195"/>
        </w:trPr>
        <w:tc>
          <w:tcPr>
            <w:tcW w:w="2344" w:type="dxa"/>
          </w:tcPr>
          <w:p w14:paraId="1A50FB57"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2FC6F2FA"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580E37BA" w14:textId="77777777" w:rsidR="00BC49F7" w:rsidRPr="00F0346C" w:rsidRDefault="00BC49F7" w:rsidP="00BC49F7">
            <w:pPr>
              <w:spacing w:after="0" w:line="240" w:lineRule="auto"/>
              <w:ind w:left="-16"/>
              <w:rPr>
                <w:rFonts w:ascii="Times New Roman" w:eastAsia="Calibri" w:hAnsi="Times New Roman" w:cs="Times New Roman"/>
                <w:sz w:val="24"/>
                <w:szCs w:val="24"/>
              </w:rPr>
            </w:pPr>
          </w:p>
          <w:p w14:paraId="7E642766" w14:textId="347CAF21" w:rsidR="00C106C1" w:rsidRPr="00F0346C" w:rsidRDefault="00BC49F7" w:rsidP="00BC49F7">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Dayanım Katsayısı (LED ve OLED için)</w:t>
            </w:r>
          </w:p>
        </w:tc>
        <w:tc>
          <w:tcPr>
            <w:tcW w:w="6723" w:type="dxa"/>
          </w:tcPr>
          <w:p w14:paraId="6348784D"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6E3C12BD"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11A7C4AA" w14:textId="0F2F4CD2" w:rsidR="00C106C1"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Işık kaynakları, Ek V’te belirtilmiş olan dayanım testi takiben, Ek IV, Tablo 6’nın ‘Dayanım katsayısı (LED ve OLED için) satırında belirtildiği şekilde çalışır olmalıdır. </w:t>
            </w:r>
          </w:p>
          <w:p w14:paraId="6C3065BA" w14:textId="77777777" w:rsidR="00284940" w:rsidRPr="00F0346C" w:rsidRDefault="00284940" w:rsidP="00C106C1">
            <w:pPr>
              <w:spacing w:after="0" w:line="240" w:lineRule="auto"/>
              <w:ind w:left="-16"/>
              <w:rPr>
                <w:rFonts w:ascii="Times New Roman" w:eastAsia="Calibri" w:hAnsi="Times New Roman" w:cs="Times New Roman"/>
                <w:sz w:val="24"/>
                <w:szCs w:val="24"/>
              </w:rPr>
            </w:pPr>
          </w:p>
        </w:tc>
      </w:tr>
      <w:tr w:rsidR="00F0346C" w:rsidRPr="00F0346C" w14:paraId="78A9226A" w14:textId="77777777" w:rsidTr="00C106C1">
        <w:trPr>
          <w:trHeight w:val="195"/>
        </w:trPr>
        <w:tc>
          <w:tcPr>
            <w:tcW w:w="2344" w:type="dxa"/>
          </w:tcPr>
          <w:p w14:paraId="0FDF0293"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79728DAD" w14:textId="485A7531" w:rsidR="00C106C1"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LED ve OLED ışı</w:t>
            </w:r>
            <w:r w:rsidR="00AD17B9">
              <w:rPr>
                <w:rFonts w:ascii="Times New Roman" w:eastAsia="Calibri" w:hAnsi="Times New Roman" w:cs="Times New Roman"/>
                <w:sz w:val="24"/>
                <w:szCs w:val="24"/>
              </w:rPr>
              <w:t>k</w:t>
            </w:r>
            <w:r w:rsidRPr="00F0346C">
              <w:rPr>
                <w:rFonts w:ascii="Times New Roman" w:eastAsia="Calibri" w:hAnsi="Times New Roman" w:cs="Times New Roman"/>
                <w:sz w:val="24"/>
                <w:szCs w:val="24"/>
              </w:rPr>
              <w:t xml:space="preserve"> kaynakları için </w:t>
            </w:r>
            <w:r w:rsidR="009778FD" w:rsidRPr="00F0346C">
              <w:rPr>
                <w:rFonts w:ascii="Times New Roman" w:eastAsia="Calibri" w:hAnsi="Times New Roman" w:cs="Times New Roman"/>
                <w:sz w:val="24"/>
                <w:szCs w:val="24"/>
              </w:rPr>
              <w:t>R</w:t>
            </w:r>
            <w:r w:rsidRPr="00F0346C">
              <w:rPr>
                <w:rFonts w:ascii="Times New Roman" w:eastAsia="Calibri" w:hAnsi="Times New Roman" w:cs="Times New Roman"/>
                <w:sz w:val="24"/>
                <w:szCs w:val="24"/>
              </w:rPr>
              <w:t xml:space="preserve">enk </w:t>
            </w:r>
            <w:r w:rsidR="009778FD" w:rsidRPr="00F0346C">
              <w:rPr>
                <w:rFonts w:ascii="Times New Roman" w:eastAsia="Calibri" w:hAnsi="Times New Roman" w:cs="Times New Roman"/>
                <w:sz w:val="24"/>
                <w:szCs w:val="24"/>
              </w:rPr>
              <w:t>T</w:t>
            </w:r>
            <w:r w:rsidRPr="00F0346C">
              <w:rPr>
                <w:rFonts w:ascii="Times New Roman" w:eastAsia="Calibri" w:hAnsi="Times New Roman" w:cs="Times New Roman"/>
                <w:sz w:val="24"/>
                <w:szCs w:val="24"/>
              </w:rPr>
              <w:t>utarlılığı</w:t>
            </w:r>
          </w:p>
          <w:p w14:paraId="3AB2229B" w14:textId="77777777" w:rsidR="00284940" w:rsidRPr="00F0346C" w:rsidRDefault="00284940" w:rsidP="00C106C1">
            <w:pPr>
              <w:spacing w:after="0" w:line="240" w:lineRule="auto"/>
              <w:ind w:left="-16"/>
              <w:rPr>
                <w:rFonts w:ascii="Times New Roman" w:eastAsia="Calibri" w:hAnsi="Times New Roman" w:cs="Times New Roman"/>
                <w:sz w:val="24"/>
                <w:szCs w:val="24"/>
              </w:rPr>
            </w:pPr>
          </w:p>
        </w:tc>
        <w:tc>
          <w:tcPr>
            <w:tcW w:w="6723" w:type="dxa"/>
          </w:tcPr>
          <w:p w14:paraId="5EE6586B"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45DADEFB" w14:textId="24A2DACC" w:rsidR="00C106C1" w:rsidRPr="00F0346C" w:rsidRDefault="00C106C1" w:rsidP="002D619F">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Altı-adımlı MacAdam elipsinde veya daha azında </w:t>
            </w:r>
            <w:r w:rsidR="004E0DF9" w:rsidRPr="00F0346C">
              <w:rPr>
                <w:rFonts w:ascii="Times New Roman" w:eastAsia="Calibri" w:hAnsi="Times New Roman" w:cs="Times New Roman"/>
                <w:sz w:val="24"/>
                <w:szCs w:val="24"/>
              </w:rPr>
              <w:t xml:space="preserve">türsel </w:t>
            </w:r>
            <w:r w:rsidRPr="00F0346C">
              <w:rPr>
                <w:rFonts w:ascii="Times New Roman" w:eastAsia="Calibri" w:hAnsi="Times New Roman" w:cs="Times New Roman"/>
                <w:sz w:val="24"/>
                <w:szCs w:val="24"/>
              </w:rPr>
              <w:t>koordinatların çeşitlemesi.</w:t>
            </w:r>
          </w:p>
        </w:tc>
      </w:tr>
      <w:tr w:rsidR="00F0346C" w:rsidRPr="00F0346C" w14:paraId="6324578F" w14:textId="77777777" w:rsidTr="00C106C1">
        <w:trPr>
          <w:trHeight w:val="195"/>
        </w:trPr>
        <w:tc>
          <w:tcPr>
            <w:tcW w:w="2344" w:type="dxa"/>
          </w:tcPr>
          <w:p w14:paraId="0B9A378B" w14:textId="77777777" w:rsidR="00284940" w:rsidRPr="00F0346C" w:rsidRDefault="00284940" w:rsidP="00C106C1">
            <w:pPr>
              <w:spacing w:after="0" w:line="240" w:lineRule="auto"/>
              <w:ind w:left="-16"/>
              <w:rPr>
                <w:rFonts w:ascii="Times New Roman" w:eastAsia="Calibri" w:hAnsi="Times New Roman" w:cs="Times New Roman"/>
                <w:sz w:val="24"/>
                <w:szCs w:val="24"/>
              </w:rPr>
            </w:pPr>
          </w:p>
          <w:p w14:paraId="36518CDD" w14:textId="337137B2" w:rsidR="00C106C1"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LED ve OLED MLS için ışık </w:t>
            </w:r>
            <w:r w:rsidR="002D619F" w:rsidRPr="00F0346C">
              <w:rPr>
                <w:rFonts w:ascii="Times New Roman" w:eastAsia="Calibri" w:hAnsi="Times New Roman" w:cs="Times New Roman"/>
                <w:sz w:val="24"/>
                <w:szCs w:val="24"/>
              </w:rPr>
              <w:t>t</w:t>
            </w:r>
            <w:r w:rsidR="00DC4DC1" w:rsidRPr="00F0346C">
              <w:rPr>
                <w:rFonts w:ascii="Times New Roman" w:eastAsia="Calibri" w:hAnsi="Times New Roman" w:cs="Times New Roman"/>
                <w:sz w:val="24"/>
                <w:szCs w:val="24"/>
              </w:rPr>
              <w:t>itreşmesi</w:t>
            </w:r>
          </w:p>
          <w:p w14:paraId="7195CB0E" w14:textId="77777777" w:rsidR="00284940" w:rsidRPr="00F0346C" w:rsidRDefault="00284940" w:rsidP="00C106C1">
            <w:pPr>
              <w:spacing w:after="0" w:line="240" w:lineRule="auto"/>
              <w:ind w:left="-16"/>
              <w:rPr>
                <w:rFonts w:ascii="Times New Roman" w:eastAsia="Calibri" w:hAnsi="Times New Roman" w:cs="Times New Roman"/>
                <w:sz w:val="24"/>
                <w:szCs w:val="24"/>
              </w:rPr>
            </w:pPr>
          </w:p>
        </w:tc>
        <w:tc>
          <w:tcPr>
            <w:tcW w:w="6723" w:type="dxa"/>
          </w:tcPr>
          <w:p w14:paraId="1A9BD0F3" w14:textId="77777777" w:rsidR="00284940" w:rsidRPr="00F0346C" w:rsidRDefault="00284940" w:rsidP="007D4C26">
            <w:pPr>
              <w:spacing w:after="0" w:line="240" w:lineRule="auto"/>
              <w:ind w:left="-16"/>
              <w:jc w:val="center"/>
              <w:rPr>
                <w:rFonts w:ascii="Times New Roman" w:eastAsia="Calibri" w:hAnsi="Times New Roman" w:cs="Times New Roman"/>
                <w:sz w:val="24"/>
                <w:szCs w:val="24"/>
              </w:rPr>
            </w:pPr>
          </w:p>
          <w:p w14:paraId="66ABAD4D" w14:textId="77777777" w:rsidR="00C106C1" w:rsidRPr="00F0346C" w:rsidRDefault="00C106C1" w:rsidP="007D4C26">
            <w:pPr>
              <w:spacing w:after="0" w:line="240" w:lineRule="auto"/>
              <w:ind w:left="-16"/>
              <w:jc w:val="center"/>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Tam yükte </w:t>
            </w:r>
            <w:r w:rsidRPr="00F0346C">
              <w:rPr>
                <w:rFonts w:ascii="Cambria Math" w:eastAsia="Calibri" w:hAnsi="Cambria Math" w:cs="Times New Roman"/>
                <w:sz w:val="24"/>
                <w:szCs w:val="24"/>
              </w:rPr>
              <w:t>P</w:t>
            </w:r>
            <w:r w:rsidRPr="00F0346C">
              <w:rPr>
                <w:rFonts w:ascii="Cambria Math" w:eastAsia="Calibri" w:hAnsi="Cambria Math" w:cs="Times New Roman"/>
                <w:sz w:val="24"/>
                <w:szCs w:val="24"/>
                <w:vertAlign w:val="subscript"/>
              </w:rPr>
              <w:t>st</w:t>
            </w:r>
            <w:r w:rsidRPr="00F0346C">
              <w:rPr>
                <w:rFonts w:ascii="Cambria Math" w:eastAsia="Calibri" w:hAnsi="Cambria Math" w:cs="Times New Roman"/>
                <w:sz w:val="24"/>
                <w:szCs w:val="24"/>
              </w:rPr>
              <w:t xml:space="preserve"> LM ≤ 1.0</w:t>
            </w:r>
          </w:p>
        </w:tc>
      </w:tr>
      <w:tr w:rsidR="00C106C1" w:rsidRPr="00F0346C" w14:paraId="65ADFB3D" w14:textId="77777777" w:rsidTr="00C106C1">
        <w:trPr>
          <w:trHeight w:val="195"/>
        </w:trPr>
        <w:tc>
          <w:tcPr>
            <w:tcW w:w="2344" w:type="dxa"/>
          </w:tcPr>
          <w:p w14:paraId="043FFB12" w14:textId="6194FD3E" w:rsidR="00C106C1" w:rsidRPr="00F0346C" w:rsidRDefault="00C106C1" w:rsidP="00C106C1">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LED ve OLED MLS için </w:t>
            </w:r>
            <w:r w:rsidR="004B4FEF" w:rsidRPr="00F0346C">
              <w:rPr>
                <w:rFonts w:ascii="Times New Roman" w:eastAsia="Calibri" w:hAnsi="Times New Roman" w:cs="Times New Roman"/>
                <w:sz w:val="24"/>
                <w:szCs w:val="24"/>
              </w:rPr>
              <w:t>S</w:t>
            </w:r>
            <w:r w:rsidRPr="00F0346C">
              <w:rPr>
                <w:rFonts w:ascii="Times New Roman" w:eastAsia="Calibri" w:hAnsi="Times New Roman" w:cs="Times New Roman"/>
                <w:sz w:val="24"/>
                <w:szCs w:val="24"/>
              </w:rPr>
              <w:t xml:space="preserve">troboskopi </w:t>
            </w:r>
            <w:r w:rsidR="004B4FEF" w:rsidRPr="00F0346C">
              <w:rPr>
                <w:rFonts w:ascii="Times New Roman" w:eastAsia="Calibri" w:hAnsi="Times New Roman" w:cs="Times New Roman"/>
                <w:sz w:val="24"/>
                <w:szCs w:val="24"/>
              </w:rPr>
              <w:t>E</w:t>
            </w:r>
            <w:r w:rsidRPr="00F0346C">
              <w:rPr>
                <w:rFonts w:ascii="Times New Roman" w:eastAsia="Calibri" w:hAnsi="Times New Roman" w:cs="Times New Roman"/>
                <w:sz w:val="24"/>
                <w:szCs w:val="24"/>
              </w:rPr>
              <w:t xml:space="preserve">tkisi </w:t>
            </w:r>
          </w:p>
        </w:tc>
        <w:tc>
          <w:tcPr>
            <w:tcW w:w="6723" w:type="dxa"/>
          </w:tcPr>
          <w:p w14:paraId="73A59A6B" w14:textId="7B6D024C" w:rsidR="0050441D" w:rsidRPr="00F0346C" w:rsidRDefault="0050441D" w:rsidP="0050441D">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 xml:space="preserve">Tam yükte SVM ≤ 0,9 (dış </w:t>
            </w:r>
            <w:r w:rsidR="00CB0B5E" w:rsidRPr="00F0346C">
              <w:rPr>
                <w:rFonts w:ascii="Times New Roman" w:eastAsia="Calibri" w:hAnsi="Times New Roman" w:cs="Times New Roman"/>
                <w:sz w:val="24"/>
                <w:szCs w:val="24"/>
              </w:rPr>
              <w:t>mekân</w:t>
            </w:r>
            <w:r w:rsidRPr="00F0346C">
              <w:rPr>
                <w:rFonts w:ascii="Times New Roman" w:eastAsia="Calibri" w:hAnsi="Times New Roman" w:cs="Times New Roman"/>
                <w:sz w:val="24"/>
                <w:szCs w:val="24"/>
              </w:rPr>
              <w:t xml:space="preserve"> uygulamalarında, endüstriyel uygulamalarda veya aydınlatma standartlarının CRI &lt;80 değerine </w:t>
            </w:r>
            <w:r w:rsidR="00CB0B5E" w:rsidRPr="00F0346C">
              <w:rPr>
                <w:rFonts w:ascii="Times New Roman" w:eastAsia="Calibri" w:hAnsi="Times New Roman" w:cs="Times New Roman"/>
                <w:sz w:val="24"/>
                <w:szCs w:val="24"/>
              </w:rPr>
              <w:t>izin verdiği</w:t>
            </w:r>
            <w:r w:rsidRPr="00F0346C">
              <w:rPr>
                <w:rFonts w:ascii="Times New Roman" w:eastAsia="Calibri" w:hAnsi="Times New Roman" w:cs="Times New Roman"/>
                <w:sz w:val="24"/>
                <w:szCs w:val="24"/>
              </w:rPr>
              <w:t xml:space="preserve"> diğer uygulamalarda kullanılması amaçlanan ışık kaynakları haricinde)</w:t>
            </w:r>
          </w:p>
          <w:p w14:paraId="55C44F78" w14:textId="77777777" w:rsidR="00CB0B5E" w:rsidRPr="00F0346C" w:rsidRDefault="00CB0B5E" w:rsidP="0050441D">
            <w:pPr>
              <w:spacing w:after="0" w:line="240" w:lineRule="auto"/>
              <w:ind w:left="-16"/>
              <w:rPr>
                <w:rFonts w:ascii="Times New Roman" w:eastAsia="Calibri" w:hAnsi="Times New Roman" w:cs="Times New Roman"/>
                <w:sz w:val="24"/>
                <w:szCs w:val="24"/>
              </w:rPr>
            </w:pPr>
          </w:p>
          <w:p w14:paraId="0E40C40E" w14:textId="7763839B" w:rsidR="007D4C26" w:rsidRPr="00F0346C" w:rsidRDefault="0050441D" w:rsidP="0050441D">
            <w:pPr>
              <w:spacing w:after="0" w:line="240" w:lineRule="auto"/>
              <w:ind w:left="-16"/>
              <w:rPr>
                <w:rFonts w:ascii="Times New Roman" w:eastAsia="Calibri" w:hAnsi="Times New Roman" w:cs="Times New Roman"/>
                <w:sz w:val="24"/>
                <w:szCs w:val="24"/>
              </w:rPr>
            </w:pPr>
            <w:r w:rsidRPr="00F0346C">
              <w:rPr>
                <w:rFonts w:ascii="Times New Roman" w:eastAsia="Calibri" w:hAnsi="Times New Roman" w:cs="Times New Roman"/>
                <w:sz w:val="24"/>
                <w:szCs w:val="24"/>
              </w:rPr>
              <w:t>1</w:t>
            </w:r>
            <w:r w:rsidR="00CB0B5E" w:rsidRPr="00F0346C">
              <w:rPr>
                <w:rFonts w:ascii="Times New Roman" w:eastAsia="Calibri" w:hAnsi="Times New Roman" w:cs="Times New Roman"/>
                <w:sz w:val="24"/>
                <w:szCs w:val="24"/>
              </w:rPr>
              <w:t>/9/</w:t>
            </w:r>
            <w:r w:rsidRPr="00F0346C">
              <w:rPr>
                <w:rFonts w:ascii="Times New Roman" w:eastAsia="Calibri" w:hAnsi="Times New Roman" w:cs="Times New Roman"/>
                <w:sz w:val="24"/>
                <w:szCs w:val="24"/>
              </w:rPr>
              <w:t>2024</w:t>
            </w:r>
            <w:r w:rsidR="00CB0B5E" w:rsidRPr="00F0346C">
              <w:rPr>
                <w:rFonts w:ascii="Times New Roman" w:eastAsia="Calibri" w:hAnsi="Times New Roman" w:cs="Times New Roman"/>
                <w:sz w:val="24"/>
                <w:szCs w:val="24"/>
              </w:rPr>
              <w:t xml:space="preserve"> tarihinden</w:t>
            </w:r>
            <w:r w:rsidRPr="00F0346C">
              <w:rPr>
                <w:rFonts w:ascii="Times New Roman" w:eastAsia="Calibri" w:hAnsi="Times New Roman" w:cs="Times New Roman"/>
                <w:sz w:val="24"/>
                <w:szCs w:val="24"/>
              </w:rPr>
              <w:t xml:space="preserve"> itibaren: Tam yükte SVM ≤ 0,4 (dış </w:t>
            </w:r>
            <w:r w:rsidR="00CB0B5E" w:rsidRPr="00F0346C">
              <w:rPr>
                <w:rFonts w:ascii="Times New Roman" w:eastAsia="Calibri" w:hAnsi="Times New Roman" w:cs="Times New Roman"/>
                <w:sz w:val="24"/>
                <w:szCs w:val="24"/>
              </w:rPr>
              <w:t>mekân</w:t>
            </w:r>
            <w:r w:rsidRPr="00F0346C">
              <w:rPr>
                <w:rFonts w:ascii="Times New Roman" w:eastAsia="Calibri" w:hAnsi="Times New Roman" w:cs="Times New Roman"/>
                <w:sz w:val="24"/>
                <w:szCs w:val="24"/>
              </w:rPr>
              <w:t xml:space="preserve"> uygulamalarında, endüstriyel uygulamalarda veya aydınlatma standartlarının CRI &lt;80' değerine </w:t>
            </w:r>
            <w:r w:rsidR="00686220" w:rsidRPr="00F0346C">
              <w:rPr>
                <w:rFonts w:ascii="Times New Roman" w:eastAsia="Calibri" w:hAnsi="Times New Roman" w:cs="Times New Roman"/>
                <w:sz w:val="24"/>
                <w:szCs w:val="24"/>
              </w:rPr>
              <w:t>izin verdiği</w:t>
            </w:r>
            <w:r w:rsidRPr="00F0346C">
              <w:rPr>
                <w:rFonts w:ascii="Times New Roman" w:eastAsia="Calibri" w:hAnsi="Times New Roman" w:cs="Times New Roman"/>
                <w:sz w:val="24"/>
                <w:szCs w:val="24"/>
              </w:rPr>
              <w:t xml:space="preserve"> diğer uygulamalarda kullanılması amaçlanan ışık kaynakları haricinde)</w:t>
            </w:r>
          </w:p>
        </w:tc>
      </w:tr>
    </w:tbl>
    <w:p w14:paraId="5E8C4F2A" w14:textId="77777777" w:rsidR="00284940" w:rsidRPr="00F0346C" w:rsidRDefault="00284940" w:rsidP="00412B61">
      <w:pPr>
        <w:spacing w:after="160" w:line="259" w:lineRule="auto"/>
        <w:ind w:firstLine="567"/>
        <w:rPr>
          <w:rFonts w:ascii="Times New Roman" w:eastAsia="ヒラギノ明朝 Pro W3" w:hAnsi="Times New Roman" w:cs="Times New Roman"/>
          <w:sz w:val="24"/>
          <w:szCs w:val="24"/>
          <w:lang w:val="en-GB"/>
        </w:rPr>
      </w:pPr>
    </w:p>
    <w:p w14:paraId="47C5EFB3" w14:textId="77777777" w:rsidR="00284940" w:rsidRPr="00F0346C" w:rsidRDefault="00284940" w:rsidP="00284940">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3. BİLGİ GEREKLİLİKLERİ </w:t>
      </w:r>
    </w:p>
    <w:p w14:paraId="0F898005" w14:textId="77777777" w:rsidR="00284940" w:rsidRPr="00F0346C" w:rsidRDefault="00284940" w:rsidP="00284940">
      <w:pPr>
        <w:spacing w:after="0" w:line="240" w:lineRule="auto"/>
        <w:ind w:firstLine="567"/>
        <w:rPr>
          <w:rFonts w:ascii="Times New Roman" w:hAnsi="Times New Roman" w:cs="Times New Roman"/>
          <w:sz w:val="24"/>
          <w:szCs w:val="24"/>
        </w:rPr>
      </w:pPr>
    </w:p>
    <w:p w14:paraId="2900F910" w14:textId="1B928972" w:rsidR="00284940" w:rsidRPr="00F0346C" w:rsidRDefault="00284940" w:rsidP="00284940">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1</w:t>
      </w:r>
      <w:r w:rsidR="00CB0B5E" w:rsidRPr="00F0346C">
        <w:rPr>
          <w:rFonts w:ascii="Times New Roman" w:hAnsi="Times New Roman" w:cs="Times New Roman"/>
          <w:sz w:val="24"/>
          <w:szCs w:val="24"/>
        </w:rPr>
        <w:t>/</w:t>
      </w:r>
      <w:r w:rsidR="00B51449">
        <w:rPr>
          <w:rFonts w:ascii="Times New Roman" w:hAnsi="Times New Roman" w:cs="Times New Roman"/>
          <w:sz w:val="24"/>
          <w:szCs w:val="24"/>
        </w:rPr>
        <w:t>1</w:t>
      </w:r>
      <w:r w:rsidR="00CB0B5E" w:rsidRPr="00F0346C">
        <w:rPr>
          <w:rFonts w:ascii="Times New Roman" w:hAnsi="Times New Roman" w:cs="Times New Roman"/>
          <w:sz w:val="24"/>
          <w:szCs w:val="24"/>
        </w:rPr>
        <w:t>/</w:t>
      </w:r>
      <w:r w:rsidRPr="00F0346C">
        <w:rPr>
          <w:rFonts w:ascii="Times New Roman" w:hAnsi="Times New Roman" w:cs="Times New Roman"/>
          <w:sz w:val="24"/>
          <w:szCs w:val="24"/>
        </w:rPr>
        <w:t>202</w:t>
      </w:r>
      <w:r w:rsidR="00B51449">
        <w:rPr>
          <w:rFonts w:ascii="Times New Roman" w:hAnsi="Times New Roman" w:cs="Times New Roman"/>
          <w:sz w:val="24"/>
          <w:szCs w:val="24"/>
        </w:rPr>
        <w:t>2</w:t>
      </w:r>
      <w:r w:rsidRPr="00F0346C">
        <w:rPr>
          <w:rFonts w:ascii="Times New Roman" w:hAnsi="Times New Roman" w:cs="Times New Roman"/>
          <w:sz w:val="24"/>
          <w:szCs w:val="24"/>
        </w:rPr>
        <w:t xml:space="preserve"> tarihinden itibaren, aşağıdaki bilgi gereklilikleri uygulanacaktır: </w:t>
      </w:r>
    </w:p>
    <w:p w14:paraId="255FABF6" w14:textId="77777777" w:rsidR="009016CF" w:rsidRPr="00F0346C" w:rsidRDefault="009016CF" w:rsidP="00284940">
      <w:pPr>
        <w:spacing w:after="0" w:line="240" w:lineRule="auto"/>
        <w:ind w:firstLine="567"/>
        <w:rPr>
          <w:rFonts w:ascii="Times New Roman" w:hAnsi="Times New Roman" w:cs="Times New Roman"/>
          <w:sz w:val="24"/>
          <w:szCs w:val="24"/>
        </w:rPr>
      </w:pPr>
    </w:p>
    <w:p w14:paraId="6254CB57" w14:textId="77777777" w:rsidR="009016CF"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(1) Işık kaynağının üzerinde görüntülenecek bilgiler</w:t>
      </w:r>
    </w:p>
    <w:p w14:paraId="6A09B3AD" w14:textId="77777777" w:rsidR="00284940" w:rsidRPr="00F0346C" w:rsidRDefault="00284940" w:rsidP="00284940">
      <w:pPr>
        <w:spacing w:after="0" w:line="240" w:lineRule="auto"/>
        <w:rPr>
          <w:rFonts w:ascii="Times New Roman" w:hAnsi="Times New Roman" w:cs="Times New Roman"/>
          <w:sz w:val="24"/>
          <w:szCs w:val="24"/>
        </w:rPr>
      </w:pPr>
    </w:p>
    <w:p w14:paraId="113EE358" w14:textId="77777777" w:rsidR="00284940" w:rsidRPr="00F0346C" w:rsidRDefault="00284940" w:rsidP="00284940">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a) CTLS, LFL, CFLni, diğer FL ve HID haricindeki bütün ışık kaynakları için, faydalı ışık akısının (lm) ve bağıntılı renk sıcaklığının (K) değeri ve fiziksel birimi, eğer güvenlikle ilgili bilgilerin dahil edilmesinden sonra, ışığın yayılmasını uygunsuz bir şekilde etkilemeden yeterli yer</w:t>
      </w:r>
      <w:r w:rsidR="00AA438E" w:rsidRPr="00F0346C">
        <w:rPr>
          <w:rFonts w:ascii="Times New Roman" w:hAnsi="Times New Roman" w:cs="Times New Roman"/>
          <w:sz w:val="24"/>
          <w:szCs w:val="24"/>
        </w:rPr>
        <w:t>in kalması halinde</w:t>
      </w:r>
      <w:r w:rsidRPr="00F0346C">
        <w:rPr>
          <w:rFonts w:ascii="Times New Roman" w:hAnsi="Times New Roman" w:cs="Times New Roman"/>
          <w:sz w:val="24"/>
          <w:szCs w:val="24"/>
        </w:rPr>
        <w:t>, yüzey üzerinde okunaklı harf karakteriyle gösteril</w:t>
      </w:r>
      <w:r w:rsidR="00EC414B" w:rsidRPr="00F0346C">
        <w:rPr>
          <w:rFonts w:ascii="Times New Roman" w:hAnsi="Times New Roman" w:cs="Times New Roman"/>
          <w:sz w:val="24"/>
          <w:szCs w:val="24"/>
        </w:rPr>
        <w:t>mesi sağlanır.</w:t>
      </w:r>
    </w:p>
    <w:p w14:paraId="34A4653C" w14:textId="77777777" w:rsidR="00284940" w:rsidRPr="00F0346C" w:rsidRDefault="00284940" w:rsidP="00284940">
      <w:pPr>
        <w:pStyle w:val="ListeParagraf"/>
        <w:spacing w:after="0" w:line="240" w:lineRule="auto"/>
        <w:jc w:val="both"/>
        <w:rPr>
          <w:rFonts w:ascii="Times New Roman" w:hAnsi="Times New Roman" w:cs="Times New Roman"/>
          <w:sz w:val="24"/>
          <w:szCs w:val="24"/>
          <w:lang w:val="tr-TR"/>
        </w:rPr>
      </w:pPr>
    </w:p>
    <w:p w14:paraId="21CC8677" w14:textId="1972719F"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b) </w:t>
      </w:r>
      <w:r w:rsidR="00A2317D" w:rsidRPr="00F0346C">
        <w:rPr>
          <w:rFonts w:ascii="Times New Roman" w:hAnsi="Times New Roman" w:cs="Times New Roman"/>
          <w:sz w:val="24"/>
          <w:szCs w:val="24"/>
        </w:rPr>
        <w:t xml:space="preserve">Doğrusal </w:t>
      </w:r>
      <w:r w:rsidR="00284940" w:rsidRPr="00F0346C">
        <w:rPr>
          <w:rFonts w:ascii="Times New Roman" w:hAnsi="Times New Roman" w:cs="Times New Roman"/>
          <w:sz w:val="24"/>
          <w:szCs w:val="24"/>
        </w:rPr>
        <w:t>ışık kaynakları için, ışın açısı da (</w:t>
      </w:r>
      <w:r w:rsidR="00284940" w:rsidRPr="00F0346C">
        <w:rPr>
          <w:rFonts w:ascii="Times New Roman" w:hAnsi="Times New Roman" w:cs="Times New Roman"/>
          <w:sz w:val="24"/>
          <w:szCs w:val="24"/>
          <w:vertAlign w:val="superscript"/>
        </w:rPr>
        <w:t>o</w:t>
      </w:r>
      <w:r w:rsidR="00284940" w:rsidRPr="00F0346C">
        <w:rPr>
          <w:rFonts w:ascii="Times New Roman" w:hAnsi="Times New Roman" w:cs="Times New Roman"/>
          <w:sz w:val="24"/>
          <w:szCs w:val="24"/>
        </w:rPr>
        <w:t xml:space="preserve">) gösterilecektir. </w:t>
      </w:r>
    </w:p>
    <w:p w14:paraId="3E4F4AA3" w14:textId="77777777" w:rsidR="00284940" w:rsidRPr="00F0346C" w:rsidRDefault="00284940" w:rsidP="00284940">
      <w:pPr>
        <w:pStyle w:val="ListeParagraf"/>
        <w:spacing w:after="0" w:line="240" w:lineRule="auto"/>
        <w:jc w:val="both"/>
        <w:rPr>
          <w:rFonts w:ascii="Times New Roman" w:hAnsi="Times New Roman" w:cs="Times New Roman"/>
          <w:sz w:val="24"/>
          <w:szCs w:val="24"/>
          <w:lang w:val="tr-TR"/>
        </w:rPr>
      </w:pPr>
    </w:p>
    <w:p w14:paraId="02EF2D07" w14:textId="77777777"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c) </w:t>
      </w:r>
      <w:r w:rsidR="00284940" w:rsidRPr="00F0346C">
        <w:rPr>
          <w:rFonts w:ascii="Times New Roman" w:hAnsi="Times New Roman" w:cs="Times New Roman"/>
          <w:sz w:val="24"/>
          <w:szCs w:val="24"/>
        </w:rPr>
        <w:t>Eğer sadece iki değer için yer varsa, faydalı ışık akısı ve bağıntılı renk sıcaklığı gösterilecektir. Eğer sadece bir değer için yer varsa, faydalı ışık akısı</w:t>
      </w:r>
      <w:r w:rsidR="00EC414B" w:rsidRPr="00F0346C">
        <w:rPr>
          <w:rFonts w:ascii="Times New Roman" w:hAnsi="Times New Roman" w:cs="Times New Roman"/>
          <w:sz w:val="24"/>
          <w:szCs w:val="24"/>
        </w:rPr>
        <w:t>nın</w:t>
      </w:r>
      <w:r w:rsidR="00284940" w:rsidRPr="00F0346C">
        <w:rPr>
          <w:rFonts w:ascii="Times New Roman" w:hAnsi="Times New Roman" w:cs="Times New Roman"/>
          <w:sz w:val="24"/>
          <w:szCs w:val="24"/>
        </w:rPr>
        <w:t xml:space="preserve"> gösteril</w:t>
      </w:r>
      <w:r w:rsidR="00EC414B" w:rsidRPr="00F0346C">
        <w:rPr>
          <w:rFonts w:ascii="Times New Roman" w:hAnsi="Times New Roman" w:cs="Times New Roman"/>
          <w:sz w:val="24"/>
          <w:szCs w:val="24"/>
        </w:rPr>
        <w:t>mesi sağlanır.</w:t>
      </w:r>
    </w:p>
    <w:p w14:paraId="2C9F28E8" w14:textId="77777777" w:rsidR="00284940" w:rsidRPr="00F0346C" w:rsidRDefault="00284940" w:rsidP="00284940">
      <w:pPr>
        <w:pStyle w:val="ListeParagraf"/>
        <w:spacing w:after="0" w:line="240" w:lineRule="auto"/>
        <w:jc w:val="both"/>
        <w:rPr>
          <w:rFonts w:ascii="Times New Roman" w:hAnsi="Times New Roman" w:cs="Times New Roman"/>
          <w:sz w:val="24"/>
          <w:szCs w:val="24"/>
          <w:lang w:val="tr-TR"/>
        </w:rPr>
      </w:pPr>
    </w:p>
    <w:p w14:paraId="70F10B12" w14:textId="77777777"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(2)  </w:t>
      </w:r>
      <w:r w:rsidR="00284940" w:rsidRPr="00F0346C">
        <w:rPr>
          <w:rFonts w:ascii="Times New Roman" w:hAnsi="Times New Roman" w:cs="Times New Roman"/>
          <w:sz w:val="24"/>
          <w:szCs w:val="24"/>
        </w:rPr>
        <w:t xml:space="preserve">Ambalaj üzerinde görünür şekilde gösterilecek bilgiler </w:t>
      </w:r>
    </w:p>
    <w:p w14:paraId="6A42AA9F" w14:textId="77777777" w:rsidR="00284940" w:rsidRPr="00F0346C" w:rsidRDefault="00284940" w:rsidP="00284940">
      <w:pPr>
        <w:pStyle w:val="ListeParagraf"/>
        <w:spacing w:after="0" w:line="240" w:lineRule="auto"/>
        <w:jc w:val="both"/>
        <w:rPr>
          <w:rFonts w:ascii="Times New Roman" w:hAnsi="Times New Roman" w:cs="Times New Roman"/>
          <w:sz w:val="24"/>
          <w:szCs w:val="24"/>
          <w:lang w:val="tr-TR"/>
        </w:rPr>
      </w:pPr>
    </w:p>
    <w:p w14:paraId="1A9883FC" w14:textId="72AE4FDD"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a) B</w:t>
      </w:r>
      <w:r w:rsidR="00284940" w:rsidRPr="00F0346C">
        <w:rPr>
          <w:rFonts w:ascii="Times New Roman" w:hAnsi="Times New Roman" w:cs="Times New Roman"/>
          <w:sz w:val="24"/>
          <w:szCs w:val="24"/>
        </w:rPr>
        <w:t xml:space="preserve">ir içeren ürün içinde olmadan </w:t>
      </w:r>
      <w:r w:rsidRPr="00F0346C">
        <w:rPr>
          <w:rFonts w:ascii="Times New Roman" w:hAnsi="Times New Roman" w:cs="Times New Roman"/>
          <w:sz w:val="24"/>
          <w:szCs w:val="24"/>
        </w:rPr>
        <w:t xml:space="preserve">piyasaya arz </w:t>
      </w:r>
      <w:r w:rsidR="00A46F32" w:rsidRPr="00F0346C">
        <w:rPr>
          <w:rFonts w:ascii="Times New Roman" w:hAnsi="Times New Roman" w:cs="Times New Roman"/>
          <w:sz w:val="24"/>
          <w:szCs w:val="24"/>
        </w:rPr>
        <w:t xml:space="preserve">edilen ışık </w:t>
      </w:r>
      <w:r w:rsidR="00284940" w:rsidRPr="00F0346C">
        <w:rPr>
          <w:rFonts w:ascii="Times New Roman" w:hAnsi="Times New Roman" w:cs="Times New Roman"/>
          <w:sz w:val="24"/>
          <w:szCs w:val="24"/>
        </w:rPr>
        <w:t>kaynağı</w:t>
      </w:r>
      <w:r w:rsidR="009016CF" w:rsidRPr="00F0346C">
        <w:rPr>
          <w:rFonts w:ascii="Times New Roman" w:hAnsi="Times New Roman" w:cs="Times New Roman"/>
          <w:sz w:val="24"/>
          <w:szCs w:val="24"/>
        </w:rPr>
        <w:t>;</w:t>
      </w:r>
    </w:p>
    <w:p w14:paraId="680C1570" w14:textId="77777777" w:rsidR="00284940" w:rsidRPr="00F0346C" w:rsidRDefault="00284940" w:rsidP="00284940">
      <w:pPr>
        <w:pStyle w:val="ListeParagraf"/>
        <w:spacing w:after="0" w:line="240" w:lineRule="auto"/>
        <w:ind w:left="1080"/>
        <w:jc w:val="both"/>
        <w:rPr>
          <w:rFonts w:ascii="Times New Roman" w:hAnsi="Times New Roman" w:cs="Times New Roman"/>
          <w:sz w:val="24"/>
          <w:szCs w:val="24"/>
          <w:lang w:val="tr-TR"/>
        </w:rPr>
      </w:pPr>
    </w:p>
    <w:p w14:paraId="329F610D" w14:textId="48335CAF"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1) </w:t>
      </w:r>
      <w:r w:rsidR="004C446D" w:rsidRPr="00F0346C">
        <w:rPr>
          <w:rFonts w:ascii="Times New Roman" w:hAnsi="Times New Roman" w:cs="Times New Roman"/>
          <w:sz w:val="24"/>
          <w:szCs w:val="24"/>
        </w:rPr>
        <w:t>B</w:t>
      </w:r>
      <w:r w:rsidR="00284940" w:rsidRPr="00F0346C">
        <w:rPr>
          <w:rFonts w:ascii="Times New Roman" w:hAnsi="Times New Roman" w:cs="Times New Roman"/>
          <w:sz w:val="24"/>
          <w:szCs w:val="24"/>
        </w:rPr>
        <w:t>ir ışık kaynağı</w:t>
      </w:r>
      <w:r w:rsidR="004C446D" w:rsidRPr="00F0346C">
        <w:rPr>
          <w:rFonts w:ascii="Times New Roman" w:hAnsi="Times New Roman" w:cs="Times New Roman"/>
          <w:sz w:val="24"/>
          <w:szCs w:val="24"/>
        </w:rPr>
        <w:t>nın</w:t>
      </w:r>
      <w:r w:rsidR="00284940" w:rsidRPr="00F0346C">
        <w:rPr>
          <w:rFonts w:ascii="Times New Roman" w:hAnsi="Times New Roman" w:cs="Times New Roman"/>
          <w:sz w:val="24"/>
          <w:szCs w:val="24"/>
        </w:rPr>
        <w:t>, bir içeren ürün içinde değil de, satın alınmasından önce bir satış noktasında görünür şekilde</w:t>
      </w:r>
      <w:r w:rsidR="004C446D" w:rsidRPr="00F0346C">
        <w:rPr>
          <w:rFonts w:ascii="Times New Roman" w:hAnsi="Times New Roman" w:cs="Times New Roman"/>
          <w:sz w:val="24"/>
          <w:szCs w:val="24"/>
        </w:rPr>
        <w:t xml:space="preserve"> bilgiyi</w:t>
      </w:r>
      <w:r w:rsidR="00284940" w:rsidRPr="00F0346C">
        <w:rPr>
          <w:rFonts w:ascii="Times New Roman" w:hAnsi="Times New Roman" w:cs="Times New Roman"/>
          <w:sz w:val="24"/>
          <w:szCs w:val="24"/>
        </w:rPr>
        <w:t xml:space="preserve"> içeren bir ambalaj içinde piyasaya </w:t>
      </w:r>
      <w:r w:rsidRPr="00F0346C">
        <w:rPr>
          <w:rFonts w:ascii="Times New Roman" w:hAnsi="Times New Roman" w:cs="Times New Roman"/>
          <w:sz w:val="24"/>
          <w:szCs w:val="24"/>
        </w:rPr>
        <w:t>arz edilmesi halinde</w:t>
      </w:r>
      <w:r w:rsidR="00284940" w:rsidRPr="00F0346C">
        <w:rPr>
          <w:rFonts w:ascii="Times New Roman" w:hAnsi="Times New Roman" w:cs="Times New Roman"/>
          <w:sz w:val="24"/>
          <w:szCs w:val="24"/>
        </w:rPr>
        <w:t xml:space="preserve">, aşağıdaki bilgiler </w:t>
      </w:r>
      <w:r w:rsidR="009016CF" w:rsidRPr="00F0346C">
        <w:rPr>
          <w:rFonts w:ascii="Times New Roman" w:hAnsi="Times New Roman" w:cs="Times New Roman"/>
          <w:sz w:val="24"/>
          <w:szCs w:val="24"/>
        </w:rPr>
        <w:t>ambalaj üzerinde açık ve görünür şekilde sağlanır.</w:t>
      </w:r>
    </w:p>
    <w:p w14:paraId="275AF0C3" w14:textId="77777777" w:rsidR="00284940" w:rsidRPr="00F0346C" w:rsidRDefault="00284940" w:rsidP="00284940">
      <w:pPr>
        <w:pStyle w:val="ListeParagraf"/>
        <w:spacing w:after="0" w:line="240" w:lineRule="auto"/>
        <w:ind w:left="1080"/>
        <w:jc w:val="both"/>
        <w:rPr>
          <w:rFonts w:ascii="Times New Roman" w:hAnsi="Times New Roman" w:cs="Times New Roman"/>
          <w:sz w:val="24"/>
          <w:szCs w:val="24"/>
          <w:lang w:val="tr-TR"/>
        </w:rPr>
      </w:pPr>
    </w:p>
    <w:p w14:paraId="66D335CA" w14:textId="77777777"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(a) Çalışır konumdaki</w:t>
      </w:r>
      <w:r w:rsidR="00284940" w:rsidRPr="00F0346C">
        <w:rPr>
          <w:rFonts w:ascii="Times New Roman" w:hAnsi="Times New Roman" w:cs="Times New Roman"/>
          <w:sz w:val="24"/>
          <w:szCs w:val="24"/>
        </w:rPr>
        <w:t xml:space="preserve"> gücün (P</w:t>
      </w:r>
      <w:r w:rsidR="00284940" w:rsidRPr="00F0346C">
        <w:rPr>
          <w:rFonts w:ascii="Times New Roman" w:hAnsi="Times New Roman" w:cs="Times New Roman"/>
          <w:sz w:val="24"/>
          <w:szCs w:val="24"/>
          <w:vertAlign w:val="subscript"/>
        </w:rPr>
        <w:t>on</w:t>
      </w:r>
      <w:r w:rsidR="00284940" w:rsidRPr="00F0346C">
        <w:rPr>
          <w:rFonts w:ascii="Times New Roman" w:hAnsi="Times New Roman" w:cs="Times New Roman"/>
          <w:sz w:val="24"/>
          <w:szCs w:val="24"/>
        </w:rPr>
        <w:t>) gösterildiği büyüklüğün en az iki katı harf büyüklüğünde yazılmış olan faydalı ışık akısı (ɸ</w:t>
      </w:r>
      <w:r w:rsidR="00284940" w:rsidRPr="00F0346C">
        <w:rPr>
          <w:rFonts w:ascii="Times New Roman" w:hAnsi="Times New Roman" w:cs="Times New Roman"/>
          <w:sz w:val="24"/>
          <w:szCs w:val="24"/>
          <w:vertAlign w:val="subscript"/>
        </w:rPr>
        <w:t>use</w:t>
      </w:r>
      <w:r w:rsidR="00284940" w:rsidRPr="00F0346C">
        <w:rPr>
          <w:rFonts w:ascii="Times New Roman" w:hAnsi="Times New Roman" w:cs="Times New Roman"/>
          <w:sz w:val="24"/>
          <w:szCs w:val="24"/>
        </w:rPr>
        <w:t>); bir küre içindeki akıyı mı (360</w:t>
      </w:r>
      <w:r w:rsidR="00284940" w:rsidRPr="00F0346C">
        <w:rPr>
          <w:rFonts w:ascii="Times New Roman" w:hAnsi="Times New Roman" w:cs="Times New Roman"/>
          <w:sz w:val="24"/>
          <w:szCs w:val="24"/>
          <w:vertAlign w:val="superscript"/>
        </w:rPr>
        <w:t>o</w:t>
      </w:r>
      <w:r w:rsidR="00284940" w:rsidRPr="00F0346C">
        <w:rPr>
          <w:rFonts w:ascii="Times New Roman" w:hAnsi="Times New Roman" w:cs="Times New Roman"/>
          <w:sz w:val="24"/>
          <w:szCs w:val="24"/>
        </w:rPr>
        <w:t>), bir geniş koni içindeki akıyı mı (120</w:t>
      </w:r>
      <w:r w:rsidR="00284940" w:rsidRPr="00F0346C">
        <w:rPr>
          <w:rFonts w:ascii="Times New Roman" w:hAnsi="Times New Roman" w:cs="Times New Roman"/>
          <w:sz w:val="24"/>
          <w:szCs w:val="24"/>
          <w:vertAlign w:val="superscript"/>
        </w:rPr>
        <w:t>o</w:t>
      </w:r>
      <w:r w:rsidR="00284940" w:rsidRPr="00F0346C">
        <w:rPr>
          <w:rFonts w:ascii="Times New Roman" w:hAnsi="Times New Roman" w:cs="Times New Roman"/>
          <w:sz w:val="24"/>
          <w:szCs w:val="24"/>
        </w:rPr>
        <w:t>) yoksa bir dar koni içindeki akıyı mı (90</w:t>
      </w:r>
      <w:r w:rsidR="00284940" w:rsidRPr="00F0346C">
        <w:rPr>
          <w:rFonts w:ascii="Times New Roman" w:hAnsi="Times New Roman" w:cs="Times New Roman"/>
          <w:sz w:val="24"/>
          <w:szCs w:val="24"/>
          <w:vertAlign w:val="superscript"/>
        </w:rPr>
        <w:t>o</w:t>
      </w:r>
      <w:r w:rsidR="00284940" w:rsidRPr="00F0346C">
        <w:rPr>
          <w:rFonts w:ascii="Times New Roman" w:hAnsi="Times New Roman" w:cs="Times New Roman"/>
          <w:sz w:val="24"/>
          <w:szCs w:val="24"/>
        </w:rPr>
        <w:t>) ifad</w:t>
      </w:r>
      <w:r w:rsidRPr="00F0346C">
        <w:rPr>
          <w:rFonts w:ascii="Times New Roman" w:hAnsi="Times New Roman" w:cs="Times New Roman"/>
          <w:sz w:val="24"/>
          <w:szCs w:val="24"/>
        </w:rPr>
        <w:t>e ettiğini açıkça belirtecektir,</w:t>
      </w:r>
    </w:p>
    <w:p w14:paraId="4FC37520" w14:textId="77777777" w:rsidR="00284940" w:rsidRPr="00F0346C" w:rsidRDefault="00284940" w:rsidP="00284940">
      <w:pPr>
        <w:pStyle w:val="ListeParagraf"/>
        <w:spacing w:after="0" w:line="240" w:lineRule="auto"/>
        <w:ind w:left="1440"/>
        <w:jc w:val="both"/>
        <w:rPr>
          <w:rFonts w:ascii="Times New Roman" w:hAnsi="Times New Roman" w:cs="Times New Roman"/>
          <w:sz w:val="24"/>
          <w:szCs w:val="24"/>
          <w:lang w:val="tr-TR"/>
        </w:rPr>
      </w:pPr>
    </w:p>
    <w:p w14:paraId="1871384D" w14:textId="77777777"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(b) G</w:t>
      </w:r>
      <w:r w:rsidR="00284940" w:rsidRPr="00F0346C">
        <w:rPr>
          <w:rFonts w:ascii="Times New Roman" w:hAnsi="Times New Roman" w:cs="Times New Roman"/>
          <w:sz w:val="24"/>
          <w:szCs w:val="24"/>
        </w:rPr>
        <w:t xml:space="preserve">örsel olarak veya kelimelerle ifade edilecek şekilde en yakın 100 K’ya yuvarlanmış olarak bağıntılı renk sıcaklığı veya ayarlanabilen bağıntılı renk sıcaklıklarının değer aralığı; </w:t>
      </w:r>
    </w:p>
    <w:p w14:paraId="4A89961F" w14:textId="77777777" w:rsidR="00284940" w:rsidRPr="00F0346C" w:rsidRDefault="00284940" w:rsidP="00284940">
      <w:pPr>
        <w:pStyle w:val="ListeParagraf"/>
        <w:rPr>
          <w:rFonts w:ascii="Times New Roman" w:hAnsi="Times New Roman" w:cs="Times New Roman"/>
          <w:sz w:val="24"/>
          <w:szCs w:val="24"/>
          <w:lang w:val="tr-TR"/>
        </w:rPr>
      </w:pPr>
    </w:p>
    <w:p w14:paraId="1B510D4A" w14:textId="567D9EF3"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(c) D</w:t>
      </w:r>
      <w:r w:rsidR="00284940" w:rsidRPr="00F0346C">
        <w:rPr>
          <w:rFonts w:ascii="Times New Roman" w:hAnsi="Times New Roman" w:cs="Times New Roman"/>
          <w:sz w:val="24"/>
          <w:szCs w:val="24"/>
        </w:rPr>
        <w:t>erece olarak ışın açısı (</w:t>
      </w:r>
      <w:r w:rsidR="003312CD" w:rsidRPr="00F0346C">
        <w:rPr>
          <w:rFonts w:ascii="Times New Roman" w:hAnsi="Times New Roman" w:cs="Times New Roman"/>
          <w:sz w:val="24"/>
          <w:szCs w:val="24"/>
        </w:rPr>
        <w:t xml:space="preserve">doğrusal </w:t>
      </w:r>
      <w:r w:rsidR="00284940" w:rsidRPr="00F0346C">
        <w:rPr>
          <w:rFonts w:ascii="Times New Roman" w:hAnsi="Times New Roman" w:cs="Times New Roman"/>
          <w:sz w:val="24"/>
          <w:szCs w:val="24"/>
        </w:rPr>
        <w:t xml:space="preserve">ışık kaynakları için) veya ayarlanabilen ışın açılarının değer aralığı; </w:t>
      </w:r>
    </w:p>
    <w:p w14:paraId="0F778430" w14:textId="77777777" w:rsidR="00AA438E" w:rsidRPr="00F0346C" w:rsidRDefault="00AA438E" w:rsidP="00AA438E">
      <w:pPr>
        <w:spacing w:after="0" w:line="240" w:lineRule="auto"/>
        <w:ind w:firstLine="567"/>
        <w:rPr>
          <w:rFonts w:ascii="Times New Roman" w:hAnsi="Times New Roman" w:cs="Times New Roman"/>
          <w:sz w:val="24"/>
          <w:szCs w:val="24"/>
        </w:rPr>
      </w:pPr>
    </w:p>
    <w:p w14:paraId="7716D0AB" w14:textId="77777777"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(ç) E</w:t>
      </w:r>
      <w:r w:rsidR="00284940" w:rsidRPr="00F0346C">
        <w:rPr>
          <w:rFonts w:ascii="Times New Roman" w:hAnsi="Times New Roman" w:cs="Times New Roman"/>
          <w:sz w:val="24"/>
          <w:szCs w:val="24"/>
        </w:rPr>
        <w:t xml:space="preserve">lektrik arayüz ayrıntıları; örn. başlık veya konektör tipi, güç kaynağının tipi (örn. 230 V AC 50 Hz, 12 V DC); </w:t>
      </w:r>
    </w:p>
    <w:p w14:paraId="415028E8" w14:textId="77777777" w:rsidR="00AA438E" w:rsidRPr="00F0346C" w:rsidRDefault="00AA438E" w:rsidP="00AA438E">
      <w:pPr>
        <w:spacing w:after="0" w:line="240" w:lineRule="auto"/>
        <w:rPr>
          <w:rFonts w:ascii="Times New Roman" w:hAnsi="Times New Roman" w:cs="Times New Roman"/>
          <w:sz w:val="24"/>
          <w:szCs w:val="24"/>
        </w:rPr>
      </w:pPr>
    </w:p>
    <w:p w14:paraId="3B3E1EA1" w14:textId="77777777"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(d) </w:t>
      </w:r>
      <w:r w:rsidR="00284940" w:rsidRPr="00F0346C">
        <w:rPr>
          <w:rFonts w:ascii="Times New Roman" w:hAnsi="Times New Roman" w:cs="Times New Roman"/>
          <w:sz w:val="24"/>
          <w:szCs w:val="24"/>
        </w:rPr>
        <w:t>LED ve OLED ışık kaynakları için L</w:t>
      </w:r>
      <w:r w:rsidR="00284940" w:rsidRPr="00F0346C">
        <w:rPr>
          <w:rFonts w:ascii="Times New Roman" w:hAnsi="Times New Roman" w:cs="Times New Roman"/>
          <w:sz w:val="24"/>
          <w:szCs w:val="24"/>
          <w:vertAlign w:val="subscript"/>
        </w:rPr>
        <w:t>70</w:t>
      </w:r>
      <w:r w:rsidR="00284940" w:rsidRPr="00F0346C">
        <w:rPr>
          <w:rFonts w:ascii="Times New Roman" w:hAnsi="Times New Roman" w:cs="Times New Roman"/>
          <w:sz w:val="24"/>
          <w:szCs w:val="24"/>
        </w:rPr>
        <w:t>B</w:t>
      </w:r>
      <w:r w:rsidR="00284940" w:rsidRPr="00F0346C">
        <w:rPr>
          <w:rFonts w:ascii="Times New Roman" w:hAnsi="Times New Roman" w:cs="Times New Roman"/>
          <w:sz w:val="24"/>
          <w:szCs w:val="24"/>
          <w:vertAlign w:val="subscript"/>
        </w:rPr>
        <w:t>50</w:t>
      </w:r>
      <w:r w:rsidR="00284940" w:rsidRPr="00F0346C">
        <w:rPr>
          <w:rFonts w:ascii="Times New Roman" w:hAnsi="Times New Roman" w:cs="Times New Roman"/>
          <w:sz w:val="24"/>
          <w:szCs w:val="24"/>
        </w:rPr>
        <w:t xml:space="preserve"> ömür; saat birimiyle ifade edilecektir; </w:t>
      </w:r>
    </w:p>
    <w:p w14:paraId="5929D1DD" w14:textId="77777777" w:rsidR="00AA438E" w:rsidRPr="00F0346C" w:rsidRDefault="00AA438E" w:rsidP="00AA438E">
      <w:pPr>
        <w:spacing w:after="0" w:line="240" w:lineRule="auto"/>
        <w:ind w:firstLine="567"/>
        <w:rPr>
          <w:rFonts w:ascii="Times New Roman" w:hAnsi="Times New Roman" w:cs="Times New Roman"/>
          <w:sz w:val="24"/>
          <w:szCs w:val="24"/>
        </w:rPr>
      </w:pPr>
    </w:p>
    <w:p w14:paraId="34650126" w14:textId="77777777" w:rsidR="00284940" w:rsidRPr="00F0346C" w:rsidRDefault="00AA438E" w:rsidP="00AA438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(e) Çalışır konumdaki</w:t>
      </w:r>
      <w:r w:rsidR="00284940" w:rsidRPr="00F0346C">
        <w:rPr>
          <w:rFonts w:ascii="Times New Roman" w:hAnsi="Times New Roman" w:cs="Times New Roman"/>
          <w:sz w:val="24"/>
          <w:szCs w:val="24"/>
        </w:rPr>
        <w:t xml:space="preserve"> güç (P</w:t>
      </w:r>
      <w:r w:rsidR="00284940" w:rsidRPr="00F0346C">
        <w:rPr>
          <w:rFonts w:ascii="Times New Roman" w:hAnsi="Times New Roman" w:cs="Times New Roman"/>
          <w:sz w:val="24"/>
          <w:szCs w:val="24"/>
          <w:vertAlign w:val="subscript"/>
        </w:rPr>
        <w:t>on</w:t>
      </w:r>
      <w:r w:rsidR="00284940" w:rsidRPr="00F0346C">
        <w:rPr>
          <w:rFonts w:ascii="Times New Roman" w:hAnsi="Times New Roman" w:cs="Times New Roman"/>
          <w:sz w:val="24"/>
          <w:szCs w:val="24"/>
        </w:rPr>
        <w:t xml:space="preserve">), W birimiyle ifade edilecektir; </w:t>
      </w:r>
    </w:p>
    <w:p w14:paraId="21E9DDEE" w14:textId="77777777" w:rsidR="003F56E9" w:rsidRPr="00F0346C" w:rsidRDefault="003F56E9" w:rsidP="003F56E9">
      <w:pPr>
        <w:spacing w:after="0" w:line="240" w:lineRule="auto"/>
        <w:ind w:firstLine="567"/>
        <w:rPr>
          <w:rFonts w:ascii="Times New Roman" w:hAnsi="Times New Roman" w:cs="Times New Roman"/>
          <w:sz w:val="24"/>
          <w:szCs w:val="24"/>
        </w:rPr>
      </w:pPr>
    </w:p>
    <w:p w14:paraId="23F3C61C" w14:textId="77777777" w:rsidR="00284940" w:rsidRPr="00F0346C" w:rsidRDefault="003F56E9" w:rsidP="003F56E9">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(f) Hazırda </w:t>
      </w:r>
      <w:r w:rsidR="00284940" w:rsidRPr="00F0346C">
        <w:rPr>
          <w:rFonts w:ascii="Times New Roman" w:hAnsi="Times New Roman" w:cs="Times New Roman"/>
          <w:sz w:val="24"/>
          <w:szCs w:val="24"/>
        </w:rPr>
        <w:t>bekleme gücü (P</w:t>
      </w:r>
      <w:r w:rsidR="00284940" w:rsidRPr="00F0346C">
        <w:rPr>
          <w:rFonts w:ascii="Times New Roman" w:hAnsi="Times New Roman" w:cs="Times New Roman"/>
          <w:sz w:val="24"/>
          <w:szCs w:val="24"/>
          <w:vertAlign w:val="subscript"/>
        </w:rPr>
        <w:t>sb</w:t>
      </w:r>
      <w:r w:rsidR="00284940" w:rsidRPr="00F0346C">
        <w:rPr>
          <w:rFonts w:ascii="Times New Roman" w:hAnsi="Times New Roman" w:cs="Times New Roman"/>
          <w:sz w:val="24"/>
          <w:szCs w:val="24"/>
        </w:rPr>
        <w:t xml:space="preserve">); W birimiyle ifade edilecek ve ikinci ondalığa yuvarlanacaktır. Eğer değer sıfır ise, ambalajda belirtilmeyebilir. </w:t>
      </w:r>
    </w:p>
    <w:p w14:paraId="5A03E10F" w14:textId="77777777" w:rsidR="009016CF" w:rsidRPr="00F0346C" w:rsidRDefault="009016CF" w:rsidP="003F56E9">
      <w:pPr>
        <w:spacing w:after="0" w:line="240" w:lineRule="auto"/>
        <w:ind w:firstLine="567"/>
        <w:rPr>
          <w:rFonts w:ascii="Times New Roman" w:hAnsi="Times New Roman" w:cs="Times New Roman"/>
          <w:sz w:val="24"/>
          <w:szCs w:val="24"/>
        </w:rPr>
      </w:pPr>
    </w:p>
    <w:p w14:paraId="61DDE1D3" w14:textId="77777777"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(g) </w:t>
      </w:r>
      <w:r w:rsidR="00284940" w:rsidRPr="00F0346C">
        <w:rPr>
          <w:rFonts w:ascii="Times New Roman" w:hAnsi="Times New Roman" w:cs="Times New Roman"/>
          <w:sz w:val="24"/>
          <w:szCs w:val="24"/>
        </w:rPr>
        <w:t>CLS için ağ bağlantılı bekleme gücü (P</w:t>
      </w:r>
      <w:r w:rsidR="00284940" w:rsidRPr="00F0346C">
        <w:rPr>
          <w:rFonts w:ascii="Times New Roman" w:hAnsi="Times New Roman" w:cs="Times New Roman"/>
          <w:sz w:val="24"/>
          <w:szCs w:val="24"/>
          <w:vertAlign w:val="subscript"/>
        </w:rPr>
        <w:t>net</w:t>
      </w:r>
      <w:r w:rsidR="00284940" w:rsidRPr="00F0346C">
        <w:rPr>
          <w:rFonts w:ascii="Times New Roman" w:hAnsi="Times New Roman" w:cs="Times New Roman"/>
          <w:sz w:val="24"/>
          <w:szCs w:val="24"/>
        </w:rPr>
        <w:t xml:space="preserve">); W birimiyle ifade edilecek ve ikinci ondalığa yuvarlanacaktır. Eğer değer sıfır ise, ambalaj belirtilmeyebilir. </w:t>
      </w:r>
    </w:p>
    <w:p w14:paraId="182D52A4" w14:textId="77777777" w:rsidR="009016CF" w:rsidRPr="00F0346C" w:rsidRDefault="009016CF" w:rsidP="009016CF">
      <w:pPr>
        <w:spacing w:after="0" w:line="240" w:lineRule="auto"/>
        <w:ind w:firstLine="567"/>
        <w:rPr>
          <w:rFonts w:ascii="Times New Roman" w:hAnsi="Times New Roman" w:cs="Times New Roman"/>
          <w:sz w:val="24"/>
          <w:szCs w:val="24"/>
        </w:rPr>
      </w:pPr>
    </w:p>
    <w:p w14:paraId="1DC82224" w14:textId="77777777"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(ğ) E</w:t>
      </w:r>
      <w:r w:rsidR="00284940" w:rsidRPr="00F0346C">
        <w:rPr>
          <w:rFonts w:ascii="Times New Roman" w:hAnsi="Times New Roman" w:cs="Times New Roman"/>
          <w:sz w:val="24"/>
          <w:szCs w:val="24"/>
        </w:rPr>
        <w:t xml:space="preserve">n yakın tam sayıya yuvarlanmış olarak renk geriverim indisi veya CRI değerlerinin değer aralığı; </w:t>
      </w:r>
    </w:p>
    <w:p w14:paraId="21D27A46" w14:textId="77777777" w:rsidR="009016CF" w:rsidRPr="00F0346C" w:rsidRDefault="009016CF" w:rsidP="009016CF">
      <w:pPr>
        <w:spacing w:after="0" w:line="240" w:lineRule="auto"/>
        <w:rPr>
          <w:rFonts w:ascii="Times New Roman" w:eastAsiaTheme="minorHAnsi" w:hAnsi="Times New Roman" w:cs="Times New Roman"/>
          <w:sz w:val="24"/>
          <w:szCs w:val="24"/>
        </w:rPr>
      </w:pPr>
    </w:p>
    <w:p w14:paraId="22A995F0" w14:textId="38F2E70E"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(h) E</w:t>
      </w:r>
      <w:r w:rsidR="00284940" w:rsidRPr="00F0346C">
        <w:rPr>
          <w:rFonts w:ascii="Times New Roman" w:hAnsi="Times New Roman" w:cs="Times New Roman"/>
          <w:sz w:val="24"/>
          <w:szCs w:val="24"/>
        </w:rPr>
        <w:t>ğer CRI</w:t>
      </w:r>
      <w:r w:rsidRPr="00F0346C">
        <w:rPr>
          <w:rFonts w:ascii="Times New Roman" w:hAnsi="Times New Roman" w:cs="Times New Roman"/>
          <w:sz w:val="24"/>
          <w:szCs w:val="24"/>
        </w:rPr>
        <w:t xml:space="preserve"> </w:t>
      </w:r>
      <w:r w:rsidR="00284940" w:rsidRPr="00F0346C">
        <w:rPr>
          <w:rFonts w:ascii="Times New Roman" w:hAnsi="Times New Roman" w:cs="Times New Roman"/>
          <w:sz w:val="24"/>
          <w:szCs w:val="24"/>
        </w:rPr>
        <w:t>&lt; 80 ise ve ışık kaynağı</w:t>
      </w:r>
      <w:r w:rsidR="00BB7AAF" w:rsidRPr="00F0346C">
        <w:rPr>
          <w:rFonts w:ascii="Times New Roman" w:hAnsi="Times New Roman" w:cs="Times New Roman"/>
          <w:sz w:val="24"/>
          <w:szCs w:val="24"/>
        </w:rPr>
        <w:t>nın</w:t>
      </w:r>
      <w:r w:rsidR="00284940" w:rsidRPr="00F0346C">
        <w:rPr>
          <w:rFonts w:ascii="Times New Roman" w:hAnsi="Times New Roman" w:cs="Times New Roman"/>
          <w:sz w:val="24"/>
          <w:szCs w:val="24"/>
        </w:rPr>
        <w:t xml:space="preserve"> dış </w:t>
      </w:r>
      <w:r w:rsidRPr="00F0346C">
        <w:rPr>
          <w:rFonts w:ascii="Times New Roman" w:hAnsi="Times New Roman" w:cs="Times New Roman"/>
          <w:sz w:val="24"/>
          <w:szCs w:val="24"/>
        </w:rPr>
        <w:t>mekân</w:t>
      </w:r>
      <w:r w:rsidR="00284940" w:rsidRPr="00F0346C">
        <w:rPr>
          <w:rFonts w:ascii="Times New Roman" w:hAnsi="Times New Roman" w:cs="Times New Roman"/>
          <w:sz w:val="24"/>
          <w:szCs w:val="24"/>
        </w:rPr>
        <w:t xml:space="preserve"> uygulamalarında, endüstriyel uygulamalarda veya aydınlatma standartlarının bir CRI&lt; 80 değerine </w:t>
      </w:r>
      <w:r w:rsidRPr="00F0346C">
        <w:rPr>
          <w:rFonts w:ascii="Times New Roman" w:hAnsi="Times New Roman" w:cs="Times New Roman"/>
          <w:sz w:val="24"/>
          <w:szCs w:val="24"/>
        </w:rPr>
        <w:t>izin verilen</w:t>
      </w:r>
      <w:r w:rsidR="00284940" w:rsidRPr="00F0346C">
        <w:rPr>
          <w:rFonts w:ascii="Times New Roman" w:hAnsi="Times New Roman" w:cs="Times New Roman"/>
          <w:sz w:val="24"/>
          <w:szCs w:val="24"/>
        </w:rPr>
        <w:t xml:space="preserve"> uygulamalarda</w:t>
      </w:r>
      <w:r w:rsidR="00BB7AAF" w:rsidRPr="00F0346C">
        <w:rPr>
          <w:rFonts w:ascii="Times New Roman" w:hAnsi="Times New Roman" w:cs="Times New Roman"/>
          <w:sz w:val="24"/>
          <w:szCs w:val="24"/>
        </w:rPr>
        <w:t xml:space="preserve"> kullanılması amaçlanmışsa, bu etkiyi</w:t>
      </w:r>
      <w:r w:rsidR="00284940" w:rsidRPr="00F0346C">
        <w:rPr>
          <w:rFonts w:ascii="Times New Roman" w:hAnsi="Times New Roman" w:cs="Times New Roman"/>
          <w:sz w:val="24"/>
          <w:szCs w:val="24"/>
        </w:rPr>
        <w:t xml:space="preserve"> belirten açık bir gösterge. Faydalı ışık akışı &gt; 4 000 lm olan HID ışık kaynakları sözkonusu olduğunda, bu gösterge zorunlu değildir; </w:t>
      </w:r>
    </w:p>
    <w:p w14:paraId="5EE9EF1A" w14:textId="77777777" w:rsidR="009016CF" w:rsidRPr="00F0346C" w:rsidRDefault="009016CF" w:rsidP="009016CF">
      <w:pPr>
        <w:spacing w:after="0" w:line="240" w:lineRule="auto"/>
        <w:rPr>
          <w:rFonts w:ascii="Times New Roman" w:eastAsiaTheme="minorHAnsi" w:hAnsi="Times New Roman" w:cs="Times New Roman"/>
          <w:sz w:val="24"/>
          <w:szCs w:val="24"/>
        </w:rPr>
      </w:pPr>
    </w:p>
    <w:p w14:paraId="4F86AD42" w14:textId="3B984AA1"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(ı) I</w:t>
      </w:r>
      <w:r w:rsidR="00284940" w:rsidRPr="00F0346C">
        <w:rPr>
          <w:rFonts w:ascii="Times New Roman" w:hAnsi="Times New Roman" w:cs="Times New Roman"/>
          <w:sz w:val="24"/>
          <w:szCs w:val="24"/>
        </w:rPr>
        <w:t>şık kaynağı</w:t>
      </w:r>
      <w:r w:rsidRPr="00F0346C">
        <w:rPr>
          <w:rFonts w:ascii="Times New Roman" w:hAnsi="Times New Roman" w:cs="Times New Roman"/>
          <w:sz w:val="24"/>
          <w:szCs w:val="24"/>
        </w:rPr>
        <w:t>nın</w:t>
      </w:r>
      <w:r w:rsidR="00284940" w:rsidRPr="00F0346C">
        <w:rPr>
          <w:rFonts w:ascii="Times New Roman" w:hAnsi="Times New Roman" w:cs="Times New Roman"/>
          <w:sz w:val="24"/>
          <w:szCs w:val="24"/>
        </w:rPr>
        <w:t xml:space="preserve"> standart olmayan koşullarda kullanım</w:t>
      </w:r>
      <w:r w:rsidRPr="00F0346C">
        <w:rPr>
          <w:rFonts w:ascii="Times New Roman" w:hAnsi="Times New Roman" w:cs="Times New Roman"/>
          <w:sz w:val="24"/>
          <w:szCs w:val="24"/>
        </w:rPr>
        <w:t>ı</w:t>
      </w:r>
      <w:r w:rsidR="00284940" w:rsidRPr="00F0346C">
        <w:rPr>
          <w:rFonts w:ascii="Times New Roman" w:hAnsi="Times New Roman" w:cs="Times New Roman"/>
          <w:sz w:val="24"/>
          <w:szCs w:val="24"/>
        </w:rPr>
        <w:t xml:space="preserve"> için </w:t>
      </w:r>
      <w:r w:rsidRPr="00F0346C">
        <w:rPr>
          <w:rFonts w:ascii="Times New Roman" w:hAnsi="Times New Roman" w:cs="Times New Roman"/>
          <w:sz w:val="24"/>
          <w:szCs w:val="24"/>
        </w:rPr>
        <w:t>tasarlan</w:t>
      </w:r>
      <w:r w:rsidR="00D46CF9" w:rsidRPr="00F0346C">
        <w:rPr>
          <w:rFonts w:ascii="Times New Roman" w:hAnsi="Times New Roman" w:cs="Times New Roman"/>
          <w:sz w:val="24"/>
          <w:szCs w:val="24"/>
        </w:rPr>
        <w:t>ması</w:t>
      </w:r>
      <w:r w:rsidRPr="00F0346C">
        <w:rPr>
          <w:rFonts w:ascii="Times New Roman" w:hAnsi="Times New Roman" w:cs="Times New Roman"/>
          <w:sz w:val="24"/>
          <w:szCs w:val="24"/>
        </w:rPr>
        <w:t xml:space="preserve"> halinde </w:t>
      </w:r>
      <w:r w:rsidR="00284940" w:rsidRPr="00F0346C">
        <w:rPr>
          <w:rFonts w:ascii="Times New Roman" w:hAnsi="Times New Roman" w:cs="Times New Roman"/>
          <w:sz w:val="24"/>
          <w:szCs w:val="24"/>
        </w:rPr>
        <w:t xml:space="preserve"> (Ta ≠ 25</w:t>
      </w:r>
      <w:r w:rsidR="00284940" w:rsidRPr="00F0346C">
        <w:rPr>
          <w:rFonts w:ascii="Times New Roman" w:hAnsi="Times New Roman" w:cs="Times New Roman"/>
          <w:sz w:val="24"/>
          <w:szCs w:val="24"/>
          <w:vertAlign w:val="superscript"/>
        </w:rPr>
        <w:t>o</w:t>
      </w:r>
      <w:r w:rsidR="00284940" w:rsidRPr="00F0346C">
        <w:rPr>
          <w:rFonts w:ascii="Times New Roman" w:hAnsi="Times New Roman" w:cs="Times New Roman"/>
          <w:sz w:val="24"/>
          <w:szCs w:val="24"/>
        </w:rPr>
        <w:t>C ortam sıcaklığı gibi veya öze</w:t>
      </w:r>
      <w:r w:rsidRPr="00F0346C">
        <w:rPr>
          <w:rFonts w:ascii="Times New Roman" w:hAnsi="Times New Roman" w:cs="Times New Roman"/>
          <w:sz w:val="24"/>
          <w:szCs w:val="24"/>
        </w:rPr>
        <w:t xml:space="preserve">l ısıl yönetim gerektiriyorsa) </w:t>
      </w:r>
      <w:r w:rsidR="00284940" w:rsidRPr="00F0346C">
        <w:rPr>
          <w:rFonts w:ascii="Times New Roman" w:hAnsi="Times New Roman" w:cs="Times New Roman"/>
          <w:sz w:val="24"/>
          <w:szCs w:val="24"/>
        </w:rPr>
        <w:t xml:space="preserve">bu koşullara ilişkin bilgi; </w:t>
      </w:r>
    </w:p>
    <w:p w14:paraId="7CB19DA1" w14:textId="77777777" w:rsidR="009016CF" w:rsidRPr="00F0346C" w:rsidRDefault="009016CF" w:rsidP="009016CF">
      <w:pPr>
        <w:spacing w:after="0" w:line="240" w:lineRule="auto"/>
        <w:rPr>
          <w:rFonts w:ascii="Times New Roman" w:hAnsi="Times New Roman" w:cs="Times New Roman"/>
          <w:sz w:val="24"/>
          <w:szCs w:val="24"/>
        </w:rPr>
      </w:pPr>
    </w:p>
    <w:p w14:paraId="44F935D4" w14:textId="14EBCCAA"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(i) I</w:t>
      </w:r>
      <w:r w:rsidR="00284940" w:rsidRPr="00F0346C">
        <w:rPr>
          <w:rFonts w:ascii="Times New Roman" w:hAnsi="Times New Roman" w:cs="Times New Roman"/>
          <w:sz w:val="24"/>
          <w:szCs w:val="24"/>
        </w:rPr>
        <w:t>şık kaynağı</w:t>
      </w:r>
      <w:r w:rsidRPr="00F0346C">
        <w:rPr>
          <w:rFonts w:ascii="Times New Roman" w:hAnsi="Times New Roman" w:cs="Times New Roman"/>
          <w:sz w:val="24"/>
          <w:szCs w:val="24"/>
        </w:rPr>
        <w:t xml:space="preserve">nın </w:t>
      </w:r>
      <w:r w:rsidR="00284940" w:rsidRPr="00F0346C">
        <w:rPr>
          <w:rFonts w:ascii="Times New Roman" w:hAnsi="Times New Roman" w:cs="Times New Roman"/>
          <w:sz w:val="24"/>
          <w:szCs w:val="24"/>
        </w:rPr>
        <w:t>kısılam</w:t>
      </w:r>
      <w:r w:rsidRPr="00F0346C">
        <w:rPr>
          <w:rFonts w:ascii="Times New Roman" w:hAnsi="Times New Roman" w:cs="Times New Roman"/>
          <w:sz w:val="24"/>
          <w:szCs w:val="24"/>
        </w:rPr>
        <w:t>aması halinde</w:t>
      </w:r>
      <w:r w:rsidR="00284940" w:rsidRPr="00F0346C">
        <w:rPr>
          <w:rFonts w:ascii="Times New Roman" w:hAnsi="Times New Roman" w:cs="Times New Roman"/>
          <w:sz w:val="24"/>
          <w:szCs w:val="24"/>
        </w:rPr>
        <w:t xml:space="preserve"> veya sadece özel kısıcılarla veya özel kablolu veya kablosuz kısma yöntemleriyle kısıl</w:t>
      </w:r>
      <w:r w:rsidR="008B5CA3" w:rsidRPr="00F0346C">
        <w:rPr>
          <w:rFonts w:ascii="Times New Roman" w:hAnsi="Times New Roman" w:cs="Times New Roman"/>
          <w:sz w:val="24"/>
          <w:szCs w:val="24"/>
        </w:rPr>
        <w:t>ması durumlarında</w:t>
      </w:r>
      <w:r w:rsidR="00284940" w:rsidRPr="00F0346C">
        <w:rPr>
          <w:rFonts w:ascii="Times New Roman" w:hAnsi="Times New Roman" w:cs="Times New Roman"/>
          <w:sz w:val="24"/>
          <w:szCs w:val="24"/>
        </w:rPr>
        <w:t xml:space="preserve">, bir uyarı. Belirtilen ikinci hallerde, uyumlu kısıcıların ve/veya yöntemlerin bir listesi imalatçının internet sitesinde sunulacaktır; </w:t>
      </w:r>
    </w:p>
    <w:p w14:paraId="2792E819" w14:textId="77777777" w:rsidR="009016CF" w:rsidRPr="00F0346C" w:rsidRDefault="009016CF" w:rsidP="009016CF">
      <w:pPr>
        <w:spacing w:after="0" w:line="240" w:lineRule="auto"/>
        <w:rPr>
          <w:rFonts w:ascii="Times New Roman" w:eastAsiaTheme="minorHAnsi" w:hAnsi="Times New Roman" w:cs="Times New Roman"/>
          <w:sz w:val="24"/>
          <w:szCs w:val="24"/>
        </w:rPr>
      </w:pPr>
    </w:p>
    <w:p w14:paraId="49DED801" w14:textId="161AA88B"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(j) I</w:t>
      </w:r>
      <w:r w:rsidR="00284940" w:rsidRPr="00F0346C">
        <w:rPr>
          <w:rFonts w:ascii="Times New Roman" w:hAnsi="Times New Roman" w:cs="Times New Roman"/>
          <w:sz w:val="24"/>
          <w:szCs w:val="24"/>
        </w:rPr>
        <w:t>şık kaynağı</w:t>
      </w:r>
      <w:r w:rsidRPr="00F0346C">
        <w:rPr>
          <w:rFonts w:ascii="Times New Roman" w:hAnsi="Times New Roman" w:cs="Times New Roman"/>
          <w:sz w:val="24"/>
          <w:szCs w:val="24"/>
        </w:rPr>
        <w:t>nın</w:t>
      </w:r>
      <w:r w:rsidR="00284940" w:rsidRPr="00F0346C">
        <w:rPr>
          <w:rFonts w:ascii="Times New Roman" w:hAnsi="Times New Roman" w:cs="Times New Roman"/>
          <w:sz w:val="24"/>
          <w:szCs w:val="24"/>
        </w:rPr>
        <w:t xml:space="preserve"> cıva içer</w:t>
      </w:r>
      <w:r w:rsidRPr="00F0346C">
        <w:rPr>
          <w:rFonts w:ascii="Times New Roman" w:hAnsi="Times New Roman" w:cs="Times New Roman"/>
          <w:sz w:val="24"/>
          <w:szCs w:val="24"/>
        </w:rPr>
        <w:t xml:space="preserve">mesi halinde, </w:t>
      </w:r>
      <w:r w:rsidR="00284940" w:rsidRPr="00F0346C">
        <w:rPr>
          <w:rFonts w:ascii="Times New Roman" w:hAnsi="Times New Roman" w:cs="Times New Roman"/>
          <w:sz w:val="24"/>
          <w:szCs w:val="24"/>
        </w:rPr>
        <w:t xml:space="preserve">buna dair bir uyarı ve aynı zamanda birinci ondalık değere yuvarlatılmış ve mg ile ifade edilmiş olarak cıva içeriği; </w:t>
      </w:r>
    </w:p>
    <w:p w14:paraId="05117ECD" w14:textId="77777777" w:rsidR="009016CF" w:rsidRPr="00F0346C" w:rsidRDefault="009016CF" w:rsidP="009016CF">
      <w:pPr>
        <w:spacing w:after="0" w:line="240" w:lineRule="auto"/>
        <w:rPr>
          <w:rFonts w:ascii="Times New Roman" w:eastAsiaTheme="minorHAnsi" w:hAnsi="Times New Roman" w:cs="Times New Roman"/>
          <w:sz w:val="24"/>
          <w:szCs w:val="24"/>
        </w:rPr>
      </w:pPr>
    </w:p>
    <w:p w14:paraId="0B3A292F" w14:textId="4A10F38F"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(k) </w:t>
      </w:r>
      <w:r w:rsidR="0015570D" w:rsidRPr="00F0346C">
        <w:rPr>
          <w:rFonts w:ascii="Times New Roman" w:hAnsi="Times New Roman" w:cs="Times New Roman"/>
          <w:sz w:val="24"/>
          <w:szCs w:val="24"/>
        </w:rPr>
        <w:t>22/5/2012 tarihli ve 28300 sayılı Resmî Gazete’de yayımlanan Atık Elektrik</w:t>
      </w:r>
      <w:r w:rsidR="00DB17B6" w:rsidRPr="00F0346C">
        <w:rPr>
          <w:rFonts w:ascii="Times New Roman" w:hAnsi="Times New Roman" w:cs="Times New Roman"/>
          <w:sz w:val="24"/>
          <w:szCs w:val="24"/>
        </w:rPr>
        <w:t>li ve</w:t>
      </w:r>
      <w:r w:rsidR="0015570D" w:rsidRPr="00F0346C">
        <w:rPr>
          <w:rFonts w:ascii="Times New Roman" w:hAnsi="Times New Roman" w:cs="Times New Roman"/>
          <w:sz w:val="24"/>
          <w:szCs w:val="24"/>
        </w:rPr>
        <w:t xml:space="preserve"> Elektronik Eşyaların Kontrolü Yönetmeliğine uygun olarak işaretleme yükümlülüklerine dokunulmaksızın</w:t>
      </w:r>
      <w:r w:rsidR="0015570D" w:rsidRPr="00F0346C">
        <w:rPr>
          <w:rFonts w:ascii="Times New Roman" w:eastAsiaTheme="minorHAnsi" w:hAnsi="Times New Roman" w:cs="Times New Roman"/>
          <w:sz w:val="24"/>
          <w:szCs w:val="24"/>
        </w:rPr>
        <w:t xml:space="preserve"> </w:t>
      </w:r>
      <w:r w:rsidR="00CB0475" w:rsidRPr="00F0346C">
        <w:rPr>
          <w:rFonts w:ascii="Times New Roman" w:eastAsiaTheme="minorHAnsi" w:hAnsi="Times New Roman" w:cs="Times New Roman"/>
          <w:sz w:val="24"/>
          <w:szCs w:val="24"/>
        </w:rPr>
        <w:t>ı</w:t>
      </w:r>
      <w:r w:rsidR="0015570D" w:rsidRPr="00F0346C">
        <w:rPr>
          <w:rFonts w:ascii="Times New Roman" w:hAnsi="Times New Roman" w:cs="Times New Roman"/>
          <w:sz w:val="24"/>
          <w:szCs w:val="24"/>
        </w:rPr>
        <w:t>şık kaynağı, bahse konu Yönetmelik kapsamında ise ve cıva içeriyorsa sınıflandırılmamış kentsel atık olarak bertaraf edilemeyeceğine dair bir uyarı</w:t>
      </w:r>
      <w:r w:rsidR="00284940" w:rsidRPr="00F0346C">
        <w:rPr>
          <w:rFonts w:ascii="Times New Roman" w:hAnsi="Times New Roman" w:cs="Times New Roman"/>
          <w:sz w:val="24"/>
          <w:szCs w:val="24"/>
        </w:rPr>
        <w:t xml:space="preserve">. </w:t>
      </w:r>
    </w:p>
    <w:p w14:paraId="514AB814" w14:textId="77777777" w:rsidR="003F56E9" w:rsidRPr="00F0346C" w:rsidRDefault="003F56E9" w:rsidP="003F56E9">
      <w:pPr>
        <w:pStyle w:val="ListeParagraf"/>
        <w:spacing w:after="0" w:line="240" w:lineRule="auto"/>
        <w:ind w:left="1440"/>
        <w:jc w:val="both"/>
        <w:rPr>
          <w:rFonts w:ascii="Times New Roman" w:hAnsi="Times New Roman" w:cs="Times New Roman"/>
          <w:sz w:val="24"/>
          <w:szCs w:val="24"/>
          <w:lang w:val="tr-TR"/>
        </w:rPr>
      </w:pPr>
    </w:p>
    <w:p w14:paraId="3A84C676" w14:textId="77777777"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2) </w:t>
      </w:r>
      <w:r w:rsidR="00284940" w:rsidRPr="00F0346C">
        <w:rPr>
          <w:rFonts w:ascii="Times New Roman" w:hAnsi="Times New Roman" w:cs="Times New Roman"/>
          <w:sz w:val="24"/>
          <w:szCs w:val="24"/>
        </w:rPr>
        <w:t>(a)’dan (</w:t>
      </w:r>
      <w:r w:rsidRPr="00F0346C">
        <w:rPr>
          <w:rFonts w:ascii="Times New Roman" w:hAnsi="Times New Roman" w:cs="Times New Roman"/>
          <w:sz w:val="24"/>
          <w:szCs w:val="24"/>
        </w:rPr>
        <w:t>ç</w:t>
      </w:r>
      <w:r w:rsidR="00284940" w:rsidRPr="00F0346C">
        <w:rPr>
          <w:rFonts w:ascii="Times New Roman" w:hAnsi="Times New Roman" w:cs="Times New Roman"/>
          <w:sz w:val="24"/>
          <w:szCs w:val="24"/>
        </w:rPr>
        <w:t xml:space="preserve">)’ye kadar olan </w:t>
      </w:r>
      <w:r w:rsidRPr="00F0346C">
        <w:rPr>
          <w:rFonts w:ascii="Times New Roman" w:hAnsi="Times New Roman" w:cs="Times New Roman"/>
          <w:sz w:val="24"/>
          <w:szCs w:val="24"/>
        </w:rPr>
        <w:t>alt bentler</w:t>
      </w:r>
      <w:r w:rsidR="00284940" w:rsidRPr="00F0346C">
        <w:rPr>
          <w:rFonts w:ascii="Times New Roman" w:hAnsi="Times New Roman" w:cs="Times New Roman"/>
          <w:sz w:val="24"/>
          <w:szCs w:val="24"/>
        </w:rPr>
        <w:t xml:space="preserve">, ambalajın potansiyel alıcıya bakacak tarafında </w:t>
      </w:r>
      <w:r w:rsidRPr="00F0346C">
        <w:rPr>
          <w:rFonts w:ascii="Times New Roman" w:hAnsi="Times New Roman" w:cs="Times New Roman"/>
          <w:sz w:val="24"/>
          <w:szCs w:val="24"/>
        </w:rPr>
        <w:t>sağlanır. D</w:t>
      </w:r>
      <w:r w:rsidR="00284940" w:rsidRPr="00F0346C">
        <w:rPr>
          <w:rFonts w:ascii="Times New Roman" w:hAnsi="Times New Roman" w:cs="Times New Roman"/>
          <w:sz w:val="24"/>
          <w:szCs w:val="24"/>
        </w:rPr>
        <w:t xml:space="preserve">iğer maddeler için, eğer yeterli yer varsa, aynısı tavsiye edilir. </w:t>
      </w:r>
    </w:p>
    <w:p w14:paraId="12BE65A0" w14:textId="77777777" w:rsidR="00284940" w:rsidRPr="00F0346C" w:rsidRDefault="00284940" w:rsidP="00284940">
      <w:pPr>
        <w:spacing w:after="0" w:line="240" w:lineRule="auto"/>
        <w:rPr>
          <w:rFonts w:ascii="Times New Roman" w:hAnsi="Times New Roman" w:cs="Times New Roman"/>
          <w:sz w:val="24"/>
          <w:szCs w:val="24"/>
        </w:rPr>
      </w:pPr>
    </w:p>
    <w:p w14:paraId="2D4D6CEA" w14:textId="77777777"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3) </w:t>
      </w:r>
      <w:r w:rsidR="00284940" w:rsidRPr="00F0346C">
        <w:rPr>
          <w:rFonts w:ascii="Times New Roman" w:hAnsi="Times New Roman" w:cs="Times New Roman"/>
          <w:sz w:val="24"/>
          <w:szCs w:val="24"/>
        </w:rPr>
        <w:t>Farklı özelliklere sahip ışık yayacak şekilde ayarlanabilen ışık kaynakları söz</w:t>
      </w:r>
      <w:r w:rsidRPr="00F0346C">
        <w:rPr>
          <w:rFonts w:ascii="Times New Roman" w:hAnsi="Times New Roman" w:cs="Times New Roman"/>
          <w:sz w:val="24"/>
          <w:szCs w:val="24"/>
        </w:rPr>
        <w:t xml:space="preserve"> </w:t>
      </w:r>
      <w:r w:rsidR="00284940" w:rsidRPr="00F0346C">
        <w:rPr>
          <w:rFonts w:ascii="Times New Roman" w:hAnsi="Times New Roman" w:cs="Times New Roman"/>
          <w:sz w:val="24"/>
          <w:szCs w:val="24"/>
        </w:rPr>
        <w:t>konusu olduğunda, bilgiler referans kontrol ayarları için belirtil</w:t>
      </w:r>
      <w:r w:rsidRPr="00F0346C">
        <w:rPr>
          <w:rFonts w:ascii="Times New Roman" w:hAnsi="Times New Roman" w:cs="Times New Roman"/>
          <w:sz w:val="24"/>
          <w:szCs w:val="24"/>
        </w:rPr>
        <w:t>ir</w:t>
      </w:r>
      <w:r w:rsidR="00284940" w:rsidRPr="00F0346C">
        <w:rPr>
          <w:rFonts w:ascii="Times New Roman" w:hAnsi="Times New Roman" w:cs="Times New Roman"/>
          <w:sz w:val="24"/>
          <w:szCs w:val="24"/>
        </w:rPr>
        <w:t xml:space="preserve">. Bunun yanısıra, elde edilebilen bir dizi değer de gösterilebilir. </w:t>
      </w:r>
    </w:p>
    <w:p w14:paraId="0E5812EB" w14:textId="77777777" w:rsidR="009016CF" w:rsidRPr="00F0346C" w:rsidRDefault="009016CF" w:rsidP="009016CF">
      <w:pPr>
        <w:spacing w:after="0" w:line="240" w:lineRule="auto"/>
        <w:rPr>
          <w:rFonts w:ascii="Times New Roman" w:hAnsi="Times New Roman" w:cs="Times New Roman"/>
          <w:sz w:val="24"/>
          <w:szCs w:val="24"/>
        </w:rPr>
      </w:pPr>
    </w:p>
    <w:p w14:paraId="63DA86E7" w14:textId="77777777" w:rsidR="00284940" w:rsidRPr="00F0346C" w:rsidRDefault="009016CF" w:rsidP="009016C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4) </w:t>
      </w:r>
      <w:r w:rsidR="00284940" w:rsidRPr="00F0346C">
        <w:rPr>
          <w:rFonts w:ascii="Times New Roman" w:hAnsi="Times New Roman" w:cs="Times New Roman"/>
          <w:sz w:val="24"/>
          <w:szCs w:val="24"/>
        </w:rPr>
        <w:t>Verilen bilgide yukarıdaki listede belirtilen ibarelerin</w:t>
      </w:r>
      <w:r w:rsidR="008D1D44" w:rsidRPr="00F0346C">
        <w:rPr>
          <w:rFonts w:ascii="Times New Roman" w:hAnsi="Times New Roman" w:cs="Times New Roman"/>
          <w:sz w:val="24"/>
          <w:szCs w:val="24"/>
        </w:rPr>
        <w:t xml:space="preserve"> tamamen</w:t>
      </w:r>
      <w:r w:rsidR="00284940" w:rsidRPr="00F0346C">
        <w:rPr>
          <w:rFonts w:ascii="Times New Roman" w:hAnsi="Times New Roman" w:cs="Times New Roman"/>
          <w:sz w:val="24"/>
          <w:szCs w:val="24"/>
        </w:rPr>
        <w:t xml:space="preserve"> </w:t>
      </w:r>
      <w:r w:rsidRPr="00F0346C">
        <w:rPr>
          <w:rFonts w:ascii="Times New Roman" w:hAnsi="Times New Roman" w:cs="Times New Roman"/>
          <w:sz w:val="24"/>
          <w:szCs w:val="24"/>
        </w:rPr>
        <w:t>aynısı</w:t>
      </w:r>
      <w:r w:rsidR="00284940" w:rsidRPr="00F0346C">
        <w:rPr>
          <w:rFonts w:ascii="Times New Roman" w:hAnsi="Times New Roman" w:cs="Times New Roman"/>
          <w:sz w:val="24"/>
          <w:szCs w:val="24"/>
        </w:rPr>
        <w:t xml:space="preserve"> bulunması gerekmez. Alternatif olarak, </w:t>
      </w:r>
      <w:r w:rsidR="008D1D44" w:rsidRPr="00F0346C">
        <w:rPr>
          <w:rFonts w:ascii="Times New Roman" w:hAnsi="Times New Roman" w:cs="Times New Roman"/>
          <w:sz w:val="24"/>
          <w:szCs w:val="24"/>
        </w:rPr>
        <w:t xml:space="preserve">bu bilgiler </w:t>
      </w:r>
      <w:r w:rsidR="00284940" w:rsidRPr="00F0346C">
        <w:rPr>
          <w:rFonts w:ascii="Times New Roman" w:hAnsi="Times New Roman" w:cs="Times New Roman"/>
          <w:sz w:val="24"/>
          <w:szCs w:val="24"/>
        </w:rPr>
        <w:t xml:space="preserve">grafikler, çizimler veya simgeler şeklinde de </w:t>
      </w:r>
      <w:r w:rsidR="008D1D44" w:rsidRPr="00F0346C">
        <w:rPr>
          <w:rFonts w:ascii="Times New Roman" w:hAnsi="Times New Roman" w:cs="Times New Roman"/>
          <w:sz w:val="24"/>
          <w:szCs w:val="24"/>
        </w:rPr>
        <w:t>verilebilir.</w:t>
      </w:r>
    </w:p>
    <w:p w14:paraId="51763B56" w14:textId="77777777" w:rsidR="00284940" w:rsidRPr="00F0346C" w:rsidRDefault="00284940" w:rsidP="00284940">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 </w:t>
      </w:r>
    </w:p>
    <w:p w14:paraId="646777DE" w14:textId="77777777" w:rsidR="00380C6F" w:rsidRPr="00F0346C" w:rsidRDefault="00380C6F" w:rsidP="00380C6F">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(b) Ayrı kontrol donanımları: </w:t>
      </w:r>
    </w:p>
    <w:p w14:paraId="0A6D8CB5" w14:textId="77777777" w:rsidR="00284940" w:rsidRPr="00F0346C" w:rsidRDefault="00284940" w:rsidP="00284940">
      <w:pPr>
        <w:pStyle w:val="ListeParagraf"/>
        <w:spacing w:after="0" w:line="240" w:lineRule="auto"/>
        <w:ind w:left="426"/>
        <w:jc w:val="both"/>
        <w:rPr>
          <w:rFonts w:ascii="Times New Roman" w:hAnsi="Times New Roman" w:cs="Times New Roman"/>
          <w:sz w:val="24"/>
          <w:szCs w:val="24"/>
          <w:lang w:val="tr-TR"/>
        </w:rPr>
      </w:pPr>
    </w:p>
    <w:p w14:paraId="27BBC2CA" w14:textId="6B9215CB" w:rsidR="00284940" w:rsidRPr="00F0346C" w:rsidRDefault="002153C2" w:rsidP="00EC414B">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1</w:t>
      </w:r>
      <w:r w:rsidR="00EC414B" w:rsidRPr="00F0346C">
        <w:rPr>
          <w:rFonts w:ascii="Times New Roman" w:hAnsi="Times New Roman" w:cs="Times New Roman"/>
          <w:sz w:val="24"/>
          <w:szCs w:val="24"/>
        </w:rPr>
        <w:t xml:space="preserve">) </w:t>
      </w:r>
      <w:r w:rsidRPr="00F0346C">
        <w:rPr>
          <w:rFonts w:ascii="Times New Roman" w:hAnsi="Times New Roman" w:cs="Times New Roman"/>
          <w:sz w:val="24"/>
          <w:szCs w:val="24"/>
        </w:rPr>
        <w:t>Eğer ayrı bir kontrol donanımı satıştan önce potansiyel alıcılar tarafından görünebilecek bir şekilde bilgiyi haiz bir paketin içinde müstakil bir ürün olarak ve içeren ürünün bir parçası olmadan piyasaya arz edilmiş ise, aşağıdaki bilgiler paketin üzerinde açıkça ve görünür bir şekilde bulunur:</w:t>
      </w:r>
    </w:p>
    <w:p w14:paraId="692C7A59" w14:textId="77777777" w:rsidR="00284940" w:rsidRPr="00F0346C" w:rsidRDefault="00284940" w:rsidP="00284940">
      <w:pPr>
        <w:pStyle w:val="ListeParagraf"/>
        <w:spacing w:after="0" w:line="240" w:lineRule="auto"/>
        <w:ind w:left="426"/>
        <w:jc w:val="both"/>
        <w:rPr>
          <w:rFonts w:ascii="Times New Roman" w:hAnsi="Times New Roman" w:cs="Times New Roman"/>
          <w:sz w:val="24"/>
          <w:szCs w:val="24"/>
          <w:lang w:val="tr-TR"/>
        </w:rPr>
      </w:pPr>
    </w:p>
    <w:p w14:paraId="6A5EA6A9" w14:textId="16BB897E" w:rsidR="00284940" w:rsidRPr="00F0346C" w:rsidRDefault="00BD32C1" w:rsidP="00EC414B">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a</w:t>
      </w:r>
      <w:r w:rsidR="00EC414B" w:rsidRPr="00F0346C">
        <w:rPr>
          <w:rFonts w:ascii="Times New Roman" w:hAnsi="Times New Roman" w:cs="Times New Roman"/>
          <w:sz w:val="24"/>
          <w:szCs w:val="24"/>
        </w:rPr>
        <w:t>) K</w:t>
      </w:r>
      <w:r w:rsidR="00284940" w:rsidRPr="00F0346C">
        <w:rPr>
          <w:rFonts w:ascii="Times New Roman" w:hAnsi="Times New Roman" w:cs="Times New Roman"/>
          <w:sz w:val="24"/>
          <w:szCs w:val="24"/>
        </w:rPr>
        <w:t>ontrol donanımının azami çıkış gücü (HL, LED ve OLED için) veya kontrol donanımının kullanılmasının amaçlandığı ışık kaynağının gücü (FL ve HID için)</w:t>
      </w:r>
      <w:r w:rsidRPr="00F0346C">
        <w:rPr>
          <w:rFonts w:ascii="Times New Roman" w:hAnsi="Times New Roman" w:cs="Times New Roman"/>
          <w:sz w:val="24"/>
          <w:szCs w:val="24"/>
        </w:rPr>
        <w:t>;</w:t>
      </w:r>
      <w:r w:rsidR="00284940" w:rsidRPr="00F0346C">
        <w:rPr>
          <w:rFonts w:ascii="Times New Roman" w:hAnsi="Times New Roman" w:cs="Times New Roman"/>
          <w:sz w:val="24"/>
          <w:szCs w:val="24"/>
        </w:rPr>
        <w:t xml:space="preserve"> </w:t>
      </w:r>
    </w:p>
    <w:p w14:paraId="4C2C84AD" w14:textId="77777777" w:rsidR="00284940" w:rsidRPr="00F0346C" w:rsidRDefault="00284940" w:rsidP="00284940">
      <w:pPr>
        <w:pStyle w:val="ListeParagraf"/>
        <w:spacing w:after="0" w:line="240" w:lineRule="auto"/>
        <w:ind w:left="786"/>
        <w:jc w:val="both"/>
        <w:rPr>
          <w:rFonts w:ascii="Times New Roman" w:hAnsi="Times New Roman" w:cs="Times New Roman"/>
          <w:sz w:val="24"/>
          <w:szCs w:val="24"/>
          <w:lang w:val="tr-TR"/>
        </w:rPr>
      </w:pPr>
    </w:p>
    <w:p w14:paraId="62EAAE2C" w14:textId="5253AC2A" w:rsidR="00284940" w:rsidRPr="00F0346C" w:rsidRDefault="006317B2" w:rsidP="00EC414B">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b</w:t>
      </w:r>
      <w:r w:rsidR="00EC414B" w:rsidRPr="00F0346C">
        <w:rPr>
          <w:rFonts w:ascii="Times New Roman" w:hAnsi="Times New Roman" w:cs="Times New Roman"/>
          <w:sz w:val="24"/>
          <w:szCs w:val="24"/>
        </w:rPr>
        <w:t xml:space="preserve">) </w:t>
      </w:r>
      <w:r w:rsidRPr="00F0346C">
        <w:rPr>
          <w:rFonts w:ascii="Times New Roman" w:hAnsi="Times New Roman" w:cs="Times New Roman"/>
          <w:sz w:val="24"/>
          <w:szCs w:val="24"/>
        </w:rPr>
        <w:t>Kullanım amaçları için</w:t>
      </w:r>
      <w:r w:rsidR="00284940" w:rsidRPr="00F0346C">
        <w:rPr>
          <w:rFonts w:ascii="Times New Roman" w:hAnsi="Times New Roman" w:cs="Times New Roman"/>
          <w:sz w:val="24"/>
          <w:szCs w:val="24"/>
        </w:rPr>
        <w:t xml:space="preserve"> ışık kaynağının/kaynaklarının türü</w:t>
      </w:r>
      <w:r w:rsidRPr="00F0346C">
        <w:rPr>
          <w:rFonts w:ascii="Times New Roman" w:hAnsi="Times New Roman" w:cs="Times New Roman"/>
          <w:sz w:val="24"/>
          <w:szCs w:val="24"/>
        </w:rPr>
        <w:t>;</w:t>
      </w:r>
      <w:r w:rsidR="00284940" w:rsidRPr="00F0346C">
        <w:rPr>
          <w:rFonts w:ascii="Times New Roman" w:hAnsi="Times New Roman" w:cs="Times New Roman"/>
          <w:sz w:val="24"/>
          <w:szCs w:val="24"/>
        </w:rPr>
        <w:t xml:space="preserve"> </w:t>
      </w:r>
    </w:p>
    <w:p w14:paraId="6028B935" w14:textId="77777777" w:rsidR="00EC414B" w:rsidRPr="00F0346C" w:rsidRDefault="00EC414B" w:rsidP="00EC414B">
      <w:pPr>
        <w:spacing w:after="0" w:line="240" w:lineRule="auto"/>
        <w:ind w:firstLine="567"/>
        <w:rPr>
          <w:rFonts w:ascii="Times New Roman" w:hAnsi="Times New Roman" w:cs="Times New Roman"/>
          <w:sz w:val="24"/>
          <w:szCs w:val="24"/>
        </w:rPr>
      </w:pPr>
    </w:p>
    <w:p w14:paraId="5E1F9CE7" w14:textId="77777777" w:rsidR="00D915F5" w:rsidRPr="00F0346C" w:rsidRDefault="00D915F5" w:rsidP="00D915F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c) Yüzde olarak ifade edilen tam yükte verimlilik; . </w:t>
      </w:r>
    </w:p>
    <w:p w14:paraId="1EE40F2E" w14:textId="77777777" w:rsidR="00EC414B" w:rsidRPr="00F0346C" w:rsidRDefault="00EC414B" w:rsidP="00EC414B">
      <w:pPr>
        <w:spacing w:after="0" w:line="240" w:lineRule="auto"/>
        <w:ind w:firstLine="567"/>
        <w:rPr>
          <w:rFonts w:ascii="Times New Roman" w:eastAsiaTheme="minorHAnsi" w:hAnsi="Times New Roman" w:cs="Times New Roman"/>
          <w:sz w:val="24"/>
          <w:szCs w:val="24"/>
        </w:rPr>
      </w:pPr>
    </w:p>
    <w:p w14:paraId="4C7D752F" w14:textId="77777777" w:rsidR="004077D1" w:rsidRPr="00F0346C" w:rsidRDefault="004077D1" w:rsidP="004077D1">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ç) Watt (</w:t>
      </w:r>
      <w:r w:rsidRPr="00F0346C">
        <w:rPr>
          <w:rFonts w:ascii="Times New Roman" w:hAnsi="Times New Roman" w:cs="Times New Roman"/>
          <w:sz w:val="24"/>
          <w:szCs w:val="24"/>
        </w:rPr>
        <w:t>W) birimiyle ifade edilen ve ikinci ondalık değere yuvarlanan yüksüz konum gücü (P</w:t>
      </w:r>
      <w:r w:rsidRPr="00F0346C">
        <w:rPr>
          <w:rFonts w:ascii="Times New Roman" w:hAnsi="Times New Roman" w:cs="Times New Roman"/>
          <w:sz w:val="24"/>
          <w:szCs w:val="24"/>
          <w:vertAlign w:val="subscript"/>
        </w:rPr>
        <w:t>no</w:t>
      </w:r>
      <w:r w:rsidRPr="00F0346C">
        <w:rPr>
          <w:rFonts w:ascii="Times New Roman" w:hAnsi="Times New Roman" w:cs="Times New Roman"/>
          <w:sz w:val="24"/>
          <w:szCs w:val="24"/>
        </w:rPr>
        <w:t>) veya donanımın yüksüz konumda çalışması için tasarlanmadığına dair gösterge. Değerin sıfır olması halinde, bu bilgi ambalajda yer almayabilir, fakat yine de teknik dosyada ve internet sitelerinde beyan edilmesi sağlanır.</w:t>
      </w:r>
    </w:p>
    <w:p w14:paraId="2AAE6491" w14:textId="77777777" w:rsidR="00EC414B" w:rsidRPr="00F0346C" w:rsidRDefault="00EC414B" w:rsidP="00EC414B">
      <w:pPr>
        <w:spacing w:after="0" w:line="240" w:lineRule="auto"/>
        <w:rPr>
          <w:rFonts w:ascii="Times New Roman" w:eastAsiaTheme="minorHAnsi" w:hAnsi="Times New Roman" w:cs="Times New Roman"/>
          <w:sz w:val="24"/>
          <w:szCs w:val="24"/>
        </w:rPr>
      </w:pPr>
    </w:p>
    <w:p w14:paraId="6E64258C" w14:textId="77777777" w:rsidR="00100630" w:rsidRPr="00F0346C" w:rsidRDefault="00100630" w:rsidP="00100630">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d) Watt (</w:t>
      </w:r>
      <w:r w:rsidRPr="00F0346C">
        <w:rPr>
          <w:rFonts w:ascii="Times New Roman" w:hAnsi="Times New Roman" w:cs="Times New Roman"/>
          <w:sz w:val="24"/>
          <w:szCs w:val="24"/>
        </w:rPr>
        <w:t>W)  birimiyle ifade edilen ve ikinci ondalık değere yuvarlanan hazırda bekleme gücü (P</w:t>
      </w:r>
      <w:r w:rsidRPr="00F0346C">
        <w:rPr>
          <w:rFonts w:ascii="Times New Roman" w:hAnsi="Times New Roman" w:cs="Times New Roman"/>
          <w:sz w:val="24"/>
          <w:szCs w:val="24"/>
          <w:vertAlign w:val="subscript"/>
        </w:rPr>
        <w:t>sb</w:t>
      </w:r>
      <w:r w:rsidRPr="00F0346C">
        <w:rPr>
          <w:rFonts w:ascii="Times New Roman" w:hAnsi="Times New Roman" w:cs="Times New Roman"/>
          <w:sz w:val="24"/>
          <w:szCs w:val="24"/>
        </w:rPr>
        <w:t>) değeri. Değerin sıfır olması halinde, bu bilgi ambalajda yer almayabilir, fakat yine de teknik dosyada ve internet sitelerinde beyan edilmesi sağlanır.</w:t>
      </w:r>
    </w:p>
    <w:p w14:paraId="7793FFAF" w14:textId="77777777" w:rsidR="00EC414B" w:rsidRPr="00F0346C" w:rsidRDefault="00EC414B" w:rsidP="00EC414B">
      <w:pPr>
        <w:spacing w:after="0" w:line="240" w:lineRule="auto"/>
        <w:rPr>
          <w:rFonts w:ascii="Times New Roman" w:hAnsi="Times New Roman" w:cs="Times New Roman"/>
          <w:sz w:val="24"/>
          <w:szCs w:val="24"/>
        </w:rPr>
      </w:pPr>
    </w:p>
    <w:p w14:paraId="76BD196B" w14:textId="3FBCBF87" w:rsidR="00417CF1" w:rsidRPr="00F0346C" w:rsidRDefault="00417CF1" w:rsidP="00417CF1">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e) Uygulanabilir hallerde, </w:t>
      </w:r>
      <w:r w:rsidRPr="00F0346C">
        <w:rPr>
          <w:rFonts w:ascii="Times New Roman" w:eastAsiaTheme="minorHAnsi" w:hAnsi="Times New Roman" w:cs="Times New Roman"/>
          <w:sz w:val="24"/>
          <w:szCs w:val="24"/>
        </w:rPr>
        <w:t>watt (</w:t>
      </w:r>
      <w:r w:rsidRPr="00F0346C">
        <w:rPr>
          <w:rFonts w:ascii="Times New Roman" w:hAnsi="Times New Roman" w:cs="Times New Roman"/>
          <w:sz w:val="24"/>
          <w:szCs w:val="24"/>
        </w:rPr>
        <w:t>W) birimiyle birimiyle ifade edilen ve ikinci ondalık değere yuvarlanan ağ bağlantılı hazırda bekleme gücü (P</w:t>
      </w:r>
      <w:r w:rsidRPr="00F0346C">
        <w:rPr>
          <w:rFonts w:ascii="Times New Roman" w:hAnsi="Times New Roman" w:cs="Times New Roman"/>
          <w:sz w:val="24"/>
          <w:szCs w:val="24"/>
          <w:vertAlign w:val="subscript"/>
        </w:rPr>
        <w:t>net</w:t>
      </w:r>
      <w:r w:rsidRPr="00F0346C">
        <w:rPr>
          <w:rFonts w:ascii="Times New Roman" w:hAnsi="Times New Roman" w:cs="Times New Roman"/>
          <w:sz w:val="24"/>
          <w:szCs w:val="24"/>
        </w:rPr>
        <w:t>),. Değerin sıfır olması halinde, bu bilgi ambalajda yer almayabilir, fakat yine de teknik dosyada ve internet sitelerinde beyan edilmesi sağlanır.</w:t>
      </w:r>
    </w:p>
    <w:p w14:paraId="2EC4792B" w14:textId="77777777" w:rsidR="00EC414B" w:rsidRPr="00F0346C" w:rsidRDefault="00EC414B" w:rsidP="00EC414B">
      <w:pPr>
        <w:spacing w:after="0" w:line="240" w:lineRule="auto"/>
        <w:ind w:firstLine="567"/>
        <w:rPr>
          <w:rFonts w:ascii="Times New Roman" w:hAnsi="Times New Roman" w:cs="Times New Roman"/>
          <w:sz w:val="24"/>
          <w:szCs w:val="24"/>
        </w:rPr>
      </w:pPr>
    </w:p>
    <w:p w14:paraId="3B0681BA" w14:textId="77777777" w:rsidR="00F24761" w:rsidRPr="00F0346C" w:rsidRDefault="00F24761" w:rsidP="00F24761">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f) Kontrol donanımının ışık kaynaklarının kısılması için uygun olmadığını veya sadece kısılabilir özel tip ışık kaynaklarıyla veya özel kablolu veya kablosuz kısma yöntemlerinden yararlanılarak kullanılabileceğini gösteren bir uyarı. İkinci durumlar sözkonusu olduğunda, kontrol donanımının kısma için kullanılabileceği koşulara ilişkin olarak imalatçının veya ithalatçının internet sitesinde ayrıntılı bilgi verilmesi sağlanır.</w:t>
      </w:r>
    </w:p>
    <w:p w14:paraId="03AB949D" w14:textId="77777777" w:rsidR="00F24761" w:rsidRPr="00F0346C" w:rsidRDefault="00F24761" w:rsidP="00F24761">
      <w:pPr>
        <w:spacing w:after="0" w:line="240" w:lineRule="auto"/>
        <w:rPr>
          <w:rFonts w:ascii="Times New Roman" w:eastAsiaTheme="minorHAnsi" w:hAnsi="Times New Roman" w:cs="Times New Roman"/>
          <w:sz w:val="24"/>
          <w:szCs w:val="24"/>
        </w:rPr>
      </w:pPr>
    </w:p>
    <w:p w14:paraId="68710EEB" w14:textId="77777777" w:rsidR="00F24761" w:rsidRPr="00F0346C" w:rsidRDefault="00F24761" w:rsidP="00F24761">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g) İmalatçının, ithalatçının veya yetkili temsilcinin kolayca erişilebilen internet sitesine veya kontrol donanımına dair tam bilgi edinilebilecek ilgili internet sitesine ait internet adresine yönlendiren bir kare kod.</w:t>
      </w:r>
    </w:p>
    <w:p w14:paraId="54563CF0" w14:textId="77777777" w:rsidR="00F24761" w:rsidRPr="00F0346C" w:rsidRDefault="00F24761" w:rsidP="00F24761">
      <w:pPr>
        <w:spacing w:after="0" w:line="240" w:lineRule="auto"/>
        <w:rPr>
          <w:rFonts w:ascii="Times New Roman" w:eastAsiaTheme="minorHAnsi" w:hAnsi="Times New Roman" w:cs="Times New Roman"/>
          <w:sz w:val="24"/>
          <w:szCs w:val="24"/>
        </w:rPr>
      </w:pPr>
    </w:p>
    <w:p w14:paraId="0B6CAECA" w14:textId="77777777" w:rsidR="00F24761" w:rsidRPr="00F0346C" w:rsidRDefault="00F24761" w:rsidP="00F24761">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ğ) </w:t>
      </w:r>
      <w:r w:rsidRPr="00F0346C">
        <w:rPr>
          <w:rFonts w:ascii="Times New Roman" w:hAnsi="Times New Roman" w:cs="Times New Roman"/>
          <w:sz w:val="24"/>
          <w:szCs w:val="24"/>
        </w:rPr>
        <w:t xml:space="preserve">Verilen bilgide yukarıdaki listede belirtilen ibarelerin tamamen aynısı bulunması gerekmez. Alternatif olarak, bu bilgiler grafikler, çizimler veya simgeler şeklinde de verilebilir. </w:t>
      </w:r>
    </w:p>
    <w:p w14:paraId="6953A556" w14:textId="77777777" w:rsidR="00284940" w:rsidRPr="00F0346C" w:rsidRDefault="00284940" w:rsidP="00284940">
      <w:pPr>
        <w:pStyle w:val="ListeParagraf"/>
        <w:spacing w:after="0" w:line="240" w:lineRule="auto"/>
        <w:ind w:left="426"/>
        <w:jc w:val="both"/>
        <w:rPr>
          <w:rFonts w:ascii="Times New Roman" w:hAnsi="Times New Roman" w:cs="Times New Roman"/>
          <w:sz w:val="24"/>
          <w:szCs w:val="24"/>
          <w:lang w:val="tr-TR"/>
        </w:rPr>
      </w:pPr>
    </w:p>
    <w:p w14:paraId="48FABECA" w14:textId="5BEF6C39" w:rsidR="00284940" w:rsidRPr="00F0346C" w:rsidRDefault="008D1D44" w:rsidP="008D1D4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w:t>
      </w:r>
      <w:r w:rsidR="00706377" w:rsidRPr="00F0346C">
        <w:rPr>
          <w:rFonts w:ascii="Times New Roman" w:hAnsi="Times New Roman" w:cs="Times New Roman"/>
          <w:sz w:val="24"/>
          <w:szCs w:val="24"/>
        </w:rPr>
        <w:t>3</w:t>
      </w:r>
      <w:r w:rsidRPr="00F0346C">
        <w:rPr>
          <w:rFonts w:ascii="Times New Roman" w:hAnsi="Times New Roman" w:cs="Times New Roman"/>
          <w:sz w:val="24"/>
          <w:szCs w:val="24"/>
        </w:rPr>
        <w:t xml:space="preserve">) </w:t>
      </w:r>
      <w:r w:rsidR="00284940" w:rsidRPr="00F0346C">
        <w:rPr>
          <w:rFonts w:ascii="Times New Roman" w:hAnsi="Times New Roman" w:cs="Times New Roman"/>
          <w:sz w:val="24"/>
          <w:szCs w:val="24"/>
        </w:rPr>
        <w:t xml:space="preserve">İmalatçının, ithalatçının veya yetkili temsilcinin </w:t>
      </w:r>
      <w:r w:rsidRPr="00F0346C">
        <w:rPr>
          <w:rFonts w:ascii="Times New Roman" w:hAnsi="Times New Roman" w:cs="Times New Roman"/>
          <w:sz w:val="24"/>
          <w:szCs w:val="24"/>
        </w:rPr>
        <w:t>kolayca</w:t>
      </w:r>
      <w:r w:rsidR="00284940" w:rsidRPr="00F0346C">
        <w:rPr>
          <w:rFonts w:ascii="Times New Roman" w:hAnsi="Times New Roman" w:cs="Times New Roman"/>
          <w:sz w:val="24"/>
          <w:szCs w:val="24"/>
        </w:rPr>
        <w:t xml:space="preserve"> erişilebilen internet sitesinde </w:t>
      </w:r>
      <w:r w:rsidRPr="00F0346C">
        <w:rPr>
          <w:rFonts w:ascii="Times New Roman" w:hAnsi="Times New Roman" w:cs="Times New Roman"/>
          <w:sz w:val="24"/>
          <w:szCs w:val="24"/>
        </w:rPr>
        <w:t xml:space="preserve">açık ve </w:t>
      </w:r>
      <w:r w:rsidR="00284940" w:rsidRPr="00F0346C">
        <w:rPr>
          <w:rFonts w:ascii="Times New Roman" w:hAnsi="Times New Roman" w:cs="Times New Roman"/>
          <w:sz w:val="24"/>
          <w:szCs w:val="24"/>
        </w:rPr>
        <w:t xml:space="preserve">görünür </w:t>
      </w:r>
      <w:r w:rsidRPr="00F0346C">
        <w:rPr>
          <w:rFonts w:ascii="Times New Roman" w:hAnsi="Times New Roman" w:cs="Times New Roman"/>
          <w:sz w:val="24"/>
          <w:szCs w:val="24"/>
        </w:rPr>
        <w:t>şekilde sunulacak</w:t>
      </w:r>
      <w:r w:rsidR="00284940" w:rsidRPr="00F0346C">
        <w:rPr>
          <w:rFonts w:ascii="Times New Roman" w:hAnsi="Times New Roman" w:cs="Times New Roman"/>
          <w:sz w:val="24"/>
          <w:szCs w:val="24"/>
        </w:rPr>
        <w:t xml:space="preserve"> bilgiler: </w:t>
      </w:r>
    </w:p>
    <w:p w14:paraId="56763076" w14:textId="77777777" w:rsidR="00284940" w:rsidRPr="00F0346C" w:rsidRDefault="00284940" w:rsidP="00284940">
      <w:pPr>
        <w:pStyle w:val="ListeParagraf"/>
        <w:spacing w:after="0" w:line="240" w:lineRule="auto"/>
        <w:ind w:left="426"/>
        <w:jc w:val="both"/>
        <w:rPr>
          <w:rFonts w:ascii="Times New Roman" w:hAnsi="Times New Roman" w:cs="Times New Roman"/>
          <w:sz w:val="24"/>
          <w:szCs w:val="24"/>
          <w:lang w:val="tr-TR"/>
        </w:rPr>
      </w:pPr>
    </w:p>
    <w:p w14:paraId="0F2DF9FC" w14:textId="045895CB" w:rsidR="00284940" w:rsidRPr="00F0346C" w:rsidRDefault="008D1D44" w:rsidP="008D1D4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a) </w:t>
      </w:r>
      <w:r w:rsidR="00284940" w:rsidRPr="00F0346C">
        <w:rPr>
          <w:rFonts w:ascii="Times New Roman" w:hAnsi="Times New Roman" w:cs="Times New Roman"/>
          <w:sz w:val="24"/>
          <w:szCs w:val="24"/>
        </w:rPr>
        <w:t xml:space="preserve">Ayrı kontrol </w:t>
      </w:r>
      <w:r w:rsidR="009350DA" w:rsidRPr="00F0346C">
        <w:rPr>
          <w:rFonts w:ascii="Times New Roman" w:hAnsi="Times New Roman" w:cs="Times New Roman"/>
          <w:sz w:val="24"/>
          <w:szCs w:val="24"/>
        </w:rPr>
        <w:t>donanımları</w:t>
      </w:r>
      <w:r w:rsidR="00284940" w:rsidRPr="00F0346C">
        <w:rPr>
          <w:rFonts w:ascii="Times New Roman" w:hAnsi="Times New Roman" w:cs="Times New Roman"/>
          <w:sz w:val="24"/>
          <w:szCs w:val="24"/>
        </w:rPr>
        <w:t xml:space="preserve">; </w:t>
      </w:r>
    </w:p>
    <w:p w14:paraId="71DBE739" w14:textId="77777777" w:rsidR="00284940" w:rsidRPr="00F0346C" w:rsidRDefault="00284940" w:rsidP="00284940">
      <w:pPr>
        <w:pStyle w:val="ListeParagraf"/>
        <w:spacing w:after="0" w:line="240" w:lineRule="auto"/>
        <w:ind w:left="786"/>
        <w:jc w:val="both"/>
        <w:rPr>
          <w:rFonts w:ascii="Times New Roman" w:hAnsi="Times New Roman" w:cs="Times New Roman"/>
          <w:sz w:val="24"/>
          <w:szCs w:val="24"/>
          <w:lang w:val="tr-TR"/>
        </w:rPr>
      </w:pPr>
    </w:p>
    <w:p w14:paraId="51458724" w14:textId="77777777" w:rsidR="004D4775" w:rsidRPr="00F0346C" w:rsidRDefault="004D4775" w:rsidP="004D477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1) Piyasaya arz edilen herhangi bir ayrı kontrol donanımı sözkonusu olduğunda, aşağıda belirtilen bilgilerin en az bir tanesinin kolayca erişilebilen internet sitesinde görüntülenmesi sağlanır.</w:t>
      </w:r>
    </w:p>
    <w:p w14:paraId="735E6231" w14:textId="77777777" w:rsidR="004D4775" w:rsidRPr="00F0346C" w:rsidRDefault="004D4775" w:rsidP="004D4775">
      <w:pPr>
        <w:pStyle w:val="ListeParagraf"/>
        <w:spacing w:after="0" w:line="240" w:lineRule="auto"/>
        <w:ind w:left="786"/>
        <w:jc w:val="both"/>
        <w:rPr>
          <w:rFonts w:ascii="Times New Roman" w:hAnsi="Times New Roman" w:cs="Times New Roman"/>
          <w:sz w:val="24"/>
          <w:szCs w:val="24"/>
          <w:lang w:val="tr-TR"/>
        </w:rPr>
      </w:pPr>
    </w:p>
    <w:p w14:paraId="06E9E425" w14:textId="423FE463" w:rsidR="004D4775" w:rsidRPr="00F0346C" w:rsidRDefault="004D4775" w:rsidP="004D477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(a) Bu bölümün 3(2)(b)(g) alt bendi</w:t>
      </w:r>
      <w:r w:rsidR="00A42A55" w:rsidRPr="00F0346C">
        <w:rPr>
          <w:rFonts w:ascii="Times New Roman" w:hAnsi="Times New Roman" w:cs="Times New Roman"/>
          <w:sz w:val="24"/>
          <w:szCs w:val="24"/>
        </w:rPr>
        <w:t xml:space="preserve"> </w:t>
      </w:r>
      <w:r w:rsidRPr="00F0346C">
        <w:rPr>
          <w:rFonts w:ascii="Times New Roman" w:hAnsi="Times New Roman" w:cs="Times New Roman"/>
          <w:sz w:val="24"/>
          <w:szCs w:val="24"/>
        </w:rPr>
        <w:t xml:space="preserve">hariç olmak üzere, 3(2)(b) </w:t>
      </w:r>
      <w:r w:rsidR="00686220" w:rsidRPr="00F0346C">
        <w:rPr>
          <w:rFonts w:ascii="Times New Roman" w:hAnsi="Times New Roman" w:cs="Times New Roman"/>
          <w:sz w:val="24"/>
          <w:szCs w:val="24"/>
        </w:rPr>
        <w:t>b</w:t>
      </w:r>
      <w:r w:rsidRPr="00F0346C">
        <w:rPr>
          <w:rFonts w:ascii="Times New Roman" w:hAnsi="Times New Roman" w:cs="Times New Roman"/>
          <w:sz w:val="24"/>
          <w:szCs w:val="24"/>
        </w:rPr>
        <w:t xml:space="preserve">endinde yer alan bilgiler, </w:t>
      </w:r>
    </w:p>
    <w:p w14:paraId="58ED65C3" w14:textId="77777777" w:rsidR="008D1D44" w:rsidRPr="00F0346C" w:rsidRDefault="008D1D44" w:rsidP="008D1D44">
      <w:pPr>
        <w:spacing w:after="0" w:line="240" w:lineRule="auto"/>
        <w:rPr>
          <w:rFonts w:ascii="Times New Roman" w:eastAsiaTheme="minorHAnsi" w:hAnsi="Times New Roman" w:cs="Times New Roman"/>
          <w:sz w:val="24"/>
          <w:szCs w:val="24"/>
        </w:rPr>
      </w:pPr>
    </w:p>
    <w:p w14:paraId="2665C4F4" w14:textId="77777777" w:rsidR="00284940" w:rsidRPr="00F0346C" w:rsidRDefault="008D1D44" w:rsidP="008D1D44">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(b) </w:t>
      </w:r>
      <w:r w:rsidR="00284940" w:rsidRPr="00F0346C">
        <w:rPr>
          <w:rFonts w:ascii="Times New Roman" w:hAnsi="Times New Roman" w:cs="Times New Roman"/>
          <w:sz w:val="24"/>
          <w:szCs w:val="24"/>
        </w:rPr>
        <w:t>mm olarak dış boyutlar;</w:t>
      </w:r>
    </w:p>
    <w:p w14:paraId="294199B0" w14:textId="77777777" w:rsidR="008D1D44" w:rsidRPr="00F0346C" w:rsidRDefault="008D1D44" w:rsidP="008D1D44">
      <w:pPr>
        <w:spacing w:after="0" w:line="240" w:lineRule="auto"/>
        <w:rPr>
          <w:rFonts w:ascii="Times New Roman" w:eastAsiaTheme="minorHAnsi" w:hAnsi="Times New Roman" w:cs="Times New Roman"/>
          <w:sz w:val="24"/>
          <w:szCs w:val="24"/>
        </w:rPr>
      </w:pPr>
    </w:p>
    <w:p w14:paraId="54B1AEA2" w14:textId="77777777" w:rsidR="00284940" w:rsidRPr="00F0346C" w:rsidRDefault="008D1D44" w:rsidP="008D1D44">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(c) </w:t>
      </w:r>
      <w:r w:rsidR="00EC3347" w:rsidRPr="00F0346C">
        <w:rPr>
          <w:rFonts w:ascii="Times New Roman" w:hAnsi="Times New Roman" w:cs="Times New Roman"/>
          <w:sz w:val="24"/>
          <w:szCs w:val="24"/>
        </w:rPr>
        <w:t>K</w:t>
      </w:r>
      <w:r w:rsidR="00284940" w:rsidRPr="00F0346C">
        <w:rPr>
          <w:rFonts w:ascii="Times New Roman" w:hAnsi="Times New Roman" w:cs="Times New Roman"/>
          <w:sz w:val="24"/>
          <w:szCs w:val="24"/>
        </w:rPr>
        <w:t>ontrol donanımının ambalajsız, aydınlatma kontrol parçaları ve eğer varsa aydınlatm</w:t>
      </w:r>
      <w:r w:rsidR="00EC3347" w:rsidRPr="00F0346C">
        <w:rPr>
          <w:rFonts w:ascii="Times New Roman" w:hAnsi="Times New Roman" w:cs="Times New Roman"/>
          <w:sz w:val="24"/>
          <w:szCs w:val="24"/>
        </w:rPr>
        <w:t xml:space="preserve">a </w:t>
      </w:r>
      <w:r w:rsidR="00284940" w:rsidRPr="00F0346C">
        <w:rPr>
          <w:rFonts w:ascii="Times New Roman" w:hAnsi="Times New Roman" w:cs="Times New Roman"/>
          <w:sz w:val="24"/>
          <w:szCs w:val="24"/>
        </w:rPr>
        <w:t xml:space="preserve">dışı kontrol paçaları olmadan gram olarak belirtilmiş kütlesi ve kontrol donanımından fiziksel olarak ayrılabilir olup olmadığı; </w:t>
      </w:r>
    </w:p>
    <w:p w14:paraId="3F855172" w14:textId="77777777" w:rsidR="00EC3347" w:rsidRPr="00F0346C" w:rsidRDefault="00EC3347" w:rsidP="00EC3347">
      <w:pPr>
        <w:spacing w:after="0" w:line="240" w:lineRule="auto"/>
        <w:rPr>
          <w:rFonts w:ascii="Times New Roman" w:eastAsiaTheme="minorHAnsi" w:hAnsi="Times New Roman" w:cs="Times New Roman"/>
          <w:sz w:val="24"/>
          <w:szCs w:val="24"/>
        </w:rPr>
      </w:pPr>
    </w:p>
    <w:p w14:paraId="78925F06" w14:textId="77777777" w:rsidR="00284940" w:rsidRPr="00F0346C" w:rsidRDefault="00EC3347" w:rsidP="00EC3347">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(ç) A</w:t>
      </w:r>
      <w:r w:rsidR="00284940" w:rsidRPr="00F0346C">
        <w:rPr>
          <w:rFonts w:ascii="Times New Roman" w:hAnsi="Times New Roman" w:cs="Times New Roman"/>
          <w:sz w:val="24"/>
          <w:szCs w:val="24"/>
        </w:rPr>
        <w:t xml:space="preserve">ydınlatma kontrol parçalarının ve </w:t>
      </w:r>
      <w:r w:rsidRPr="00F0346C">
        <w:rPr>
          <w:rFonts w:ascii="Times New Roman" w:hAnsi="Times New Roman" w:cs="Times New Roman"/>
          <w:sz w:val="24"/>
          <w:szCs w:val="24"/>
        </w:rPr>
        <w:t>olması halinde</w:t>
      </w:r>
      <w:r w:rsidR="00284940" w:rsidRPr="00F0346C">
        <w:rPr>
          <w:rFonts w:ascii="Times New Roman" w:hAnsi="Times New Roman" w:cs="Times New Roman"/>
          <w:sz w:val="24"/>
          <w:szCs w:val="24"/>
        </w:rPr>
        <w:t xml:space="preserve"> aydınlatma</w:t>
      </w:r>
      <w:r w:rsidRPr="00F0346C">
        <w:rPr>
          <w:rFonts w:ascii="Times New Roman" w:hAnsi="Times New Roman" w:cs="Times New Roman"/>
          <w:sz w:val="24"/>
          <w:szCs w:val="24"/>
        </w:rPr>
        <w:t xml:space="preserve"> </w:t>
      </w:r>
      <w:r w:rsidR="00284940" w:rsidRPr="00F0346C">
        <w:rPr>
          <w:rFonts w:ascii="Times New Roman" w:hAnsi="Times New Roman" w:cs="Times New Roman"/>
          <w:sz w:val="24"/>
          <w:szCs w:val="24"/>
        </w:rPr>
        <w:t xml:space="preserve">dışı parçalarının nasıl çıkartılabileceğine veya bunların nasıl kapalı duruma getirilebileceğine veya </w:t>
      </w:r>
      <w:r w:rsidRPr="00F0346C">
        <w:rPr>
          <w:rFonts w:ascii="Times New Roman" w:hAnsi="Times New Roman" w:cs="Times New Roman"/>
          <w:sz w:val="24"/>
          <w:szCs w:val="24"/>
        </w:rPr>
        <w:t>piyasa gözetimi ve denetimi</w:t>
      </w:r>
      <w:r w:rsidR="00284940" w:rsidRPr="00F0346C">
        <w:rPr>
          <w:rFonts w:ascii="Times New Roman" w:hAnsi="Times New Roman" w:cs="Times New Roman"/>
          <w:sz w:val="24"/>
          <w:szCs w:val="24"/>
        </w:rPr>
        <w:t xml:space="preserve"> amaçları doğrultusunda kontrol donanımı test işlemi sırasında güç tüketiminin nasıl en aza indirilebileceğine dair talimatlar; </w:t>
      </w:r>
    </w:p>
    <w:p w14:paraId="22545681" w14:textId="77777777" w:rsidR="00EC3347" w:rsidRPr="00F0346C" w:rsidRDefault="00EC3347" w:rsidP="00EC3347">
      <w:pPr>
        <w:spacing w:after="0" w:line="240" w:lineRule="auto"/>
        <w:ind w:firstLine="567"/>
        <w:rPr>
          <w:rFonts w:ascii="Times New Roman" w:eastAsiaTheme="minorHAnsi" w:hAnsi="Times New Roman" w:cs="Times New Roman"/>
          <w:sz w:val="24"/>
          <w:szCs w:val="24"/>
        </w:rPr>
      </w:pPr>
    </w:p>
    <w:p w14:paraId="188746F1" w14:textId="19983704" w:rsidR="00284940" w:rsidRPr="00F0346C" w:rsidRDefault="00EC3347" w:rsidP="00EC3347">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(d) </w:t>
      </w:r>
      <w:r w:rsidRPr="00F0346C">
        <w:rPr>
          <w:rFonts w:ascii="Times New Roman" w:hAnsi="Times New Roman" w:cs="Times New Roman"/>
          <w:sz w:val="24"/>
          <w:szCs w:val="24"/>
        </w:rPr>
        <w:t>E</w:t>
      </w:r>
      <w:r w:rsidR="00284940" w:rsidRPr="00F0346C">
        <w:rPr>
          <w:rFonts w:ascii="Times New Roman" w:hAnsi="Times New Roman" w:cs="Times New Roman"/>
          <w:sz w:val="24"/>
          <w:szCs w:val="24"/>
        </w:rPr>
        <w:t>ğer kontrol donanımı kısılabilir ışık kaynaklarıyla kullanılabiliyorsa, ışık kaynaklarının kısma sırasında kontrol donanımıyla tam uyumlu olması için sahip olmaları gereken asgari özell</w:t>
      </w:r>
      <w:r w:rsidR="00527045" w:rsidRPr="00F0346C">
        <w:rPr>
          <w:rFonts w:ascii="Times New Roman" w:hAnsi="Times New Roman" w:cs="Times New Roman"/>
          <w:sz w:val="24"/>
          <w:szCs w:val="24"/>
        </w:rPr>
        <w:t>iklerin bir listesi ve muhtemel</w:t>
      </w:r>
      <w:r w:rsidR="00284940" w:rsidRPr="00F0346C">
        <w:rPr>
          <w:rFonts w:ascii="Times New Roman" w:hAnsi="Times New Roman" w:cs="Times New Roman"/>
          <w:sz w:val="24"/>
          <w:szCs w:val="24"/>
        </w:rPr>
        <w:t xml:space="preserve"> olarak uyumlu kısılabilir ışık kaynaklarının bir listesi; </w:t>
      </w:r>
    </w:p>
    <w:p w14:paraId="18B9483F" w14:textId="77777777" w:rsidR="00EC3347" w:rsidRPr="00F0346C" w:rsidRDefault="00EC3347" w:rsidP="00EC3347">
      <w:pPr>
        <w:spacing w:after="0" w:line="240" w:lineRule="auto"/>
        <w:rPr>
          <w:rFonts w:ascii="Times New Roman" w:eastAsiaTheme="minorHAnsi" w:hAnsi="Times New Roman" w:cs="Times New Roman"/>
          <w:sz w:val="24"/>
          <w:szCs w:val="24"/>
        </w:rPr>
      </w:pPr>
    </w:p>
    <w:p w14:paraId="17155150" w14:textId="1441E200" w:rsidR="00284940" w:rsidRPr="00F0346C" w:rsidRDefault="00EC3347" w:rsidP="00EC3347">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(e) Ö</w:t>
      </w:r>
      <w:r w:rsidR="00284940" w:rsidRPr="00F0346C">
        <w:rPr>
          <w:rFonts w:ascii="Times New Roman" w:hAnsi="Times New Roman" w:cs="Times New Roman"/>
          <w:sz w:val="24"/>
          <w:szCs w:val="24"/>
        </w:rPr>
        <w:t xml:space="preserve">mrü sona erdiğinde </w:t>
      </w:r>
      <w:r w:rsidR="00AD754D" w:rsidRPr="00F0346C">
        <w:rPr>
          <w:rFonts w:ascii="Times New Roman" w:hAnsi="Times New Roman" w:cs="Times New Roman"/>
          <w:sz w:val="24"/>
          <w:szCs w:val="24"/>
        </w:rPr>
        <w:t>Atık Elektrik</w:t>
      </w:r>
      <w:r w:rsidR="00AA6961" w:rsidRPr="00F0346C">
        <w:rPr>
          <w:rFonts w:ascii="Times New Roman" w:hAnsi="Times New Roman" w:cs="Times New Roman"/>
          <w:sz w:val="24"/>
          <w:szCs w:val="24"/>
        </w:rPr>
        <w:t>li ve</w:t>
      </w:r>
      <w:r w:rsidR="00AD754D" w:rsidRPr="00F0346C">
        <w:rPr>
          <w:rFonts w:ascii="Times New Roman" w:hAnsi="Times New Roman" w:cs="Times New Roman"/>
          <w:sz w:val="24"/>
          <w:szCs w:val="24"/>
        </w:rPr>
        <w:t xml:space="preserve"> Elektronik Eşyaların Kontrolü Yönetmeliği </w:t>
      </w:r>
      <w:r w:rsidR="00284940" w:rsidRPr="00F0346C">
        <w:rPr>
          <w:rFonts w:ascii="Times New Roman" w:hAnsi="Times New Roman" w:cs="Times New Roman"/>
          <w:sz w:val="24"/>
          <w:szCs w:val="24"/>
        </w:rPr>
        <w:t xml:space="preserve">doğrultusunda nasıl bertaraf edilebileceğine ilişkin tavsiyeler; </w:t>
      </w:r>
    </w:p>
    <w:p w14:paraId="27DD14EC" w14:textId="77777777" w:rsidR="00284940" w:rsidRPr="00F0346C" w:rsidRDefault="00284940" w:rsidP="00284940">
      <w:pPr>
        <w:spacing w:after="0" w:line="240" w:lineRule="auto"/>
        <w:rPr>
          <w:rFonts w:ascii="Times New Roman" w:hAnsi="Times New Roman" w:cs="Times New Roman"/>
          <w:sz w:val="24"/>
          <w:szCs w:val="24"/>
        </w:rPr>
      </w:pPr>
    </w:p>
    <w:p w14:paraId="677877AD" w14:textId="11C6329D" w:rsidR="00EC3347" w:rsidRPr="00F0346C" w:rsidRDefault="00EC3347" w:rsidP="00EC3347">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(f) Verilen bilgide yukarıdaki listede belirtilen ibarelerin tamamen aynısı</w:t>
      </w:r>
      <w:r w:rsidR="009C29CE" w:rsidRPr="00F0346C">
        <w:rPr>
          <w:rFonts w:ascii="Times New Roman" w:hAnsi="Times New Roman" w:cs="Times New Roman"/>
          <w:sz w:val="24"/>
          <w:szCs w:val="24"/>
        </w:rPr>
        <w:t>nın</w:t>
      </w:r>
      <w:r w:rsidRPr="00F0346C">
        <w:rPr>
          <w:rFonts w:ascii="Times New Roman" w:hAnsi="Times New Roman" w:cs="Times New Roman"/>
          <w:sz w:val="24"/>
          <w:szCs w:val="24"/>
        </w:rPr>
        <w:t xml:space="preserve"> bulunması gerekmez. Alternatif olarak, bu bilgiler grafikler, çizimler veya simgeler şeklinde de verilebilir. </w:t>
      </w:r>
    </w:p>
    <w:p w14:paraId="13940ECD" w14:textId="77777777" w:rsidR="00284940" w:rsidRPr="00F0346C" w:rsidRDefault="00284940" w:rsidP="00284940">
      <w:pPr>
        <w:spacing w:after="0" w:line="240" w:lineRule="auto"/>
        <w:rPr>
          <w:rFonts w:ascii="Times New Roman" w:hAnsi="Times New Roman" w:cs="Times New Roman"/>
          <w:sz w:val="24"/>
          <w:szCs w:val="24"/>
        </w:rPr>
      </w:pPr>
    </w:p>
    <w:p w14:paraId="320897FA" w14:textId="285C45B8" w:rsidR="00284940" w:rsidRPr="00F0346C" w:rsidRDefault="00767233" w:rsidP="0076723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w:t>
      </w:r>
      <w:r w:rsidR="002A430A" w:rsidRPr="00F0346C">
        <w:rPr>
          <w:rFonts w:ascii="Times New Roman" w:hAnsi="Times New Roman" w:cs="Times New Roman"/>
          <w:sz w:val="24"/>
          <w:szCs w:val="24"/>
        </w:rPr>
        <w:t>4</w:t>
      </w:r>
      <w:r w:rsidRPr="00F0346C">
        <w:rPr>
          <w:rFonts w:ascii="Times New Roman" w:hAnsi="Times New Roman" w:cs="Times New Roman"/>
          <w:sz w:val="24"/>
          <w:szCs w:val="24"/>
        </w:rPr>
        <w:t xml:space="preserve">) </w:t>
      </w:r>
      <w:r w:rsidR="00284940" w:rsidRPr="00F0346C">
        <w:rPr>
          <w:rFonts w:ascii="Times New Roman" w:hAnsi="Times New Roman" w:cs="Times New Roman"/>
          <w:sz w:val="24"/>
          <w:szCs w:val="24"/>
        </w:rPr>
        <w:t xml:space="preserve">Teknik </w:t>
      </w:r>
      <w:r w:rsidRPr="00F0346C">
        <w:rPr>
          <w:rFonts w:ascii="Times New Roman" w:hAnsi="Times New Roman" w:cs="Times New Roman"/>
          <w:sz w:val="24"/>
          <w:szCs w:val="24"/>
        </w:rPr>
        <w:t>dosya</w:t>
      </w:r>
    </w:p>
    <w:p w14:paraId="0EBB32EE" w14:textId="77777777" w:rsidR="00284940" w:rsidRPr="00F0346C" w:rsidRDefault="00284940" w:rsidP="00284940">
      <w:pPr>
        <w:pStyle w:val="ListeParagraf"/>
        <w:spacing w:after="0" w:line="240" w:lineRule="auto"/>
        <w:ind w:left="426"/>
        <w:jc w:val="both"/>
        <w:rPr>
          <w:rFonts w:ascii="Times New Roman" w:hAnsi="Times New Roman" w:cs="Times New Roman"/>
          <w:sz w:val="24"/>
          <w:szCs w:val="24"/>
          <w:lang w:val="tr-TR"/>
        </w:rPr>
      </w:pPr>
    </w:p>
    <w:p w14:paraId="3E9D9786" w14:textId="55772D44" w:rsidR="00284940" w:rsidRPr="00F0346C" w:rsidRDefault="00767233" w:rsidP="0076723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a) </w:t>
      </w:r>
      <w:r w:rsidR="00284940" w:rsidRPr="00F0346C">
        <w:rPr>
          <w:rFonts w:ascii="Times New Roman" w:hAnsi="Times New Roman" w:cs="Times New Roman"/>
          <w:sz w:val="24"/>
          <w:szCs w:val="24"/>
        </w:rPr>
        <w:t>Ayrı kontr</w:t>
      </w:r>
      <w:r w:rsidRPr="00F0346C">
        <w:rPr>
          <w:rFonts w:ascii="Times New Roman" w:hAnsi="Times New Roman" w:cs="Times New Roman"/>
          <w:sz w:val="24"/>
          <w:szCs w:val="24"/>
        </w:rPr>
        <w:t xml:space="preserve">ol </w:t>
      </w:r>
      <w:r w:rsidR="003C4C10" w:rsidRPr="00F0346C">
        <w:rPr>
          <w:rFonts w:ascii="Times New Roman" w:hAnsi="Times New Roman" w:cs="Times New Roman"/>
          <w:sz w:val="24"/>
          <w:szCs w:val="24"/>
        </w:rPr>
        <w:t xml:space="preserve">donanımları </w:t>
      </w:r>
    </w:p>
    <w:p w14:paraId="3ECAB8F6" w14:textId="77777777" w:rsidR="00767233" w:rsidRPr="00F0346C" w:rsidRDefault="00767233" w:rsidP="00767233">
      <w:pPr>
        <w:spacing w:after="0" w:line="240" w:lineRule="auto"/>
        <w:ind w:firstLine="567"/>
        <w:rPr>
          <w:rFonts w:ascii="Times New Roman" w:hAnsi="Times New Roman" w:cs="Times New Roman"/>
          <w:sz w:val="24"/>
          <w:szCs w:val="24"/>
        </w:rPr>
      </w:pPr>
    </w:p>
    <w:p w14:paraId="02268193" w14:textId="36F4C6F2" w:rsidR="00284940" w:rsidRPr="00F0346C" w:rsidRDefault="00767233" w:rsidP="0076723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1) </w:t>
      </w:r>
      <w:r w:rsidR="00973BBA" w:rsidRPr="00F0346C">
        <w:rPr>
          <w:rFonts w:ascii="Times New Roman" w:hAnsi="Times New Roman" w:cs="Times New Roman"/>
          <w:sz w:val="24"/>
          <w:szCs w:val="24"/>
        </w:rPr>
        <w:t xml:space="preserve">Bu-Ek’in üçüncü fıkrasının (c) bendi birinci alt bendinde öngörülen bilgiler, Enerji </w:t>
      </w:r>
      <w:r w:rsidR="00137C83" w:rsidRPr="00F0346C">
        <w:rPr>
          <w:rFonts w:ascii="Times New Roman" w:hAnsi="Times New Roman" w:cs="Times New Roman"/>
          <w:sz w:val="24"/>
          <w:szCs w:val="24"/>
        </w:rPr>
        <w:t>i</w:t>
      </w:r>
      <w:r w:rsidR="00973BBA" w:rsidRPr="00F0346C">
        <w:rPr>
          <w:rFonts w:ascii="Times New Roman" w:hAnsi="Times New Roman" w:cs="Times New Roman"/>
          <w:sz w:val="24"/>
          <w:szCs w:val="24"/>
        </w:rPr>
        <w:t xml:space="preserve">le İlgili Ürünlerin Çevreye Duyarlı Tasarımına İlişkin Yönetmeliğin </w:t>
      </w:r>
      <w:r w:rsidR="00E67202" w:rsidRPr="00F0346C">
        <w:rPr>
          <w:rFonts w:ascii="Times New Roman" w:hAnsi="Times New Roman" w:cs="Times New Roman"/>
          <w:sz w:val="24"/>
          <w:szCs w:val="24"/>
        </w:rPr>
        <w:t>11</w:t>
      </w:r>
      <w:r w:rsidR="00973BBA" w:rsidRPr="00F0346C">
        <w:rPr>
          <w:rFonts w:ascii="Times New Roman" w:hAnsi="Times New Roman" w:cs="Times New Roman"/>
          <w:sz w:val="24"/>
          <w:szCs w:val="24"/>
        </w:rPr>
        <w:t xml:space="preserve"> inci maddesi uyarınca uygunluk değerlendirme amaçları doğrultusunda düzenlenmiş teknik dosyada da yer almalıdır.  </w:t>
      </w:r>
    </w:p>
    <w:p w14:paraId="1A458D77" w14:textId="77777777" w:rsidR="00284940" w:rsidRPr="00F0346C" w:rsidRDefault="00284940" w:rsidP="00284940">
      <w:pPr>
        <w:spacing w:after="0" w:line="240" w:lineRule="auto"/>
        <w:rPr>
          <w:rFonts w:ascii="Times New Roman" w:hAnsi="Times New Roman" w:cs="Times New Roman"/>
          <w:sz w:val="24"/>
          <w:szCs w:val="24"/>
        </w:rPr>
      </w:pPr>
    </w:p>
    <w:p w14:paraId="7950D663" w14:textId="57224DAE" w:rsidR="00284940" w:rsidRPr="00F0346C" w:rsidRDefault="00767233" w:rsidP="0076723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w:t>
      </w:r>
      <w:r w:rsidR="00664DE6" w:rsidRPr="00F0346C">
        <w:rPr>
          <w:rFonts w:ascii="Times New Roman" w:hAnsi="Times New Roman" w:cs="Times New Roman"/>
          <w:sz w:val="24"/>
          <w:szCs w:val="24"/>
        </w:rPr>
        <w:t>5</w:t>
      </w:r>
      <w:r w:rsidRPr="00F0346C">
        <w:rPr>
          <w:rFonts w:ascii="Times New Roman" w:hAnsi="Times New Roman" w:cs="Times New Roman"/>
          <w:sz w:val="24"/>
          <w:szCs w:val="24"/>
        </w:rPr>
        <w:t>) Ek-</w:t>
      </w:r>
      <w:r w:rsidR="00284940" w:rsidRPr="00F0346C">
        <w:rPr>
          <w:rFonts w:ascii="Times New Roman" w:hAnsi="Times New Roman" w:cs="Times New Roman"/>
          <w:sz w:val="24"/>
          <w:szCs w:val="24"/>
        </w:rPr>
        <w:t>III’ün 3</w:t>
      </w:r>
      <w:r w:rsidRPr="00F0346C">
        <w:rPr>
          <w:rFonts w:ascii="Times New Roman" w:hAnsi="Times New Roman" w:cs="Times New Roman"/>
          <w:sz w:val="24"/>
          <w:szCs w:val="24"/>
        </w:rPr>
        <w:t xml:space="preserve"> üncü maddesinde belirtilen</w:t>
      </w:r>
      <w:r w:rsidR="00664DE6" w:rsidRPr="00F0346C">
        <w:rPr>
          <w:rFonts w:ascii="Times New Roman" w:hAnsi="Times New Roman" w:cs="Times New Roman"/>
          <w:sz w:val="24"/>
          <w:szCs w:val="24"/>
        </w:rPr>
        <w:t xml:space="preserve"> ürünlere ilişkin</w:t>
      </w:r>
      <w:r w:rsidRPr="00F0346C">
        <w:rPr>
          <w:rFonts w:ascii="Times New Roman" w:hAnsi="Times New Roman" w:cs="Times New Roman"/>
          <w:sz w:val="24"/>
          <w:szCs w:val="24"/>
        </w:rPr>
        <w:t xml:space="preserve"> bilgiler</w:t>
      </w:r>
      <w:r w:rsidR="00284940" w:rsidRPr="00F0346C">
        <w:rPr>
          <w:rFonts w:ascii="Times New Roman" w:hAnsi="Times New Roman" w:cs="Times New Roman"/>
          <w:sz w:val="24"/>
          <w:szCs w:val="24"/>
        </w:rPr>
        <w:t xml:space="preserve"> </w:t>
      </w:r>
    </w:p>
    <w:p w14:paraId="2D3D81BC" w14:textId="77777777" w:rsidR="00284940" w:rsidRPr="00F0346C" w:rsidRDefault="00284940" w:rsidP="00284940">
      <w:pPr>
        <w:pStyle w:val="ListeParagraf"/>
        <w:spacing w:after="0" w:line="240" w:lineRule="auto"/>
        <w:ind w:left="426"/>
        <w:jc w:val="both"/>
        <w:rPr>
          <w:rFonts w:ascii="Times New Roman" w:hAnsi="Times New Roman" w:cs="Times New Roman"/>
          <w:sz w:val="24"/>
          <w:szCs w:val="24"/>
          <w:lang w:val="tr-TR"/>
        </w:rPr>
      </w:pPr>
    </w:p>
    <w:p w14:paraId="2BA6E72F" w14:textId="189F19AC" w:rsidR="00284940" w:rsidRPr="00F0346C" w:rsidRDefault="00767233" w:rsidP="0076723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a) Ek-III’ün 3 üncü maddesinde belirtilen </w:t>
      </w:r>
      <w:r w:rsidR="00284940" w:rsidRPr="00F0346C">
        <w:rPr>
          <w:rFonts w:ascii="Times New Roman" w:hAnsi="Times New Roman" w:cs="Times New Roman"/>
          <w:sz w:val="24"/>
          <w:szCs w:val="24"/>
        </w:rPr>
        <w:t xml:space="preserve">ışık kaynakları ve ayrı kontrol </w:t>
      </w:r>
      <w:r w:rsidR="002D55DE" w:rsidRPr="00F0346C">
        <w:rPr>
          <w:rFonts w:ascii="Times New Roman" w:hAnsi="Times New Roman" w:cs="Times New Roman"/>
          <w:sz w:val="24"/>
          <w:szCs w:val="24"/>
        </w:rPr>
        <w:t xml:space="preserve">donanımları </w:t>
      </w:r>
      <w:r w:rsidR="00900C74" w:rsidRPr="00F0346C">
        <w:rPr>
          <w:rFonts w:ascii="Times New Roman" w:hAnsi="Times New Roman" w:cs="Times New Roman"/>
          <w:sz w:val="24"/>
          <w:szCs w:val="24"/>
        </w:rPr>
        <w:t>için</w:t>
      </w:r>
      <w:r w:rsidR="00284940" w:rsidRPr="00F0346C">
        <w:rPr>
          <w:rFonts w:ascii="Times New Roman" w:hAnsi="Times New Roman" w:cs="Times New Roman"/>
          <w:sz w:val="24"/>
          <w:szCs w:val="24"/>
        </w:rPr>
        <w:t xml:space="preserve">, kullanım amacı, ışık kaynağının veya ayrı kontrol </w:t>
      </w:r>
      <w:r w:rsidR="002D55DE" w:rsidRPr="00F0346C">
        <w:rPr>
          <w:rFonts w:ascii="Times New Roman" w:hAnsi="Times New Roman" w:cs="Times New Roman"/>
          <w:sz w:val="24"/>
          <w:szCs w:val="24"/>
        </w:rPr>
        <w:t xml:space="preserve">donanımlarının </w:t>
      </w:r>
      <w:r w:rsidR="00284940" w:rsidRPr="00F0346C">
        <w:rPr>
          <w:rFonts w:ascii="Times New Roman" w:hAnsi="Times New Roman" w:cs="Times New Roman"/>
          <w:sz w:val="24"/>
          <w:szCs w:val="24"/>
        </w:rPr>
        <w:t>başka uygulamalarda kullanılmasının amaçlanmadığına ilişkin açık bir ibareyle birlikte, bu T</w:t>
      </w:r>
      <w:r w:rsidR="004F4830" w:rsidRPr="00F0346C">
        <w:rPr>
          <w:rFonts w:ascii="Times New Roman" w:hAnsi="Times New Roman" w:cs="Times New Roman"/>
          <w:sz w:val="24"/>
          <w:szCs w:val="24"/>
        </w:rPr>
        <w:t>ebliğin 8 inci maddesi</w:t>
      </w:r>
      <w:r w:rsidR="00284940" w:rsidRPr="00F0346C">
        <w:rPr>
          <w:rFonts w:ascii="Times New Roman" w:hAnsi="Times New Roman" w:cs="Times New Roman"/>
          <w:sz w:val="24"/>
          <w:szCs w:val="24"/>
        </w:rPr>
        <w:t xml:space="preserve"> uyarınca uygunluk değerlendirmesi için teknik </w:t>
      </w:r>
      <w:r w:rsidR="004F4830" w:rsidRPr="00F0346C">
        <w:rPr>
          <w:rFonts w:ascii="Times New Roman" w:hAnsi="Times New Roman" w:cs="Times New Roman"/>
          <w:sz w:val="24"/>
          <w:szCs w:val="24"/>
        </w:rPr>
        <w:t>dosyada</w:t>
      </w:r>
      <w:r w:rsidR="00284940" w:rsidRPr="00F0346C">
        <w:rPr>
          <w:rFonts w:ascii="Times New Roman" w:hAnsi="Times New Roman" w:cs="Times New Roman"/>
          <w:sz w:val="24"/>
          <w:szCs w:val="24"/>
        </w:rPr>
        <w:t xml:space="preserve"> ve bütün ambalajlarda belirtil</w:t>
      </w:r>
      <w:r w:rsidR="00900C74" w:rsidRPr="00F0346C">
        <w:rPr>
          <w:rFonts w:ascii="Times New Roman" w:hAnsi="Times New Roman" w:cs="Times New Roman"/>
          <w:sz w:val="24"/>
          <w:szCs w:val="24"/>
        </w:rPr>
        <w:t>ir.</w:t>
      </w:r>
    </w:p>
    <w:p w14:paraId="3CFFC067" w14:textId="77777777" w:rsidR="00767233" w:rsidRPr="00F0346C" w:rsidRDefault="00767233" w:rsidP="00767233">
      <w:pPr>
        <w:spacing w:after="0" w:line="240" w:lineRule="auto"/>
        <w:ind w:firstLine="567"/>
        <w:rPr>
          <w:rFonts w:ascii="Times New Roman" w:eastAsiaTheme="minorHAnsi" w:hAnsi="Times New Roman" w:cs="Times New Roman"/>
          <w:sz w:val="24"/>
          <w:szCs w:val="24"/>
        </w:rPr>
      </w:pPr>
    </w:p>
    <w:p w14:paraId="3A851073" w14:textId="1E86C73B" w:rsidR="00284940" w:rsidRPr="00F0346C" w:rsidRDefault="00767233" w:rsidP="0076723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b) </w:t>
      </w:r>
      <w:r w:rsidR="00284940" w:rsidRPr="00F0346C">
        <w:rPr>
          <w:rFonts w:ascii="Times New Roman" w:hAnsi="Times New Roman" w:cs="Times New Roman"/>
          <w:sz w:val="24"/>
          <w:szCs w:val="24"/>
        </w:rPr>
        <w:t>Bu T</w:t>
      </w:r>
      <w:r w:rsidR="004F4830" w:rsidRPr="00F0346C">
        <w:rPr>
          <w:rFonts w:ascii="Times New Roman" w:hAnsi="Times New Roman" w:cs="Times New Roman"/>
          <w:sz w:val="24"/>
          <w:szCs w:val="24"/>
        </w:rPr>
        <w:t>ebliği</w:t>
      </w:r>
      <w:r w:rsidR="00284940" w:rsidRPr="00F0346C">
        <w:rPr>
          <w:rFonts w:ascii="Times New Roman" w:hAnsi="Times New Roman" w:cs="Times New Roman"/>
          <w:sz w:val="24"/>
          <w:szCs w:val="24"/>
        </w:rPr>
        <w:t xml:space="preserve">n </w:t>
      </w:r>
      <w:r w:rsidR="004F4830" w:rsidRPr="00F0346C">
        <w:rPr>
          <w:rFonts w:ascii="Times New Roman" w:hAnsi="Times New Roman" w:cs="Times New Roman"/>
          <w:sz w:val="24"/>
          <w:szCs w:val="24"/>
        </w:rPr>
        <w:t xml:space="preserve">8 inci maddesine </w:t>
      </w:r>
      <w:r w:rsidR="00284940" w:rsidRPr="00F0346C">
        <w:rPr>
          <w:rFonts w:ascii="Times New Roman" w:hAnsi="Times New Roman" w:cs="Times New Roman"/>
          <w:sz w:val="24"/>
          <w:szCs w:val="24"/>
        </w:rPr>
        <w:t xml:space="preserve">uygun olarak, uygunluk değerlendirmesi amacıyla düzenlenen teknik </w:t>
      </w:r>
      <w:r w:rsidR="004F4830" w:rsidRPr="00F0346C">
        <w:rPr>
          <w:rFonts w:ascii="Times New Roman" w:hAnsi="Times New Roman" w:cs="Times New Roman"/>
          <w:sz w:val="24"/>
          <w:szCs w:val="24"/>
        </w:rPr>
        <w:t>dosyada</w:t>
      </w:r>
      <w:r w:rsidR="00284940" w:rsidRPr="00F0346C">
        <w:rPr>
          <w:rFonts w:ascii="Times New Roman" w:hAnsi="Times New Roman" w:cs="Times New Roman"/>
          <w:sz w:val="24"/>
          <w:szCs w:val="24"/>
        </w:rPr>
        <w:t>, ürün tasarımını istisnaya uygun hale getiren teknik parametreler</w:t>
      </w:r>
      <w:r w:rsidR="004F4830" w:rsidRPr="00F0346C">
        <w:rPr>
          <w:rFonts w:ascii="Times New Roman" w:hAnsi="Times New Roman" w:cs="Times New Roman"/>
          <w:sz w:val="24"/>
          <w:szCs w:val="24"/>
        </w:rPr>
        <w:t>in</w:t>
      </w:r>
      <w:r w:rsidR="003D033A" w:rsidRPr="00F0346C">
        <w:rPr>
          <w:rFonts w:ascii="Times New Roman" w:hAnsi="Times New Roman" w:cs="Times New Roman"/>
          <w:sz w:val="24"/>
          <w:szCs w:val="24"/>
        </w:rPr>
        <w:t xml:space="preserve"> listeler.</w:t>
      </w:r>
    </w:p>
    <w:p w14:paraId="1DD4EE3C" w14:textId="77777777" w:rsidR="00767233" w:rsidRPr="00F0346C" w:rsidRDefault="00767233" w:rsidP="00767233">
      <w:pPr>
        <w:spacing w:after="0" w:line="240" w:lineRule="auto"/>
        <w:ind w:firstLine="567"/>
        <w:rPr>
          <w:rFonts w:ascii="Times New Roman" w:hAnsi="Times New Roman" w:cs="Times New Roman"/>
          <w:sz w:val="24"/>
          <w:szCs w:val="24"/>
        </w:rPr>
      </w:pPr>
    </w:p>
    <w:p w14:paraId="0CC44134" w14:textId="77777777" w:rsidR="00284940" w:rsidRPr="00F0346C" w:rsidRDefault="00767233" w:rsidP="0076723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c) </w:t>
      </w:r>
      <w:r w:rsidR="004F4830" w:rsidRPr="00F0346C">
        <w:rPr>
          <w:rFonts w:ascii="Times New Roman" w:hAnsi="Times New Roman" w:cs="Times New Roman"/>
          <w:sz w:val="24"/>
          <w:szCs w:val="24"/>
        </w:rPr>
        <w:t>Özellikle Ek-</w:t>
      </w:r>
      <w:r w:rsidR="00284940" w:rsidRPr="00F0346C">
        <w:rPr>
          <w:rFonts w:ascii="Times New Roman" w:hAnsi="Times New Roman" w:cs="Times New Roman"/>
          <w:sz w:val="24"/>
          <w:szCs w:val="24"/>
        </w:rPr>
        <w:t>III’ün 3</w:t>
      </w:r>
      <w:r w:rsidR="004F4830" w:rsidRPr="00F0346C">
        <w:rPr>
          <w:rFonts w:ascii="Times New Roman" w:hAnsi="Times New Roman" w:cs="Times New Roman"/>
          <w:sz w:val="24"/>
          <w:szCs w:val="24"/>
        </w:rPr>
        <w:t xml:space="preserve"> üncü maddesinin (</w:t>
      </w:r>
      <w:r w:rsidR="00AD754D" w:rsidRPr="00F0346C">
        <w:rPr>
          <w:rFonts w:ascii="Times New Roman" w:hAnsi="Times New Roman" w:cs="Times New Roman"/>
          <w:sz w:val="24"/>
          <w:szCs w:val="24"/>
        </w:rPr>
        <w:t>m</w:t>
      </w:r>
      <w:r w:rsidR="004F4830" w:rsidRPr="00F0346C">
        <w:rPr>
          <w:rFonts w:ascii="Times New Roman" w:hAnsi="Times New Roman" w:cs="Times New Roman"/>
          <w:sz w:val="24"/>
          <w:szCs w:val="24"/>
        </w:rPr>
        <w:t>)</w:t>
      </w:r>
      <w:r w:rsidR="00284940" w:rsidRPr="00F0346C">
        <w:rPr>
          <w:rFonts w:ascii="Times New Roman" w:hAnsi="Times New Roman" w:cs="Times New Roman"/>
          <w:sz w:val="24"/>
          <w:szCs w:val="24"/>
        </w:rPr>
        <w:t xml:space="preserve"> bendinde belirtilen ışık kaynakları için, şu ifade kullanıl</w:t>
      </w:r>
      <w:r w:rsidR="004F4830" w:rsidRPr="00F0346C">
        <w:rPr>
          <w:rFonts w:ascii="Times New Roman" w:hAnsi="Times New Roman" w:cs="Times New Roman"/>
          <w:sz w:val="24"/>
          <w:szCs w:val="24"/>
        </w:rPr>
        <w:t xml:space="preserve">ır: </w:t>
      </w:r>
      <w:r w:rsidR="00284940" w:rsidRPr="00F0346C">
        <w:rPr>
          <w:rFonts w:ascii="Times New Roman" w:hAnsi="Times New Roman" w:cs="Times New Roman"/>
          <w:sz w:val="24"/>
          <w:szCs w:val="24"/>
        </w:rPr>
        <w:t>‘Bu ışık kaynağı, sadece ışığa duyarlı hastalar tarafından kullanılmaya yöneliktir. Bu ışık kaynağının kullanılması, daha fazla enerji verimli dengi bir ürünle karşılaştırıldığında enerji masrafının artmasına yol açacaktır.’</w:t>
      </w:r>
    </w:p>
    <w:p w14:paraId="60060D5A" w14:textId="77777777" w:rsidR="0085766F" w:rsidRPr="00F0346C" w:rsidRDefault="0085766F" w:rsidP="00412B61">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br w:type="page"/>
      </w:r>
    </w:p>
    <w:p w14:paraId="633B2F01" w14:textId="77777777" w:rsidR="004F4830" w:rsidRPr="00F0346C" w:rsidRDefault="004F4830" w:rsidP="004F4830">
      <w:pPr>
        <w:spacing w:after="0" w:line="240" w:lineRule="auto"/>
        <w:ind w:left="7788"/>
        <w:contextualSpacing/>
        <w:jc w:val="center"/>
        <w:rPr>
          <w:rFonts w:ascii="Times New Roman" w:hAnsi="Times New Roman" w:cs="Times New Roman"/>
          <w:b/>
          <w:sz w:val="24"/>
          <w:szCs w:val="24"/>
        </w:rPr>
      </w:pPr>
      <w:r w:rsidRPr="00F0346C">
        <w:rPr>
          <w:rFonts w:ascii="Times New Roman" w:hAnsi="Times New Roman" w:cs="Times New Roman"/>
          <w:b/>
          <w:sz w:val="24"/>
          <w:szCs w:val="24"/>
        </w:rPr>
        <w:t>EK - III</w:t>
      </w:r>
    </w:p>
    <w:p w14:paraId="7087161F" w14:textId="77777777" w:rsidR="004F4830" w:rsidRPr="00F0346C" w:rsidRDefault="004F4830" w:rsidP="004F4830">
      <w:pPr>
        <w:spacing w:after="0" w:line="240" w:lineRule="auto"/>
        <w:contextualSpacing/>
        <w:jc w:val="center"/>
        <w:rPr>
          <w:i/>
        </w:rPr>
      </w:pPr>
    </w:p>
    <w:p w14:paraId="09689E86" w14:textId="77777777" w:rsidR="004F4830" w:rsidRPr="00F0346C" w:rsidRDefault="004F4830" w:rsidP="004F4830">
      <w:pPr>
        <w:spacing w:after="0" w:line="240" w:lineRule="auto"/>
        <w:contextualSpacing/>
        <w:jc w:val="center"/>
        <w:rPr>
          <w:rFonts w:ascii="Times New Roman" w:hAnsi="Times New Roman" w:cs="Times New Roman"/>
          <w:b/>
          <w:sz w:val="24"/>
          <w:szCs w:val="24"/>
        </w:rPr>
      </w:pPr>
      <w:r w:rsidRPr="00F0346C">
        <w:rPr>
          <w:rFonts w:ascii="Times New Roman" w:hAnsi="Times New Roman" w:cs="Times New Roman"/>
          <w:b/>
          <w:sz w:val="24"/>
          <w:szCs w:val="24"/>
        </w:rPr>
        <w:t>İSTİSNALAR</w:t>
      </w:r>
    </w:p>
    <w:p w14:paraId="0D962684" w14:textId="77777777" w:rsidR="004F4830" w:rsidRPr="00F0346C" w:rsidRDefault="004F4830" w:rsidP="004F4830">
      <w:pPr>
        <w:spacing w:after="0" w:line="240" w:lineRule="auto"/>
      </w:pPr>
    </w:p>
    <w:p w14:paraId="54505365" w14:textId="77777777" w:rsidR="004F4830" w:rsidRPr="00F0346C" w:rsidRDefault="004F4830" w:rsidP="004F4830">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1. Bu Tebliğ: </w:t>
      </w:r>
    </w:p>
    <w:p w14:paraId="289C216F" w14:textId="77777777" w:rsidR="004F4830" w:rsidRPr="00F0346C" w:rsidRDefault="004F4830" w:rsidP="004F4830">
      <w:pPr>
        <w:spacing w:after="0" w:line="240" w:lineRule="auto"/>
        <w:rPr>
          <w:rFonts w:ascii="Times New Roman" w:hAnsi="Times New Roman" w:cs="Times New Roman"/>
          <w:sz w:val="24"/>
          <w:szCs w:val="24"/>
        </w:rPr>
      </w:pPr>
    </w:p>
    <w:p w14:paraId="08BB6DB4" w14:textId="6ECA73FA" w:rsidR="00684840" w:rsidRPr="00F0346C" w:rsidRDefault="00684840" w:rsidP="00684840">
      <w:pPr>
        <w:spacing w:line="240" w:lineRule="auto"/>
        <w:ind w:firstLine="567"/>
        <w:rPr>
          <w:rFonts w:ascii="Times New Roman" w:hAnsi="Times New Roman" w:cs="Times New Roman"/>
          <w:b/>
          <w:bCs/>
          <w:sz w:val="24"/>
          <w:szCs w:val="24"/>
          <w:lang w:val="en-GB"/>
        </w:rPr>
      </w:pPr>
      <w:r w:rsidRPr="00F0346C">
        <w:rPr>
          <w:rFonts w:ascii="Times New Roman" w:hAnsi="Times New Roman" w:cs="Times New Roman"/>
          <w:sz w:val="24"/>
          <w:szCs w:val="24"/>
        </w:rPr>
        <w:t xml:space="preserve">a) </w:t>
      </w:r>
      <w:r w:rsidR="004F4830" w:rsidRPr="00F0346C">
        <w:rPr>
          <w:rFonts w:ascii="Times New Roman" w:hAnsi="Times New Roman" w:cs="Times New Roman"/>
          <w:sz w:val="24"/>
          <w:szCs w:val="24"/>
        </w:rPr>
        <w:t xml:space="preserve">30/6/2016 tarihli ve 29758 sayılı </w:t>
      </w:r>
      <w:r w:rsidR="00CB0B5E" w:rsidRPr="00F0346C">
        <w:rPr>
          <w:rFonts w:ascii="Times New Roman" w:hAnsi="Times New Roman" w:cs="Times New Roman"/>
          <w:sz w:val="24"/>
          <w:szCs w:val="24"/>
        </w:rPr>
        <w:t>Resmî</w:t>
      </w:r>
      <w:r w:rsidR="004F4830" w:rsidRPr="00F0346C">
        <w:rPr>
          <w:rFonts w:ascii="Times New Roman" w:hAnsi="Times New Roman" w:cs="Times New Roman"/>
          <w:sz w:val="24"/>
          <w:szCs w:val="24"/>
        </w:rPr>
        <w:t xml:space="preserve"> Gazete’de yayımlanan </w:t>
      </w:r>
      <w:r w:rsidR="00E63014" w:rsidRPr="00F0346C">
        <w:rPr>
          <w:rFonts w:ascii="Times New Roman" w:hAnsi="Times New Roman" w:cs="Times New Roman"/>
          <w:sz w:val="24"/>
          <w:szCs w:val="24"/>
        </w:rPr>
        <w:t>“</w:t>
      </w:r>
      <w:r w:rsidR="004F4830" w:rsidRPr="00F0346C">
        <w:rPr>
          <w:rFonts w:ascii="Times New Roman" w:hAnsi="Times New Roman" w:cs="Times New Roman"/>
          <w:bCs/>
          <w:sz w:val="24"/>
          <w:szCs w:val="24"/>
        </w:rPr>
        <w:t xml:space="preserve">Muhtemel Patlayici Ortamda Kullanilan Teçhizat ve Koruyucu Sistemler İle İlgili Yönetmeliğinde </w:t>
      </w:r>
      <w:r w:rsidR="004F4830" w:rsidRPr="00F0346C">
        <w:rPr>
          <w:rFonts w:ascii="Times New Roman" w:eastAsiaTheme="minorHAnsi" w:hAnsi="Times New Roman" w:cs="Times New Roman"/>
          <w:bCs/>
          <w:sz w:val="24"/>
          <w:szCs w:val="24"/>
        </w:rPr>
        <w:t>(2014/34/AB)</w:t>
      </w:r>
      <w:r w:rsidR="00E63014" w:rsidRPr="00F0346C">
        <w:rPr>
          <w:rFonts w:ascii="Times New Roman" w:eastAsiaTheme="minorHAnsi" w:hAnsi="Times New Roman" w:cs="Times New Roman"/>
          <w:bCs/>
          <w:sz w:val="24"/>
          <w:szCs w:val="24"/>
        </w:rPr>
        <w:t>”</w:t>
      </w:r>
      <w:r w:rsidR="004F4830" w:rsidRPr="00F0346C">
        <w:rPr>
          <w:rFonts w:ascii="Times New Roman" w:hAnsi="Times New Roman" w:cs="Times New Roman"/>
          <w:bCs/>
          <w:sz w:val="24"/>
          <w:szCs w:val="24"/>
        </w:rPr>
        <w:t xml:space="preserve"> </w:t>
      </w:r>
      <w:r w:rsidR="004F4830" w:rsidRPr="00F0346C">
        <w:rPr>
          <w:rFonts w:ascii="Times New Roman" w:hAnsi="Times New Roman" w:cs="Times New Roman"/>
          <w:sz w:val="24"/>
          <w:szCs w:val="24"/>
        </w:rPr>
        <w:t xml:space="preserve">tanımlanan potansiyel olarak patlayıcı ortamlarda; </w:t>
      </w:r>
    </w:p>
    <w:p w14:paraId="196C45B8" w14:textId="77777777" w:rsidR="004F4830" w:rsidRPr="00F0346C" w:rsidRDefault="00684840" w:rsidP="00684840">
      <w:pPr>
        <w:spacing w:line="240" w:lineRule="auto"/>
        <w:ind w:firstLine="567"/>
        <w:rPr>
          <w:rFonts w:ascii="Times New Roman" w:hAnsi="Times New Roman" w:cs="Times New Roman"/>
          <w:sz w:val="24"/>
          <w:szCs w:val="24"/>
        </w:rPr>
      </w:pPr>
      <w:r w:rsidRPr="00F0346C">
        <w:rPr>
          <w:rFonts w:ascii="Times New Roman" w:hAnsi="Times New Roman" w:cs="Times New Roman"/>
          <w:bCs/>
          <w:sz w:val="24"/>
          <w:szCs w:val="24"/>
          <w:lang w:val="en-GB"/>
        </w:rPr>
        <w:t>b) 2/10/2016 tarihli ve 29845 sayılı Resmi Gazete’de yayımlanan</w:t>
      </w:r>
      <w:r w:rsidRPr="00F0346C">
        <w:rPr>
          <w:rFonts w:ascii="Times New Roman" w:hAnsi="Times New Roman" w:cs="Times New Roman"/>
          <w:b/>
          <w:bCs/>
          <w:sz w:val="24"/>
          <w:szCs w:val="24"/>
          <w:lang w:val="en-GB"/>
        </w:rPr>
        <w:t xml:space="preserve"> </w:t>
      </w:r>
      <w:r w:rsidR="00E63014" w:rsidRPr="00F0346C">
        <w:rPr>
          <w:rFonts w:ascii="Times New Roman" w:hAnsi="Times New Roman" w:cs="Times New Roman"/>
          <w:b/>
          <w:bCs/>
          <w:sz w:val="24"/>
          <w:szCs w:val="24"/>
          <w:lang w:val="en-GB"/>
        </w:rPr>
        <w:t>“</w:t>
      </w:r>
      <w:r w:rsidRPr="00F0346C">
        <w:rPr>
          <w:rFonts w:ascii="Times New Roman" w:hAnsi="Times New Roman" w:cs="Times New Roman"/>
          <w:sz w:val="24"/>
          <w:szCs w:val="24"/>
        </w:rPr>
        <w:t>Belirli Gerilim Sınırları İçin Tasarlanan Elektrikli Ekipman İle İlgili Yönetmelik (2014/35/AB)</w:t>
      </w:r>
      <w:r w:rsidR="00E63014" w:rsidRPr="00F0346C">
        <w:rPr>
          <w:rFonts w:ascii="Times New Roman" w:hAnsi="Times New Roman" w:cs="Times New Roman"/>
          <w:sz w:val="24"/>
          <w:szCs w:val="24"/>
        </w:rPr>
        <w:t>”</w:t>
      </w:r>
      <w:r w:rsidRPr="00F0346C">
        <w:rPr>
          <w:rFonts w:ascii="Times New Roman" w:hAnsi="Times New Roman" w:cs="Times New Roman"/>
          <w:sz w:val="24"/>
          <w:szCs w:val="24"/>
        </w:rPr>
        <w:t xml:space="preserve"> </w:t>
      </w:r>
      <w:r w:rsidR="004F4830" w:rsidRPr="00F0346C">
        <w:rPr>
          <w:rFonts w:ascii="Times New Roman" w:hAnsi="Times New Roman" w:cs="Times New Roman"/>
          <w:sz w:val="24"/>
          <w:szCs w:val="24"/>
        </w:rPr>
        <w:t>belirtil</w:t>
      </w:r>
      <w:r w:rsidRPr="00F0346C">
        <w:rPr>
          <w:rFonts w:ascii="Times New Roman" w:hAnsi="Times New Roman" w:cs="Times New Roman"/>
          <w:sz w:val="24"/>
          <w:szCs w:val="24"/>
        </w:rPr>
        <w:t>en</w:t>
      </w:r>
      <w:r w:rsidR="004F4830" w:rsidRPr="00F0346C">
        <w:rPr>
          <w:rFonts w:ascii="Times New Roman" w:hAnsi="Times New Roman" w:cs="Times New Roman"/>
          <w:sz w:val="24"/>
          <w:szCs w:val="24"/>
        </w:rPr>
        <w:t xml:space="preserve"> acil durum kullanımı için; </w:t>
      </w:r>
    </w:p>
    <w:p w14:paraId="69BB6794" w14:textId="7DACF1F0" w:rsidR="004F4830" w:rsidRPr="00F0346C" w:rsidRDefault="00684840" w:rsidP="00684840">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c) </w:t>
      </w:r>
      <w:r w:rsidR="006308D8" w:rsidRPr="00F0346C">
        <w:rPr>
          <w:rFonts w:ascii="Times New Roman" w:eastAsiaTheme="minorHAnsi" w:hAnsi="Times New Roman" w:cs="Times New Roman"/>
          <w:sz w:val="24"/>
          <w:szCs w:val="24"/>
        </w:rPr>
        <w:t xml:space="preserve">29/5/2018 tarihli ve 30435 sayılı </w:t>
      </w:r>
      <w:r w:rsidR="00CB0B5E" w:rsidRPr="00F0346C">
        <w:rPr>
          <w:rFonts w:ascii="Times New Roman" w:eastAsiaTheme="minorHAnsi" w:hAnsi="Times New Roman" w:cs="Times New Roman"/>
          <w:sz w:val="24"/>
          <w:szCs w:val="24"/>
        </w:rPr>
        <w:t>Resmî</w:t>
      </w:r>
      <w:r w:rsidR="006308D8" w:rsidRPr="00F0346C">
        <w:rPr>
          <w:rFonts w:ascii="Times New Roman" w:eastAsiaTheme="minorHAnsi" w:hAnsi="Times New Roman" w:cs="Times New Roman"/>
          <w:sz w:val="24"/>
          <w:szCs w:val="24"/>
        </w:rPr>
        <w:t xml:space="preserve"> Gazete’de yayımlanan “Nükleer Tesislerde Radyasyondan Korunma Yönetmeliği”nde belirtilen radyasyon güvenliği standartlarına tabi radyolojik ve nükleer tıp tesislerinde;</w:t>
      </w:r>
    </w:p>
    <w:p w14:paraId="55817A65" w14:textId="77777777" w:rsidR="00684840" w:rsidRPr="00F0346C" w:rsidRDefault="00684840" w:rsidP="00684840">
      <w:pPr>
        <w:spacing w:after="0" w:line="240" w:lineRule="auto"/>
        <w:rPr>
          <w:rFonts w:ascii="Times New Roman" w:eastAsiaTheme="minorHAnsi" w:hAnsi="Times New Roman" w:cs="Times New Roman"/>
          <w:sz w:val="24"/>
          <w:szCs w:val="24"/>
        </w:rPr>
      </w:pPr>
    </w:p>
    <w:p w14:paraId="63416887" w14:textId="77777777" w:rsidR="004F4830" w:rsidRPr="00F0346C" w:rsidRDefault="00684840" w:rsidP="00684840">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ç) A</w:t>
      </w:r>
      <w:r w:rsidR="004F4830" w:rsidRPr="00F0346C">
        <w:rPr>
          <w:rFonts w:ascii="Times New Roman" w:hAnsi="Times New Roman" w:cs="Times New Roman"/>
          <w:sz w:val="24"/>
          <w:szCs w:val="24"/>
        </w:rPr>
        <w:t xml:space="preserve">skeri veya sivil savunma işletmelerinde, ekipmanlarında, kara araçlarında, deniz </w:t>
      </w:r>
      <w:r w:rsidR="00E63014" w:rsidRPr="00F0346C">
        <w:rPr>
          <w:rFonts w:ascii="Times New Roman" w:hAnsi="Times New Roman" w:cs="Times New Roman"/>
          <w:sz w:val="24"/>
          <w:szCs w:val="24"/>
        </w:rPr>
        <w:t>araçlarında</w:t>
      </w:r>
      <w:r w:rsidR="004F4830" w:rsidRPr="00F0346C">
        <w:rPr>
          <w:rFonts w:ascii="Times New Roman" w:hAnsi="Times New Roman" w:cs="Times New Roman"/>
          <w:sz w:val="24"/>
          <w:szCs w:val="24"/>
        </w:rPr>
        <w:t xml:space="preserve"> veya uçaklarda; </w:t>
      </w:r>
    </w:p>
    <w:p w14:paraId="5F53FC33" w14:textId="77777777" w:rsidR="00E63014" w:rsidRPr="00F0346C" w:rsidRDefault="00E63014" w:rsidP="00E63014">
      <w:pPr>
        <w:spacing w:after="0" w:line="240" w:lineRule="auto"/>
        <w:rPr>
          <w:rFonts w:ascii="Times New Roman" w:hAnsi="Times New Roman" w:cs="Times New Roman"/>
          <w:sz w:val="24"/>
          <w:szCs w:val="24"/>
        </w:rPr>
      </w:pPr>
    </w:p>
    <w:p w14:paraId="33FF25B7" w14:textId="31E27F04" w:rsidR="004F4830" w:rsidRPr="00F0346C" w:rsidRDefault="00E63014" w:rsidP="00970062">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d) </w:t>
      </w:r>
      <w:r w:rsidR="008B0FF2" w:rsidRPr="00F0346C">
        <w:rPr>
          <w:rFonts w:ascii="Times New Roman" w:hAnsi="Times New Roman" w:cs="Times New Roman"/>
          <w:sz w:val="24"/>
          <w:szCs w:val="24"/>
        </w:rPr>
        <w:t>25/1/2012 tarihli ve 28184 sayılı Resmi Gazete’de yayımlanan “Motorlu Araçların ve Bunlar İçin Tasarlanan Römorklar, Sistemler, Aksamlar ve Ayri Teknik Ünitelerin Genel Güvenliği İle İlgili Tip Onayi Yönetmeliği (661/2009/AT)</w:t>
      </w:r>
      <w:r w:rsidR="00970062" w:rsidRPr="00F0346C">
        <w:rPr>
          <w:rFonts w:ascii="Times New Roman" w:hAnsi="Times New Roman" w:cs="Times New Roman"/>
          <w:bCs/>
          <w:sz w:val="24"/>
          <w:szCs w:val="24"/>
          <w:lang w:val="en-GB"/>
        </w:rPr>
        <w:t xml:space="preserve">, </w:t>
      </w:r>
      <w:r w:rsidR="00970062" w:rsidRPr="00F0346C">
        <w:rPr>
          <w:rFonts w:ascii="Times New Roman" w:eastAsiaTheme="minorHAnsi" w:hAnsi="Times New Roman" w:cs="Times New Roman"/>
          <w:sz w:val="24"/>
          <w:szCs w:val="24"/>
        </w:rPr>
        <w:t xml:space="preserve">14/08/2014 tarihli ve 29088 sayılı  </w:t>
      </w:r>
      <w:r w:rsidR="00970062" w:rsidRPr="00F0346C">
        <w:rPr>
          <w:rFonts w:ascii="Times New Roman" w:hAnsi="Times New Roman" w:cs="Times New Roman"/>
          <w:bCs/>
          <w:sz w:val="24"/>
          <w:szCs w:val="24"/>
          <w:lang w:val="en-GB"/>
        </w:rPr>
        <w:t xml:space="preserve">Resmi Gazete’de yayımlanan “Tarim ve Orman Araçlarinin Tip Onayi ve Piyasa Gözetimi ve Denetimi Hakkında Yönetmelik (AB/167/2013)” ve </w:t>
      </w:r>
      <w:r w:rsidR="00970062" w:rsidRPr="00F0346C">
        <w:rPr>
          <w:rFonts w:ascii="Times New Roman" w:eastAsiaTheme="minorHAnsi" w:hAnsi="Times New Roman" w:cs="Times New Roman"/>
          <w:sz w:val="24"/>
          <w:szCs w:val="24"/>
        </w:rPr>
        <w:t xml:space="preserve">22/08/2015 tarihli ve 29453 sayılı  </w:t>
      </w:r>
      <w:r w:rsidR="00970062" w:rsidRPr="00F0346C">
        <w:rPr>
          <w:rFonts w:ascii="Times New Roman" w:hAnsi="Times New Roman" w:cs="Times New Roman"/>
          <w:bCs/>
          <w:sz w:val="24"/>
          <w:szCs w:val="24"/>
          <w:lang w:val="en-GB"/>
        </w:rPr>
        <w:t xml:space="preserve">Resmi Gazete’de yayımlanan “ İki veya Üç Tekerlekli Motorlu Araçlarin ve Dört Tekerlekli Motosikletlerin Tip Onayi ve Piyasa Gözetimi ve Denetimi Hakkinda Yönetmelik (AB/168/2013)” mevzuatlarda belirtilen   </w:t>
      </w:r>
      <w:r w:rsidR="004F4830" w:rsidRPr="00F0346C">
        <w:rPr>
          <w:rFonts w:ascii="Times New Roman" w:hAnsi="Times New Roman" w:cs="Times New Roman"/>
          <w:sz w:val="24"/>
          <w:szCs w:val="24"/>
        </w:rPr>
        <w:t xml:space="preserve">motorlu araçlarda, bunların römorklarında ve sistemlerinde, birbiriyle değiştirilebilen ve çekilen donanımlarında, bileşenlerinde ve ayrı teknik birimlerinde; </w:t>
      </w:r>
    </w:p>
    <w:p w14:paraId="5E56BA9D" w14:textId="77777777" w:rsidR="00E63014" w:rsidRPr="00F0346C" w:rsidRDefault="00E63014" w:rsidP="00E63014">
      <w:pPr>
        <w:spacing w:after="0" w:line="240" w:lineRule="auto"/>
        <w:ind w:firstLine="360"/>
        <w:rPr>
          <w:rFonts w:ascii="Times New Roman" w:hAnsi="Times New Roman" w:cs="Times New Roman"/>
          <w:sz w:val="24"/>
          <w:szCs w:val="24"/>
        </w:rPr>
      </w:pPr>
    </w:p>
    <w:p w14:paraId="404210C5" w14:textId="77777777" w:rsidR="004F4830" w:rsidRPr="00F0346C" w:rsidRDefault="00E63014" w:rsidP="00E6301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e)</w:t>
      </w:r>
      <w:r w:rsidR="004F4830" w:rsidRPr="00F0346C">
        <w:rPr>
          <w:rFonts w:ascii="Times New Roman" w:hAnsi="Times New Roman" w:cs="Times New Roman"/>
          <w:sz w:val="24"/>
          <w:szCs w:val="24"/>
        </w:rPr>
        <w:t xml:space="preserve"> </w:t>
      </w:r>
      <w:r w:rsidR="00270CFC" w:rsidRPr="00F0346C">
        <w:rPr>
          <w:rFonts w:ascii="Times New Roman" w:hAnsi="Times New Roman" w:cs="Times New Roman"/>
          <w:sz w:val="24"/>
          <w:szCs w:val="24"/>
        </w:rPr>
        <w:t>K</w:t>
      </w:r>
      <w:r w:rsidR="004F4830" w:rsidRPr="00F0346C">
        <w:rPr>
          <w:rFonts w:ascii="Times New Roman" w:hAnsi="Times New Roman" w:cs="Times New Roman"/>
          <w:sz w:val="24"/>
          <w:szCs w:val="24"/>
        </w:rPr>
        <w:t xml:space="preserve">arayolu dışında kullanılan hareketli makinelerde ve bunların römorklarında; </w:t>
      </w:r>
    </w:p>
    <w:p w14:paraId="418A3972" w14:textId="77777777" w:rsidR="00E63014" w:rsidRPr="00F0346C" w:rsidRDefault="00E63014" w:rsidP="00E63014">
      <w:pPr>
        <w:spacing w:after="0" w:line="240" w:lineRule="auto"/>
        <w:rPr>
          <w:rFonts w:ascii="Times New Roman" w:eastAsiaTheme="minorHAnsi" w:hAnsi="Times New Roman" w:cs="Times New Roman"/>
          <w:sz w:val="24"/>
          <w:szCs w:val="24"/>
        </w:rPr>
      </w:pPr>
    </w:p>
    <w:p w14:paraId="6ECAA91F" w14:textId="3AF3BD69" w:rsidR="004F4830" w:rsidRPr="00F0346C" w:rsidRDefault="00E63014" w:rsidP="00E63014">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f) </w:t>
      </w:r>
      <w:r w:rsidR="00270CFC" w:rsidRPr="00F0346C">
        <w:rPr>
          <w:rFonts w:ascii="Times New Roman" w:eastAsiaTheme="minorHAnsi" w:hAnsi="Times New Roman" w:cs="Times New Roman"/>
          <w:sz w:val="24"/>
          <w:szCs w:val="24"/>
        </w:rPr>
        <w:t xml:space="preserve">3/3/2009 tarihli ve 27158 sayılı Resmi Gazete’de yayımlanan </w:t>
      </w:r>
      <w:r w:rsidR="00270CFC" w:rsidRPr="00F0346C">
        <w:rPr>
          <w:rFonts w:ascii="Times New Roman" w:hAnsi="Times New Roman" w:cs="Times New Roman"/>
          <w:sz w:val="24"/>
          <w:szCs w:val="24"/>
        </w:rPr>
        <w:t xml:space="preserve">“Makine Emniyeti Yönetmeliği (2006/42/AT)”nde </w:t>
      </w:r>
      <w:r w:rsidR="004F4830" w:rsidRPr="00F0346C">
        <w:rPr>
          <w:rFonts w:ascii="Times New Roman" w:hAnsi="Times New Roman" w:cs="Times New Roman"/>
          <w:sz w:val="24"/>
          <w:szCs w:val="24"/>
        </w:rPr>
        <w:t>belirtil</w:t>
      </w:r>
      <w:r w:rsidR="00270CFC" w:rsidRPr="00F0346C">
        <w:rPr>
          <w:rFonts w:ascii="Times New Roman" w:hAnsi="Times New Roman" w:cs="Times New Roman"/>
          <w:sz w:val="24"/>
          <w:szCs w:val="24"/>
        </w:rPr>
        <w:t xml:space="preserve">en </w:t>
      </w:r>
      <w:r w:rsidR="004F4830" w:rsidRPr="00F0346C">
        <w:rPr>
          <w:rFonts w:ascii="Times New Roman" w:hAnsi="Times New Roman" w:cs="Times New Roman"/>
          <w:sz w:val="24"/>
          <w:szCs w:val="24"/>
        </w:rPr>
        <w:t xml:space="preserve">çekilmesi veya monte edilmesi ve zeminden tamamen kaldırılması amaçlanan veya bağlı olduğu taşıt </w:t>
      </w:r>
      <w:r w:rsidR="00270CFC" w:rsidRPr="00F0346C">
        <w:rPr>
          <w:rFonts w:ascii="Times New Roman" w:hAnsi="Times New Roman" w:cs="Times New Roman"/>
          <w:sz w:val="24"/>
          <w:szCs w:val="24"/>
        </w:rPr>
        <w:t xml:space="preserve">14/08/2014 tarihli ve 29088 sayılı  Resmi Gazete’de yayımlanan “Tarim ve Orman Araçlarinin Tip Onayi ve Piyasa Gözetimi ve Denetimi Hakkında Yönetmelik (AB/167/2013)”te </w:t>
      </w:r>
      <w:r w:rsidR="004F4830" w:rsidRPr="00F0346C">
        <w:rPr>
          <w:rFonts w:ascii="Times New Roman" w:hAnsi="Times New Roman" w:cs="Times New Roman"/>
          <w:sz w:val="24"/>
          <w:szCs w:val="24"/>
        </w:rPr>
        <w:t xml:space="preserve">belirtilen taşıtlar tarafından bir karayolu üzerinde kullanıldığında bir düşey eksen etrafında mafsalla birleştirilemeyen birbiriyle değiştirilebilen ekipmanlarda; </w:t>
      </w:r>
    </w:p>
    <w:p w14:paraId="6FC6FAE0" w14:textId="77777777" w:rsidR="00E63014" w:rsidRPr="00F0346C" w:rsidRDefault="00E63014" w:rsidP="00E63014">
      <w:pPr>
        <w:spacing w:after="0" w:line="240" w:lineRule="auto"/>
        <w:rPr>
          <w:rFonts w:ascii="Times New Roman" w:hAnsi="Times New Roman" w:cs="Times New Roman"/>
          <w:sz w:val="24"/>
          <w:szCs w:val="24"/>
        </w:rPr>
      </w:pPr>
    </w:p>
    <w:p w14:paraId="3F9363E1" w14:textId="77777777" w:rsidR="004F4830" w:rsidRPr="00F0346C" w:rsidRDefault="00E63014" w:rsidP="00E6301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g) </w:t>
      </w:r>
      <w:r w:rsidR="00684840" w:rsidRPr="00F0346C">
        <w:rPr>
          <w:rFonts w:ascii="Times New Roman" w:hAnsi="Times New Roman" w:cs="Times New Roman"/>
          <w:sz w:val="24"/>
          <w:szCs w:val="24"/>
        </w:rPr>
        <w:t>S</w:t>
      </w:r>
      <w:r w:rsidR="004F4830" w:rsidRPr="00F0346C">
        <w:rPr>
          <w:rFonts w:ascii="Times New Roman" w:hAnsi="Times New Roman" w:cs="Times New Roman"/>
          <w:sz w:val="24"/>
          <w:szCs w:val="24"/>
        </w:rPr>
        <w:t xml:space="preserve">ivil havacılık uçaklarında; </w:t>
      </w:r>
    </w:p>
    <w:p w14:paraId="146B7600" w14:textId="77777777" w:rsidR="00E63014" w:rsidRPr="00F0346C" w:rsidRDefault="00E63014" w:rsidP="00E63014">
      <w:pPr>
        <w:spacing w:after="0" w:line="240" w:lineRule="auto"/>
        <w:rPr>
          <w:rFonts w:ascii="Times New Roman" w:eastAsiaTheme="minorHAnsi" w:hAnsi="Times New Roman" w:cs="Times New Roman"/>
          <w:sz w:val="24"/>
          <w:szCs w:val="24"/>
        </w:rPr>
      </w:pPr>
    </w:p>
    <w:p w14:paraId="799A8782" w14:textId="77777777" w:rsidR="004F4830" w:rsidRPr="00F0346C" w:rsidRDefault="00E63014" w:rsidP="00E63014">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ğ) 18/11/2015 tarihli ve 29536 sayılı </w:t>
      </w:r>
      <w:r w:rsidRPr="00F0346C">
        <w:rPr>
          <w:rFonts w:ascii="Times New Roman" w:hAnsi="Times New Roman" w:cs="Times New Roman"/>
          <w:bCs/>
          <w:sz w:val="24"/>
          <w:szCs w:val="24"/>
          <w:lang w:val="en-GB"/>
        </w:rPr>
        <w:t>Resmi Gazete’de yayımlanan “</w:t>
      </w:r>
      <w:r w:rsidRPr="00F0346C">
        <w:rPr>
          <w:rFonts w:ascii="Times New Roman" w:hAnsi="Times New Roman" w:cs="Times New Roman"/>
          <w:b/>
          <w:bCs/>
          <w:sz w:val="24"/>
          <w:szCs w:val="24"/>
          <w:lang w:val="en-GB"/>
        </w:rPr>
        <w:t xml:space="preserve"> </w:t>
      </w:r>
      <w:r w:rsidRPr="00F0346C">
        <w:rPr>
          <w:rFonts w:ascii="Times New Roman" w:hAnsi="Times New Roman" w:cs="Times New Roman"/>
          <w:bCs/>
          <w:sz w:val="24"/>
          <w:szCs w:val="24"/>
          <w:lang w:val="en-GB"/>
        </w:rPr>
        <w:t>Demiryolu Araçlari ve Ana Aksamlari Tip Onay Yönetmeliği</w:t>
      </w:r>
      <w:r w:rsidRPr="00F0346C">
        <w:rPr>
          <w:rFonts w:ascii="Times New Roman" w:hAnsi="Times New Roman" w:cs="Times New Roman"/>
          <w:b/>
          <w:bCs/>
          <w:sz w:val="24"/>
          <w:szCs w:val="24"/>
          <w:lang w:val="en-GB"/>
        </w:rPr>
        <w:t>”</w:t>
      </w:r>
      <w:r w:rsidRPr="00F0346C">
        <w:rPr>
          <w:rFonts w:ascii="Times New Roman" w:hAnsi="Times New Roman" w:cs="Times New Roman"/>
          <w:bCs/>
          <w:sz w:val="24"/>
          <w:szCs w:val="24"/>
          <w:lang w:val="en-GB"/>
        </w:rPr>
        <w:t>nde</w:t>
      </w:r>
      <w:r w:rsidRPr="00F0346C">
        <w:rPr>
          <w:rFonts w:ascii="Times New Roman" w:hAnsi="Times New Roman" w:cs="Times New Roman"/>
          <w:b/>
          <w:bCs/>
          <w:sz w:val="24"/>
          <w:szCs w:val="24"/>
          <w:lang w:val="en-GB"/>
        </w:rPr>
        <w:t xml:space="preserve"> </w:t>
      </w:r>
      <w:r w:rsidR="004F4830" w:rsidRPr="00F0346C">
        <w:rPr>
          <w:rFonts w:ascii="Times New Roman" w:hAnsi="Times New Roman" w:cs="Times New Roman"/>
          <w:sz w:val="24"/>
          <w:szCs w:val="24"/>
        </w:rPr>
        <w:t>belirtil</w:t>
      </w:r>
      <w:r w:rsidRPr="00F0346C">
        <w:rPr>
          <w:rFonts w:ascii="Times New Roman" w:hAnsi="Times New Roman" w:cs="Times New Roman"/>
          <w:sz w:val="24"/>
          <w:szCs w:val="24"/>
        </w:rPr>
        <w:t>en</w:t>
      </w:r>
      <w:r w:rsidR="004F4830" w:rsidRPr="00F0346C">
        <w:rPr>
          <w:rFonts w:ascii="Times New Roman" w:hAnsi="Times New Roman" w:cs="Times New Roman"/>
          <w:sz w:val="24"/>
          <w:szCs w:val="24"/>
        </w:rPr>
        <w:t xml:space="preserve"> demiryolu taşıtı aydınlatmasında;</w:t>
      </w:r>
    </w:p>
    <w:p w14:paraId="384D7831" w14:textId="77777777" w:rsidR="004F4830" w:rsidRPr="00F0346C" w:rsidRDefault="004F4830" w:rsidP="004F4830">
      <w:pPr>
        <w:pStyle w:val="ListeParagraf"/>
        <w:rPr>
          <w:rFonts w:ascii="Times New Roman" w:hAnsi="Times New Roman" w:cs="Times New Roman"/>
          <w:sz w:val="24"/>
          <w:szCs w:val="24"/>
          <w:lang w:val="tr-TR"/>
        </w:rPr>
      </w:pPr>
    </w:p>
    <w:p w14:paraId="0F08D448" w14:textId="77777777" w:rsidR="004F4830" w:rsidRPr="00F0346C" w:rsidRDefault="00C766E6" w:rsidP="00C766E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h) 23/10/2005 tarihli ve 25975 sayılı </w:t>
      </w:r>
      <w:r w:rsidR="00050CC1" w:rsidRPr="00F0346C">
        <w:rPr>
          <w:rFonts w:ascii="Times New Roman" w:hAnsi="Times New Roman" w:cs="Times New Roman"/>
          <w:sz w:val="24"/>
          <w:szCs w:val="24"/>
        </w:rPr>
        <w:t>Resmî</w:t>
      </w:r>
      <w:r w:rsidRPr="00F0346C">
        <w:rPr>
          <w:rFonts w:ascii="Times New Roman" w:hAnsi="Times New Roman" w:cs="Times New Roman"/>
          <w:sz w:val="24"/>
          <w:szCs w:val="24"/>
        </w:rPr>
        <w:t xml:space="preserve"> Gazete’de yayımlanan “Gemi Teçhizatı Yönetmeliği”nde </w:t>
      </w:r>
      <w:r w:rsidR="004F4830" w:rsidRPr="00F0346C">
        <w:rPr>
          <w:rFonts w:ascii="Times New Roman" w:hAnsi="Times New Roman" w:cs="Times New Roman"/>
          <w:sz w:val="24"/>
          <w:szCs w:val="24"/>
        </w:rPr>
        <w:t>belirtil</w:t>
      </w:r>
      <w:r w:rsidRPr="00F0346C">
        <w:rPr>
          <w:rFonts w:ascii="Times New Roman" w:hAnsi="Times New Roman" w:cs="Times New Roman"/>
          <w:sz w:val="24"/>
          <w:szCs w:val="24"/>
        </w:rPr>
        <w:t>en</w:t>
      </w:r>
      <w:r w:rsidR="004F4830" w:rsidRPr="00F0346C">
        <w:rPr>
          <w:rFonts w:ascii="Times New Roman" w:hAnsi="Times New Roman" w:cs="Times New Roman"/>
          <w:sz w:val="24"/>
          <w:szCs w:val="24"/>
        </w:rPr>
        <w:t xml:space="preserve"> deniz ekipmanlarında;</w:t>
      </w:r>
    </w:p>
    <w:p w14:paraId="60C497E2" w14:textId="77777777" w:rsidR="00541DE3" w:rsidRPr="00F0346C" w:rsidRDefault="00541DE3" w:rsidP="00541DE3">
      <w:pPr>
        <w:spacing w:after="0" w:line="240" w:lineRule="auto"/>
        <w:rPr>
          <w:rFonts w:ascii="Times New Roman" w:eastAsiaTheme="minorHAnsi" w:hAnsi="Times New Roman" w:cs="Times New Roman"/>
          <w:sz w:val="24"/>
          <w:szCs w:val="24"/>
        </w:rPr>
      </w:pPr>
    </w:p>
    <w:p w14:paraId="7103AF1C" w14:textId="655E50BA" w:rsidR="00541DE3" w:rsidRPr="00F0346C" w:rsidRDefault="00541DE3" w:rsidP="00541DE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ı) </w:t>
      </w:r>
      <w:r w:rsidR="00FA4E2C">
        <w:rPr>
          <w:rFonts w:ascii="Times New Roman" w:hAnsi="Times New Roman" w:cs="Times New Roman"/>
          <w:sz w:val="24"/>
          <w:szCs w:val="24"/>
        </w:rPr>
        <w:t>2/6/2021 tarihli ve 31499 mükerrer sayılı</w:t>
      </w:r>
      <w:r w:rsidRPr="00F0346C">
        <w:rPr>
          <w:rFonts w:ascii="Times New Roman" w:eastAsiaTheme="minorHAnsi" w:hAnsi="Times New Roman" w:cs="Times New Roman"/>
          <w:sz w:val="24"/>
          <w:szCs w:val="24"/>
        </w:rPr>
        <w:t xml:space="preserve"> </w:t>
      </w:r>
      <w:r w:rsidR="00050CC1" w:rsidRPr="00F0346C">
        <w:rPr>
          <w:rFonts w:ascii="Times New Roman" w:eastAsiaTheme="minorHAnsi" w:hAnsi="Times New Roman" w:cs="Times New Roman"/>
          <w:sz w:val="24"/>
          <w:szCs w:val="24"/>
        </w:rPr>
        <w:t>Resmî</w:t>
      </w:r>
      <w:r w:rsidRPr="00F0346C">
        <w:rPr>
          <w:rFonts w:ascii="Times New Roman" w:eastAsiaTheme="minorHAnsi" w:hAnsi="Times New Roman" w:cs="Times New Roman"/>
          <w:sz w:val="24"/>
          <w:szCs w:val="24"/>
        </w:rPr>
        <w:t xml:space="preserve"> Gazete’de yayımlanan “</w:t>
      </w:r>
      <w:r w:rsidR="00984413" w:rsidRPr="00F0346C">
        <w:rPr>
          <w:rFonts w:ascii="Times New Roman" w:eastAsiaTheme="minorHAnsi" w:hAnsi="Times New Roman" w:cs="Times New Roman"/>
          <w:sz w:val="24"/>
          <w:szCs w:val="24"/>
        </w:rPr>
        <w:t>Tıbbi Cihaz Yönetmeliği</w:t>
      </w:r>
      <w:r w:rsidRPr="00F0346C">
        <w:rPr>
          <w:rFonts w:ascii="Times New Roman" w:eastAsiaTheme="minorHAnsi" w:hAnsi="Times New Roman" w:cs="Times New Roman"/>
          <w:sz w:val="24"/>
          <w:szCs w:val="24"/>
        </w:rPr>
        <w:t xml:space="preserve">”nde belirtilen </w:t>
      </w:r>
      <w:r w:rsidR="004F4830" w:rsidRPr="00F0346C">
        <w:rPr>
          <w:rFonts w:ascii="Times New Roman" w:hAnsi="Times New Roman" w:cs="Times New Roman"/>
          <w:sz w:val="24"/>
          <w:szCs w:val="24"/>
        </w:rPr>
        <w:t xml:space="preserve">tıbbi cihazlarda ve </w:t>
      </w:r>
      <w:r w:rsidR="00FA4E2C">
        <w:rPr>
          <w:rFonts w:ascii="Times New Roman" w:hAnsi="Times New Roman" w:cs="Times New Roman"/>
          <w:sz w:val="24"/>
          <w:szCs w:val="24"/>
        </w:rPr>
        <w:t>2/6/2021 tarihli ve 31499 mükerrer sayılı</w:t>
      </w:r>
      <w:r w:rsidRPr="00F0346C">
        <w:rPr>
          <w:rFonts w:ascii="Times New Roman" w:hAnsi="Times New Roman" w:cs="Times New Roman"/>
          <w:sz w:val="24"/>
          <w:szCs w:val="24"/>
        </w:rPr>
        <w:t xml:space="preserve"> Resmî Gazete’de yayımlanan “</w:t>
      </w:r>
      <w:r w:rsidR="00FA4E2C">
        <w:rPr>
          <w:rFonts w:ascii="Times New Roman" w:hAnsi="Times New Roman" w:cs="Times New Roman"/>
          <w:sz w:val="24"/>
          <w:szCs w:val="24"/>
        </w:rPr>
        <w:t xml:space="preserve">İn Vitro Tanı Amaçlı Tıbbi Cihaz </w:t>
      </w:r>
      <w:r w:rsidRPr="00F0346C">
        <w:rPr>
          <w:rFonts w:ascii="Times New Roman" w:hAnsi="Times New Roman" w:cs="Times New Roman"/>
          <w:sz w:val="24"/>
          <w:szCs w:val="24"/>
        </w:rPr>
        <w:t xml:space="preserve">Yönetmeliği”nde </w:t>
      </w:r>
      <w:r w:rsidR="004F4830" w:rsidRPr="00F0346C">
        <w:rPr>
          <w:rFonts w:ascii="Times New Roman" w:hAnsi="Times New Roman" w:cs="Times New Roman"/>
          <w:sz w:val="24"/>
          <w:szCs w:val="24"/>
        </w:rPr>
        <w:t>belirti</w:t>
      </w:r>
      <w:r w:rsidRPr="00F0346C">
        <w:rPr>
          <w:rFonts w:ascii="Times New Roman" w:hAnsi="Times New Roman" w:cs="Times New Roman"/>
          <w:sz w:val="24"/>
          <w:szCs w:val="24"/>
        </w:rPr>
        <w:t xml:space="preserve">en </w:t>
      </w:r>
      <w:r w:rsidR="004F4830" w:rsidRPr="00F0346C">
        <w:rPr>
          <w:rFonts w:ascii="Times New Roman" w:hAnsi="Times New Roman" w:cs="Times New Roman"/>
          <w:sz w:val="24"/>
          <w:szCs w:val="24"/>
        </w:rPr>
        <w:t>in vitro tıbbi cihazlarda çalıştıkları özel olarak test edilmiş ve onaylanmış ışık kaynakları</w:t>
      </w:r>
      <w:r w:rsidR="00984413" w:rsidRPr="00F0346C">
        <w:rPr>
          <w:rFonts w:ascii="Times New Roman" w:hAnsi="Times New Roman" w:cs="Times New Roman"/>
          <w:sz w:val="24"/>
          <w:szCs w:val="24"/>
        </w:rPr>
        <w:t>nda</w:t>
      </w:r>
      <w:r w:rsidR="00475202">
        <w:rPr>
          <w:rFonts w:ascii="Times New Roman" w:hAnsi="Times New Roman" w:cs="Times New Roman"/>
          <w:sz w:val="24"/>
          <w:szCs w:val="24"/>
        </w:rPr>
        <w:t xml:space="preserve"> ve ayrı kontrol donanımlarında</w:t>
      </w:r>
    </w:p>
    <w:p w14:paraId="3561C899" w14:textId="77777777" w:rsidR="00541DE3" w:rsidRPr="00F0346C" w:rsidRDefault="00541DE3" w:rsidP="00541DE3">
      <w:pPr>
        <w:spacing w:after="0" w:line="240" w:lineRule="auto"/>
        <w:ind w:firstLine="567"/>
        <w:rPr>
          <w:rFonts w:ascii="Times New Roman" w:hAnsi="Times New Roman" w:cs="Times New Roman"/>
          <w:sz w:val="24"/>
          <w:szCs w:val="24"/>
        </w:rPr>
      </w:pPr>
    </w:p>
    <w:p w14:paraId="03596024" w14:textId="77777777" w:rsidR="004F4830" w:rsidRPr="00F0346C" w:rsidRDefault="00984413" w:rsidP="00541DE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 </w:t>
      </w:r>
      <w:r w:rsidR="006A6D75" w:rsidRPr="00F0346C">
        <w:rPr>
          <w:rFonts w:ascii="Times New Roman" w:hAnsi="Times New Roman" w:cs="Times New Roman"/>
          <w:sz w:val="24"/>
          <w:szCs w:val="24"/>
        </w:rPr>
        <w:t>uygulanmaz</w:t>
      </w:r>
      <w:r w:rsidRPr="00F0346C">
        <w:rPr>
          <w:rFonts w:ascii="Times New Roman" w:hAnsi="Times New Roman" w:cs="Times New Roman"/>
          <w:sz w:val="24"/>
          <w:szCs w:val="24"/>
        </w:rPr>
        <w:t>.</w:t>
      </w:r>
    </w:p>
    <w:p w14:paraId="16C9EE4B" w14:textId="77777777" w:rsidR="004F4830" w:rsidRPr="00F0346C" w:rsidRDefault="004F4830" w:rsidP="004F4830">
      <w:pPr>
        <w:spacing w:after="0" w:line="240" w:lineRule="auto"/>
        <w:rPr>
          <w:rFonts w:ascii="Times New Roman" w:hAnsi="Times New Roman" w:cs="Times New Roman"/>
          <w:sz w:val="24"/>
          <w:szCs w:val="24"/>
        </w:rPr>
      </w:pPr>
    </w:p>
    <w:p w14:paraId="5BC762F9" w14:textId="56240931" w:rsidR="004F4830" w:rsidRPr="00F0346C" w:rsidRDefault="006A6D75" w:rsidP="006A6D7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2. 1 inci</w:t>
      </w:r>
      <w:r w:rsidR="004F4830" w:rsidRPr="00F0346C">
        <w:rPr>
          <w:rFonts w:ascii="Times New Roman" w:hAnsi="Times New Roman" w:cs="Times New Roman"/>
          <w:sz w:val="24"/>
          <w:szCs w:val="24"/>
        </w:rPr>
        <w:t xml:space="preserve"> </w:t>
      </w:r>
      <w:r w:rsidR="00984413" w:rsidRPr="00F0346C">
        <w:rPr>
          <w:rFonts w:ascii="Times New Roman" w:hAnsi="Times New Roman" w:cs="Times New Roman"/>
          <w:sz w:val="24"/>
          <w:szCs w:val="24"/>
        </w:rPr>
        <w:t>maddenin</w:t>
      </w:r>
      <w:r w:rsidR="004F4830" w:rsidRPr="00F0346C">
        <w:rPr>
          <w:rFonts w:ascii="Times New Roman" w:hAnsi="Times New Roman" w:cs="Times New Roman"/>
          <w:sz w:val="24"/>
          <w:szCs w:val="24"/>
        </w:rPr>
        <w:t xml:space="preserve"> amacı doğrultusunda, ‘özel olarak test edilmiş ve onayla</w:t>
      </w:r>
      <w:r w:rsidRPr="00F0346C">
        <w:rPr>
          <w:rFonts w:ascii="Times New Roman" w:hAnsi="Times New Roman" w:cs="Times New Roman"/>
          <w:sz w:val="24"/>
          <w:szCs w:val="24"/>
        </w:rPr>
        <w:t xml:space="preserve">nmış’ ifadesi, ışık kaynağının ve ayrı kontrol </w:t>
      </w:r>
      <w:r w:rsidR="00FC737B" w:rsidRPr="00F0346C">
        <w:rPr>
          <w:rFonts w:ascii="Times New Roman" w:hAnsi="Times New Roman" w:cs="Times New Roman"/>
          <w:sz w:val="24"/>
          <w:szCs w:val="24"/>
        </w:rPr>
        <w:t>donanımlarının</w:t>
      </w:r>
      <w:r w:rsidR="002D619F" w:rsidRPr="00F0346C">
        <w:rPr>
          <w:rFonts w:ascii="Times New Roman" w:hAnsi="Times New Roman" w:cs="Times New Roman"/>
          <w:sz w:val="24"/>
          <w:szCs w:val="24"/>
        </w:rPr>
        <w:t>;</w:t>
      </w:r>
    </w:p>
    <w:p w14:paraId="0B2CDF59" w14:textId="77777777" w:rsidR="004F4830" w:rsidRPr="00F0346C" w:rsidRDefault="004F4830" w:rsidP="004F4830">
      <w:pPr>
        <w:spacing w:after="0" w:line="240" w:lineRule="auto"/>
        <w:rPr>
          <w:rFonts w:ascii="Times New Roman" w:hAnsi="Times New Roman" w:cs="Times New Roman"/>
          <w:sz w:val="24"/>
          <w:szCs w:val="24"/>
        </w:rPr>
      </w:pPr>
    </w:p>
    <w:p w14:paraId="53811A98" w14:textId="7E4CFA62" w:rsidR="004F4830" w:rsidRPr="00F0346C" w:rsidRDefault="006A6D75" w:rsidP="006A6D75">
      <w:pPr>
        <w:spacing w:after="0" w:line="240" w:lineRule="auto"/>
        <w:ind w:firstLine="708"/>
        <w:rPr>
          <w:rFonts w:ascii="Times New Roman" w:hAnsi="Times New Roman" w:cs="Times New Roman"/>
          <w:sz w:val="24"/>
          <w:szCs w:val="24"/>
        </w:rPr>
      </w:pPr>
      <w:r w:rsidRPr="00F0346C">
        <w:rPr>
          <w:rFonts w:ascii="Times New Roman" w:hAnsi="Times New Roman" w:cs="Times New Roman"/>
          <w:sz w:val="24"/>
          <w:szCs w:val="24"/>
        </w:rPr>
        <w:t xml:space="preserve">-  </w:t>
      </w:r>
      <w:r w:rsidR="00984413" w:rsidRPr="00F0346C">
        <w:rPr>
          <w:rFonts w:ascii="Times New Roman" w:hAnsi="Times New Roman" w:cs="Times New Roman"/>
          <w:sz w:val="24"/>
          <w:szCs w:val="24"/>
        </w:rPr>
        <w:t>A</w:t>
      </w:r>
      <w:r w:rsidR="004F4830" w:rsidRPr="00F0346C">
        <w:rPr>
          <w:rFonts w:ascii="Times New Roman" w:hAnsi="Times New Roman" w:cs="Times New Roman"/>
          <w:sz w:val="24"/>
          <w:szCs w:val="24"/>
        </w:rPr>
        <w:t xml:space="preserve">tıfta bulunulan </w:t>
      </w:r>
      <w:r w:rsidRPr="00F0346C">
        <w:rPr>
          <w:rFonts w:ascii="Times New Roman" w:hAnsi="Times New Roman" w:cs="Times New Roman"/>
          <w:sz w:val="24"/>
          <w:szCs w:val="24"/>
        </w:rPr>
        <w:t>mevzuata</w:t>
      </w:r>
      <w:r w:rsidR="004F4830" w:rsidRPr="00F0346C">
        <w:rPr>
          <w:rFonts w:ascii="Times New Roman" w:hAnsi="Times New Roman" w:cs="Times New Roman"/>
          <w:sz w:val="24"/>
          <w:szCs w:val="24"/>
        </w:rPr>
        <w:t xml:space="preserve"> veya ilgili uygulama önlemlerine veya ilgili </w:t>
      </w:r>
      <w:r w:rsidRPr="00F0346C">
        <w:rPr>
          <w:rFonts w:ascii="Times New Roman" w:hAnsi="Times New Roman" w:cs="Times New Roman"/>
          <w:sz w:val="24"/>
          <w:szCs w:val="24"/>
        </w:rPr>
        <w:t>ulusal</w:t>
      </w:r>
      <w:r w:rsidR="004F4830" w:rsidRPr="00F0346C">
        <w:rPr>
          <w:rFonts w:ascii="Times New Roman" w:hAnsi="Times New Roman" w:cs="Times New Roman"/>
          <w:sz w:val="24"/>
          <w:szCs w:val="24"/>
        </w:rPr>
        <w:t xml:space="preserve"> veya uluslararası standartlara veya bunların yokluğu durumunda ilgili </w:t>
      </w:r>
      <w:r w:rsidRPr="00F0346C">
        <w:rPr>
          <w:rFonts w:ascii="Times New Roman" w:hAnsi="Times New Roman" w:cs="Times New Roman"/>
          <w:sz w:val="24"/>
          <w:szCs w:val="24"/>
        </w:rPr>
        <w:t>AB üyesi ülkelerin</w:t>
      </w:r>
      <w:r w:rsidR="004F4830" w:rsidRPr="00F0346C">
        <w:rPr>
          <w:rFonts w:ascii="Times New Roman" w:hAnsi="Times New Roman" w:cs="Times New Roman"/>
          <w:sz w:val="24"/>
          <w:szCs w:val="24"/>
        </w:rPr>
        <w:t xml:space="preserve"> mevzuatına </w:t>
      </w:r>
      <w:r w:rsidR="00855572" w:rsidRPr="00F0346C">
        <w:rPr>
          <w:rFonts w:ascii="Times New Roman" w:hAnsi="Times New Roman" w:cs="Times New Roman"/>
          <w:sz w:val="24"/>
          <w:szCs w:val="24"/>
        </w:rPr>
        <w:t xml:space="preserve">veya ulusal mevzuata </w:t>
      </w:r>
      <w:r w:rsidR="004F4830" w:rsidRPr="00F0346C">
        <w:rPr>
          <w:rFonts w:ascii="Times New Roman" w:hAnsi="Times New Roman" w:cs="Times New Roman"/>
          <w:sz w:val="24"/>
          <w:szCs w:val="24"/>
        </w:rPr>
        <w:t>uygun olarak sözü edilen işletme koşulu veya uygulaması için özellikle test edilmiş olduğu</w:t>
      </w:r>
      <w:r w:rsidR="00CB0B5E" w:rsidRPr="00F0346C">
        <w:rPr>
          <w:rFonts w:ascii="Times New Roman" w:hAnsi="Times New Roman" w:cs="Times New Roman"/>
          <w:sz w:val="24"/>
          <w:szCs w:val="24"/>
        </w:rPr>
        <w:t>,</w:t>
      </w:r>
      <w:r w:rsidR="004F4830" w:rsidRPr="00F0346C">
        <w:rPr>
          <w:rFonts w:ascii="Times New Roman" w:hAnsi="Times New Roman" w:cs="Times New Roman"/>
          <w:sz w:val="24"/>
          <w:szCs w:val="24"/>
        </w:rPr>
        <w:t xml:space="preserve"> </w:t>
      </w:r>
    </w:p>
    <w:p w14:paraId="1AE61B14" w14:textId="77777777" w:rsidR="006A6D75" w:rsidRPr="00F0346C" w:rsidRDefault="006A6D75" w:rsidP="006A6D75">
      <w:pPr>
        <w:spacing w:after="0" w:line="240" w:lineRule="auto"/>
        <w:rPr>
          <w:rFonts w:ascii="Times New Roman" w:eastAsiaTheme="minorHAnsi" w:hAnsi="Times New Roman" w:cs="Times New Roman"/>
          <w:sz w:val="24"/>
          <w:szCs w:val="24"/>
        </w:rPr>
      </w:pPr>
    </w:p>
    <w:p w14:paraId="763CEEA7" w14:textId="6A2E7D15" w:rsidR="008B1091" w:rsidRPr="00F0346C" w:rsidRDefault="008B1091" w:rsidP="008B1091">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   - Sözü edilen “faaliyet gösterme”</w:t>
      </w:r>
      <w:r w:rsidR="00CB0B5E" w:rsidRPr="00F0346C">
        <w:rPr>
          <w:rFonts w:ascii="Times New Roman" w:hAnsi="Times New Roman" w:cs="Times New Roman"/>
          <w:sz w:val="24"/>
          <w:szCs w:val="24"/>
        </w:rPr>
        <w:t xml:space="preserve"> </w:t>
      </w:r>
      <w:r w:rsidRPr="00F0346C">
        <w:rPr>
          <w:rFonts w:ascii="Times New Roman" w:hAnsi="Times New Roman" w:cs="Times New Roman"/>
          <w:sz w:val="24"/>
          <w:szCs w:val="24"/>
        </w:rPr>
        <w:t xml:space="preserve">koşulu veya “uygulama” koşulu için, ürünün özel olarak onaylanmış olduğunu gösteren bir sertifika, bir tip onay işareti, bir test raporu şeklinde teknik dosyaya dahil edilmiş bir kanıtla birlikte sunulacağı,  </w:t>
      </w:r>
    </w:p>
    <w:p w14:paraId="6B2AD8F3" w14:textId="77777777" w:rsidR="006A6D75" w:rsidRPr="00F0346C" w:rsidRDefault="006A6D75" w:rsidP="006A6D75">
      <w:pPr>
        <w:spacing w:after="0" w:line="240" w:lineRule="auto"/>
        <w:ind w:firstLine="567"/>
        <w:rPr>
          <w:rFonts w:ascii="Times New Roman" w:hAnsi="Times New Roman" w:cs="Times New Roman"/>
          <w:sz w:val="24"/>
          <w:szCs w:val="24"/>
        </w:rPr>
      </w:pPr>
    </w:p>
    <w:p w14:paraId="3E6EEB80" w14:textId="19CCB982" w:rsidR="006A6D75" w:rsidRPr="00F0346C" w:rsidRDefault="006A6D75" w:rsidP="006A6D75">
      <w:pPr>
        <w:spacing w:after="0" w:line="240" w:lineRule="auto"/>
        <w:ind w:firstLine="709"/>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 </w:t>
      </w:r>
      <w:r w:rsidR="004F3022" w:rsidRPr="00F0346C">
        <w:rPr>
          <w:rFonts w:ascii="Times New Roman" w:hAnsi="Times New Roman" w:cs="Times New Roman"/>
          <w:sz w:val="24"/>
          <w:szCs w:val="24"/>
        </w:rPr>
        <w:t>En azından teknik dosyada ve (ç) bendi hariç olmak üzere ambalajda ve herhangi bir reklam ve pazarlama malzemesinde yer alan bilgilerle kanıtlanmak üzere sözü edilen “faaliyet gösterme” koşulu veya uygulama koşulu için özel olarak piyasaya arz edildiği</w:t>
      </w:r>
      <w:r w:rsidR="00CB0B5E" w:rsidRPr="00F0346C">
        <w:rPr>
          <w:rFonts w:ascii="Times New Roman" w:hAnsi="Times New Roman" w:cs="Times New Roman"/>
          <w:sz w:val="24"/>
          <w:szCs w:val="24"/>
        </w:rPr>
        <w:t>,</w:t>
      </w:r>
    </w:p>
    <w:p w14:paraId="5DF55D68" w14:textId="77777777" w:rsidR="00CB0B5E" w:rsidRPr="00F0346C" w:rsidRDefault="00CB0B5E" w:rsidP="006A6D75">
      <w:pPr>
        <w:spacing w:after="0" w:line="240" w:lineRule="auto"/>
        <w:ind w:firstLine="709"/>
        <w:rPr>
          <w:rFonts w:ascii="Times New Roman" w:hAnsi="Times New Roman" w:cs="Times New Roman"/>
          <w:sz w:val="24"/>
          <w:szCs w:val="24"/>
        </w:rPr>
      </w:pPr>
    </w:p>
    <w:p w14:paraId="404D74C0" w14:textId="77777777" w:rsidR="004F4830" w:rsidRPr="00F0346C" w:rsidRDefault="004F4830" w:rsidP="006A6D75">
      <w:pPr>
        <w:spacing w:after="0" w:line="240" w:lineRule="auto"/>
        <w:ind w:firstLine="709"/>
        <w:rPr>
          <w:rFonts w:ascii="Times New Roman" w:hAnsi="Times New Roman" w:cs="Times New Roman"/>
          <w:sz w:val="24"/>
          <w:szCs w:val="24"/>
        </w:rPr>
      </w:pPr>
      <w:r w:rsidRPr="00F0346C">
        <w:rPr>
          <w:rFonts w:ascii="Times New Roman" w:hAnsi="Times New Roman" w:cs="Times New Roman"/>
          <w:sz w:val="24"/>
          <w:szCs w:val="24"/>
        </w:rPr>
        <w:t xml:space="preserve">anlamına gelmektedir. </w:t>
      </w:r>
    </w:p>
    <w:p w14:paraId="7684CF20" w14:textId="77777777" w:rsidR="006A6D75" w:rsidRPr="00F0346C" w:rsidRDefault="006A6D75" w:rsidP="006A6D75">
      <w:pPr>
        <w:spacing w:after="0" w:line="240" w:lineRule="auto"/>
        <w:ind w:firstLine="567"/>
        <w:rPr>
          <w:rFonts w:ascii="Times New Roman" w:hAnsi="Times New Roman" w:cs="Times New Roman"/>
          <w:sz w:val="24"/>
          <w:szCs w:val="24"/>
        </w:rPr>
      </w:pPr>
    </w:p>
    <w:p w14:paraId="600AF59C" w14:textId="77777777" w:rsidR="004F4830" w:rsidRPr="00F0346C" w:rsidRDefault="006A6D75" w:rsidP="006A6D7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3. Ayrıca</w:t>
      </w:r>
      <w:r w:rsidR="004F4830" w:rsidRPr="00F0346C">
        <w:rPr>
          <w:rFonts w:ascii="Times New Roman" w:hAnsi="Times New Roman" w:cs="Times New Roman"/>
          <w:sz w:val="24"/>
          <w:szCs w:val="24"/>
        </w:rPr>
        <w:t>, bu T</w:t>
      </w:r>
      <w:r w:rsidRPr="00F0346C">
        <w:rPr>
          <w:rFonts w:ascii="Times New Roman" w:hAnsi="Times New Roman" w:cs="Times New Roman"/>
          <w:sz w:val="24"/>
          <w:szCs w:val="24"/>
        </w:rPr>
        <w:t>ebliğ</w:t>
      </w:r>
      <w:r w:rsidR="004F4830" w:rsidRPr="00F0346C">
        <w:rPr>
          <w:rFonts w:ascii="Times New Roman" w:hAnsi="Times New Roman" w:cs="Times New Roman"/>
          <w:sz w:val="24"/>
          <w:szCs w:val="24"/>
        </w:rPr>
        <w:t xml:space="preserve"> aşağıda belirtilenler</w:t>
      </w:r>
      <w:r w:rsidRPr="00F0346C">
        <w:rPr>
          <w:rFonts w:ascii="Times New Roman" w:hAnsi="Times New Roman" w:cs="Times New Roman"/>
          <w:sz w:val="24"/>
          <w:szCs w:val="24"/>
        </w:rPr>
        <w:t>e uygulanmaz.</w:t>
      </w:r>
    </w:p>
    <w:p w14:paraId="1F7D4C99" w14:textId="77777777" w:rsidR="004F4830" w:rsidRPr="00F0346C" w:rsidRDefault="004F4830" w:rsidP="004F4830">
      <w:pPr>
        <w:pStyle w:val="ListeParagraf"/>
        <w:spacing w:after="0" w:line="240" w:lineRule="auto"/>
        <w:ind w:left="426"/>
        <w:rPr>
          <w:rFonts w:ascii="Times New Roman" w:hAnsi="Times New Roman" w:cs="Times New Roman"/>
          <w:sz w:val="24"/>
          <w:szCs w:val="24"/>
          <w:lang w:val="tr-TR"/>
        </w:rPr>
      </w:pPr>
    </w:p>
    <w:p w14:paraId="24F044C7" w14:textId="77777777" w:rsidR="004F4830" w:rsidRPr="00F0346C" w:rsidRDefault="006A6D75" w:rsidP="006A6D7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a) </w:t>
      </w:r>
      <w:r w:rsidR="004F4830" w:rsidRPr="00F0346C">
        <w:rPr>
          <w:rFonts w:ascii="Times New Roman" w:hAnsi="Times New Roman" w:cs="Times New Roman"/>
          <w:sz w:val="24"/>
          <w:szCs w:val="24"/>
        </w:rPr>
        <w:t xml:space="preserve">P ≤ 13 W güce sahip çift kafalı floresan T5 ışık kaynakları; </w:t>
      </w:r>
    </w:p>
    <w:p w14:paraId="308B4CCD" w14:textId="77777777" w:rsidR="004F4830" w:rsidRPr="00F0346C" w:rsidRDefault="004F4830" w:rsidP="004F4830">
      <w:pPr>
        <w:pStyle w:val="ListeParagraf"/>
        <w:spacing w:after="0" w:line="240" w:lineRule="auto"/>
        <w:ind w:left="786"/>
        <w:jc w:val="both"/>
        <w:rPr>
          <w:rFonts w:ascii="Times New Roman" w:hAnsi="Times New Roman" w:cs="Times New Roman"/>
          <w:sz w:val="24"/>
          <w:szCs w:val="24"/>
          <w:lang w:val="tr-TR"/>
        </w:rPr>
      </w:pPr>
    </w:p>
    <w:p w14:paraId="6B0E2B63" w14:textId="7B3D3474" w:rsidR="004F4830" w:rsidRPr="00F0346C" w:rsidRDefault="006A6D75" w:rsidP="006A6D7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b)   </w:t>
      </w:r>
      <w:r w:rsidR="00653B88">
        <w:rPr>
          <w:rFonts w:ascii="Times New Roman" w:eastAsia="ヒラギノ明朝 Pro W3" w:hAnsi="Times New Roman" w:cs="Times New Roman"/>
          <w:sz w:val="24"/>
          <w:szCs w:val="24"/>
          <w:lang w:val="en-GB"/>
        </w:rPr>
        <w:t>25</w:t>
      </w:r>
      <w:r w:rsidR="00653B88" w:rsidRPr="00F0346C">
        <w:rPr>
          <w:rFonts w:ascii="Times New Roman" w:eastAsia="ヒラギノ明朝 Pro W3" w:hAnsi="Times New Roman" w:cs="Times New Roman"/>
          <w:sz w:val="24"/>
          <w:szCs w:val="24"/>
          <w:lang w:val="en-GB"/>
        </w:rPr>
        <w:t>/</w:t>
      </w:r>
      <w:r w:rsidR="00653B88">
        <w:rPr>
          <w:rFonts w:ascii="Times New Roman" w:eastAsia="ヒラギノ明朝 Pro W3" w:hAnsi="Times New Roman" w:cs="Times New Roman"/>
          <w:sz w:val="24"/>
          <w:szCs w:val="24"/>
          <w:lang w:val="en-GB"/>
        </w:rPr>
        <w:t>3</w:t>
      </w:r>
      <w:r w:rsidR="00653B88" w:rsidRPr="00F0346C">
        <w:rPr>
          <w:rFonts w:ascii="Times New Roman" w:eastAsia="ヒラギノ明朝 Pro W3" w:hAnsi="Times New Roman" w:cs="Times New Roman"/>
          <w:sz w:val="24"/>
          <w:szCs w:val="24"/>
          <w:lang w:val="en-GB"/>
        </w:rPr>
        <w:t>/</w:t>
      </w:r>
      <w:r w:rsidR="00653B88">
        <w:rPr>
          <w:rFonts w:ascii="Times New Roman" w:eastAsia="ヒラギノ明朝 Pro W3" w:hAnsi="Times New Roman" w:cs="Times New Roman"/>
          <w:sz w:val="24"/>
          <w:szCs w:val="24"/>
          <w:lang w:val="en-GB"/>
        </w:rPr>
        <w:t>2021</w:t>
      </w:r>
      <w:r w:rsidR="00653B88" w:rsidRPr="00F0346C">
        <w:rPr>
          <w:rFonts w:ascii="Times New Roman" w:eastAsia="ヒラギノ明朝 Pro W3" w:hAnsi="Times New Roman" w:cs="Times New Roman"/>
          <w:sz w:val="24"/>
          <w:szCs w:val="24"/>
          <w:lang w:val="en-GB"/>
        </w:rPr>
        <w:t xml:space="preserve"> tarihli ve </w:t>
      </w:r>
      <w:r w:rsidR="00653B88">
        <w:rPr>
          <w:rFonts w:ascii="Times New Roman" w:eastAsia="ヒラギノ明朝 Pro W3" w:hAnsi="Times New Roman" w:cs="Times New Roman"/>
          <w:sz w:val="24"/>
          <w:szCs w:val="24"/>
          <w:lang w:val="en-GB"/>
        </w:rPr>
        <w:t>31434 mükerrer</w:t>
      </w:r>
      <w:r w:rsidR="00653B88" w:rsidRPr="00F0346C">
        <w:rPr>
          <w:rFonts w:ascii="Times New Roman" w:eastAsia="ヒラギノ明朝 Pro W3" w:hAnsi="Times New Roman" w:cs="Times New Roman"/>
          <w:sz w:val="24"/>
          <w:szCs w:val="24"/>
          <w:lang w:val="en-GB"/>
        </w:rPr>
        <w:t xml:space="preserve"> sayılı</w:t>
      </w:r>
      <w:r w:rsidR="00653B88" w:rsidRPr="00F0346C">
        <w:rPr>
          <w:rFonts w:ascii="Times New Roman" w:hAnsi="Times New Roman" w:cs="Times New Roman"/>
          <w:sz w:val="24"/>
          <w:szCs w:val="24"/>
        </w:rPr>
        <w:t xml:space="preserve"> </w:t>
      </w:r>
      <w:r w:rsidR="00686220" w:rsidRPr="00F0346C">
        <w:rPr>
          <w:rFonts w:ascii="Times New Roman" w:hAnsi="Times New Roman" w:cs="Times New Roman"/>
          <w:sz w:val="24"/>
          <w:szCs w:val="24"/>
        </w:rPr>
        <w:t>Resmî</w:t>
      </w:r>
      <w:r w:rsidRPr="00F0346C">
        <w:rPr>
          <w:rFonts w:ascii="Times New Roman" w:hAnsi="Times New Roman" w:cs="Times New Roman"/>
          <w:sz w:val="24"/>
          <w:szCs w:val="24"/>
        </w:rPr>
        <w:t xml:space="preserve"> Gazete’de yayımlanan “Elektronik Ekranların Çevreye Duyarlı Tasarım Gerekliliklerine Dair Tebliğ (2019/2021/AB) (</w:t>
      </w:r>
      <w:r w:rsidR="00957A52" w:rsidRPr="00F0346C">
        <w:rPr>
          <w:rFonts w:ascii="Times New Roman" w:hAnsi="Times New Roman" w:cs="Times New Roman"/>
          <w:sz w:val="24"/>
          <w:szCs w:val="24"/>
        </w:rPr>
        <w:t>SGM</w:t>
      </w:r>
      <w:r w:rsidRPr="00F0346C">
        <w:rPr>
          <w:rFonts w:ascii="Times New Roman" w:hAnsi="Times New Roman" w:cs="Times New Roman"/>
          <w:sz w:val="24"/>
          <w:szCs w:val="24"/>
        </w:rPr>
        <w:t>:202</w:t>
      </w:r>
      <w:r w:rsidR="00846F98">
        <w:rPr>
          <w:rFonts w:ascii="Times New Roman" w:hAnsi="Times New Roman" w:cs="Times New Roman"/>
          <w:sz w:val="24"/>
          <w:szCs w:val="24"/>
        </w:rPr>
        <w:t>1</w:t>
      </w:r>
      <w:r w:rsidRPr="00F0346C">
        <w:rPr>
          <w:rFonts w:ascii="Times New Roman" w:hAnsi="Times New Roman" w:cs="Times New Roman"/>
          <w:sz w:val="24"/>
          <w:szCs w:val="24"/>
        </w:rPr>
        <w:t>/</w:t>
      </w:r>
      <w:r w:rsidR="00B97231">
        <w:rPr>
          <w:rFonts w:ascii="Times New Roman" w:hAnsi="Times New Roman" w:cs="Times New Roman"/>
          <w:sz w:val="24"/>
          <w:szCs w:val="24"/>
        </w:rPr>
        <w:t>5</w:t>
      </w:r>
      <w:r w:rsidRPr="00F0346C">
        <w:rPr>
          <w:rFonts w:ascii="Times New Roman" w:hAnsi="Times New Roman" w:cs="Times New Roman"/>
          <w:sz w:val="24"/>
          <w:szCs w:val="24"/>
        </w:rPr>
        <w:t>)”</w:t>
      </w:r>
      <w:r w:rsidR="004F4830" w:rsidRPr="00F0346C">
        <w:rPr>
          <w:rFonts w:ascii="Times New Roman" w:hAnsi="Times New Roman" w:cs="Times New Roman"/>
          <w:sz w:val="24"/>
          <w:szCs w:val="24"/>
        </w:rPr>
        <w:t xml:space="preserve"> ve </w:t>
      </w:r>
      <w:r w:rsidR="00EE0640">
        <w:rPr>
          <w:rFonts w:ascii="Times New Roman" w:eastAsia="ヒラギノ明朝 Pro W3" w:hAnsi="Times New Roman" w:cs="Times New Roman"/>
          <w:sz w:val="24"/>
          <w:szCs w:val="24"/>
          <w:lang w:val="en-GB"/>
        </w:rPr>
        <w:t>25</w:t>
      </w:r>
      <w:r w:rsidR="00EE0640" w:rsidRPr="00F0346C">
        <w:rPr>
          <w:rFonts w:ascii="Times New Roman" w:eastAsia="ヒラギノ明朝 Pro W3" w:hAnsi="Times New Roman" w:cs="Times New Roman"/>
          <w:sz w:val="24"/>
          <w:szCs w:val="24"/>
          <w:lang w:val="en-GB"/>
        </w:rPr>
        <w:t>/</w:t>
      </w:r>
      <w:r w:rsidR="00EE0640">
        <w:rPr>
          <w:rFonts w:ascii="Times New Roman" w:eastAsia="ヒラギノ明朝 Pro W3" w:hAnsi="Times New Roman" w:cs="Times New Roman"/>
          <w:sz w:val="24"/>
          <w:szCs w:val="24"/>
          <w:lang w:val="en-GB"/>
        </w:rPr>
        <w:t>3</w:t>
      </w:r>
      <w:r w:rsidR="00EE0640" w:rsidRPr="00F0346C">
        <w:rPr>
          <w:rFonts w:ascii="Times New Roman" w:eastAsia="ヒラギノ明朝 Pro W3" w:hAnsi="Times New Roman" w:cs="Times New Roman"/>
          <w:sz w:val="24"/>
          <w:szCs w:val="24"/>
          <w:lang w:val="en-GB"/>
        </w:rPr>
        <w:t>/</w:t>
      </w:r>
      <w:r w:rsidR="00EE0640">
        <w:rPr>
          <w:rFonts w:ascii="Times New Roman" w:eastAsia="ヒラギノ明朝 Pro W3" w:hAnsi="Times New Roman" w:cs="Times New Roman"/>
          <w:sz w:val="24"/>
          <w:szCs w:val="24"/>
          <w:lang w:val="en-GB"/>
        </w:rPr>
        <w:t>2021</w:t>
      </w:r>
      <w:r w:rsidR="00EE0640" w:rsidRPr="00F0346C">
        <w:rPr>
          <w:rFonts w:ascii="Times New Roman" w:eastAsia="ヒラギノ明朝 Pro W3" w:hAnsi="Times New Roman" w:cs="Times New Roman"/>
          <w:sz w:val="24"/>
          <w:szCs w:val="24"/>
          <w:lang w:val="en-GB"/>
        </w:rPr>
        <w:t xml:space="preserve"> tarihli ve </w:t>
      </w:r>
      <w:r w:rsidR="00EE0640">
        <w:rPr>
          <w:rFonts w:ascii="Times New Roman" w:eastAsia="ヒラギノ明朝 Pro W3" w:hAnsi="Times New Roman" w:cs="Times New Roman"/>
          <w:sz w:val="24"/>
          <w:szCs w:val="24"/>
          <w:lang w:val="en-GB"/>
        </w:rPr>
        <w:t>31434 mükerrer</w:t>
      </w:r>
      <w:r w:rsidR="00EE0640" w:rsidRPr="00F0346C">
        <w:rPr>
          <w:rFonts w:ascii="Times New Roman" w:eastAsia="ヒラギノ明朝 Pro W3" w:hAnsi="Times New Roman" w:cs="Times New Roman"/>
          <w:sz w:val="24"/>
          <w:szCs w:val="24"/>
          <w:lang w:val="en-GB"/>
        </w:rPr>
        <w:t xml:space="preserve"> sayılı</w:t>
      </w:r>
      <w:r w:rsidRPr="00F0346C">
        <w:rPr>
          <w:rFonts w:ascii="Times New Roman" w:hAnsi="Times New Roman" w:cs="Times New Roman"/>
          <w:sz w:val="24"/>
          <w:szCs w:val="24"/>
        </w:rPr>
        <w:t xml:space="preserve"> Resmi Gazete’de yayımlanan “Bilgisayarlar </w:t>
      </w:r>
      <w:r w:rsidR="00B97231">
        <w:rPr>
          <w:rFonts w:ascii="Times New Roman" w:hAnsi="Times New Roman" w:cs="Times New Roman"/>
          <w:sz w:val="24"/>
          <w:szCs w:val="24"/>
        </w:rPr>
        <w:t>ve Bilgisayar Sunucuları İle</w:t>
      </w:r>
      <w:r w:rsidRPr="00F0346C">
        <w:rPr>
          <w:rFonts w:ascii="Times New Roman" w:hAnsi="Times New Roman" w:cs="Times New Roman"/>
          <w:sz w:val="24"/>
          <w:szCs w:val="24"/>
        </w:rPr>
        <w:t xml:space="preserve"> İlgili Çevreye Duyarlı Tasarım Ge</w:t>
      </w:r>
      <w:r w:rsidR="00AE68C6">
        <w:rPr>
          <w:rFonts w:ascii="Times New Roman" w:hAnsi="Times New Roman" w:cs="Times New Roman"/>
          <w:sz w:val="24"/>
          <w:szCs w:val="24"/>
        </w:rPr>
        <w:t>rekliliklerine Dair Tebliğ (2013/617</w:t>
      </w:r>
      <w:r w:rsidRPr="00F0346C">
        <w:rPr>
          <w:rFonts w:ascii="Times New Roman" w:hAnsi="Times New Roman" w:cs="Times New Roman"/>
          <w:sz w:val="24"/>
          <w:szCs w:val="24"/>
        </w:rPr>
        <w:t>/AB) (</w:t>
      </w:r>
      <w:r w:rsidR="00957A52" w:rsidRPr="00F0346C">
        <w:rPr>
          <w:rFonts w:ascii="Times New Roman" w:hAnsi="Times New Roman" w:cs="Times New Roman"/>
          <w:sz w:val="24"/>
          <w:szCs w:val="24"/>
        </w:rPr>
        <w:t>SGM</w:t>
      </w:r>
      <w:r w:rsidRPr="00F0346C">
        <w:rPr>
          <w:rFonts w:ascii="Times New Roman" w:hAnsi="Times New Roman" w:cs="Times New Roman"/>
          <w:sz w:val="24"/>
          <w:szCs w:val="24"/>
        </w:rPr>
        <w:t>:202</w:t>
      </w:r>
      <w:r w:rsidR="0039502B">
        <w:rPr>
          <w:rFonts w:ascii="Times New Roman" w:hAnsi="Times New Roman" w:cs="Times New Roman"/>
          <w:sz w:val="24"/>
          <w:szCs w:val="24"/>
        </w:rPr>
        <w:t>1</w:t>
      </w:r>
      <w:r w:rsidRPr="00F0346C">
        <w:rPr>
          <w:rFonts w:ascii="Times New Roman" w:hAnsi="Times New Roman" w:cs="Times New Roman"/>
          <w:sz w:val="24"/>
          <w:szCs w:val="24"/>
        </w:rPr>
        <w:t>/</w:t>
      </w:r>
      <w:r w:rsidR="0039502B">
        <w:rPr>
          <w:rFonts w:ascii="Times New Roman" w:hAnsi="Times New Roman" w:cs="Times New Roman"/>
          <w:sz w:val="24"/>
          <w:szCs w:val="24"/>
        </w:rPr>
        <w:t>14</w:t>
      </w:r>
      <w:r w:rsidRPr="00F0346C">
        <w:rPr>
          <w:rFonts w:ascii="Times New Roman" w:hAnsi="Times New Roman" w:cs="Times New Roman"/>
          <w:sz w:val="24"/>
          <w:szCs w:val="24"/>
        </w:rPr>
        <w:t xml:space="preserve">)”  </w:t>
      </w:r>
      <w:r w:rsidR="004F4830" w:rsidRPr="00F0346C">
        <w:rPr>
          <w:rFonts w:ascii="Times New Roman" w:hAnsi="Times New Roman" w:cs="Times New Roman"/>
          <w:sz w:val="24"/>
          <w:szCs w:val="24"/>
        </w:rPr>
        <w:t xml:space="preserve">kapsamı dahilindeki ekranlar dahil, fakat bunlarla sınırlı olmamak üzere elektronik ekranlar (örn. televizyonlar, bilgisayar monitörleri, notebook’lar, tabletler, cep telefonları, e-okuyucular, oyun konsolları); </w:t>
      </w:r>
    </w:p>
    <w:p w14:paraId="19A369C8" w14:textId="77777777" w:rsidR="001525B6" w:rsidRPr="00F0346C" w:rsidRDefault="001525B6" w:rsidP="001525B6">
      <w:pPr>
        <w:spacing w:after="0" w:line="240" w:lineRule="auto"/>
        <w:rPr>
          <w:rFonts w:ascii="Times New Roman" w:eastAsiaTheme="minorHAnsi" w:hAnsi="Times New Roman" w:cs="Times New Roman"/>
          <w:sz w:val="24"/>
          <w:szCs w:val="24"/>
        </w:rPr>
      </w:pPr>
    </w:p>
    <w:p w14:paraId="2D1DD807" w14:textId="3F81700C" w:rsidR="004F4830" w:rsidRPr="00F0346C" w:rsidRDefault="001525B6" w:rsidP="001525B6">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c) </w:t>
      </w:r>
      <w:r w:rsidR="004F4830" w:rsidRPr="00F0346C">
        <w:rPr>
          <w:rFonts w:ascii="Times New Roman" w:hAnsi="Times New Roman" w:cs="Times New Roman"/>
          <w:sz w:val="24"/>
          <w:szCs w:val="24"/>
        </w:rPr>
        <w:t xml:space="preserve">El fenerleri, </w:t>
      </w:r>
      <w:r w:rsidRPr="00F0346C">
        <w:rPr>
          <w:rFonts w:ascii="Times New Roman" w:hAnsi="Times New Roman" w:cs="Times New Roman"/>
          <w:sz w:val="24"/>
          <w:szCs w:val="24"/>
        </w:rPr>
        <w:t xml:space="preserve">tümleşik </w:t>
      </w:r>
      <w:r w:rsidR="004F4830" w:rsidRPr="00F0346C">
        <w:rPr>
          <w:rFonts w:ascii="Times New Roman" w:hAnsi="Times New Roman" w:cs="Times New Roman"/>
          <w:sz w:val="24"/>
          <w:szCs w:val="24"/>
        </w:rPr>
        <w:t xml:space="preserve">el fenerine sahip cep telefonları, ışık kaynakları içeren oyuncaklar, sadece </w:t>
      </w:r>
      <w:r w:rsidRPr="00F0346C">
        <w:rPr>
          <w:rFonts w:ascii="Times New Roman" w:hAnsi="Times New Roman" w:cs="Times New Roman"/>
          <w:sz w:val="24"/>
          <w:szCs w:val="24"/>
        </w:rPr>
        <w:t>batarya ile</w:t>
      </w:r>
      <w:r w:rsidR="004F4830" w:rsidRPr="00F0346C">
        <w:rPr>
          <w:rFonts w:ascii="Times New Roman" w:hAnsi="Times New Roman" w:cs="Times New Roman"/>
          <w:sz w:val="24"/>
          <w:szCs w:val="24"/>
        </w:rPr>
        <w:t xml:space="preserve"> çalışan çalışma lambaları, bisikletçiler için kolluk lambalar, güneş enerjisiyle çalışan bahçe lambaları dahil, fakat bunlarla sınırlı olmamak üzere </w:t>
      </w:r>
      <w:r w:rsidRPr="00F0346C">
        <w:rPr>
          <w:rFonts w:ascii="Times New Roman" w:hAnsi="Times New Roman" w:cs="Times New Roman"/>
          <w:sz w:val="24"/>
          <w:szCs w:val="24"/>
        </w:rPr>
        <w:t xml:space="preserve">batarya ile </w:t>
      </w:r>
      <w:r w:rsidR="004F4830" w:rsidRPr="00F0346C">
        <w:rPr>
          <w:rFonts w:ascii="Times New Roman" w:hAnsi="Times New Roman" w:cs="Times New Roman"/>
          <w:sz w:val="24"/>
          <w:szCs w:val="24"/>
        </w:rPr>
        <w:t xml:space="preserve">çalışan ışık kaynakları ve ayrı kontrol </w:t>
      </w:r>
      <w:r w:rsidR="00462D2D" w:rsidRPr="00F0346C">
        <w:rPr>
          <w:rFonts w:ascii="Times New Roman" w:hAnsi="Times New Roman" w:cs="Times New Roman"/>
          <w:sz w:val="24"/>
          <w:szCs w:val="24"/>
        </w:rPr>
        <w:t>donanımları</w:t>
      </w:r>
      <w:r w:rsidR="004F4830" w:rsidRPr="00F0346C">
        <w:rPr>
          <w:rFonts w:ascii="Times New Roman" w:hAnsi="Times New Roman" w:cs="Times New Roman"/>
          <w:sz w:val="24"/>
          <w:szCs w:val="24"/>
        </w:rPr>
        <w:t xml:space="preserve">; </w:t>
      </w:r>
    </w:p>
    <w:p w14:paraId="6CF54B1F" w14:textId="77777777" w:rsidR="001525B6" w:rsidRPr="00F0346C" w:rsidRDefault="001525B6" w:rsidP="001525B6">
      <w:pPr>
        <w:spacing w:after="0" w:line="240" w:lineRule="auto"/>
        <w:rPr>
          <w:rFonts w:ascii="Times New Roman" w:eastAsiaTheme="minorHAnsi" w:hAnsi="Times New Roman" w:cs="Times New Roman"/>
          <w:sz w:val="24"/>
          <w:szCs w:val="24"/>
        </w:rPr>
      </w:pPr>
    </w:p>
    <w:p w14:paraId="194FE883" w14:textId="77777777" w:rsidR="004F4830" w:rsidRPr="00F0346C" w:rsidRDefault="001525B6" w:rsidP="001525B6">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ç) </w:t>
      </w:r>
      <w:r w:rsidR="004F4830" w:rsidRPr="00F0346C">
        <w:rPr>
          <w:rFonts w:ascii="Times New Roman" w:hAnsi="Times New Roman" w:cs="Times New Roman"/>
          <w:sz w:val="24"/>
          <w:szCs w:val="24"/>
        </w:rPr>
        <w:t xml:space="preserve">Örneğin UV-VIS spektroskopi, moleküler spektroskopu, atomik soğurma spektroskopisi, dağınımlı olmayan kızılötesi (NDIR), fourier-dönüşümlü kızılötesi (FTIR), medikal analiz, elipsometri, katman kalınlık ölçümü, </w:t>
      </w:r>
      <w:r w:rsidRPr="00F0346C">
        <w:rPr>
          <w:rFonts w:ascii="Times New Roman" w:hAnsi="Times New Roman" w:cs="Times New Roman"/>
          <w:sz w:val="24"/>
          <w:szCs w:val="24"/>
        </w:rPr>
        <w:t>süreç</w:t>
      </w:r>
      <w:r w:rsidR="004F4830" w:rsidRPr="00F0346C">
        <w:rPr>
          <w:rFonts w:ascii="Times New Roman" w:hAnsi="Times New Roman" w:cs="Times New Roman"/>
          <w:sz w:val="24"/>
          <w:szCs w:val="24"/>
        </w:rPr>
        <w:t xml:space="preserve"> izleme veya çevre izleme gibi spektroskopi ve fotometrik uygulamalara yönelik ışık kaynakları; </w:t>
      </w:r>
    </w:p>
    <w:p w14:paraId="2997B3FF" w14:textId="77777777" w:rsidR="001525B6" w:rsidRPr="00F0346C" w:rsidRDefault="001525B6" w:rsidP="001525B6">
      <w:pPr>
        <w:spacing w:after="0" w:line="240" w:lineRule="auto"/>
        <w:rPr>
          <w:rFonts w:ascii="Times New Roman" w:eastAsiaTheme="minorHAnsi" w:hAnsi="Times New Roman" w:cs="Times New Roman"/>
          <w:sz w:val="24"/>
          <w:szCs w:val="24"/>
        </w:rPr>
      </w:pPr>
    </w:p>
    <w:p w14:paraId="3BE0FF46" w14:textId="63B44EA1" w:rsidR="004F4830" w:rsidRPr="00F0346C" w:rsidRDefault="001525B6" w:rsidP="001525B6">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d) </w:t>
      </w:r>
      <w:r w:rsidR="004F4830" w:rsidRPr="00F0346C">
        <w:rPr>
          <w:rFonts w:ascii="Times New Roman" w:hAnsi="Times New Roman" w:cs="Times New Roman"/>
          <w:sz w:val="24"/>
          <w:szCs w:val="24"/>
        </w:rPr>
        <w:t xml:space="preserve">Bisikletler ve diğer motorlu olmayan taşıtlar üzerindeki ışık kaynakları ve ayrı kontrol </w:t>
      </w:r>
      <w:r w:rsidR="007548AA" w:rsidRPr="00F0346C">
        <w:rPr>
          <w:rFonts w:ascii="Times New Roman" w:hAnsi="Times New Roman" w:cs="Times New Roman"/>
          <w:sz w:val="24"/>
          <w:szCs w:val="24"/>
        </w:rPr>
        <w:t>donanımları</w:t>
      </w:r>
      <w:r w:rsidR="004F4830" w:rsidRPr="00F0346C">
        <w:rPr>
          <w:rFonts w:ascii="Times New Roman" w:hAnsi="Times New Roman" w:cs="Times New Roman"/>
          <w:sz w:val="24"/>
          <w:szCs w:val="24"/>
        </w:rPr>
        <w:t xml:space="preserve">. </w:t>
      </w:r>
    </w:p>
    <w:p w14:paraId="41ADFEC4" w14:textId="77777777" w:rsidR="004F4830" w:rsidRPr="00F0346C" w:rsidRDefault="004F4830" w:rsidP="004F4830">
      <w:pPr>
        <w:pStyle w:val="ListeParagraf"/>
        <w:spacing w:after="0" w:line="240" w:lineRule="auto"/>
        <w:ind w:left="426"/>
        <w:rPr>
          <w:rFonts w:ascii="Times New Roman" w:hAnsi="Times New Roman" w:cs="Times New Roman"/>
          <w:sz w:val="24"/>
          <w:szCs w:val="24"/>
          <w:lang w:val="tr-TR"/>
        </w:rPr>
      </w:pPr>
    </w:p>
    <w:p w14:paraId="4B1372FA" w14:textId="17396144" w:rsidR="004F4830" w:rsidRPr="00F0346C" w:rsidRDefault="001525B6" w:rsidP="001525B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4. </w:t>
      </w:r>
      <w:r w:rsidR="004F4830" w:rsidRPr="00F0346C">
        <w:rPr>
          <w:rFonts w:ascii="Times New Roman" w:hAnsi="Times New Roman" w:cs="Times New Roman"/>
          <w:sz w:val="24"/>
          <w:szCs w:val="24"/>
        </w:rPr>
        <w:t>Bu T</w:t>
      </w:r>
      <w:r w:rsidRPr="00F0346C">
        <w:rPr>
          <w:rFonts w:ascii="Times New Roman" w:hAnsi="Times New Roman" w:cs="Times New Roman"/>
          <w:sz w:val="24"/>
          <w:szCs w:val="24"/>
        </w:rPr>
        <w:t>ebliğin</w:t>
      </w:r>
      <w:r w:rsidR="004F4830" w:rsidRPr="00F0346C">
        <w:rPr>
          <w:rFonts w:ascii="Times New Roman" w:hAnsi="Times New Roman" w:cs="Times New Roman"/>
          <w:sz w:val="24"/>
          <w:szCs w:val="24"/>
        </w:rPr>
        <w:t xml:space="preserve"> kapsamındaki herhangi bir ışık kaynağı veya ayrı kontrol </w:t>
      </w:r>
      <w:r w:rsidR="00700849" w:rsidRPr="00F0346C">
        <w:rPr>
          <w:rFonts w:ascii="Times New Roman" w:hAnsi="Times New Roman" w:cs="Times New Roman"/>
          <w:sz w:val="24"/>
          <w:szCs w:val="24"/>
        </w:rPr>
        <w:t>donanımı</w:t>
      </w:r>
      <w:r w:rsidR="004F4830" w:rsidRPr="00F0346C">
        <w:rPr>
          <w:rFonts w:ascii="Times New Roman" w:hAnsi="Times New Roman" w:cs="Times New Roman"/>
          <w:sz w:val="24"/>
          <w:szCs w:val="24"/>
        </w:rPr>
        <w:t>, eğer aşağıda belirtilen uygulamaların en azından birinde kullanılmaları amacıyla özel olarak tasarlan</w:t>
      </w:r>
      <w:r w:rsidRPr="00F0346C">
        <w:rPr>
          <w:rFonts w:ascii="Times New Roman" w:hAnsi="Times New Roman" w:cs="Times New Roman"/>
          <w:sz w:val="24"/>
          <w:szCs w:val="24"/>
        </w:rPr>
        <w:t>an ve pazarlanan ürün olması halinde</w:t>
      </w:r>
      <w:r w:rsidR="004F4830" w:rsidRPr="00F0346C">
        <w:rPr>
          <w:rFonts w:ascii="Times New Roman" w:hAnsi="Times New Roman" w:cs="Times New Roman"/>
          <w:sz w:val="24"/>
          <w:szCs w:val="24"/>
        </w:rPr>
        <w:t>, Ek II’nin 3</w:t>
      </w:r>
      <w:r w:rsidRPr="00F0346C">
        <w:rPr>
          <w:rFonts w:ascii="Times New Roman" w:hAnsi="Times New Roman" w:cs="Times New Roman"/>
          <w:sz w:val="24"/>
          <w:szCs w:val="24"/>
        </w:rPr>
        <w:t xml:space="preserve"> üncü maddesinin 6 ncı maddesinde</w:t>
      </w:r>
      <w:r w:rsidR="004F4830" w:rsidRPr="00F0346C">
        <w:rPr>
          <w:rFonts w:ascii="Times New Roman" w:hAnsi="Times New Roman" w:cs="Times New Roman"/>
          <w:sz w:val="24"/>
          <w:szCs w:val="24"/>
        </w:rPr>
        <w:t xml:space="preserve"> belirtilen bilgi gereklilikleri hariç olmak üzere bu T</w:t>
      </w:r>
      <w:r w:rsidRPr="00F0346C">
        <w:rPr>
          <w:rFonts w:ascii="Times New Roman" w:hAnsi="Times New Roman" w:cs="Times New Roman"/>
          <w:sz w:val="24"/>
          <w:szCs w:val="24"/>
        </w:rPr>
        <w:t>ebliğin</w:t>
      </w:r>
      <w:r w:rsidR="004F4830" w:rsidRPr="00F0346C">
        <w:rPr>
          <w:rFonts w:ascii="Times New Roman" w:hAnsi="Times New Roman" w:cs="Times New Roman"/>
          <w:sz w:val="24"/>
          <w:szCs w:val="24"/>
        </w:rPr>
        <w:t xml:space="preserve"> gereklilikleri</w:t>
      </w:r>
      <w:r w:rsidRPr="00F0346C">
        <w:rPr>
          <w:rFonts w:ascii="Times New Roman" w:hAnsi="Times New Roman" w:cs="Times New Roman"/>
          <w:sz w:val="24"/>
          <w:szCs w:val="24"/>
        </w:rPr>
        <w:t xml:space="preserve"> uygulanmaz.</w:t>
      </w:r>
    </w:p>
    <w:p w14:paraId="442ECF7D" w14:textId="77777777" w:rsidR="004F4830" w:rsidRPr="00F0346C" w:rsidRDefault="004F4830" w:rsidP="004F4830">
      <w:pPr>
        <w:pStyle w:val="ListeParagraf"/>
        <w:spacing w:after="0" w:line="240" w:lineRule="auto"/>
        <w:ind w:left="426"/>
        <w:jc w:val="both"/>
        <w:rPr>
          <w:rFonts w:ascii="Times New Roman" w:hAnsi="Times New Roman" w:cs="Times New Roman"/>
          <w:sz w:val="24"/>
          <w:szCs w:val="24"/>
          <w:lang w:val="tr-TR"/>
        </w:rPr>
      </w:pPr>
    </w:p>
    <w:p w14:paraId="52DAD31D" w14:textId="77777777" w:rsidR="004F4830" w:rsidRPr="00F0346C" w:rsidRDefault="001525B6" w:rsidP="001525B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a) S</w:t>
      </w:r>
      <w:r w:rsidR="004F4830" w:rsidRPr="00F0346C">
        <w:rPr>
          <w:rFonts w:ascii="Times New Roman" w:hAnsi="Times New Roman" w:cs="Times New Roman"/>
          <w:sz w:val="24"/>
          <w:szCs w:val="24"/>
        </w:rPr>
        <w:t>inyalizasyon (karayolu, demiryolu, denizyolu veya hava trafiği sinyalizasyonu, trafik kontrol veya havaalanı lambaları dahildir, fakat bunlarla sınırlı değildir);</w:t>
      </w:r>
    </w:p>
    <w:p w14:paraId="2FE1DE2C" w14:textId="77777777" w:rsidR="004F4830" w:rsidRPr="00F0346C" w:rsidRDefault="004F4830" w:rsidP="004F4830">
      <w:pPr>
        <w:pStyle w:val="ListeParagraf"/>
        <w:spacing w:after="0" w:line="240" w:lineRule="auto"/>
        <w:ind w:left="786"/>
        <w:jc w:val="both"/>
        <w:rPr>
          <w:rFonts w:ascii="Times New Roman" w:hAnsi="Times New Roman" w:cs="Times New Roman"/>
          <w:sz w:val="24"/>
          <w:szCs w:val="24"/>
          <w:lang w:val="tr-TR"/>
        </w:rPr>
      </w:pPr>
    </w:p>
    <w:p w14:paraId="07150146" w14:textId="77777777" w:rsidR="004F4830" w:rsidRPr="00F0346C" w:rsidRDefault="001525B6" w:rsidP="001525B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b) G</w:t>
      </w:r>
      <w:r w:rsidR="004F4830" w:rsidRPr="00F0346C">
        <w:rPr>
          <w:rFonts w:ascii="Times New Roman" w:hAnsi="Times New Roman" w:cs="Times New Roman"/>
          <w:sz w:val="24"/>
          <w:szCs w:val="24"/>
        </w:rPr>
        <w:t xml:space="preserve">örüntü yakalama ve görüntü projeksiyonu (fotokopi, baskı (doğrudan doğruya veya işlem öncesi), litografi, film ve video projeksiyonu, holografi dahildir, fakat bunlarla sınırlı değildir); </w:t>
      </w:r>
    </w:p>
    <w:p w14:paraId="4BDE9240" w14:textId="77777777" w:rsidR="00C54383" w:rsidRPr="00F0346C" w:rsidRDefault="00C54383" w:rsidP="00C54383">
      <w:pPr>
        <w:spacing w:after="0" w:line="240" w:lineRule="auto"/>
        <w:rPr>
          <w:rFonts w:ascii="Times New Roman" w:eastAsiaTheme="minorHAnsi" w:hAnsi="Times New Roman" w:cs="Times New Roman"/>
          <w:sz w:val="24"/>
          <w:szCs w:val="24"/>
        </w:rPr>
      </w:pPr>
    </w:p>
    <w:p w14:paraId="349D8774" w14:textId="77777777" w:rsidR="004F4830" w:rsidRPr="00F0346C" w:rsidRDefault="00C5438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c) </w:t>
      </w:r>
      <w:r w:rsidR="004F4830" w:rsidRPr="00F0346C">
        <w:rPr>
          <w:rFonts w:ascii="Times New Roman" w:hAnsi="Times New Roman" w:cs="Times New Roman"/>
          <w:sz w:val="24"/>
          <w:szCs w:val="24"/>
        </w:rPr>
        <w:t xml:space="preserve">&gt; 2 mW/klm spesifik etkin morötesi güce sahip olan ve yüksek UV-içeriği gerektiren uygulamalarda kullanılması amaçlanan ışık kaynakları;  </w:t>
      </w:r>
    </w:p>
    <w:p w14:paraId="1A623DB1" w14:textId="77777777" w:rsidR="00125F23" w:rsidRPr="00F0346C" w:rsidRDefault="00125F23" w:rsidP="00125F23">
      <w:pPr>
        <w:spacing w:after="0" w:line="240" w:lineRule="auto"/>
        <w:ind w:firstLine="567"/>
        <w:rPr>
          <w:rFonts w:ascii="Times New Roman" w:eastAsiaTheme="minorHAnsi" w:hAnsi="Times New Roman" w:cs="Times New Roman"/>
          <w:sz w:val="24"/>
          <w:szCs w:val="24"/>
        </w:rPr>
      </w:pPr>
    </w:p>
    <w:p w14:paraId="45E56CE4"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ç) </w:t>
      </w:r>
      <w:r w:rsidR="004F4830" w:rsidRPr="00F0346C">
        <w:rPr>
          <w:rFonts w:ascii="Times New Roman" w:hAnsi="Times New Roman" w:cs="Times New Roman"/>
          <w:sz w:val="24"/>
          <w:szCs w:val="24"/>
        </w:rPr>
        <w:t xml:space="preserve">253.7 nm civarında bir tepe ışınıma sahip olan ve mikrop kırıcı olarak (DNA yıkımı) kullanılması planlanmış ışık kaynakları; </w:t>
      </w:r>
    </w:p>
    <w:p w14:paraId="0D8F4C82" w14:textId="77777777" w:rsidR="00125F23" w:rsidRPr="00F0346C" w:rsidRDefault="00125F23" w:rsidP="00125F23">
      <w:pPr>
        <w:spacing w:after="0" w:line="240" w:lineRule="auto"/>
        <w:ind w:firstLine="567"/>
        <w:rPr>
          <w:rFonts w:ascii="Times New Roman" w:eastAsiaTheme="minorHAnsi" w:hAnsi="Times New Roman" w:cs="Times New Roman"/>
          <w:sz w:val="24"/>
          <w:szCs w:val="24"/>
        </w:rPr>
      </w:pPr>
    </w:p>
    <w:p w14:paraId="4D76DD5C"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d) </w:t>
      </w:r>
      <w:r w:rsidR="004F4830" w:rsidRPr="00F0346C">
        <w:rPr>
          <w:rFonts w:ascii="Times New Roman" w:hAnsi="Times New Roman" w:cs="Times New Roman"/>
          <w:sz w:val="24"/>
          <w:szCs w:val="24"/>
        </w:rPr>
        <w:t xml:space="preserve">250-315 nm aralığında, 250-800 nm toplam ışınım gücü aralığının %5’ini veya daha fazlasını veya 315-400 nm aralığında 250-800 nm toplam ışınım gücünün %20’sini veya daha fazlasını yayan ve dezenfeksiyon veya sinek tuzağı olarak kullanılması amaçlanmış ışık kaynakları; </w:t>
      </w:r>
    </w:p>
    <w:p w14:paraId="6416ECDC" w14:textId="77777777" w:rsidR="00125F23" w:rsidRPr="00F0346C" w:rsidRDefault="00125F23" w:rsidP="00125F23">
      <w:pPr>
        <w:spacing w:after="0" w:line="240" w:lineRule="auto"/>
        <w:rPr>
          <w:rFonts w:ascii="Times New Roman" w:hAnsi="Times New Roman" w:cs="Times New Roman"/>
          <w:sz w:val="24"/>
          <w:szCs w:val="24"/>
        </w:rPr>
      </w:pPr>
    </w:p>
    <w:p w14:paraId="5E8996FA"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e) A</w:t>
      </w:r>
      <w:r w:rsidR="004F4830" w:rsidRPr="00F0346C">
        <w:rPr>
          <w:rFonts w:ascii="Times New Roman" w:hAnsi="Times New Roman" w:cs="Times New Roman"/>
          <w:sz w:val="24"/>
          <w:szCs w:val="24"/>
        </w:rPr>
        <w:t xml:space="preserve">na amacı 185.1 nm civarında ışınım yaymak olan ve ozon üretimi için kullanılması amaçlanmış ışık kaynakları; </w:t>
      </w:r>
    </w:p>
    <w:p w14:paraId="5F71D39A" w14:textId="77777777" w:rsidR="00125F23" w:rsidRPr="00F0346C" w:rsidRDefault="00125F23" w:rsidP="00125F23">
      <w:pPr>
        <w:spacing w:after="0" w:line="240" w:lineRule="auto"/>
        <w:rPr>
          <w:rFonts w:ascii="Times New Roman" w:eastAsiaTheme="minorHAnsi" w:hAnsi="Times New Roman" w:cs="Times New Roman"/>
          <w:sz w:val="24"/>
          <w:szCs w:val="24"/>
        </w:rPr>
      </w:pPr>
    </w:p>
    <w:p w14:paraId="2CCFB288"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f) </w:t>
      </w:r>
      <w:r w:rsidR="004F4830" w:rsidRPr="00F0346C">
        <w:rPr>
          <w:rFonts w:ascii="Times New Roman" w:hAnsi="Times New Roman" w:cs="Times New Roman"/>
          <w:sz w:val="24"/>
          <w:szCs w:val="24"/>
        </w:rPr>
        <w:t>400-480 nm aralığında, 250-800 nm aralığında toplam ışınım gücünün %40’ını veya daha fazlasını yayan ve mercan zooksantel simbiyozları için tasarlanmış ışık kaynakları;</w:t>
      </w:r>
    </w:p>
    <w:p w14:paraId="3700E15A" w14:textId="77777777" w:rsidR="00125F23" w:rsidRPr="00F0346C" w:rsidRDefault="00125F23" w:rsidP="00125F23">
      <w:pPr>
        <w:spacing w:after="0" w:line="240" w:lineRule="auto"/>
        <w:rPr>
          <w:rFonts w:ascii="Times New Roman" w:eastAsiaTheme="minorHAnsi" w:hAnsi="Times New Roman" w:cs="Times New Roman"/>
          <w:sz w:val="24"/>
          <w:szCs w:val="24"/>
        </w:rPr>
      </w:pPr>
    </w:p>
    <w:p w14:paraId="37D1FA49"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g) </w:t>
      </w:r>
      <w:r w:rsidR="004F4830" w:rsidRPr="00F0346C">
        <w:rPr>
          <w:rFonts w:ascii="Times New Roman" w:hAnsi="Times New Roman" w:cs="Times New Roman"/>
          <w:sz w:val="24"/>
          <w:szCs w:val="24"/>
        </w:rPr>
        <w:t>250-400 nm aralığında, 250-800 nm aralığında toplam ışınım gücünün %80’ini veya daha fazlasını yayan ve güneşlenmek için kullanılması amaçlanmış FL ışık kaynakları;</w:t>
      </w:r>
    </w:p>
    <w:p w14:paraId="0D7B8C07" w14:textId="77777777" w:rsidR="00125F23" w:rsidRPr="00F0346C" w:rsidRDefault="00125F23" w:rsidP="00125F23">
      <w:pPr>
        <w:spacing w:after="0" w:line="240" w:lineRule="auto"/>
        <w:rPr>
          <w:rFonts w:ascii="Times New Roman" w:eastAsiaTheme="minorHAnsi" w:hAnsi="Times New Roman" w:cs="Times New Roman"/>
          <w:sz w:val="24"/>
          <w:szCs w:val="24"/>
        </w:rPr>
      </w:pPr>
    </w:p>
    <w:p w14:paraId="57B7A349"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ğ) </w:t>
      </w:r>
      <w:r w:rsidR="004F4830" w:rsidRPr="00F0346C">
        <w:rPr>
          <w:rFonts w:ascii="Times New Roman" w:hAnsi="Times New Roman" w:cs="Times New Roman"/>
          <w:sz w:val="24"/>
          <w:szCs w:val="24"/>
        </w:rPr>
        <w:t xml:space="preserve">250-400 nm aralığında, 250-800 nm aralığında toplam ışınım gücünün %40’ını veya daha fazlasını yayan ve güneşlenmek için kullanılması amaçlanmış HID ışık kaynakları; </w:t>
      </w:r>
    </w:p>
    <w:p w14:paraId="3B0010F2" w14:textId="77777777" w:rsidR="00125F23" w:rsidRPr="00F0346C" w:rsidRDefault="00125F23" w:rsidP="00125F23">
      <w:pPr>
        <w:spacing w:after="0" w:line="240" w:lineRule="auto"/>
        <w:rPr>
          <w:rFonts w:ascii="Times New Roman" w:eastAsiaTheme="minorHAnsi" w:hAnsi="Times New Roman" w:cs="Times New Roman"/>
          <w:sz w:val="24"/>
          <w:szCs w:val="24"/>
        </w:rPr>
      </w:pPr>
    </w:p>
    <w:p w14:paraId="0C96DD33"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h) </w:t>
      </w:r>
      <w:r w:rsidR="004F4830" w:rsidRPr="00F0346C">
        <w:rPr>
          <w:rFonts w:ascii="Times New Roman" w:hAnsi="Times New Roman" w:cs="Times New Roman"/>
          <w:sz w:val="24"/>
          <w:szCs w:val="24"/>
        </w:rPr>
        <w:t xml:space="preserve">&gt; 1.2 µmol/J’lik bir fotosentez verimine sahip olan ve/veya 700-800 nm aralığında, 250-800 nm topla ışınım gücünün %25’ini veya daha fazlasını yayan ve bahçecilikte kullanılması amaçlanmış ışık kaynakları; </w:t>
      </w:r>
    </w:p>
    <w:p w14:paraId="12B0935F" w14:textId="77777777" w:rsidR="00125F23" w:rsidRPr="00F0346C" w:rsidRDefault="00125F23" w:rsidP="00125F23">
      <w:pPr>
        <w:spacing w:after="0" w:line="240" w:lineRule="auto"/>
        <w:ind w:firstLine="567"/>
        <w:rPr>
          <w:rFonts w:ascii="Times New Roman" w:eastAsiaTheme="minorHAnsi" w:hAnsi="Times New Roman" w:cs="Times New Roman"/>
          <w:sz w:val="24"/>
          <w:szCs w:val="24"/>
        </w:rPr>
      </w:pPr>
    </w:p>
    <w:p w14:paraId="1B124C93" w14:textId="373A46FE"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ı) </w:t>
      </w:r>
      <w:r w:rsidR="004F4830" w:rsidRPr="00F0346C">
        <w:rPr>
          <w:rFonts w:ascii="Times New Roman" w:hAnsi="Times New Roman" w:cs="Times New Roman"/>
          <w:sz w:val="24"/>
          <w:szCs w:val="24"/>
        </w:rPr>
        <w:t>CCT &gt; 7 000 K bağıntılı renk sıcaklığına sahip olan ve yükse</w:t>
      </w:r>
      <w:r w:rsidR="00F830B8" w:rsidRPr="00F0346C">
        <w:rPr>
          <w:rFonts w:ascii="Times New Roman" w:hAnsi="Times New Roman" w:cs="Times New Roman"/>
          <w:sz w:val="24"/>
          <w:szCs w:val="24"/>
        </w:rPr>
        <w:t>k bir</w:t>
      </w:r>
      <w:r w:rsidR="004F4830" w:rsidRPr="00F0346C">
        <w:rPr>
          <w:rFonts w:ascii="Times New Roman" w:hAnsi="Times New Roman" w:cs="Times New Roman"/>
          <w:sz w:val="24"/>
          <w:szCs w:val="24"/>
        </w:rPr>
        <w:t xml:space="preserve"> CCT gerektiren uygulamalarda kullanılması amaçlanmış HID ışık kaynakları; </w:t>
      </w:r>
    </w:p>
    <w:p w14:paraId="28106B8F" w14:textId="77777777" w:rsidR="00125F23" w:rsidRPr="00F0346C" w:rsidRDefault="00125F23" w:rsidP="00125F23">
      <w:pPr>
        <w:spacing w:after="0" w:line="240" w:lineRule="auto"/>
        <w:rPr>
          <w:rFonts w:ascii="Times New Roman" w:eastAsiaTheme="minorHAnsi" w:hAnsi="Times New Roman" w:cs="Times New Roman"/>
          <w:sz w:val="24"/>
          <w:szCs w:val="24"/>
        </w:rPr>
      </w:pPr>
    </w:p>
    <w:p w14:paraId="18FB23B8"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eastAsiaTheme="minorHAnsi" w:hAnsi="Times New Roman" w:cs="Times New Roman"/>
          <w:sz w:val="24"/>
          <w:szCs w:val="24"/>
        </w:rPr>
        <w:t xml:space="preserve">i) </w:t>
      </w:r>
      <w:r w:rsidR="004F4830" w:rsidRPr="00F0346C">
        <w:rPr>
          <w:rFonts w:ascii="Times New Roman" w:hAnsi="Times New Roman" w:cs="Times New Roman"/>
          <w:sz w:val="24"/>
          <w:szCs w:val="24"/>
        </w:rPr>
        <w:t>10</w:t>
      </w:r>
      <w:r w:rsidR="004F4830" w:rsidRPr="00F0346C">
        <w:rPr>
          <w:rFonts w:ascii="Times New Roman" w:hAnsi="Times New Roman" w:cs="Times New Roman"/>
          <w:sz w:val="24"/>
          <w:szCs w:val="24"/>
          <w:vertAlign w:val="superscript"/>
        </w:rPr>
        <w:t>o</w:t>
      </w:r>
      <w:r w:rsidR="004F4830" w:rsidRPr="00F0346C">
        <w:rPr>
          <w:rFonts w:ascii="Times New Roman" w:hAnsi="Times New Roman" w:cs="Times New Roman"/>
          <w:sz w:val="24"/>
          <w:szCs w:val="24"/>
        </w:rPr>
        <w:t xml:space="preserve">’den düşük bir ışın açısına sahip olan ve çok dar bir ışık ışını gerektiren spot aydınlatma uygulamalarında kullanılması amaçlanmış ışık kaynakları; </w:t>
      </w:r>
    </w:p>
    <w:p w14:paraId="75960A5B"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18182DF6"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j) </w:t>
      </w:r>
      <w:r w:rsidR="004F4830" w:rsidRPr="00F0346C">
        <w:rPr>
          <w:rFonts w:ascii="Times New Roman" w:hAnsi="Times New Roman" w:cs="Times New Roman"/>
          <w:sz w:val="24"/>
          <w:szCs w:val="24"/>
        </w:rPr>
        <w:t>&gt; 12000 lm ışık akısına sahip olan, QXL, film stüdyolarında, televizyon stüdyolarında ve fotoğraf stüdyolarında sahne aydınlatması için veya tiyatrolarda, diskolarda ve konserler veya başka eğlence etkinlikleri sırasında sahne aydınlatması için kullanılmak üzere özel olarak tasarlanan ve pazarlanan G9.5, GX9.5, GY9.5, GZ9.5, GZX9.5, GZY9.5, GZZ9.5, K39d, G9.5HPL, G16d, GES/E40 (sadece alçak gerilim (24V) gümüş kafa), GX16, GX16d, GY16, G22, G38, GX38, GX38Q, P28s, P40s, PGJX28, PGJX 36, PGJX50, R7s kafa tipinde halojen ışık kaynakları;</w:t>
      </w:r>
    </w:p>
    <w:p w14:paraId="72A7F53B"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3077C17C"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k) E</w:t>
      </w:r>
      <w:r w:rsidR="004F4830" w:rsidRPr="00F0346C">
        <w:rPr>
          <w:rFonts w:ascii="Times New Roman" w:hAnsi="Times New Roman" w:cs="Times New Roman"/>
          <w:sz w:val="24"/>
          <w:szCs w:val="24"/>
        </w:rPr>
        <w:t xml:space="preserve">n azından bu </w:t>
      </w:r>
      <w:r w:rsidRPr="00F0346C">
        <w:rPr>
          <w:rFonts w:ascii="Times New Roman" w:hAnsi="Times New Roman" w:cs="Times New Roman"/>
          <w:sz w:val="24"/>
          <w:szCs w:val="24"/>
        </w:rPr>
        <w:t>maddede</w:t>
      </w:r>
      <w:r w:rsidR="004F4830" w:rsidRPr="00F0346C">
        <w:rPr>
          <w:rFonts w:ascii="Times New Roman" w:hAnsi="Times New Roman" w:cs="Times New Roman"/>
          <w:sz w:val="24"/>
          <w:szCs w:val="24"/>
        </w:rPr>
        <w:t xml:space="preserve"> listelenmiş olan renklere ayarlanabilen ve baskın dalga boyunda ölçüm yapıldığında bu renklerin her biri için aşağıda belirtilen bir asgari uyartı arılığına sahip olan rengi ayarlanabilen ve yüksek kaliteli renkli ışık gerektiren uygulamalarda kullanılması amaçlanmış ışık kaynakları: </w:t>
      </w:r>
    </w:p>
    <w:p w14:paraId="7D467EFF"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126"/>
        <w:gridCol w:w="1129"/>
      </w:tblGrid>
      <w:tr w:rsidR="00F0346C" w:rsidRPr="00F0346C" w14:paraId="6790F87C" w14:textId="77777777" w:rsidTr="00270CFC">
        <w:trPr>
          <w:trHeight w:val="148"/>
          <w:jc w:val="center"/>
        </w:trPr>
        <w:tc>
          <w:tcPr>
            <w:tcW w:w="1276" w:type="dxa"/>
          </w:tcPr>
          <w:p w14:paraId="1482EB62" w14:textId="77777777" w:rsidR="004F4830" w:rsidRPr="00F0346C" w:rsidRDefault="004F4830" w:rsidP="00E63014">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Mavi</w:t>
            </w:r>
          </w:p>
        </w:tc>
        <w:tc>
          <w:tcPr>
            <w:tcW w:w="2126" w:type="dxa"/>
          </w:tcPr>
          <w:p w14:paraId="7D8CD40F" w14:textId="77777777" w:rsidR="004F4830" w:rsidRPr="00F0346C" w:rsidRDefault="004F4830" w:rsidP="00E63014">
            <w:pPr>
              <w:pStyle w:val="ListeParagraf"/>
              <w:spacing w:after="0" w:line="240" w:lineRule="auto"/>
              <w:ind w:left="192"/>
              <w:rPr>
                <w:rFonts w:ascii="Times New Roman" w:hAnsi="Times New Roman" w:cs="Times New Roman"/>
                <w:sz w:val="24"/>
                <w:szCs w:val="24"/>
                <w:lang w:val="tr-TR"/>
              </w:rPr>
            </w:pPr>
            <w:r w:rsidRPr="00F0346C">
              <w:rPr>
                <w:rFonts w:ascii="Times New Roman" w:hAnsi="Times New Roman" w:cs="Times New Roman"/>
                <w:sz w:val="24"/>
                <w:szCs w:val="24"/>
                <w:lang w:val="tr-TR"/>
              </w:rPr>
              <w:t>440nm – 490nm</w:t>
            </w:r>
          </w:p>
        </w:tc>
        <w:tc>
          <w:tcPr>
            <w:tcW w:w="1129" w:type="dxa"/>
          </w:tcPr>
          <w:p w14:paraId="1EB02BE7" w14:textId="77777777" w:rsidR="004F4830" w:rsidRPr="00F0346C" w:rsidRDefault="004F4830" w:rsidP="00E63014">
            <w:pPr>
              <w:pStyle w:val="ListeParagraf"/>
              <w:spacing w:after="0" w:line="240" w:lineRule="auto"/>
              <w:ind w:left="192"/>
              <w:rPr>
                <w:rFonts w:ascii="Times New Roman" w:hAnsi="Times New Roman" w:cs="Times New Roman"/>
                <w:sz w:val="24"/>
                <w:szCs w:val="24"/>
                <w:lang w:val="tr-TR"/>
              </w:rPr>
            </w:pPr>
            <w:r w:rsidRPr="00F0346C">
              <w:rPr>
                <w:rFonts w:ascii="Times New Roman" w:hAnsi="Times New Roman" w:cs="Times New Roman"/>
                <w:sz w:val="24"/>
                <w:szCs w:val="24"/>
                <w:lang w:val="tr-TR"/>
              </w:rPr>
              <w:t>%90</w:t>
            </w:r>
          </w:p>
        </w:tc>
      </w:tr>
      <w:tr w:rsidR="00F0346C" w:rsidRPr="00F0346C" w14:paraId="015C1003" w14:textId="77777777" w:rsidTr="00270CFC">
        <w:trPr>
          <w:trHeight w:val="148"/>
          <w:jc w:val="center"/>
        </w:trPr>
        <w:tc>
          <w:tcPr>
            <w:tcW w:w="1276" w:type="dxa"/>
          </w:tcPr>
          <w:p w14:paraId="3F999665" w14:textId="77777777" w:rsidR="004F4830" w:rsidRPr="00F0346C" w:rsidRDefault="004F4830" w:rsidP="00E63014">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Yeşil</w:t>
            </w:r>
          </w:p>
        </w:tc>
        <w:tc>
          <w:tcPr>
            <w:tcW w:w="2126" w:type="dxa"/>
          </w:tcPr>
          <w:p w14:paraId="022B895F" w14:textId="77777777" w:rsidR="004F4830" w:rsidRPr="00F0346C" w:rsidRDefault="004F4830" w:rsidP="00E63014">
            <w:pPr>
              <w:pStyle w:val="ListeParagraf"/>
              <w:spacing w:after="0" w:line="240" w:lineRule="auto"/>
              <w:ind w:left="192"/>
              <w:rPr>
                <w:rFonts w:ascii="Times New Roman" w:hAnsi="Times New Roman" w:cs="Times New Roman"/>
                <w:sz w:val="24"/>
                <w:szCs w:val="24"/>
                <w:lang w:val="tr-TR"/>
              </w:rPr>
            </w:pPr>
            <w:r w:rsidRPr="00F0346C">
              <w:rPr>
                <w:rFonts w:ascii="Times New Roman" w:hAnsi="Times New Roman" w:cs="Times New Roman"/>
                <w:sz w:val="24"/>
                <w:szCs w:val="24"/>
                <w:lang w:val="tr-TR"/>
              </w:rPr>
              <w:t>520nm – 570nm</w:t>
            </w:r>
          </w:p>
        </w:tc>
        <w:tc>
          <w:tcPr>
            <w:tcW w:w="1129" w:type="dxa"/>
          </w:tcPr>
          <w:p w14:paraId="5B41AB78" w14:textId="77777777" w:rsidR="004F4830" w:rsidRPr="00F0346C" w:rsidRDefault="004F4830" w:rsidP="00E63014">
            <w:pPr>
              <w:pStyle w:val="ListeParagraf"/>
              <w:spacing w:after="0" w:line="240" w:lineRule="auto"/>
              <w:ind w:left="192"/>
              <w:rPr>
                <w:rFonts w:ascii="Times New Roman" w:hAnsi="Times New Roman" w:cs="Times New Roman"/>
                <w:sz w:val="24"/>
                <w:szCs w:val="24"/>
                <w:lang w:val="tr-TR"/>
              </w:rPr>
            </w:pPr>
            <w:r w:rsidRPr="00F0346C">
              <w:rPr>
                <w:rFonts w:ascii="Times New Roman" w:hAnsi="Times New Roman" w:cs="Times New Roman"/>
                <w:sz w:val="24"/>
                <w:szCs w:val="24"/>
                <w:lang w:val="tr-TR"/>
              </w:rPr>
              <w:t>%65</w:t>
            </w:r>
          </w:p>
        </w:tc>
      </w:tr>
      <w:tr w:rsidR="004F4830" w:rsidRPr="00F0346C" w14:paraId="66911892" w14:textId="77777777" w:rsidTr="00270CFC">
        <w:trPr>
          <w:trHeight w:val="148"/>
          <w:jc w:val="center"/>
        </w:trPr>
        <w:tc>
          <w:tcPr>
            <w:tcW w:w="1276" w:type="dxa"/>
            <w:tcBorders>
              <w:bottom w:val="single" w:sz="4" w:space="0" w:color="auto"/>
            </w:tcBorders>
          </w:tcPr>
          <w:p w14:paraId="43DEFF68" w14:textId="77777777" w:rsidR="004F4830" w:rsidRPr="00F0346C" w:rsidRDefault="004F4830" w:rsidP="00E63014">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Kırmızı</w:t>
            </w:r>
          </w:p>
        </w:tc>
        <w:tc>
          <w:tcPr>
            <w:tcW w:w="2126" w:type="dxa"/>
            <w:tcBorders>
              <w:bottom w:val="single" w:sz="4" w:space="0" w:color="auto"/>
            </w:tcBorders>
          </w:tcPr>
          <w:p w14:paraId="5CF91B16" w14:textId="77777777" w:rsidR="004F4830" w:rsidRPr="00F0346C" w:rsidRDefault="004F4830" w:rsidP="00E63014">
            <w:pPr>
              <w:pStyle w:val="ListeParagraf"/>
              <w:spacing w:after="0" w:line="240" w:lineRule="auto"/>
              <w:ind w:left="192"/>
              <w:rPr>
                <w:rFonts w:ascii="Times New Roman" w:hAnsi="Times New Roman" w:cs="Times New Roman"/>
                <w:sz w:val="24"/>
                <w:szCs w:val="24"/>
                <w:lang w:val="tr-TR"/>
              </w:rPr>
            </w:pPr>
            <w:r w:rsidRPr="00F0346C">
              <w:rPr>
                <w:rFonts w:ascii="Times New Roman" w:hAnsi="Times New Roman" w:cs="Times New Roman"/>
                <w:sz w:val="24"/>
                <w:szCs w:val="24"/>
                <w:lang w:val="tr-TR"/>
              </w:rPr>
              <w:t>610nm – 670nm</w:t>
            </w:r>
          </w:p>
        </w:tc>
        <w:tc>
          <w:tcPr>
            <w:tcW w:w="1129" w:type="dxa"/>
            <w:tcBorders>
              <w:bottom w:val="single" w:sz="4" w:space="0" w:color="auto"/>
            </w:tcBorders>
          </w:tcPr>
          <w:p w14:paraId="5B910C48" w14:textId="77777777" w:rsidR="004F4830" w:rsidRPr="00F0346C" w:rsidRDefault="004F4830" w:rsidP="00E63014">
            <w:pPr>
              <w:pStyle w:val="ListeParagraf"/>
              <w:spacing w:after="0" w:line="240" w:lineRule="auto"/>
              <w:ind w:left="192"/>
              <w:rPr>
                <w:rFonts w:ascii="Times New Roman" w:hAnsi="Times New Roman" w:cs="Times New Roman"/>
                <w:sz w:val="24"/>
                <w:szCs w:val="24"/>
                <w:lang w:val="tr-TR"/>
              </w:rPr>
            </w:pPr>
            <w:r w:rsidRPr="00F0346C">
              <w:rPr>
                <w:rFonts w:ascii="Times New Roman" w:hAnsi="Times New Roman" w:cs="Times New Roman"/>
                <w:sz w:val="24"/>
                <w:szCs w:val="24"/>
                <w:lang w:val="tr-TR"/>
              </w:rPr>
              <w:t>%95</w:t>
            </w:r>
          </w:p>
        </w:tc>
      </w:tr>
    </w:tbl>
    <w:p w14:paraId="676880E3" w14:textId="77777777" w:rsidR="004F4830" w:rsidRPr="00F0346C" w:rsidRDefault="004F4830" w:rsidP="004F4830">
      <w:pPr>
        <w:pStyle w:val="ListeParagraf"/>
        <w:spacing w:after="0" w:line="240" w:lineRule="auto"/>
        <w:ind w:left="786"/>
        <w:jc w:val="both"/>
        <w:rPr>
          <w:rFonts w:ascii="Times New Roman" w:hAnsi="Times New Roman" w:cs="Times New Roman"/>
          <w:sz w:val="24"/>
          <w:szCs w:val="24"/>
          <w:lang w:val="tr-TR"/>
        </w:rPr>
      </w:pPr>
    </w:p>
    <w:p w14:paraId="2F257B3A" w14:textId="06F539C4"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l) </w:t>
      </w:r>
      <w:r w:rsidR="00317424" w:rsidRPr="00F0346C">
        <w:rPr>
          <w:rFonts w:ascii="Times New Roman" w:hAnsi="Times New Roman" w:cs="Times New Roman"/>
          <w:sz w:val="24"/>
          <w:szCs w:val="24"/>
        </w:rPr>
        <w:t>Belirlenen</w:t>
      </w:r>
      <w:r w:rsidR="004F4830" w:rsidRPr="00F0346C">
        <w:rPr>
          <w:rFonts w:ascii="Times New Roman" w:hAnsi="Times New Roman" w:cs="Times New Roman"/>
          <w:sz w:val="24"/>
          <w:szCs w:val="24"/>
        </w:rPr>
        <w:t xml:space="preserve"> koşullar altında tam radyometrik akıyı ve/veya spektrumu ayrıntılı şekilde belirten ayrı bir kalibrasyon belgesi verilen ve fotometrik kalibrasyonda (örn. dalga boyunun, akının, renk sıcaklığının, renksel geriverim </w:t>
      </w:r>
      <w:r w:rsidR="00F24DFB">
        <w:rPr>
          <w:rFonts w:ascii="Times New Roman" w:hAnsi="Times New Roman" w:cs="Times New Roman"/>
          <w:sz w:val="24"/>
          <w:szCs w:val="24"/>
        </w:rPr>
        <w:t>indeksinin</w:t>
      </w:r>
      <w:r w:rsidR="004F4830" w:rsidRPr="00F0346C">
        <w:rPr>
          <w:rFonts w:ascii="Times New Roman" w:hAnsi="Times New Roman" w:cs="Times New Roman"/>
          <w:sz w:val="24"/>
          <w:szCs w:val="24"/>
        </w:rPr>
        <w:t xml:space="preserve"> kalibrasyonunda) kullanılmak için veya laboratuvarda kullanım için veya standart seyretme koşulları altında renkli yüzeylerin ve malzemelerin değerlendirilmesine yönelik kalite kontrol uygulamalarında (örn. standart aydınlatıcılar) kullanım için tasarlanmış ışık kaynakları; </w:t>
      </w:r>
    </w:p>
    <w:p w14:paraId="4BF53616" w14:textId="77777777" w:rsidR="004F4830" w:rsidRPr="00F0346C" w:rsidRDefault="004F4830" w:rsidP="004F4830">
      <w:pPr>
        <w:pStyle w:val="ListeParagraf"/>
        <w:spacing w:after="0" w:line="240" w:lineRule="auto"/>
        <w:ind w:left="786"/>
        <w:jc w:val="both"/>
        <w:rPr>
          <w:rFonts w:ascii="Times New Roman" w:hAnsi="Times New Roman" w:cs="Times New Roman"/>
          <w:sz w:val="24"/>
          <w:szCs w:val="24"/>
          <w:lang w:val="tr-TR"/>
        </w:rPr>
      </w:pPr>
    </w:p>
    <w:p w14:paraId="1928D7EA"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m) I</w:t>
      </w:r>
      <w:r w:rsidR="004F4830" w:rsidRPr="00F0346C">
        <w:rPr>
          <w:rFonts w:ascii="Times New Roman" w:hAnsi="Times New Roman" w:cs="Times New Roman"/>
          <w:sz w:val="24"/>
          <w:szCs w:val="24"/>
        </w:rPr>
        <w:t xml:space="preserve">şığa duyarlı hastalar tarafından kullanılmaları için, eczanelerde ve başka yetkili satış noktalarında (örn. engellilere yönelik ürünlerin tedarikçileri) bir doktor reçetesi mukabilinde satılmak üzere özel olarak tasarlanmış olan ışık kaynakları; </w:t>
      </w:r>
    </w:p>
    <w:p w14:paraId="4EEFF164"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660C6ACF"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n) </w:t>
      </w:r>
      <w:r w:rsidR="004F4830" w:rsidRPr="00F0346C">
        <w:rPr>
          <w:rFonts w:ascii="Times New Roman" w:hAnsi="Times New Roman" w:cs="Times New Roman"/>
          <w:sz w:val="24"/>
          <w:szCs w:val="24"/>
        </w:rPr>
        <w:t>≤ 40 W güç, ≤ 60 mm uzunluk, ≤ 30 mm çap koşullarının tamamına uyan, ≥ 300</w:t>
      </w:r>
      <w:r w:rsidR="004F4830" w:rsidRPr="00F0346C">
        <w:rPr>
          <w:rFonts w:ascii="Times New Roman" w:hAnsi="Times New Roman" w:cs="Times New Roman"/>
          <w:sz w:val="24"/>
          <w:szCs w:val="24"/>
          <w:vertAlign w:val="superscript"/>
        </w:rPr>
        <w:t>o</w:t>
      </w:r>
      <w:r w:rsidR="004F4830" w:rsidRPr="00F0346C">
        <w:rPr>
          <w:rFonts w:ascii="Times New Roman" w:hAnsi="Times New Roman" w:cs="Times New Roman"/>
          <w:sz w:val="24"/>
          <w:szCs w:val="24"/>
        </w:rPr>
        <w:t xml:space="preserve">C ortam sıcaklığında çalışmaya uygun olduğu beyan edilmiş olan ve fırınlar gibi yüksek sıcaklık uygulamalarında kullanılmaları amaçlanmış akkorlu ışık kaynakları (halojen ışık kaynakları dahil değildir); </w:t>
      </w:r>
    </w:p>
    <w:p w14:paraId="056A6D1B"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5EE8597B"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o) </w:t>
      </w:r>
      <w:r w:rsidR="004F4830" w:rsidRPr="00F0346C">
        <w:rPr>
          <w:rFonts w:ascii="Times New Roman" w:hAnsi="Times New Roman" w:cs="Times New Roman"/>
          <w:sz w:val="24"/>
          <w:szCs w:val="24"/>
        </w:rPr>
        <w:t>G4, GY6.35 veya G9 kafa tipi, ≤ 60 W güç koşullarının tamamına uyan, ≥ 300</w:t>
      </w:r>
      <w:r w:rsidR="004F4830" w:rsidRPr="00F0346C">
        <w:rPr>
          <w:rFonts w:ascii="Times New Roman" w:hAnsi="Times New Roman" w:cs="Times New Roman"/>
          <w:sz w:val="24"/>
          <w:szCs w:val="24"/>
          <w:vertAlign w:val="superscript"/>
        </w:rPr>
        <w:t>o</w:t>
      </w:r>
      <w:r w:rsidR="004F4830" w:rsidRPr="00F0346C">
        <w:rPr>
          <w:rFonts w:ascii="Times New Roman" w:hAnsi="Times New Roman" w:cs="Times New Roman"/>
          <w:sz w:val="24"/>
          <w:szCs w:val="24"/>
        </w:rPr>
        <w:t xml:space="preserve">C ortam sıcaklığında çalışmaya uygun olduğu beyan edilmiş olan ve fırınlar gibi yüksek sıcaklık uygulamalarında kullanılmaları amaçlanmış olan halojen ışık kaynakları; </w:t>
      </w:r>
    </w:p>
    <w:p w14:paraId="12BDB820"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134D6172" w14:textId="7C113F18"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ö) </w:t>
      </w:r>
      <w:r w:rsidR="003410E1" w:rsidRPr="00F0346C">
        <w:rPr>
          <w:rFonts w:ascii="Times New Roman" w:hAnsi="Times New Roman" w:cs="Times New Roman"/>
          <w:sz w:val="24"/>
          <w:szCs w:val="24"/>
        </w:rPr>
        <w:t>Endüstriyel veya profesyonel elektro-ısıtma ekipmanları (örn. PET Endüstrisinde gerdirmeli üflemeyle kalıplama prosesi, 3 boyutlu baskı, fotovoltaik ve elektronik üretim süreçleri, yapıştırıcı kurutma veya sertleştirme, mürekkepler, boya ve kaplamalar) için özel olarak tasarlanan ve münhasıran pazarlanan keskin kontaklı, metal papuçlu, kablolu, litz kablolu, metrik dişli, pim tabanlı veya standart olmayan isteğe uygun elektrik arayüzüne sahip, kuvars cam tüplerden yapılmış muhafazalı akkor ışık kaynakları;</w:t>
      </w:r>
    </w:p>
    <w:p w14:paraId="1AA00046"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07373734" w14:textId="3CFFAB8E"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p) </w:t>
      </w:r>
      <w:r w:rsidR="004F4830" w:rsidRPr="00F0346C">
        <w:rPr>
          <w:rFonts w:ascii="Times New Roman" w:hAnsi="Times New Roman" w:cs="Times New Roman"/>
          <w:sz w:val="24"/>
          <w:szCs w:val="24"/>
        </w:rPr>
        <w:t xml:space="preserve">R7s kafa, CCT ≤ 2 500 K, 75-80 mm ve 110-120 mm aralıklarında olmayan uzunluk koşullarının hepsine uyan, endüstriyel veya profesyonel elektro-ısıtma ekipmanları (örn. PET Endüstrisinde gerdirmeli üflemeyle kalıplama prosesi, 3 boyutlu baskı, zamklama, mürekkepler, boya ve kaplama sertleştirme) için özel olarak tasarlanan ve pazarlanan halojen ışık kaynakları; </w:t>
      </w:r>
    </w:p>
    <w:p w14:paraId="6C4D7B16"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7377F9D8" w14:textId="77777777" w:rsidR="004F4830" w:rsidRPr="00F0346C" w:rsidRDefault="00125F23" w:rsidP="00125F23">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r) </w:t>
      </w:r>
      <w:r w:rsidR="004F4830" w:rsidRPr="00F0346C">
        <w:rPr>
          <w:rFonts w:ascii="Times New Roman" w:hAnsi="Times New Roman" w:cs="Times New Roman"/>
          <w:sz w:val="24"/>
          <w:szCs w:val="24"/>
        </w:rPr>
        <w:t xml:space="preserve">16 mm (T5) çapında, 2G11  4 iğneli tip, CCT = 3 200 K ve üçtürsel koordinatları x = 0.415 y = 0.377 veya CCT = 5 500 K ve üçtürsel koordinatları x = 0.330 y = 0.335 olan ve geleneksel film yapımına yöneli stüdyo ve video uygulamaları için özel tasarlanan ve pazarlanan tek kafalı floresan lambalar (CFLni); </w:t>
      </w:r>
    </w:p>
    <w:p w14:paraId="5CB8C13D"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36DA1F0C" w14:textId="77777777" w:rsidR="004F4830" w:rsidRPr="00F0346C" w:rsidRDefault="008009F7" w:rsidP="008009F7">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s) 5846 sayılı Fikri ve Sanat Eserleri Kanunu kapsamında, </w:t>
      </w:r>
      <w:r w:rsidR="004F4830" w:rsidRPr="00F0346C">
        <w:rPr>
          <w:rFonts w:ascii="Times New Roman" w:hAnsi="Times New Roman" w:cs="Times New Roman"/>
          <w:sz w:val="24"/>
          <w:szCs w:val="24"/>
        </w:rPr>
        <w:t>sanatçının kendisinin 10 taneden az olmak üzer</w:t>
      </w:r>
      <w:r w:rsidRPr="00F0346C">
        <w:rPr>
          <w:rFonts w:ascii="Times New Roman" w:hAnsi="Times New Roman" w:cs="Times New Roman"/>
          <w:sz w:val="24"/>
          <w:szCs w:val="24"/>
        </w:rPr>
        <w:t xml:space="preserve">e sınırlı sayıda yapmış olduğu </w:t>
      </w:r>
      <w:r w:rsidR="004F4830" w:rsidRPr="00F0346C">
        <w:rPr>
          <w:rFonts w:ascii="Times New Roman" w:hAnsi="Times New Roman" w:cs="Times New Roman"/>
          <w:sz w:val="24"/>
          <w:szCs w:val="24"/>
        </w:rPr>
        <w:t>özgün sanat eser</w:t>
      </w:r>
      <w:r w:rsidRPr="00F0346C">
        <w:rPr>
          <w:rFonts w:ascii="Times New Roman" w:hAnsi="Times New Roman" w:cs="Times New Roman"/>
          <w:sz w:val="24"/>
          <w:szCs w:val="24"/>
        </w:rPr>
        <w:t xml:space="preserve">i olan </w:t>
      </w:r>
      <w:r w:rsidR="004F4830" w:rsidRPr="00F0346C">
        <w:rPr>
          <w:rFonts w:ascii="Times New Roman" w:hAnsi="Times New Roman" w:cs="Times New Roman"/>
          <w:sz w:val="24"/>
          <w:szCs w:val="24"/>
        </w:rPr>
        <w:t xml:space="preserve">LED veya OLED ışık kaynakları. </w:t>
      </w:r>
    </w:p>
    <w:p w14:paraId="68E5D9B0" w14:textId="77777777" w:rsidR="004F4830" w:rsidRPr="00F0346C" w:rsidRDefault="004F4830" w:rsidP="004F4830">
      <w:pPr>
        <w:pStyle w:val="ListeParagraf"/>
        <w:spacing w:after="0" w:line="240" w:lineRule="auto"/>
        <w:rPr>
          <w:rFonts w:ascii="Times New Roman" w:hAnsi="Times New Roman" w:cs="Times New Roman"/>
          <w:sz w:val="24"/>
          <w:szCs w:val="24"/>
          <w:lang w:val="tr-TR"/>
        </w:rPr>
      </w:pPr>
    </w:p>
    <w:p w14:paraId="08D07891" w14:textId="77777777"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ş) Aşağıda belirtilen özelliklerde ışık kaynakları:</w:t>
      </w:r>
    </w:p>
    <w:p w14:paraId="40ADFB83" w14:textId="77777777" w:rsidR="00CB1659" w:rsidRPr="00F0346C" w:rsidRDefault="00CB1659" w:rsidP="00CB1659">
      <w:pPr>
        <w:spacing w:after="0" w:line="240" w:lineRule="auto"/>
        <w:rPr>
          <w:rFonts w:ascii="Times New Roman" w:hAnsi="Times New Roman" w:cs="Times New Roman"/>
          <w:sz w:val="24"/>
          <w:szCs w:val="24"/>
        </w:rPr>
      </w:pPr>
    </w:p>
    <w:p w14:paraId="6D96AA34" w14:textId="457D97FB"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1) film stüdyolarında, televizyon stüdyolarında ve mekanlarda ve fotoğraf stüdyolarında ve mekanlarında sahne aydınlatması için veya tiyatrolarda, konserler veya başka eğlence etkinlikleri sırasında sahne aydınlatması için özel olarak tasarlanan ve münhasıran pazarlananlar</w:t>
      </w:r>
      <w:r w:rsidR="00CB0B5E" w:rsidRPr="00F0346C">
        <w:rPr>
          <w:rFonts w:ascii="Times New Roman" w:hAnsi="Times New Roman" w:cs="Times New Roman"/>
          <w:sz w:val="24"/>
          <w:szCs w:val="24"/>
        </w:rPr>
        <w:t>,</w:t>
      </w:r>
      <w:r w:rsidRPr="00F0346C">
        <w:rPr>
          <w:rFonts w:ascii="Times New Roman" w:hAnsi="Times New Roman" w:cs="Times New Roman"/>
          <w:sz w:val="24"/>
          <w:szCs w:val="24"/>
        </w:rPr>
        <w:t xml:space="preserve"> </w:t>
      </w:r>
    </w:p>
    <w:p w14:paraId="480C7005" w14:textId="77777777" w:rsidR="00CB1659" w:rsidRPr="00F0346C" w:rsidRDefault="00CB1659" w:rsidP="00CB1659">
      <w:pPr>
        <w:spacing w:after="0" w:line="240" w:lineRule="auto"/>
        <w:rPr>
          <w:rFonts w:ascii="Times New Roman" w:hAnsi="Times New Roman" w:cs="Times New Roman"/>
          <w:sz w:val="24"/>
          <w:szCs w:val="24"/>
        </w:rPr>
      </w:pPr>
    </w:p>
    <w:p w14:paraId="203255A5" w14:textId="6D7E24B0" w:rsidR="00CB1659" w:rsidRPr="00F0346C" w:rsidRDefault="00CB0B5E"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ve</w:t>
      </w:r>
    </w:p>
    <w:p w14:paraId="460C6F03" w14:textId="77777777" w:rsidR="00CB1659" w:rsidRPr="00F0346C" w:rsidRDefault="00CB1659" w:rsidP="00CB1659">
      <w:pPr>
        <w:spacing w:after="0" w:line="240" w:lineRule="auto"/>
        <w:rPr>
          <w:rFonts w:ascii="Times New Roman" w:hAnsi="Times New Roman" w:cs="Times New Roman"/>
          <w:sz w:val="24"/>
          <w:szCs w:val="24"/>
        </w:rPr>
      </w:pPr>
    </w:p>
    <w:p w14:paraId="660B9849" w14:textId="77777777"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2) Aşağıda belirtilen sözelliklerden ikisini veya daha fazlasını sağlayanlar: </w:t>
      </w:r>
    </w:p>
    <w:p w14:paraId="65DE0C52" w14:textId="77777777" w:rsidR="00CB1659" w:rsidRPr="00F0346C" w:rsidRDefault="00CB1659" w:rsidP="00CB1659">
      <w:pPr>
        <w:spacing w:after="0" w:line="240" w:lineRule="auto"/>
        <w:rPr>
          <w:rFonts w:ascii="Times New Roman" w:hAnsi="Times New Roman" w:cs="Times New Roman"/>
          <w:sz w:val="24"/>
          <w:szCs w:val="24"/>
        </w:rPr>
      </w:pPr>
    </w:p>
    <w:p w14:paraId="128BA3E5" w14:textId="77777777"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(a) Güç ≥ 100 W ve CRI &gt; 90 değerine sahip LED; </w:t>
      </w:r>
    </w:p>
    <w:p w14:paraId="121B5692" w14:textId="77777777" w:rsidR="00CB1659" w:rsidRPr="00F0346C" w:rsidRDefault="00CB1659" w:rsidP="00CB1659">
      <w:pPr>
        <w:spacing w:after="0" w:line="240" w:lineRule="auto"/>
        <w:rPr>
          <w:rFonts w:ascii="Times New Roman" w:hAnsi="Times New Roman" w:cs="Times New Roman"/>
          <w:sz w:val="24"/>
          <w:szCs w:val="24"/>
        </w:rPr>
      </w:pPr>
    </w:p>
    <w:p w14:paraId="3DD4D25E" w14:textId="77777777"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(b) Alçak gerilimli güç kaynağıyla kullanılan, 1 800 K’ya (kısılmamış) kadar değiştirilebilen Renk Sıcaklığına sahip olan GES/E40, K39d soket; </w:t>
      </w:r>
    </w:p>
    <w:p w14:paraId="289723E3" w14:textId="77777777" w:rsidR="00CB1659" w:rsidRPr="00F0346C" w:rsidRDefault="00CB1659" w:rsidP="00CB1659">
      <w:pPr>
        <w:spacing w:after="0" w:line="240" w:lineRule="auto"/>
        <w:rPr>
          <w:rFonts w:ascii="Times New Roman" w:hAnsi="Times New Roman" w:cs="Times New Roman"/>
          <w:sz w:val="24"/>
          <w:szCs w:val="24"/>
        </w:rPr>
      </w:pPr>
    </w:p>
    <w:p w14:paraId="494876BC" w14:textId="77777777"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(c) Güç ≥ 180 W değerine sahip ve çıkışını ışık yayan yüzeyden daha küçük bir alana yöneltecek şekilde düzenlenmiş olan LED; </w:t>
      </w:r>
    </w:p>
    <w:p w14:paraId="7BFFD7C5" w14:textId="77777777" w:rsidR="00CB1659" w:rsidRPr="00F0346C" w:rsidRDefault="00CB1659" w:rsidP="00CB1659">
      <w:pPr>
        <w:spacing w:after="0" w:line="240" w:lineRule="auto"/>
        <w:rPr>
          <w:rFonts w:ascii="Times New Roman" w:hAnsi="Times New Roman" w:cs="Times New Roman"/>
          <w:sz w:val="24"/>
          <w:szCs w:val="24"/>
        </w:rPr>
      </w:pPr>
    </w:p>
    <w:p w14:paraId="210599BA" w14:textId="77777777"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(ç) DWE tipi 650 W güç, 120 V voltaj ve basınçlı vida terminaline sahip akkor ışık kaynağı; </w:t>
      </w:r>
    </w:p>
    <w:p w14:paraId="6EE74378" w14:textId="77777777" w:rsidR="00CB1659" w:rsidRPr="00F0346C" w:rsidRDefault="00CB1659" w:rsidP="00CB1659">
      <w:pPr>
        <w:spacing w:after="0" w:line="240" w:lineRule="auto"/>
        <w:rPr>
          <w:rFonts w:ascii="Times New Roman" w:hAnsi="Times New Roman" w:cs="Times New Roman"/>
          <w:sz w:val="24"/>
          <w:szCs w:val="24"/>
        </w:rPr>
      </w:pPr>
    </w:p>
    <w:p w14:paraId="391436B3" w14:textId="77777777"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(d) Kullanıcının yayılan ışık için farklı ilişkili renk sıcaklıkları ayarlamasına olanak tanıyan 100 W ve üzeri güce sahip LED; </w:t>
      </w:r>
    </w:p>
    <w:p w14:paraId="57833E47" w14:textId="77777777" w:rsidR="00CB1659" w:rsidRPr="00F0346C" w:rsidRDefault="00CB1659" w:rsidP="00CB1659">
      <w:pPr>
        <w:spacing w:after="0" w:line="240" w:lineRule="auto"/>
        <w:rPr>
          <w:rFonts w:ascii="Times New Roman" w:hAnsi="Times New Roman" w:cs="Times New Roman"/>
          <w:sz w:val="24"/>
          <w:szCs w:val="24"/>
        </w:rPr>
      </w:pPr>
    </w:p>
    <w:p w14:paraId="60F90E0C" w14:textId="07556E4A" w:rsidR="00CB1659"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(e) CRI ≥ 85 ve CCT 2 900, 3 000, 3 200, 5 600 veya 6 500 K değerlerine sahip G5 </w:t>
      </w:r>
      <w:r w:rsidR="00E63908">
        <w:rPr>
          <w:rFonts w:ascii="Times New Roman" w:hAnsi="Times New Roman" w:cs="Times New Roman"/>
          <w:sz w:val="24"/>
          <w:szCs w:val="24"/>
        </w:rPr>
        <w:t>başlıklı</w:t>
      </w:r>
      <w:r w:rsidRPr="00F0346C">
        <w:rPr>
          <w:rFonts w:ascii="Times New Roman" w:hAnsi="Times New Roman" w:cs="Times New Roman"/>
          <w:sz w:val="24"/>
          <w:szCs w:val="24"/>
        </w:rPr>
        <w:t xml:space="preserve"> LFL T5</w:t>
      </w:r>
    </w:p>
    <w:p w14:paraId="4D9CBD8C" w14:textId="77777777" w:rsidR="00CB1659" w:rsidRPr="00F0346C" w:rsidRDefault="00CB1659" w:rsidP="00CB1659">
      <w:pPr>
        <w:spacing w:after="0" w:line="240" w:lineRule="auto"/>
        <w:rPr>
          <w:rFonts w:ascii="Times New Roman" w:hAnsi="Times New Roman" w:cs="Times New Roman"/>
          <w:sz w:val="24"/>
          <w:szCs w:val="24"/>
        </w:rPr>
      </w:pPr>
    </w:p>
    <w:p w14:paraId="0F4FF6BC" w14:textId="1900E2FA" w:rsidR="004F4830" w:rsidRPr="00F0346C" w:rsidRDefault="00CB1659" w:rsidP="00CB0B5E">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t) Aşağıdaki koşulların tümünü karşılayan akkor DLS: E27 </w:t>
      </w:r>
      <w:r w:rsidR="005209DB">
        <w:rPr>
          <w:rFonts w:ascii="Times New Roman" w:hAnsi="Times New Roman" w:cs="Times New Roman"/>
          <w:sz w:val="24"/>
          <w:szCs w:val="24"/>
        </w:rPr>
        <w:t>başlık</w:t>
      </w:r>
      <w:r w:rsidRPr="00F0346C">
        <w:rPr>
          <w:rFonts w:ascii="Times New Roman" w:hAnsi="Times New Roman" w:cs="Times New Roman"/>
          <w:sz w:val="24"/>
          <w:szCs w:val="24"/>
        </w:rPr>
        <w:t>, şeffaf zarf, güç ≥ 100 W ve ≤ 400 W, CCT ≤ 2 500 K, kızılötesi ısıtma için özel olarak tasarlanmış ve münhasıran pazarlanmış.</w:t>
      </w:r>
    </w:p>
    <w:p w14:paraId="1380F7DA" w14:textId="77777777" w:rsidR="00CB0B5E" w:rsidRPr="00F0346C" w:rsidRDefault="00CB0B5E" w:rsidP="00CB1659">
      <w:pPr>
        <w:spacing w:after="0" w:line="240" w:lineRule="auto"/>
        <w:rPr>
          <w:rFonts w:ascii="Times New Roman" w:hAnsi="Times New Roman" w:cs="Times New Roman"/>
          <w:sz w:val="24"/>
          <w:szCs w:val="24"/>
        </w:rPr>
      </w:pPr>
    </w:p>
    <w:p w14:paraId="09B93CE1" w14:textId="55B129A1" w:rsidR="004F4830" w:rsidRPr="00F0346C" w:rsidRDefault="00617C1A" w:rsidP="00617C1A">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5. </w:t>
      </w:r>
      <w:r w:rsidR="004F4830" w:rsidRPr="00F0346C">
        <w:rPr>
          <w:rFonts w:ascii="Times New Roman" w:hAnsi="Times New Roman" w:cs="Times New Roman"/>
          <w:sz w:val="24"/>
          <w:szCs w:val="24"/>
        </w:rPr>
        <w:t xml:space="preserve">Film stüdyolarında, televizyon stüdyolarında ve mekanlarında, fotoğraf stüdyolarında ve mekanlarında sahne aydınlatması için veya tiyatrolarda, diskolarda ve konserler veya başka eğlence etkinlikleri sırasında sahne aydınlatması için, hep-dinleme </w:t>
      </w:r>
      <w:r w:rsidRPr="00F0346C">
        <w:rPr>
          <w:rFonts w:ascii="Times New Roman" w:hAnsi="Times New Roman" w:cs="Times New Roman"/>
          <w:sz w:val="24"/>
          <w:szCs w:val="24"/>
        </w:rPr>
        <w:t>konumunda</w:t>
      </w:r>
      <w:r w:rsidR="004F4830" w:rsidRPr="00F0346C">
        <w:rPr>
          <w:rFonts w:ascii="Times New Roman" w:hAnsi="Times New Roman" w:cs="Times New Roman"/>
          <w:sz w:val="24"/>
          <w:szCs w:val="24"/>
        </w:rPr>
        <w:t xml:space="preserve"> yüksek hızlı kontrol ağlarına (saniyede 250.000 ve daha yüksek sinyalizasyon oranları kullanılarak) bağlantı için özel olarak tasarlanan ve pazarlanan CLS ve CSCG, Ek II’nin 1</w:t>
      </w:r>
      <w:r w:rsidRPr="00F0346C">
        <w:rPr>
          <w:rFonts w:ascii="Times New Roman" w:hAnsi="Times New Roman" w:cs="Times New Roman"/>
          <w:sz w:val="24"/>
          <w:szCs w:val="24"/>
        </w:rPr>
        <w:t xml:space="preserve"> inci maddesinin </w:t>
      </w:r>
      <w:r w:rsidR="004F4830" w:rsidRPr="00F0346C">
        <w:rPr>
          <w:rFonts w:ascii="Times New Roman" w:hAnsi="Times New Roman" w:cs="Times New Roman"/>
          <w:sz w:val="24"/>
          <w:szCs w:val="24"/>
        </w:rPr>
        <w:t xml:space="preserve">(a) ve 1(b) bentlerindeki </w:t>
      </w:r>
      <w:r w:rsidRPr="00F0346C">
        <w:rPr>
          <w:rFonts w:ascii="Times New Roman" w:hAnsi="Times New Roman" w:cs="Times New Roman"/>
          <w:sz w:val="24"/>
          <w:szCs w:val="24"/>
        </w:rPr>
        <w:t xml:space="preserve">hazırda </w:t>
      </w:r>
      <w:r w:rsidR="004F4830" w:rsidRPr="00F0346C">
        <w:rPr>
          <w:rFonts w:ascii="Times New Roman" w:hAnsi="Times New Roman" w:cs="Times New Roman"/>
          <w:sz w:val="24"/>
          <w:szCs w:val="24"/>
        </w:rPr>
        <w:t>bekleme (P</w:t>
      </w:r>
      <w:r w:rsidR="004F4830" w:rsidRPr="00F0346C">
        <w:rPr>
          <w:rFonts w:ascii="Times New Roman" w:hAnsi="Times New Roman" w:cs="Times New Roman"/>
          <w:sz w:val="24"/>
          <w:szCs w:val="24"/>
          <w:vertAlign w:val="subscript"/>
        </w:rPr>
        <w:t>sb</w:t>
      </w:r>
      <w:r w:rsidR="004F4830" w:rsidRPr="00F0346C">
        <w:rPr>
          <w:rFonts w:ascii="Times New Roman" w:hAnsi="Times New Roman" w:cs="Times New Roman"/>
          <w:sz w:val="24"/>
          <w:szCs w:val="24"/>
        </w:rPr>
        <w:t xml:space="preserve">) ve ağ bağlantılı </w:t>
      </w:r>
      <w:r w:rsidRPr="00F0346C">
        <w:rPr>
          <w:rFonts w:ascii="Times New Roman" w:hAnsi="Times New Roman" w:cs="Times New Roman"/>
          <w:sz w:val="24"/>
          <w:szCs w:val="24"/>
        </w:rPr>
        <w:t xml:space="preserve">hazırda </w:t>
      </w:r>
      <w:r w:rsidR="004F4830" w:rsidRPr="00F0346C">
        <w:rPr>
          <w:rFonts w:ascii="Times New Roman" w:hAnsi="Times New Roman" w:cs="Times New Roman"/>
          <w:sz w:val="24"/>
          <w:szCs w:val="24"/>
        </w:rPr>
        <w:t>bekleme (P</w:t>
      </w:r>
      <w:r w:rsidR="004F4830" w:rsidRPr="00F0346C">
        <w:rPr>
          <w:rFonts w:ascii="Times New Roman" w:hAnsi="Times New Roman" w:cs="Times New Roman"/>
          <w:sz w:val="24"/>
          <w:szCs w:val="24"/>
          <w:vertAlign w:val="subscript"/>
        </w:rPr>
        <w:t>net</w:t>
      </w:r>
      <w:r w:rsidR="004F4830" w:rsidRPr="00F0346C">
        <w:rPr>
          <w:rFonts w:ascii="Times New Roman" w:hAnsi="Times New Roman" w:cs="Times New Roman"/>
          <w:sz w:val="24"/>
          <w:szCs w:val="24"/>
        </w:rPr>
        <w:t>) ile ilgili gereklilikler</w:t>
      </w:r>
      <w:r w:rsidRPr="00F0346C">
        <w:rPr>
          <w:rFonts w:ascii="Times New Roman" w:hAnsi="Times New Roman" w:cs="Times New Roman"/>
          <w:sz w:val="24"/>
          <w:szCs w:val="24"/>
        </w:rPr>
        <w:t xml:space="preserve"> uygulanmaz</w:t>
      </w:r>
      <w:r w:rsidR="004F4830" w:rsidRPr="00F0346C">
        <w:rPr>
          <w:rFonts w:ascii="Times New Roman" w:hAnsi="Times New Roman" w:cs="Times New Roman"/>
          <w:sz w:val="24"/>
          <w:szCs w:val="24"/>
        </w:rPr>
        <w:t xml:space="preserve">. </w:t>
      </w:r>
    </w:p>
    <w:p w14:paraId="0896F19D" w14:textId="77777777" w:rsidR="00CB0B5E" w:rsidRPr="00F0346C" w:rsidRDefault="00CB0B5E" w:rsidP="00617C1A">
      <w:pPr>
        <w:spacing w:after="0" w:line="240" w:lineRule="auto"/>
        <w:ind w:firstLine="567"/>
        <w:rPr>
          <w:rFonts w:ascii="Times New Roman" w:hAnsi="Times New Roman" w:cs="Times New Roman"/>
          <w:sz w:val="24"/>
          <w:szCs w:val="24"/>
        </w:rPr>
      </w:pPr>
    </w:p>
    <w:p w14:paraId="22612828" w14:textId="0DA347F1" w:rsidR="007818CA" w:rsidRPr="00F0346C" w:rsidRDefault="00C70DBA" w:rsidP="00CB0B5E">
      <w:pPr>
        <w:spacing w:after="160" w:line="259" w:lineRule="auto"/>
        <w:ind w:firstLine="567"/>
        <w:rPr>
          <w:rFonts w:ascii="Times New Roman" w:eastAsia="ヒラギノ明朝 Pro W3" w:hAnsi="Times New Roman" w:cs="Times New Roman"/>
          <w:sz w:val="24"/>
          <w:szCs w:val="24"/>
          <w:lang w:val="en-GB"/>
        </w:rPr>
      </w:pPr>
      <w:r w:rsidRPr="00F0346C">
        <w:rPr>
          <w:rFonts w:ascii="Times New Roman" w:eastAsia="ヒラギノ明朝 Pro W3" w:hAnsi="Times New Roman" w:cs="Times New Roman"/>
          <w:sz w:val="24"/>
          <w:szCs w:val="24"/>
          <w:lang w:val="en-GB"/>
        </w:rPr>
        <w:t xml:space="preserve">6.  </w:t>
      </w:r>
      <w:r w:rsidR="00897D13">
        <w:rPr>
          <w:rFonts w:ascii="Times New Roman" w:eastAsia="ヒラギノ明朝 Pro W3" w:hAnsi="Times New Roman" w:cs="Times New Roman"/>
          <w:sz w:val="24"/>
          <w:szCs w:val="24"/>
          <w:lang w:val="en-GB"/>
        </w:rPr>
        <w:t>25</w:t>
      </w:r>
      <w:r w:rsidR="00897D13" w:rsidRPr="00F0346C">
        <w:rPr>
          <w:rFonts w:ascii="Times New Roman" w:eastAsia="ヒラギノ明朝 Pro W3" w:hAnsi="Times New Roman" w:cs="Times New Roman"/>
          <w:sz w:val="24"/>
          <w:szCs w:val="24"/>
          <w:lang w:val="en-GB"/>
        </w:rPr>
        <w:t>/</w:t>
      </w:r>
      <w:r w:rsidR="00897D13">
        <w:rPr>
          <w:rFonts w:ascii="Times New Roman" w:eastAsia="ヒラギノ明朝 Pro W3" w:hAnsi="Times New Roman" w:cs="Times New Roman"/>
          <w:sz w:val="24"/>
          <w:szCs w:val="24"/>
          <w:lang w:val="en-GB"/>
        </w:rPr>
        <w:t>3</w:t>
      </w:r>
      <w:r w:rsidR="00897D13" w:rsidRPr="00F0346C">
        <w:rPr>
          <w:rFonts w:ascii="Times New Roman" w:eastAsia="ヒラギノ明朝 Pro W3" w:hAnsi="Times New Roman" w:cs="Times New Roman"/>
          <w:sz w:val="24"/>
          <w:szCs w:val="24"/>
          <w:lang w:val="en-GB"/>
        </w:rPr>
        <w:t>/</w:t>
      </w:r>
      <w:r w:rsidR="00897D13">
        <w:rPr>
          <w:rFonts w:ascii="Times New Roman" w:eastAsia="ヒラギノ明朝 Pro W3" w:hAnsi="Times New Roman" w:cs="Times New Roman"/>
          <w:sz w:val="24"/>
          <w:szCs w:val="24"/>
          <w:lang w:val="en-GB"/>
        </w:rPr>
        <w:t>2021</w:t>
      </w:r>
      <w:r w:rsidR="00897D13" w:rsidRPr="00F0346C">
        <w:rPr>
          <w:rFonts w:ascii="Times New Roman" w:eastAsia="ヒラギノ明朝 Pro W3" w:hAnsi="Times New Roman" w:cs="Times New Roman"/>
          <w:sz w:val="24"/>
          <w:szCs w:val="24"/>
          <w:lang w:val="en-GB"/>
        </w:rPr>
        <w:t xml:space="preserve"> tarihli ve </w:t>
      </w:r>
      <w:r w:rsidR="00897D13">
        <w:rPr>
          <w:rFonts w:ascii="Times New Roman" w:eastAsia="ヒラギノ明朝 Pro W3" w:hAnsi="Times New Roman" w:cs="Times New Roman"/>
          <w:sz w:val="24"/>
          <w:szCs w:val="24"/>
          <w:lang w:val="en-GB"/>
        </w:rPr>
        <w:t>31434 mükerrer</w:t>
      </w:r>
      <w:r w:rsidR="00897D13" w:rsidRPr="00F0346C">
        <w:rPr>
          <w:rFonts w:ascii="Times New Roman" w:eastAsia="ヒラギノ明朝 Pro W3" w:hAnsi="Times New Roman" w:cs="Times New Roman"/>
          <w:sz w:val="24"/>
          <w:szCs w:val="24"/>
          <w:lang w:val="en-GB"/>
        </w:rPr>
        <w:t xml:space="preserve"> sayılı</w:t>
      </w:r>
      <w:r w:rsidRPr="00F0346C">
        <w:rPr>
          <w:rFonts w:ascii="Times New Roman" w:eastAsia="ヒラギノ明朝 Pro W3" w:hAnsi="Times New Roman" w:cs="Times New Roman"/>
          <w:sz w:val="24"/>
          <w:szCs w:val="24"/>
          <w:lang w:val="en-GB"/>
        </w:rPr>
        <w:t xml:space="preserve"> Resmi Gazete’de yayımlanan Ev Tipi Çamaşır Makineleri İle Ev Tipi Kurutmalı Çamaşır Makinelerinin Çevreye Duyarlı Tasarım Gerekliliklerine Dair Tebliğ (2019/2023/AB) (SGM:2021/3), </w:t>
      </w:r>
      <w:r w:rsidR="00F3383B">
        <w:rPr>
          <w:rFonts w:ascii="Times New Roman" w:eastAsia="ヒラギノ明朝 Pro W3" w:hAnsi="Times New Roman" w:cs="Times New Roman"/>
          <w:sz w:val="24"/>
          <w:szCs w:val="24"/>
          <w:lang w:val="en-GB"/>
        </w:rPr>
        <w:t>25</w:t>
      </w:r>
      <w:r w:rsidR="00F3383B" w:rsidRPr="00F0346C">
        <w:rPr>
          <w:rFonts w:ascii="Times New Roman" w:eastAsia="ヒラギノ明朝 Pro W3" w:hAnsi="Times New Roman" w:cs="Times New Roman"/>
          <w:sz w:val="24"/>
          <w:szCs w:val="24"/>
          <w:lang w:val="en-GB"/>
        </w:rPr>
        <w:t>/</w:t>
      </w:r>
      <w:r w:rsidR="00F3383B">
        <w:rPr>
          <w:rFonts w:ascii="Times New Roman" w:eastAsia="ヒラギノ明朝 Pro W3" w:hAnsi="Times New Roman" w:cs="Times New Roman"/>
          <w:sz w:val="24"/>
          <w:szCs w:val="24"/>
          <w:lang w:val="en-GB"/>
        </w:rPr>
        <w:t>3</w:t>
      </w:r>
      <w:r w:rsidR="00F3383B" w:rsidRPr="00F0346C">
        <w:rPr>
          <w:rFonts w:ascii="Times New Roman" w:eastAsia="ヒラギノ明朝 Pro W3" w:hAnsi="Times New Roman" w:cs="Times New Roman"/>
          <w:sz w:val="24"/>
          <w:szCs w:val="24"/>
          <w:lang w:val="en-GB"/>
        </w:rPr>
        <w:t>/</w:t>
      </w:r>
      <w:r w:rsidR="00F3383B">
        <w:rPr>
          <w:rFonts w:ascii="Times New Roman" w:eastAsia="ヒラギノ明朝 Pro W3" w:hAnsi="Times New Roman" w:cs="Times New Roman"/>
          <w:sz w:val="24"/>
          <w:szCs w:val="24"/>
          <w:lang w:val="en-GB"/>
        </w:rPr>
        <w:t>2021</w:t>
      </w:r>
      <w:r w:rsidR="00F3383B" w:rsidRPr="00F0346C">
        <w:rPr>
          <w:rFonts w:ascii="Times New Roman" w:eastAsia="ヒラギノ明朝 Pro W3" w:hAnsi="Times New Roman" w:cs="Times New Roman"/>
          <w:sz w:val="24"/>
          <w:szCs w:val="24"/>
          <w:lang w:val="en-GB"/>
        </w:rPr>
        <w:t xml:space="preserve"> tarihli ve </w:t>
      </w:r>
      <w:r w:rsidR="00F3383B">
        <w:rPr>
          <w:rFonts w:ascii="Times New Roman" w:eastAsia="ヒラギノ明朝 Pro W3" w:hAnsi="Times New Roman" w:cs="Times New Roman"/>
          <w:sz w:val="24"/>
          <w:szCs w:val="24"/>
          <w:lang w:val="en-GB"/>
        </w:rPr>
        <w:t>31434 mükerrer</w:t>
      </w:r>
      <w:r w:rsidR="00F3383B" w:rsidRPr="00F0346C">
        <w:rPr>
          <w:rFonts w:ascii="Times New Roman" w:eastAsia="ヒラギノ明朝 Pro W3" w:hAnsi="Times New Roman" w:cs="Times New Roman"/>
          <w:sz w:val="24"/>
          <w:szCs w:val="24"/>
          <w:lang w:val="en-GB"/>
        </w:rPr>
        <w:t xml:space="preserve"> sayılı</w:t>
      </w:r>
      <w:r w:rsidRPr="00F0346C">
        <w:rPr>
          <w:rFonts w:ascii="Times New Roman" w:eastAsia="ヒラギノ明朝 Pro W3" w:hAnsi="Times New Roman" w:cs="Times New Roman"/>
          <w:sz w:val="24"/>
          <w:szCs w:val="24"/>
          <w:lang w:val="en-GB"/>
        </w:rPr>
        <w:t xml:space="preserve"> Resmi Gazete’de yayımlanan Ev Tipi Bulaşık Makinelerinin Çevreye Duyarlı Tasarım Gerekliliklerine Dair Tebliğ (2019/2022/AB) (SGM:2021/1), 17/7/2013 tarihli ve 28710 sayılı resmi gazetede yayımlanan Ev Tipi Çamaşır Kurutma Makineleri İle İlgili Çevreye Duyarlı Tasarım Gereklerine Dair Tebliğ (SGM-2013/2) ve </w:t>
      </w:r>
      <w:r w:rsidR="001573BA">
        <w:rPr>
          <w:rFonts w:ascii="Times New Roman" w:eastAsia="ヒラギノ明朝 Pro W3" w:hAnsi="Times New Roman" w:cs="Times New Roman"/>
          <w:sz w:val="24"/>
          <w:szCs w:val="24"/>
          <w:lang w:val="en-GB"/>
        </w:rPr>
        <w:t>25</w:t>
      </w:r>
      <w:r w:rsidR="001573BA" w:rsidRPr="00F0346C">
        <w:rPr>
          <w:rFonts w:ascii="Times New Roman" w:eastAsia="ヒラギノ明朝 Pro W3" w:hAnsi="Times New Roman" w:cs="Times New Roman"/>
          <w:sz w:val="24"/>
          <w:szCs w:val="24"/>
          <w:lang w:val="en-GB"/>
        </w:rPr>
        <w:t>/</w:t>
      </w:r>
      <w:r w:rsidR="001573BA">
        <w:rPr>
          <w:rFonts w:ascii="Times New Roman" w:eastAsia="ヒラギノ明朝 Pro W3" w:hAnsi="Times New Roman" w:cs="Times New Roman"/>
          <w:sz w:val="24"/>
          <w:szCs w:val="24"/>
          <w:lang w:val="en-GB"/>
        </w:rPr>
        <w:t>3</w:t>
      </w:r>
      <w:r w:rsidR="001573BA" w:rsidRPr="00F0346C">
        <w:rPr>
          <w:rFonts w:ascii="Times New Roman" w:eastAsia="ヒラギノ明朝 Pro W3" w:hAnsi="Times New Roman" w:cs="Times New Roman"/>
          <w:sz w:val="24"/>
          <w:szCs w:val="24"/>
          <w:lang w:val="en-GB"/>
        </w:rPr>
        <w:t>/</w:t>
      </w:r>
      <w:r w:rsidR="001573BA">
        <w:rPr>
          <w:rFonts w:ascii="Times New Roman" w:eastAsia="ヒラギノ明朝 Pro W3" w:hAnsi="Times New Roman" w:cs="Times New Roman"/>
          <w:sz w:val="24"/>
          <w:szCs w:val="24"/>
          <w:lang w:val="en-GB"/>
        </w:rPr>
        <w:t>2021</w:t>
      </w:r>
      <w:r w:rsidR="001573BA" w:rsidRPr="00F0346C">
        <w:rPr>
          <w:rFonts w:ascii="Times New Roman" w:eastAsia="ヒラギノ明朝 Pro W3" w:hAnsi="Times New Roman" w:cs="Times New Roman"/>
          <w:sz w:val="24"/>
          <w:szCs w:val="24"/>
          <w:lang w:val="en-GB"/>
        </w:rPr>
        <w:t xml:space="preserve"> tarihli ve </w:t>
      </w:r>
      <w:r w:rsidR="001573BA">
        <w:rPr>
          <w:rFonts w:ascii="Times New Roman" w:eastAsia="ヒラギノ明朝 Pro W3" w:hAnsi="Times New Roman" w:cs="Times New Roman"/>
          <w:sz w:val="24"/>
          <w:szCs w:val="24"/>
          <w:lang w:val="en-GB"/>
        </w:rPr>
        <w:t>31434 mükerrer</w:t>
      </w:r>
      <w:r w:rsidR="001573BA" w:rsidRPr="00F0346C">
        <w:rPr>
          <w:rFonts w:ascii="Times New Roman" w:eastAsia="ヒラギノ明朝 Pro W3" w:hAnsi="Times New Roman" w:cs="Times New Roman"/>
          <w:sz w:val="24"/>
          <w:szCs w:val="24"/>
          <w:lang w:val="en-GB"/>
        </w:rPr>
        <w:t xml:space="preserve"> sayılı</w:t>
      </w:r>
      <w:r w:rsidRPr="00F0346C">
        <w:rPr>
          <w:rFonts w:ascii="Times New Roman" w:eastAsia="ヒラギノ明朝 Pro W3" w:hAnsi="Times New Roman" w:cs="Times New Roman"/>
          <w:sz w:val="24"/>
          <w:szCs w:val="24"/>
          <w:lang w:val="en-GB"/>
        </w:rPr>
        <w:t xml:space="preserve"> Resmi Gazete’de yayımlanan Soğutma Cihazlarının Çevreye Duyarlı Tasarım Gerekliliklerine Dair Tebliğ (2019/2019/AB) (SGM:2021/7) kapsamındaki ürünlerde kullanılmak üzere özel olarak tasarlanan ve münhasıran pazarlanan ışık kaynakları, Ek II Tablo 4'te belirtilen lümen bakım katsayısı ve dayanım katsayısı ile ilgili gerekliliklerden ve Ek II'nin 3(2)(a)(1)(d) maddesinde belirtilen ömür bilgi gerekliliklerinden muaf olacaktır.</w:t>
      </w:r>
      <w:r w:rsidR="007818CA" w:rsidRPr="00F0346C">
        <w:rPr>
          <w:rFonts w:ascii="Times New Roman" w:eastAsia="ヒラギノ明朝 Pro W3" w:hAnsi="Times New Roman" w:cs="Times New Roman"/>
          <w:sz w:val="24"/>
          <w:szCs w:val="24"/>
          <w:lang w:val="en-GB"/>
        </w:rPr>
        <w:br w:type="page"/>
      </w:r>
    </w:p>
    <w:p w14:paraId="044E44A7" w14:textId="77777777" w:rsidR="007818CA" w:rsidRPr="00F0346C" w:rsidRDefault="007818CA" w:rsidP="007818CA">
      <w:pPr>
        <w:spacing w:after="0" w:line="240" w:lineRule="auto"/>
        <w:ind w:left="7788"/>
        <w:contextualSpacing/>
        <w:jc w:val="center"/>
        <w:rPr>
          <w:rFonts w:ascii="Times New Roman" w:hAnsi="Times New Roman" w:cs="Times New Roman"/>
          <w:b/>
          <w:sz w:val="24"/>
          <w:szCs w:val="24"/>
        </w:rPr>
      </w:pPr>
      <w:r w:rsidRPr="00F0346C">
        <w:rPr>
          <w:rFonts w:ascii="Times New Roman" w:hAnsi="Times New Roman" w:cs="Times New Roman"/>
          <w:b/>
          <w:sz w:val="24"/>
          <w:szCs w:val="24"/>
        </w:rPr>
        <w:t>EK - IV</w:t>
      </w:r>
    </w:p>
    <w:p w14:paraId="49AC5E09" w14:textId="77777777" w:rsidR="007818CA" w:rsidRPr="00F0346C" w:rsidRDefault="007818CA" w:rsidP="007818CA">
      <w:pPr>
        <w:spacing w:after="0" w:line="240" w:lineRule="auto"/>
        <w:contextualSpacing/>
        <w:jc w:val="center"/>
        <w:rPr>
          <w:rFonts w:ascii="Times New Roman" w:hAnsi="Times New Roman" w:cs="Times New Roman"/>
          <w:i/>
          <w:sz w:val="24"/>
          <w:szCs w:val="24"/>
        </w:rPr>
      </w:pPr>
    </w:p>
    <w:p w14:paraId="74A04EEA" w14:textId="77777777" w:rsidR="007818CA" w:rsidRPr="00F0346C" w:rsidRDefault="007818CA" w:rsidP="007818CA">
      <w:pPr>
        <w:jc w:val="center"/>
        <w:rPr>
          <w:rFonts w:ascii="Times New Roman" w:hAnsi="Times New Roman" w:cs="Times New Roman"/>
          <w:b/>
          <w:sz w:val="24"/>
          <w:szCs w:val="24"/>
        </w:rPr>
      </w:pPr>
      <w:r w:rsidRPr="00F0346C">
        <w:rPr>
          <w:rFonts w:ascii="Times New Roman" w:hAnsi="Times New Roman" w:cs="Times New Roman"/>
          <w:b/>
          <w:sz w:val="24"/>
          <w:szCs w:val="24"/>
        </w:rPr>
        <w:t>PİYASA GÖZETİMİ VE DENETİMİ AMAÇLI DOĞRULAMA YÖNTEMİ</w:t>
      </w:r>
    </w:p>
    <w:p w14:paraId="45006A6F" w14:textId="77777777" w:rsidR="007818CA" w:rsidRPr="00F0346C" w:rsidRDefault="007818CA" w:rsidP="007818CA">
      <w:pPr>
        <w:spacing w:after="0" w:line="240" w:lineRule="auto"/>
        <w:jc w:val="center"/>
        <w:rPr>
          <w:rFonts w:ascii="Times New Roman" w:hAnsi="Times New Roman" w:cs="Times New Roman"/>
          <w:sz w:val="24"/>
          <w:szCs w:val="24"/>
        </w:rPr>
      </w:pPr>
    </w:p>
    <w:p w14:paraId="1D45A339" w14:textId="191E98C6" w:rsidR="00E93970" w:rsidRPr="00F0346C" w:rsidRDefault="00E93970"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1. </w:t>
      </w:r>
      <w:r w:rsidR="00686220" w:rsidRPr="00F0346C">
        <w:rPr>
          <w:rFonts w:ascii="Times New Roman" w:hAnsi="Times New Roman" w:cs="Times New Roman"/>
          <w:sz w:val="24"/>
          <w:szCs w:val="24"/>
        </w:rPr>
        <w:t xml:space="preserve">Bu Ek’te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
    <w:p w14:paraId="647BFD4F" w14:textId="77777777" w:rsidR="007818CA" w:rsidRPr="00F0346C" w:rsidRDefault="007818CA" w:rsidP="006D5FF6">
      <w:pPr>
        <w:spacing w:after="0" w:line="240" w:lineRule="auto"/>
        <w:rPr>
          <w:rFonts w:ascii="Times New Roman" w:hAnsi="Times New Roman" w:cs="Times New Roman"/>
          <w:sz w:val="24"/>
          <w:szCs w:val="24"/>
        </w:rPr>
      </w:pPr>
    </w:p>
    <w:p w14:paraId="03B1BC29" w14:textId="77777777" w:rsidR="007818CA" w:rsidRPr="00F0346C" w:rsidRDefault="007818CA"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2. Bir model, test edildiğini algılayıp, test sırasındaki performansını otomatik değiştirecek (örneğin test koşulları veya test çevrimini öğrenerek) şekilde tasarlanarak bu Tebliğde belirtilen parametrelerin herhangi birinden daha olumlu bir seviyeye ulaşması durumunda veya teknik dosyada yer alan veya sağlanan herhangi bir dokümantasyona dâhil edilen, modelin ve tüm eşdeğer modellerinin uygun olmadığı kabul edilir.</w:t>
      </w:r>
    </w:p>
    <w:p w14:paraId="548C190E" w14:textId="77777777" w:rsidR="007818CA" w:rsidRPr="00F0346C" w:rsidRDefault="007818CA" w:rsidP="006D5FF6">
      <w:pPr>
        <w:spacing w:after="0" w:line="240" w:lineRule="auto"/>
        <w:rPr>
          <w:rFonts w:ascii="Times New Roman" w:hAnsi="Times New Roman" w:cs="Times New Roman"/>
          <w:sz w:val="24"/>
          <w:szCs w:val="24"/>
        </w:rPr>
      </w:pPr>
    </w:p>
    <w:p w14:paraId="1DAA15B7" w14:textId="29D84124" w:rsidR="007818CA" w:rsidRPr="00F0346C" w:rsidRDefault="007818CA"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3. </w:t>
      </w:r>
      <w:r w:rsidR="00392255" w:rsidRPr="00F0346C">
        <w:rPr>
          <w:rFonts w:ascii="Times New Roman" w:hAnsi="Times New Roman" w:cs="Times New Roman"/>
          <w:sz w:val="24"/>
          <w:szCs w:val="24"/>
        </w:rPr>
        <w:t xml:space="preserve">Doğrulamanın bir parçası olarak, bir ürün modelinin, Enerji </w:t>
      </w:r>
      <w:r w:rsidR="007D77F0" w:rsidRPr="00F0346C">
        <w:rPr>
          <w:rFonts w:ascii="Times New Roman" w:hAnsi="Times New Roman" w:cs="Times New Roman"/>
          <w:sz w:val="24"/>
          <w:szCs w:val="24"/>
        </w:rPr>
        <w:t>i</w:t>
      </w:r>
      <w:r w:rsidR="00392255" w:rsidRPr="00F0346C">
        <w:rPr>
          <w:rFonts w:ascii="Times New Roman" w:hAnsi="Times New Roman" w:cs="Times New Roman"/>
          <w:sz w:val="24"/>
          <w:szCs w:val="24"/>
        </w:rPr>
        <w:t>le İlgili Ürünlerin Çevreye Duyarlı Tasarımına İlişkin Yönetmeliğin 5 inci maddesinin ikinci fıkrası uyarınca bu Tebliğde yer alan gerekliliklere uygunluğunu belirlemek amacıyla Bakanlık, aşağıdaki yöntemi uygular.</w:t>
      </w:r>
    </w:p>
    <w:p w14:paraId="210FC8FA" w14:textId="77777777" w:rsidR="007818CA" w:rsidRPr="00F0346C" w:rsidRDefault="007818CA" w:rsidP="006D5FF6">
      <w:pPr>
        <w:spacing w:after="0" w:line="240" w:lineRule="auto"/>
        <w:rPr>
          <w:rFonts w:ascii="Times New Roman" w:hAnsi="Times New Roman" w:cs="Times New Roman"/>
          <w:sz w:val="24"/>
          <w:szCs w:val="24"/>
        </w:rPr>
      </w:pPr>
    </w:p>
    <w:p w14:paraId="759DDAD6" w14:textId="761BBE05" w:rsidR="007818CA" w:rsidRPr="00F0346C" w:rsidRDefault="007818CA"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 </w:t>
      </w:r>
      <w:r w:rsidR="006D5FF6" w:rsidRPr="00F0346C">
        <w:rPr>
          <w:rFonts w:ascii="Times New Roman" w:hAnsi="Times New Roman" w:cs="Times New Roman"/>
          <w:sz w:val="24"/>
          <w:szCs w:val="24"/>
        </w:rPr>
        <w:t xml:space="preserve">a) </w:t>
      </w:r>
      <w:r w:rsidR="00236C27" w:rsidRPr="00F0346C">
        <w:rPr>
          <w:rFonts w:ascii="Times New Roman" w:hAnsi="Times New Roman" w:cs="Times New Roman"/>
          <w:sz w:val="24"/>
          <w:szCs w:val="24"/>
        </w:rPr>
        <w:t>Bakanlık, bu maddenin (c) bendinin birinci, ikinci, dördüncü ve beşinci alt bentleri bakımından modelin tek bir birimini doğrular,</w:t>
      </w:r>
    </w:p>
    <w:p w14:paraId="43E1308A" w14:textId="77777777" w:rsidR="006D5FF6" w:rsidRPr="00F0346C" w:rsidRDefault="006D5FF6" w:rsidP="006D5FF6">
      <w:pPr>
        <w:spacing w:after="0" w:line="240" w:lineRule="auto"/>
        <w:ind w:firstLine="567"/>
        <w:rPr>
          <w:rFonts w:ascii="Times New Roman" w:eastAsiaTheme="minorHAnsi" w:hAnsi="Times New Roman" w:cs="Times New Roman"/>
          <w:sz w:val="24"/>
          <w:szCs w:val="24"/>
        </w:rPr>
      </w:pPr>
    </w:p>
    <w:p w14:paraId="310FEE15" w14:textId="0F551AF7" w:rsidR="007818CA" w:rsidRPr="00F0346C" w:rsidRDefault="006D5FF6"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b) Bakanlık</w:t>
      </w:r>
      <w:r w:rsidR="007818CA" w:rsidRPr="00F0346C">
        <w:rPr>
          <w:rFonts w:ascii="Times New Roman" w:hAnsi="Times New Roman" w:cs="Times New Roman"/>
          <w:sz w:val="24"/>
          <w:szCs w:val="24"/>
        </w:rPr>
        <w:t xml:space="preserve">, ışık kaynağı modelinin 10 birimini veya ayrı kontrol </w:t>
      </w:r>
      <w:r w:rsidR="00F740C8" w:rsidRPr="00F0346C">
        <w:rPr>
          <w:rFonts w:ascii="Times New Roman" w:hAnsi="Times New Roman" w:cs="Times New Roman"/>
          <w:sz w:val="24"/>
          <w:szCs w:val="24"/>
        </w:rPr>
        <w:t xml:space="preserve">donanımı </w:t>
      </w:r>
      <w:r w:rsidR="007818CA" w:rsidRPr="00F0346C">
        <w:rPr>
          <w:rFonts w:ascii="Times New Roman" w:hAnsi="Times New Roman" w:cs="Times New Roman"/>
          <w:sz w:val="24"/>
          <w:szCs w:val="24"/>
        </w:rPr>
        <w:t>modelinin 3 birimini doğrula</w:t>
      </w:r>
      <w:r w:rsidRPr="00F0346C">
        <w:rPr>
          <w:rFonts w:ascii="Times New Roman" w:hAnsi="Times New Roman" w:cs="Times New Roman"/>
          <w:sz w:val="24"/>
          <w:szCs w:val="24"/>
        </w:rPr>
        <w:t>r.</w:t>
      </w:r>
      <w:r w:rsidR="007818CA" w:rsidRPr="00F0346C">
        <w:rPr>
          <w:rFonts w:ascii="Times New Roman" w:hAnsi="Times New Roman" w:cs="Times New Roman"/>
          <w:sz w:val="24"/>
          <w:szCs w:val="24"/>
        </w:rPr>
        <w:t xml:space="preserve"> Doğrulama toleransları, Tablo 6’</w:t>
      </w:r>
      <w:r w:rsidRPr="00F0346C">
        <w:rPr>
          <w:rFonts w:ascii="Times New Roman" w:hAnsi="Times New Roman" w:cs="Times New Roman"/>
          <w:sz w:val="24"/>
          <w:szCs w:val="24"/>
        </w:rPr>
        <w:t>da</w:t>
      </w:r>
      <w:r w:rsidR="007818CA" w:rsidRPr="00F0346C">
        <w:rPr>
          <w:rFonts w:ascii="Times New Roman" w:hAnsi="Times New Roman" w:cs="Times New Roman"/>
          <w:sz w:val="24"/>
          <w:szCs w:val="24"/>
        </w:rPr>
        <w:t xml:space="preserve"> belirtilmektedir. </w:t>
      </w:r>
    </w:p>
    <w:p w14:paraId="4B2D6E33" w14:textId="77777777" w:rsidR="007818CA" w:rsidRPr="00F0346C" w:rsidRDefault="007818CA" w:rsidP="006D5FF6">
      <w:pPr>
        <w:pStyle w:val="ListeParagraf"/>
        <w:spacing w:after="0" w:line="240" w:lineRule="auto"/>
        <w:ind w:left="426"/>
        <w:jc w:val="both"/>
        <w:rPr>
          <w:rFonts w:ascii="Times New Roman" w:hAnsi="Times New Roman" w:cs="Times New Roman"/>
          <w:sz w:val="24"/>
          <w:szCs w:val="24"/>
          <w:lang w:val="tr-TR"/>
        </w:rPr>
      </w:pPr>
    </w:p>
    <w:p w14:paraId="28E97AD0" w14:textId="34D58B98" w:rsidR="007818CA" w:rsidRPr="00F0346C" w:rsidRDefault="006D5FF6"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c) </w:t>
      </w:r>
      <w:r w:rsidR="007818CA" w:rsidRPr="00F0346C">
        <w:rPr>
          <w:rFonts w:ascii="Times New Roman" w:hAnsi="Times New Roman" w:cs="Times New Roman"/>
          <w:sz w:val="24"/>
          <w:szCs w:val="24"/>
        </w:rPr>
        <w:t>Aşağıda belirtilen hallerde, modelin ilgili gerekliliklere uygun olduğu kabul edil</w:t>
      </w:r>
      <w:r w:rsidR="00D66CAC" w:rsidRPr="00F0346C">
        <w:rPr>
          <w:rFonts w:ascii="Times New Roman" w:hAnsi="Times New Roman" w:cs="Times New Roman"/>
          <w:sz w:val="24"/>
          <w:szCs w:val="24"/>
        </w:rPr>
        <w:t>ir</w:t>
      </w:r>
      <w:r w:rsidR="007818CA" w:rsidRPr="00F0346C">
        <w:rPr>
          <w:rFonts w:ascii="Times New Roman" w:hAnsi="Times New Roman" w:cs="Times New Roman"/>
          <w:sz w:val="24"/>
          <w:szCs w:val="24"/>
        </w:rPr>
        <w:t xml:space="preserve">: </w:t>
      </w:r>
    </w:p>
    <w:p w14:paraId="201940B3" w14:textId="77777777" w:rsidR="007818CA" w:rsidRPr="00F0346C" w:rsidRDefault="007818CA" w:rsidP="006D5FF6">
      <w:pPr>
        <w:pStyle w:val="ListeParagraf"/>
        <w:spacing w:after="0" w:line="240" w:lineRule="auto"/>
        <w:ind w:left="426"/>
        <w:jc w:val="both"/>
        <w:rPr>
          <w:rFonts w:ascii="Times New Roman" w:hAnsi="Times New Roman" w:cs="Times New Roman"/>
          <w:sz w:val="24"/>
          <w:szCs w:val="24"/>
          <w:lang w:val="tr-TR"/>
        </w:rPr>
      </w:pPr>
    </w:p>
    <w:p w14:paraId="03D3E348" w14:textId="71123804" w:rsidR="007818CA" w:rsidRPr="00F0346C" w:rsidRDefault="006D5FF6"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1) Enerji İle İlgili Ürünlerin Çevreye Duyarlı Tasarımına İlişkin Yönetmeliğin Ek-IV’ün</w:t>
      </w:r>
      <w:r w:rsidR="00686220" w:rsidRPr="00F0346C">
        <w:rPr>
          <w:rFonts w:ascii="Times New Roman" w:hAnsi="Times New Roman" w:cs="Times New Roman"/>
          <w:sz w:val="24"/>
          <w:szCs w:val="24"/>
        </w:rPr>
        <w:t>ün</w:t>
      </w:r>
      <w:r w:rsidRPr="00F0346C">
        <w:rPr>
          <w:rFonts w:ascii="Times New Roman" w:hAnsi="Times New Roman" w:cs="Times New Roman"/>
          <w:sz w:val="24"/>
          <w:szCs w:val="24"/>
        </w:rPr>
        <w:t xml:space="preserve"> 2 nci maddesi uyarınca teknik dosyada beyan edilen değerler, uygulanabilir hallerde, bu değerleri hesaplamak için kullanılan değerler,</w:t>
      </w:r>
      <w:r w:rsidR="00686220" w:rsidRPr="00F0346C">
        <w:rPr>
          <w:rFonts w:ascii="Times New Roman" w:hAnsi="Times New Roman" w:cs="Times New Roman"/>
          <w:sz w:val="24"/>
          <w:szCs w:val="24"/>
        </w:rPr>
        <w:t xml:space="preserve"> (f) bendi uyarınca yapılan ilgili ölçümlerin sonuçları açısından,</w:t>
      </w:r>
    </w:p>
    <w:p w14:paraId="72C2E2DF" w14:textId="77777777" w:rsidR="006D5FF6" w:rsidRPr="00F0346C" w:rsidRDefault="006D5FF6" w:rsidP="006D5FF6">
      <w:pPr>
        <w:spacing w:after="0" w:line="240" w:lineRule="auto"/>
        <w:ind w:firstLine="567"/>
        <w:rPr>
          <w:rFonts w:ascii="Times New Roman" w:hAnsi="Times New Roman" w:cs="Times New Roman"/>
          <w:sz w:val="24"/>
          <w:szCs w:val="24"/>
        </w:rPr>
      </w:pPr>
    </w:p>
    <w:p w14:paraId="7A3F40F1" w14:textId="62FBEF8E" w:rsidR="00686220" w:rsidRPr="00F0346C" w:rsidRDefault="006D5FF6"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2) Beyan edilen değerler, bu Tebliğin tüm gerekliliklerini karşılar ve imalatçı, ithalatçı veya yetkili temsilci tarafından yayınlanan</w:t>
      </w:r>
      <w:r w:rsidR="00F437AC" w:rsidRPr="00F0346C">
        <w:rPr>
          <w:rFonts w:ascii="Times New Roman" w:hAnsi="Times New Roman" w:cs="Times New Roman"/>
          <w:sz w:val="24"/>
          <w:szCs w:val="24"/>
        </w:rPr>
        <w:t xml:space="preserve"> talep edilen</w:t>
      </w:r>
      <w:r w:rsidRPr="00F0346C">
        <w:rPr>
          <w:rFonts w:ascii="Times New Roman" w:hAnsi="Times New Roman" w:cs="Times New Roman"/>
          <w:sz w:val="24"/>
          <w:szCs w:val="24"/>
        </w:rPr>
        <w:t xml:space="preserve"> herhangi bir ürün bilgisi beyan edilen değerler</w:t>
      </w:r>
      <w:r w:rsidR="00686220" w:rsidRPr="00F0346C">
        <w:rPr>
          <w:rFonts w:ascii="Times New Roman" w:hAnsi="Times New Roman" w:cs="Times New Roman"/>
          <w:sz w:val="24"/>
          <w:szCs w:val="24"/>
        </w:rPr>
        <w:t xml:space="preserve"> açısından,</w:t>
      </w:r>
    </w:p>
    <w:p w14:paraId="3158A7F8" w14:textId="77777777" w:rsidR="00686220" w:rsidRPr="00F0346C" w:rsidRDefault="00686220" w:rsidP="006D5FF6">
      <w:pPr>
        <w:spacing w:after="0" w:line="240" w:lineRule="auto"/>
        <w:ind w:firstLine="567"/>
        <w:rPr>
          <w:rFonts w:ascii="Times New Roman" w:hAnsi="Times New Roman" w:cs="Times New Roman"/>
          <w:sz w:val="24"/>
          <w:szCs w:val="24"/>
        </w:rPr>
      </w:pPr>
    </w:p>
    <w:p w14:paraId="39867B2D" w14:textId="328D8E50" w:rsidR="007818CA" w:rsidRPr="00F0346C" w:rsidRDefault="006D5FF6"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 imalatçı, ithalatçı ve yetkili temsilci lehine daha olumlu </w:t>
      </w:r>
      <w:r w:rsidR="00686220" w:rsidRPr="00F0346C">
        <w:rPr>
          <w:rFonts w:ascii="Times New Roman" w:hAnsi="Times New Roman" w:cs="Times New Roman"/>
          <w:sz w:val="24"/>
          <w:szCs w:val="24"/>
        </w:rPr>
        <w:t>olamaz.</w:t>
      </w:r>
    </w:p>
    <w:p w14:paraId="7730320E" w14:textId="77777777" w:rsidR="007818CA" w:rsidRPr="00F0346C" w:rsidRDefault="007818CA" w:rsidP="006D5FF6">
      <w:pPr>
        <w:pStyle w:val="ListeParagraf"/>
        <w:spacing w:after="0"/>
        <w:rPr>
          <w:rFonts w:ascii="Times New Roman" w:hAnsi="Times New Roman" w:cs="Times New Roman"/>
          <w:sz w:val="24"/>
          <w:szCs w:val="24"/>
          <w:lang w:val="tr-TR"/>
        </w:rPr>
      </w:pPr>
    </w:p>
    <w:p w14:paraId="0EFD3295" w14:textId="40249A7F" w:rsidR="007818CA" w:rsidRPr="00F0346C" w:rsidRDefault="006D5FF6"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3) Bakanlık,</w:t>
      </w:r>
      <w:r w:rsidR="007818CA" w:rsidRPr="00F0346C">
        <w:rPr>
          <w:rFonts w:ascii="Times New Roman" w:hAnsi="Times New Roman" w:cs="Times New Roman"/>
          <w:sz w:val="24"/>
          <w:szCs w:val="24"/>
        </w:rPr>
        <w:t xml:space="preserve"> modelin birimlerini test ettiklerinde, </w:t>
      </w:r>
      <w:r w:rsidRPr="00F0346C">
        <w:rPr>
          <w:rFonts w:ascii="Times New Roman" w:hAnsi="Times New Roman" w:cs="Times New Roman"/>
          <w:sz w:val="24"/>
          <w:szCs w:val="24"/>
        </w:rPr>
        <w:t>belirlenen</w:t>
      </w:r>
      <w:r w:rsidR="007818CA" w:rsidRPr="00F0346C">
        <w:rPr>
          <w:rFonts w:ascii="Times New Roman" w:hAnsi="Times New Roman" w:cs="Times New Roman"/>
          <w:sz w:val="24"/>
          <w:szCs w:val="24"/>
        </w:rPr>
        <w:t xml:space="preserve"> değerler bu Ek’in Tablo 6’sında belirtilen ilgili doğrulama toleranslarına uygun olduklarında; burada belirtilen </w:t>
      </w:r>
      <w:r w:rsidRPr="00F0346C">
        <w:rPr>
          <w:rFonts w:ascii="Times New Roman" w:hAnsi="Times New Roman" w:cs="Times New Roman"/>
          <w:sz w:val="24"/>
          <w:szCs w:val="24"/>
        </w:rPr>
        <w:t>belirlenen</w:t>
      </w:r>
      <w:r w:rsidR="007818CA" w:rsidRPr="00F0346C">
        <w:rPr>
          <w:rFonts w:ascii="Times New Roman" w:hAnsi="Times New Roman" w:cs="Times New Roman"/>
          <w:sz w:val="24"/>
          <w:szCs w:val="24"/>
        </w:rPr>
        <w:t xml:space="preserve"> değerler ifadesi, ölçülen değerlerin belli bir parametre bakımından test edilen birimleri üzerinden aritmetik ortalama veya ölçülen değerlerden hesaplanan parametre değerlerinin aritmetik ortalaması anlamın</w:t>
      </w:r>
      <w:r w:rsidR="00812635" w:rsidRPr="00F0346C">
        <w:rPr>
          <w:rFonts w:ascii="Times New Roman" w:hAnsi="Times New Roman" w:cs="Times New Roman"/>
          <w:sz w:val="24"/>
          <w:szCs w:val="24"/>
        </w:rPr>
        <w:t>dadır ve;</w:t>
      </w:r>
    </w:p>
    <w:p w14:paraId="5747D89F" w14:textId="77777777" w:rsidR="00686220" w:rsidRPr="00F0346C" w:rsidRDefault="00686220" w:rsidP="006D5FF6">
      <w:pPr>
        <w:spacing w:after="0" w:line="240" w:lineRule="auto"/>
        <w:ind w:firstLine="567"/>
        <w:rPr>
          <w:rFonts w:ascii="Times New Roman" w:hAnsi="Times New Roman" w:cs="Times New Roman"/>
          <w:sz w:val="24"/>
          <w:szCs w:val="24"/>
        </w:rPr>
      </w:pPr>
    </w:p>
    <w:p w14:paraId="7DF1683A" w14:textId="5BA1254B" w:rsidR="00B96914" w:rsidRPr="00F0346C" w:rsidRDefault="00B96914" w:rsidP="00B9691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4) Bakanlık, modelin birimini kontrol ettiğinde, imalatçı, ithalatçı veya yetkili temsilcinin 10 uncu maddenin ikinci fıkrasında </w:t>
      </w:r>
      <w:r w:rsidR="00686220" w:rsidRPr="00F0346C">
        <w:rPr>
          <w:rFonts w:ascii="Times New Roman" w:hAnsi="Times New Roman" w:cs="Times New Roman"/>
          <w:sz w:val="24"/>
          <w:szCs w:val="24"/>
        </w:rPr>
        <w:t>yer alan gerekliliklere uygun bir sistemi yerleştirmiş olmalıdır.</w:t>
      </w:r>
    </w:p>
    <w:p w14:paraId="168871B1" w14:textId="03557837" w:rsidR="00B96914" w:rsidRPr="00F0346C" w:rsidRDefault="00B96914" w:rsidP="00B9691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5) Bakanlık modelin birimini kontrol ettiğinde, birim 10 uncu maddenin üçüncü fıkrasında yer alan gerekliliğe ve Ek II'nin üçüncü bendindeki bilgi gerekliliklerine uy</w:t>
      </w:r>
      <w:r w:rsidR="004320B9" w:rsidRPr="00F0346C">
        <w:rPr>
          <w:rFonts w:ascii="Times New Roman" w:hAnsi="Times New Roman" w:cs="Times New Roman"/>
          <w:sz w:val="24"/>
          <w:szCs w:val="24"/>
        </w:rPr>
        <w:t>gun olmalıdır.</w:t>
      </w:r>
    </w:p>
    <w:p w14:paraId="228A3C65" w14:textId="77777777" w:rsidR="007818CA" w:rsidRPr="00F0346C" w:rsidRDefault="007818CA" w:rsidP="007818CA">
      <w:pPr>
        <w:spacing w:after="0" w:line="240" w:lineRule="auto"/>
        <w:rPr>
          <w:rFonts w:ascii="Times New Roman" w:hAnsi="Times New Roman" w:cs="Times New Roman"/>
          <w:sz w:val="24"/>
          <w:szCs w:val="24"/>
        </w:rPr>
      </w:pPr>
    </w:p>
    <w:p w14:paraId="121B1114" w14:textId="1C81E5D2" w:rsidR="00611C63" w:rsidRPr="00F0346C" w:rsidRDefault="00521810" w:rsidP="00611C63">
      <w:pPr>
        <w:spacing w:after="0" w:line="240" w:lineRule="auto"/>
        <w:ind w:firstLine="567"/>
        <w:contextualSpacing/>
        <w:rPr>
          <w:rFonts w:ascii="Times New Roman" w:hAnsi="Times New Roman" w:cs="Times New Roman"/>
          <w:sz w:val="24"/>
          <w:szCs w:val="24"/>
        </w:rPr>
      </w:pPr>
      <w:r w:rsidRPr="00F0346C">
        <w:rPr>
          <w:rFonts w:ascii="Times New Roman" w:hAnsi="Times New Roman" w:cs="Times New Roman"/>
          <w:sz w:val="24"/>
          <w:szCs w:val="24"/>
        </w:rPr>
        <w:t>ç</w:t>
      </w:r>
      <w:r w:rsidR="00611C63" w:rsidRPr="00F0346C">
        <w:rPr>
          <w:rFonts w:ascii="Times New Roman" w:hAnsi="Times New Roman" w:cs="Times New Roman"/>
          <w:sz w:val="24"/>
          <w:szCs w:val="24"/>
        </w:rPr>
        <w:t>) Eğer bu bendin birinci, ikinci, üçüncü, dördüncü ve beşinci alt bentlerinde belirtilen sonuçlar elde edilemezse, modelin ve bütün eşdeğer modellerin bu Tebliğe uygun olmadığı kabul edilir.</w:t>
      </w:r>
    </w:p>
    <w:p w14:paraId="336AD900" w14:textId="77777777" w:rsidR="00611C63" w:rsidRPr="00F0346C" w:rsidRDefault="00611C63" w:rsidP="00611C63">
      <w:pPr>
        <w:spacing w:after="0" w:line="240" w:lineRule="auto"/>
        <w:contextualSpacing/>
        <w:rPr>
          <w:rFonts w:ascii="Times New Roman" w:hAnsi="Times New Roman" w:cs="Times New Roman"/>
          <w:sz w:val="24"/>
          <w:szCs w:val="24"/>
        </w:rPr>
      </w:pPr>
    </w:p>
    <w:p w14:paraId="25139956" w14:textId="0E7E9635" w:rsidR="00611C63" w:rsidRPr="00F0346C" w:rsidRDefault="00521810" w:rsidP="00611C63">
      <w:pPr>
        <w:spacing w:after="0" w:line="240" w:lineRule="auto"/>
        <w:ind w:firstLine="567"/>
        <w:contextualSpacing/>
        <w:rPr>
          <w:rFonts w:ascii="Times New Roman" w:hAnsi="Times New Roman" w:cs="Times New Roman"/>
          <w:sz w:val="24"/>
          <w:szCs w:val="24"/>
        </w:rPr>
      </w:pPr>
      <w:r w:rsidRPr="00F0346C">
        <w:rPr>
          <w:rFonts w:ascii="Times New Roman" w:hAnsi="Times New Roman" w:cs="Times New Roman"/>
          <w:sz w:val="24"/>
          <w:szCs w:val="24"/>
        </w:rPr>
        <w:t>d</w:t>
      </w:r>
      <w:r w:rsidR="00611C63" w:rsidRPr="00F0346C">
        <w:rPr>
          <w:rFonts w:ascii="Times New Roman" w:hAnsi="Times New Roman" w:cs="Times New Roman"/>
          <w:sz w:val="24"/>
          <w:szCs w:val="24"/>
        </w:rPr>
        <w:t>) Bakanlık, bu Ek'in 3. maddesinin (</w:t>
      </w:r>
      <w:r w:rsidR="0018421B" w:rsidRPr="00F0346C">
        <w:rPr>
          <w:rFonts w:ascii="Times New Roman" w:hAnsi="Times New Roman" w:cs="Times New Roman"/>
          <w:sz w:val="24"/>
          <w:szCs w:val="24"/>
        </w:rPr>
        <w:t>ç</w:t>
      </w:r>
      <w:r w:rsidR="00611C63" w:rsidRPr="00F0346C">
        <w:rPr>
          <w:rFonts w:ascii="Times New Roman" w:hAnsi="Times New Roman" w:cs="Times New Roman"/>
          <w:sz w:val="24"/>
          <w:szCs w:val="24"/>
        </w:rPr>
        <w:t>) bendine veya 2. maddesine göre modelin uyumsuzluğuna dair karar alınmasından sonra, Avrupa Komisyonuna ve Üye Ülkelerin ilgili otoritelerine gecikmeksizin bilgi verir.</w:t>
      </w:r>
    </w:p>
    <w:p w14:paraId="7BEE44E4" w14:textId="77777777" w:rsidR="00611C63" w:rsidRPr="00F0346C" w:rsidRDefault="00611C63" w:rsidP="00611C63">
      <w:pPr>
        <w:spacing w:after="0" w:line="240" w:lineRule="auto"/>
        <w:contextualSpacing/>
        <w:rPr>
          <w:rFonts w:ascii="Times New Roman" w:hAnsi="Times New Roman" w:cs="Times New Roman"/>
          <w:sz w:val="24"/>
          <w:szCs w:val="24"/>
        </w:rPr>
      </w:pPr>
    </w:p>
    <w:p w14:paraId="58D5C67E" w14:textId="7ED5D80F" w:rsidR="007818CA" w:rsidRPr="00F0346C" w:rsidRDefault="00611C63" w:rsidP="00611C63">
      <w:pPr>
        <w:spacing w:after="0" w:line="240" w:lineRule="auto"/>
        <w:ind w:firstLine="567"/>
        <w:contextualSpacing/>
        <w:rPr>
          <w:rFonts w:ascii="Times New Roman" w:hAnsi="Times New Roman" w:cs="Times New Roman"/>
          <w:i/>
          <w:sz w:val="24"/>
          <w:szCs w:val="24"/>
        </w:rPr>
      </w:pPr>
      <w:r w:rsidRPr="00F0346C">
        <w:rPr>
          <w:rFonts w:ascii="Times New Roman" w:hAnsi="Times New Roman" w:cs="Times New Roman"/>
          <w:sz w:val="24"/>
          <w:szCs w:val="24"/>
        </w:rPr>
        <w:t>4. Bakanlık, sadece Tablo 6’da belirtilen doğrulama toleranslarını uygular ve sadece bu Ek’te açıklanan yöntemi kullanır. Tablo 6’daki parametreler için, uyumlulaştırılmış standartlarda veya başka herhangi bir ölçme yönteminde belirtilenler gibi başka hiçbir tolerans uygulanamaz.</w:t>
      </w:r>
    </w:p>
    <w:p w14:paraId="1C2CC2F1" w14:textId="77777777" w:rsidR="007818CA" w:rsidRPr="00F0346C" w:rsidRDefault="007818CA" w:rsidP="007818CA">
      <w:pPr>
        <w:spacing w:after="0" w:line="240" w:lineRule="auto"/>
        <w:contextualSpacing/>
        <w:jc w:val="center"/>
        <w:rPr>
          <w:rFonts w:ascii="Times New Roman" w:hAnsi="Times New Roman" w:cs="Times New Roman"/>
          <w:b/>
          <w:sz w:val="24"/>
          <w:szCs w:val="24"/>
        </w:rPr>
      </w:pPr>
      <w:r w:rsidRPr="00F0346C">
        <w:rPr>
          <w:rFonts w:ascii="Times New Roman" w:hAnsi="Times New Roman" w:cs="Times New Roman"/>
          <w:b/>
          <w:sz w:val="24"/>
          <w:szCs w:val="24"/>
        </w:rPr>
        <w:t>Tablo 6</w:t>
      </w:r>
    </w:p>
    <w:p w14:paraId="7C3F51FE" w14:textId="77777777" w:rsidR="007818CA" w:rsidRPr="00F0346C" w:rsidRDefault="007818CA" w:rsidP="007818CA">
      <w:pPr>
        <w:spacing w:after="0" w:line="240" w:lineRule="auto"/>
        <w:jc w:val="center"/>
        <w:rPr>
          <w:rFonts w:ascii="Times New Roman" w:hAnsi="Times New Roman" w:cs="Times New Roman"/>
          <w:sz w:val="24"/>
          <w:szCs w:val="24"/>
        </w:rPr>
      </w:pPr>
      <w:r w:rsidRPr="00F0346C">
        <w:rPr>
          <w:rFonts w:ascii="Times New Roman" w:hAnsi="Times New Roman" w:cs="Times New Roman"/>
          <w:b/>
          <w:sz w:val="24"/>
          <w:szCs w:val="24"/>
        </w:rPr>
        <w:t>Doğrulama toleransları</w:t>
      </w:r>
    </w:p>
    <w:p w14:paraId="24397131" w14:textId="77777777" w:rsidR="007818CA" w:rsidRPr="00F0346C" w:rsidRDefault="007818CA" w:rsidP="007818CA">
      <w:pPr>
        <w:spacing w:after="0" w:line="240" w:lineRule="auto"/>
        <w:rPr>
          <w:rFonts w:ascii="Times New Roman" w:hAnsi="Times New Roman" w:cs="Times New Roman"/>
          <w:sz w:val="24"/>
          <w:szCs w:val="24"/>
        </w:rPr>
      </w:pP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57"/>
        <w:gridCol w:w="1120"/>
        <w:gridCol w:w="3694"/>
      </w:tblGrid>
      <w:tr w:rsidR="00F0346C" w:rsidRPr="00F0346C" w14:paraId="75422CFC" w14:textId="77777777" w:rsidTr="00270CFC">
        <w:trPr>
          <w:trHeight w:val="141"/>
        </w:trPr>
        <w:tc>
          <w:tcPr>
            <w:tcW w:w="4157" w:type="dxa"/>
          </w:tcPr>
          <w:p w14:paraId="4AB81847" w14:textId="77777777" w:rsidR="007818CA" w:rsidRPr="00F0346C" w:rsidRDefault="007818CA" w:rsidP="00696995">
            <w:pPr>
              <w:spacing w:after="0" w:line="240" w:lineRule="auto"/>
              <w:jc w:val="center"/>
              <w:rPr>
                <w:rFonts w:ascii="Times New Roman" w:hAnsi="Times New Roman" w:cs="Times New Roman"/>
                <w:b/>
                <w:sz w:val="24"/>
                <w:szCs w:val="24"/>
              </w:rPr>
            </w:pPr>
            <w:r w:rsidRPr="00F0346C">
              <w:rPr>
                <w:rFonts w:ascii="Times New Roman" w:hAnsi="Times New Roman" w:cs="Times New Roman"/>
                <w:b/>
                <w:sz w:val="24"/>
                <w:szCs w:val="24"/>
              </w:rPr>
              <w:t>Parametre</w:t>
            </w:r>
          </w:p>
        </w:tc>
        <w:tc>
          <w:tcPr>
            <w:tcW w:w="1120" w:type="dxa"/>
          </w:tcPr>
          <w:p w14:paraId="13882D78" w14:textId="77777777" w:rsidR="007818CA" w:rsidRPr="00F0346C" w:rsidRDefault="007818CA" w:rsidP="00696995">
            <w:pPr>
              <w:spacing w:after="0" w:line="240" w:lineRule="auto"/>
              <w:jc w:val="center"/>
              <w:rPr>
                <w:rFonts w:ascii="Times New Roman" w:hAnsi="Times New Roman" w:cs="Times New Roman"/>
                <w:b/>
                <w:sz w:val="24"/>
                <w:szCs w:val="24"/>
              </w:rPr>
            </w:pPr>
            <w:r w:rsidRPr="00F0346C">
              <w:rPr>
                <w:rFonts w:ascii="Times New Roman" w:hAnsi="Times New Roman" w:cs="Times New Roman"/>
                <w:b/>
                <w:sz w:val="24"/>
                <w:szCs w:val="24"/>
              </w:rPr>
              <w:t>Numune boyutu</w:t>
            </w:r>
          </w:p>
        </w:tc>
        <w:tc>
          <w:tcPr>
            <w:tcW w:w="3694" w:type="dxa"/>
          </w:tcPr>
          <w:p w14:paraId="6A45079E" w14:textId="77777777" w:rsidR="007818CA" w:rsidRPr="00F0346C" w:rsidRDefault="007818CA" w:rsidP="00696995">
            <w:pPr>
              <w:spacing w:after="0" w:line="240" w:lineRule="auto"/>
              <w:jc w:val="center"/>
              <w:rPr>
                <w:rFonts w:ascii="Times New Roman" w:hAnsi="Times New Roman" w:cs="Times New Roman"/>
                <w:b/>
                <w:sz w:val="24"/>
                <w:szCs w:val="24"/>
              </w:rPr>
            </w:pPr>
            <w:r w:rsidRPr="00F0346C">
              <w:rPr>
                <w:rFonts w:ascii="Times New Roman" w:hAnsi="Times New Roman" w:cs="Times New Roman"/>
                <w:b/>
                <w:sz w:val="24"/>
                <w:szCs w:val="24"/>
              </w:rPr>
              <w:t>Doğrulama toleransları</w:t>
            </w:r>
          </w:p>
        </w:tc>
      </w:tr>
      <w:tr w:rsidR="00F0346C" w:rsidRPr="00F0346C" w14:paraId="3B4E7E1F" w14:textId="77777777" w:rsidTr="00270CFC">
        <w:trPr>
          <w:trHeight w:val="141"/>
        </w:trPr>
        <w:tc>
          <w:tcPr>
            <w:tcW w:w="4157" w:type="dxa"/>
          </w:tcPr>
          <w:p w14:paraId="06C4B1AB" w14:textId="7E44D5C2" w:rsidR="007818CA" w:rsidRPr="00F0346C" w:rsidRDefault="007818CA" w:rsidP="006D5FF6">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Tam </w:t>
            </w:r>
            <w:r w:rsidR="00FF5356" w:rsidRPr="00F0346C">
              <w:rPr>
                <w:rFonts w:ascii="Times New Roman" w:hAnsi="Times New Roman" w:cs="Times New Roman"/>
                <w:b/>
                <w:sz w:val="24"/>
                <w:szCs w:val="24"/>
              </w:rPr>
              <w:t>Y</w:t>
            </w:r>
            <w:r w:rsidRPr="00F0346C">
              <w:rPr>
                <w:rFonts w:ascii="Times New Roman" w:hAnsi="Times New Roman" w:cs="Times New Roman"/>
                <w:b/>
                <w:sz w:val="24"/>
                <w:szCs w:val="24"/>
              </w:rPr>
              <w:t>ük</w:t>
            </w:r>
            <w:r w:rsidR="006D5FF6" w:rsidRPr="00F0346C">
              <w:rPr>
                <w:rFonts w:ascii="Times New Roman" w:hAnsi="Times New Roman" w:cs="Times New Roman"/>
                <w:b/>
                <w:sz w:val="24"/>
                <w:szCs w:val="24"/>
              </w:rPr>
              <w:t xml:space="preserve"> </w:t>
            </w:r>
            <w:r w:rsidR="00FF5356" w:rsidRPr="00F0346C">
              <w:rPr>
                <w:rFonts w:ascii="Times New Roman" w:hAnsi="Times New Roman" w:cs="Times New Roman"/>
                <w:b/>
                <w:sz w:val="24"/>
                <w:szCs w:val="24"/>
              </w:rPr>
              <w:t>K</w:t>
            </w:r>
            <w:r w:rsidR="006D5FF6" w:rsidRPr="00F0346C">
              <w:rPr>
                <w:rFonts w:ascii="Times New Roman" w:hAnsi="Times New Roman" w:cs="Times New Roman"/>
                <w:b/>
                <w:sz w:val="24"/>
                <w:szCs w:val="24"/>
              </w:rPr>
              <w:t xml:space="preserve">onumu </w:t>
            </w:r>
            <w:r w:rsidR="00FF5356" w:rsidRPr="00F0346C">
              <w:rPr>
                <w:rFonts w:ascii="Times New Roman" w:hAnsi="Times New Roman" w:cs="Times New Roman"/>
                <w:b/>
                <w:sz w:val="24"/>
                <w:szCs w:val="24"/>
              </w:rPr>
              <w:t>D</w:t>
            </w:r>
            <w:r w:rsidRPr="00F0346C">
              <w:rPr>
                <w:rFonts w:ascii="Times New Roman" w:hAnsi="Times New Roman" w:cs="Times New Roman"/>
                <w:b/>
                <w:sz w:val="24"/>
                <w:szCs w:val="24"/>
              </w:rPr>
              <w:t xml:space="preserve">urumundaki </w:t>
            </w:r>
            <w:r w:rsidR="00FF5356" w:rsidRPr="00F0346C">
              <w:rPr>
                <w:rFonts w:ascii="Times New Roman" w:hAnsi="Times New Roman" w:cs="Times New Roman"/>
                <w:b/>
                <w:sz w:val="24"/>
                <w:szCs w:val="24"/>
              </w:rPr>
              <w:t>G</w:t>
            </w:r>
            <w:r w:rsidRPr="00F0346C">
              <w:rPr>
                <w:rFonts w:ascii="Times New Roman" w:hAnsi="Times New Roman" w:cs="Times New Roman"/>
                <w:b/>
                <w:sz w:val="24"/>
                <w:szCs w:val="24"/>
              </w:rPr>
              <w:t>üç P</w:t>
            </w:r>
            <w:r w:rsidRPr="00F0346C">
              <w:rPr>
                <w:rFonts w:ascii="Times New Roman" w:hAnsi="Times New Roman" w:cs="Times New Roman"/>
                <w:b/>
                <w:sz w:val="24"/>
                <w:szCs w:val="24"/>
                <w:vertAlign w:val="subscript"/>
              </w:rPr>
              <w:t>on</w:t>
            </w:r>
            <w:r w:rsidRPr="00F0346C">
              <w:rPr>
                <w:rFonts w:ascii="Times New Roman" w:hAnsi="Times New Roman" w:cs="Times New Roman"/>
                <w:b/>
                <w:sz w:val="24"/>
                <w:szCs w:val="24"/>
              </w:rPr>
              <w:t xml:space="preserve"> [W]:</w:t>
            </w:r>
          </w:p>
        </w:tc>
        <w:tc>
          <w:tcPr>
            <w:tcW w:w="1120" w:type="dxa"/>
          </w:tcPr>
          <w:p w14:paraId="42E092CF" w14:textId="77777777" w:rsidR="007818CA" w:rsidRPr="00F0346C" w:rsidRDefault="007818CA" w:rsidP="00696995">
            <w:pPr>
              <w:spacing w:after="0" w:line="240" w:lineRule="auto"/>
              <w:rPr>
                <w:rFonts w:ascii="Times New Roman" w:hAnsi="Times New Roman" w:cs="Times New Roman"/>
                <w:sz w:val="24"/>
                <w:szCs w:val="24"/>
              </w:rPr>
            </w:pPr>
          </w:p>
        </w:tc>
        <w:tc>
          <w:tcPr>
            <w:tcW w:w="3694" w:type="dxa"/>
          </w:tcPr>
          <w:p w14:paraId="3C6CF70D" w14:textId="77777777" w:rsidR="007818CA" w:rsidRPr="00F0346C" w:rsidRDefault="007818CA" w:rsidP="00696995">
            <w:pPr>
              <w:spacing w:after="0" w:line="240" w:lineRule="auto"/>
              <w:rPr>
                <w:rFonts w:ascii="Times New Roman" w:hAnsi="Times New Roman" w:cs="Times New Roman"/>
                <w:sz w:val="24"/>
                <w:szCs w:val="24"/>
              </w:rPr>
            </w:pPr>
          </w:p>
        </w:tc>
      </w:tr>
      <w:tr w:rsidR="00F0346C" w:rsidRPr="00F0346C" w14:paraId="1AD1EAC5" w14:textId="77777777" w:rsidTr="00270CFC">
        <w:trPr>
          <w:trHeight w:val="141"/>
        </w:trPr>
        <w:tc>
          <w:tcPr>
            <w:tcW w:w="4157" w:type="dxa"/>
          </w:tcPr>
          <w:p w14:paraId="4D494147" w14:textId="77777777" w:rsidR="007818CA" w:rsidRPr="00F0346C" w:rsidRDefault="007818CA" w:rsidP="00696995">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P</w:t>
            </w:r>
            <w:r w:rsidRPr="00F0346C">
              <w:rPr>
                <w:rFonts w:ascii="Times New Roman" w:hAnsi="Times New Roman" w:cs="Times New Roman"/>
                <w:sz w:val="24"/>
                <w:szCs w:val="24"/>
                <w:vertAlign w:val="subscript"/>
              </w:rPr>
              <w:t>on</w:t>
            </w:r>
            <w:r w:rsidRPr="00F0346C">
              <w:rPr>
                <w:rFonts w:ascii="Times New Roman" w:hAnsi="Times New Roman" w:cs="Times New Roman"/>
                <w:sz w:val="24"/>
                <w:szCs w:val="24"/>
              </w:rPr>
              <w:t xml:space="preserve"> ≤ 2W</w:t>
            </w:r>
          </w:p>
        </w:tc>
        <w:tc>
          <w:tcPr>
            <w:tcW w:w="1120" w:type="dxa"/>
          </w:tcPr>
          <w:p w14:paraId="0E5A2EB7"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34BEE7DD"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Belirlenen</w:t>
            </w:r>
            <w:r w:rsidR="007818CA" w:rsidRPr="00F0346C">
              <w:rPr>
                <w:rFonts w:ascii="Times New Roman" w:hAnsi="Times New Roman" w:cs="Times New Roman"/>
                <w:sz w:val="24"/>
                <w:szCs w:val="24"/>
              </w:rPr>
              <w:t xml:space="preserve"> değer, beyan edil</w:t>
            </w:r>
            <w:r w:rsidRPr="00F0346C">
              <w:rPr>
                <w:rFonts w:ascii="Times New Roman" w:hAnsi="Times New Roman" w:cs="Times New Roman"/>
                <w:sz w:val="24"/>
                <w:szCs w:val="24"/>
              </w:rPr>
              <w:t>en</w:t>
            </w:r>
            <w:r w:rsidR="007818CA" w:rsidRPr="00F0346C">
              <w:rPr>
                <w:rFonts w:ascii="Times New Roman" w:hAnsi="Times New Roman" w:cs="Times New Roman"/>
                <w:sz w:val="24"/>
                <w:szCs w:val="24"/>
              </w:rPr>
              <w:t xml:space="preserve"> değeri 0.20 W’den</w:t>
            </w:r>
            <w:r w:rsidRPr="00F0346C">
              <w:rPr>
                <w:rFonts w:ascii="Times New Roman" w:hAnsi="Times New Roman" w:cs="Times New Roman"/>
                <w:sz w:val="24"/>
                <w:szCs w:val="24"/>
              </w:rPr>
              <w:t xml:space="preserve"> daha</w:t>
            </w:r>
            <w:r w:rsidR="007818CA" w:rsidRPr="00F0346C">
              <w:rPr>
                <w:rFonts w:ascii="Times New Roman" w:hAnsi="Times New Roman" w:cs="Times New Roman"/>
                <w:sz w:val="24"/>
                <w:szCs w:val="24"/>
              </w:rPr>
              <w:t xml:space="preserve"> fazla aş</w:t>
            </w:r>
            <w:r w:rsidRPr="00F0346C">
              <w:rPr>
                <w:rFonts w:ascii="Times New Roman" w:hAnsi="Times New Roman" w:cs="Times New Roman"/>
                <w:sz w:val="24"/>
                <w:szCs w:val="24"/>
              </w:rPr>
              <w:t>amaz.</w:t>
            </w:r>
          </w:p>
        </w:tc>
      </w:tr>
      <w:tr w:rsidR="00F0346C" w:rsidRPr="00F0346C" w14:paraId="10268277" w14:textId="77777777" w:rsidTr="00270CFC">
        <w:trPr>
          <w:trHeight w:val="141"/>
        </w:trPr>
        <w:tc>
          <w:tcPr>
            <w:tcW w:w="4157" w:type="dxa"/>
          </w:tcPr>
          <w:p w14:paraId="0228471C" w14:textId="77777777" w:rsidR="007818CA" w:rsidRPr="00F0346C" w:rsidRDefault="007818CA" w:rsidP="00696995">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2W &lt; P</w:t>
            </w:r>
            <w:r w:rsidRPr="00F0346C">
              <w:rPr>
                <w:rFonts w:ascii="Times New Roman" w:hAnsi="Times New Roman" w:cs="Times New Roman"/>
                <w:sz w:val="24"/>
                <w:szCs w:val="24"/>
                <w:vertAlign w:val="subscript"/>
              </w:rPr>
              <w:t>on</w:t>
            </w:r>
            <w:r w:rsidRPr="00F0346C">
              <w:rPr>
                <w:rFonts w:ascii="Times New Roman" w:hAnsi="Times New Roman" w:cs="Times New Roman"/>
                <w:sz w:val="24"/>
                <w:szCs w:val="24"/>
              </w:rPr>
              <w:t xml:space="preserve"> ≤ 5W</w:t>
            </w:r>
          </w:p>
        </w:tc>
        <w:tc>
          <w:tcPr>
            <w:tcW w:w="1120" w:type="dxa"/>
          </w:tcPr>
          <w:p w14:paraId="5E3CB1D8"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597F9FE9"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Belirlenen değer</w:t>
            </w:r>
            <w:r w:rsidR="007818CA" w:rsidRPr="00F0346C">
              <w:rPr>
                <w:rFonts w:ascii="Times New Roman" w:hAnsi="Times New Roman" w:cs="Times New Roman"/>
                <w:sz w:val="24"/>
                <w:szCs w:val="24"/>
              </w:rPr>
              <w:t>, beyan edil</w:t>
            </w:r>
            <w:r w:rsidRPr="00F0346C">
              <w:rPr>
                <w:rFonts w:ascii="Times New Roman" w:hAnsi="Times New Roman" w:cs="Times New Roman"/>
                <w:sz w:val="24"/>
                <w:szCs w:val="24"/>
              </w:rPr>
              <w:t>en</w:t>
            </w:r>
            <w:r w:rsidR="007818CA" w:rsidRPr="00F0346C">
              <w:rPr>
                <w:rFonts w:ascii="Times New Roman" w:hAnsi="Times New Roman" w:cs="Times New Roman"/>
                <w:sz w:val="24"/>
                <w:szCs w:val="24"/>
              </w:rPr>
              <w:t xml:space="preserve"> değeri %10’dan </w:t>
            </w:r>
            <w:r w:rsidRPr="00F0346C">
              <w:rPr>
                <w:rFonts w:ascii="Times New Roman" w:hAnsi="Times New Roman" w:cs="Times New Roman"/>
                <w:sz w:val="24"/>
                <w:szCs w:val="24"/>
              </w:rPr>
              <w:t xml:space="preserve">daha </w:t>
            </w:r>
            <w:r w:rsidR="007818CA" w:rsidRPr="00F0346C">
              <w:rPr>
                <w:rFonts w:ascii="Times New Roman" w:hAnsi="Times New Roman" w:cs="Times New Roman"/>
                <w:sz w:val="24"/>
                <w:szCs w:val="24"/>
              </w:rPr>
              <w:t>fazla aş</w:t>
            </w:r>
            <w:r w:rsidRPr="00F0346C">
              <w:rPr>
                <w:rFonts w:ascii="Times New Roman" w:hAnsi="Times New Roman" w:cs="Times New Roman"/>
                <w:sz w:val="24"/>
                <w:szCs w:val="24"/>
              </w:rPr>
              <w:t>amaz.</w:t>
            </w:r>
          </w:p>
        </w:tc>
      </w:tr>
      <w:tr w:rsidR="00F0346C" w:rsidRPr="00F0346C" w14:paraId="61B37135" w14:textId="77777777" w:rsidTr="00270CFC">
        <w:trPr>
          <w:trHeight w:val="141"/>
        </w:trPr>
        <w:tc>
          <w:tcPr>
            <w:tcW w:w="4157" w:type="dxa"/>
          </w:tcPr>
          <w:p w14:paraId="3067DA63" w14:textId="77777777" w:rsidR="007818CA" w:rsidRPr="00F0346C" w:rsidRDefault="007818CA" w:rsidP="00696995">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5W &lt; P</w:t>
            </w:r>
            <w:r w:rsidRPr="00F0346C">
              <w:rPr>
                <w:rFonts w:ascii="Times New Roman" w:hAnsi="Times New Roman" w:cs="Times New Roman"/>
                <w:sz w:val="24"/>
                <w:szCs w:val="24"/>
                <w:vertAlign w:val="subscript"/>
              </w:rPr>
              <w:t>on</w:t>
            </w:r>
            <w:r w:rsidRPr="00F0346C">
              <w:rPr>
                <w:rFonts w:ascii="Times New Roman" w:hAnsi="Times New Roman" w:cs="Times New Roman"/>
                <w:sz w:val="24"/>
                <w:szCs w:val="24"/>
              </w:rPr>
              <w:t xml:space="preserve"> ≤ 25W</w:t>
            </w:r>
          </w:p>
        </w:tc>
        <w:tc>
          <w:tcPr>
            <w:tcW w:w="1120" w:type="dxa"/>
          </w:tcPr>
          <w:p w14:paraId="1B31C290"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5F01C36F"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Belirlenen değer, beyan edilen değeri  </w:t>
            </w:r>
            <w:r w:rsidR="007818CA" w:rsidRPr="00F0346C">
              <w:rPr>
                <w:rFonts w:ascii="Times New Roman" w:hAnsi="Times New Roman" w:cs="Times New Roman"/>
                <w:sz w:val="24"/>
                <w:szCs w:val="24"/>
              </w:rPr>
              <w:t>%5’ten</w:t>
            </w:r>
            <w:r w:rsidRPr="00F0346C">
              <w:rPr>
                <w:rFonts w:ascii="Times New Roman" w:hAnsi="Times New Roman" w:cs="Times New Roman"/>
                <w:sz w:val="24"/>
                <w:szCs w:val="24"/>
              </w:rPr>
              <w:t xml:space="preserve"> daha</w:t>
            </w:r>
            <w:r w:rsidR="007818CA" w:rsidRPr="00F0346C">
              <w:rPr>
                <w:rFonts w:ascii="Times New Roman" w:hAnsi="Times New Roman" w:cs="Times New Roman"/>
                <w:sz w:val="24"/>
                <w:szCs w:val="24"/>
              </w:rPr>
              <w:t xml:space="preserve"> fazla aş</w:t>
            </w:r>
            <w:r w:rsidRPr="00F0346C">
              <w:rPr>
                <w:rFonts w:ascii="Times New Roman" w:hAnsi="Times New Roman" w:cs="Times New Roman"/>
                <w:sz w:val="24"/>
                <w:szCs w:val="24"/>
              </w:rPr>
              <w:t>amaz.</w:t>
            </w:r>
            <w:r w:rsidR="007818CA" w:rsidRPr="00F0346C">
              <w:rPr>
                <w:rFonts w:ascii="Times New Roman" w:hAnsi="Times New Roman" w:cs="Times New Roman"/>
                <w:sz w:val="24"/>
                <w:szCs w:val="24"/>
              </w:rPr>
              <w:t xml:space="preserve"> </w:t>
            </w:r>
          </w:p>
        </w:tc>
      </w:tr>
      <w:tr w:rsidR="00F0346C" w:rsidRPr="00F0346C" w14:paraId="566274F4" w14:textId="77777777" w:rsidTr="00270CFC">
        <w:trPr>
          <w:trHeight w:val="141"/>
        </w:trPr>
        <w:tc>
          <w:tcPr>
            <w:tcW w:w="4157" w:type="dxa"/>
          </w:tcPr>
          <w:p w14:paraId="3C0AF012" w14:textId="77777777" w:rsidR="007818CA" w:rsidRPr="00F0346C" w:rsidRDefault="007818CA" w:rsidP="00696995">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25W &lt; P</w:t>
            </w:r>
            <w:r w:rsidRPr="00F0346C">
              <w:rPr>
                <w:rFonts w:ascii="Times New Roman" w:hAnsi="Times New Roman" w:cs="Times New Roman"/>
                <w:sz w:val="24"/>
                <w:szCs w:val="24"/>
                <w:vertAlign w:val="subscript"/>
              </w:rPr>
              <w:t>on</w:t>
            </w:r>
            <w:r w:rsidRPr="00F0346C">
              <w:rPr>
                <w:rFonts w:ascii="Times New Roman" w:hAnsi="Times New Roman" w:cs="Times New Roman"/>
                <w:sz w:val="24"/>
                <w:szCs w:val="24"/>
              </w:rPr>
              <w:t xml:space="preserve"> ≤ 100W</w:t>
            </w:r>
          </w:p>
        </w:tc>
        <w:tc>
          <w:tcPr>
            <w:tcW w:w="1120" w:type="dxa"/>
          </w:tcPr>
          <w:p w14:paraId="0AA8B903"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05CE4CBC"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Belirlenen değer, beyan edilen değeri</w:t>
            </w:r>
            <w:r w:rsidR="007818CA" w:rsidRPr="00F0346C">
              <w:rPr>
                <w:rFonts w:ascii="Times New Roman" w:hAnsi="Times New Roman" w:cs="Times New Roman"/>
                <w:sz w:val="24"/>
                <w:szCs w:val="24"/>
              </w:rPr>
              <w:t xml:space="preserve"> %5’ten </w:t>
            </w:r>
            <w:r w:rsidRPr="00F0346C">
              <w:rPr>
                <w:rFonts w:ascii="Times New Roman" w:hAnsi="Times New Roman" w:cs="Times New Roman"/>
                <w:sz w:val="24"/>
                <w:szCs w:val="24"/>
              </w:rPr>
              <w:t xml:space="preserve">daha </w:t>
            </w:r>
            <w:r w:rsidR="007818CA" w:rsidRPr="00F0346C">
              <w:rPr>
                <w:rFonts w:ascii="Times New Roman" w:hAnsi="Times New Roman" w:cs="Times New Roman"/>
                <w:sz w:val="24"/>
                <w:szCs w:val="24"/>
              </w:rPr>
              <w:t>fazla aş</w:t>
            </w:r>
            <w:r w:rsidRPr="00F0346C">
              <w:rPr>
                <w:rFonts w:ascii="Times New Roman" w:hAnsi="Times New Roman" w:cs="Times New Roman"/>
                <w:sz w:val="24"/>
                <w:szCs w:val="24"/>
              </w:rPr>
              <w:t>amaz.</w:t>
            </w:r>
          </w:p>
        </w:tc>
      </w:tr>
      <w:tr w:rsidR="00F0346C" w:rsidRPr="00F0346C" w14:paraId="571B76C4" w14:textId="77777777" w:rsidTr="00270CFC">
        <w:trPr>
          <w:trHeight w:val="141"/>
        </w:trPr>
        <w:tc>
          <w:tcPr>
            <w:tcW w:w="4157" w:type="dxa"/>
          </w:tcPr>
          <w:p w14:paraId="1A2D985F" w14:textId="77777777" w:rsidR="007818CA" w:rsidRPr="00F0346C" w:rsidRDefault="007818CA" w:rsidP="00696995">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100W &lt; P</w:t>
            </w:r>
            <w:r w:rsidRPr="00F0346C">
              <w:rPr>
                <w:rFonts w:ascii="Times New Roman" w:hAnsi="Times New Roman" w:cs="Times New Roman"/>
                <w:sz w:val="24"/>
                <w:szCs w:val="24"/>
                <w:vertAlign w:val="subscript"/>
              </w:rPr>
              <w:t>on</w:t>
            </w:r>
          </w:p>
        </w:tc>
        <w:tc>
          <w:tcPr>
            <w:tcW w:w="1120" w:type="dxa"/>
          </w:tcPr>
          <w:p w14:paraId="623B4548"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16DDD405"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Belirlenen değer, beyan edilen değeri </w:t>
            </w:r>
            <w:r w:rsidR="007818CA" w:rsidRPr="00F0346C">
              <w:rPr>
                <w:rFonts w:ascii="Times New Roman" w:hAnsi="Times New Roman" w:cs="Times New Roman"/>
                <w:sz w:val="24"/>
                <w:szCs w:val="24"/>
              </w:rPr>
              <w:t>%2.5’ten</w:t>
            </w:r>
            <w:r w:rsidRPr="00F0346C">
              <w:rPr>
                <w:rFonts w:ascii="Times New Roman" w:hAnsi="Times New Roman" w:cs="Times New Roman"/>
                <w:sz w:val="24"/>
                <w:szCs w:val="24"/>
              </w:rPr>
              <w:t xml:space="preserve"> daha</w:t>
            </w:r>
            <w:r w:rsidR="007818CA" w:rsidRPr="00F0346C">
              <w:rPr>
                <w:rFonts w:ascii="Times New Roman" w:hAnsi="Times New Roman" w:cs="Times New Roman"/>
                <w:sz w:val="24"/>
                <w:szCs w:val="24"/>
              </w:rPr>
              <w:t xml:space="preserve"> fazla aş</w:t>
            </w:r>
            <w:r w:rsidRPr="00F0346C">
              <w:rPr>
                <w:rFonts w:ascii="Times New Roman" w:hAnsi="Times New Roman" w:cs="Times New Roman"/>
                <w:sz w:val="24"/>
                <w:szCs w:val="24"/>
              </w:rPr>
              <w:t>amaz</w:t>
            </w:r>
          </w:p>
        </w:tc>
      </w:tr>
      <w:tr w:rsidR="00F0346C" w:rsidRPr="00F0346C" w14:paraId="3339FC6C" w14:textId="77777777" w:rsidTr="00270CFC">
        <w:trPr>
          <w:trHeight w:val="141"/>
        </w:trPr>
        <w:tc>
          <w:tcPr>
            <w:tcW w:w="4157" w:type="dxa"/>
          </w:tcPr>
          <w:p w14:paraId="53A82AD3" w14:textId="15958982" w:rsidR="007818CA" w:rsidRPr="00F0346C" w:rsidRDefault="007818CA" w:rsidP="00424DBC">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Yer </w:t>
            </w:r>
            <w:r w:rsidR="00652028" w:rsidRPr="00F0346C">
              <w:rPr>
                <w:rFonts w:ascii="Times New Roman" w:hAnsi="Times New Roman" w:cs="Times New Roman"/>
                <w:b/>
                <w:sz w:val="24"/>
                <w:szCs w:val="24"/>
              </w:rPr>
              <w:t xml:space="preserve">Değiştirme </w:t>
            </w:r>
            <w:r w:rsidR="00424DBC" w:rsidRPr="00F0346C">
              <w:rPr>
                <w:rFonts w:ascii="Times New Roman" w:hAnsi="Times New Roman" w:cs="Times New Roman"/>
                <w:b/>
                <w:sz w:val="24"/>
                <w:szCs w:val="24"/>
              </w:rPr>
              <w:t>Katsayısı</w:t>
            </w:r>
            <w:r w:rsidR="00652028" w:rsidRPr="00F0346C">
              <w:rPr>
                <w:rFonts w:ascii="Times New Roman" w:hAnsi="Times New Roman" w:cs="Times New Roman"/>
                <w:b/>
                <w:sz w:val="24"/>
                <w:szCs w:val="24"/>
              </w:rPr>
              <w:t xml:space="preserve"> [0-1]</w:t>
            </w:r>
          </w:p>
        </w:tc>
        <w:tc>
          <w:tcPr>
            <w:tcW w:w="1120" w:type="dxa"/>
          </w:tcPr>
          <w:p w14:paraId="757FB086"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3EA3F6A5"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Belirlenen değer, beyan edilen değeri </w:t>
            </w:r>
            <w:r w:rsidR="007818CA" w:rsidRPr="00F0346C">
              <w:rPr>
                <w:rFonts w:ascii="Times New Roman" w:hAnsi="Times New Roman" w:cs="Times New Roman"/>
                <w:sz w:val="24"/>
                <w:szCs w:val="24"/>
              </w:rPr>
              <w:t>eksi 0.1 birimden az ol</w:t>
            </w:r>
            <w:r w:rsidRPr="00F0346C">
              <w:rPr>
                <w:rFonts w:ascii="Times New Roman" w:hAnsi="Times New Roman" w:cs="Times New Roman"/>
                <w:sz w:val="24"/>
                <w:szCs w:val="24"/>
              </w:rPr>
              <w:t>amaz.</w:t>
            </w:r>
          </w:p>
        </w:tc>
      </w:tr>
      <w:tr w:rsidR="00F0346C" w:rsidRPr="00F0346C" w14:paraId="4D21A160" w14:textId="77777777" w:rsidTr="00270CFC">
        <w:trPr>
          <w:trHeight w:val="141"/>
        </w:trPr>
        <w:tc>
          <w:tcPr>
            <w:tcW w:w="4157" w:type="dxa"/>
          </w:tcPr>
          <w:p w14:paraId="529584F7" w14:textId="6673F896" w:rsidR="007818CA" w:rsidRPr="00F0346C" w:rsidRDefault="007818CA" w:rsidP="00696995">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Faydalı </w:t>
            </w:r>
            <w:r w:rsidR="00652028" w:rsidRPr="00F0346C">
              <w:rPr>
                <w:rFonts w:ascii="Times New Roman" w:hAnsi="Times New Roman" w:cs="Times New Roman"/>
                <w:b/>
                <w:sz w:val="24"/>
                <w:szCs w:val="24"/>
              </w:rPr>
              <w:t>Işık Akısı ɸ</w:t>
            </w:r>
            <w:r w:rsidR="00652028" w:rsidRPr="00F0346C">
              <w:rPr>
                <w:rFonts w:ascii="Times New Roman" w:hAnsi="Times New Roman" w:cs="Times New Roman"/>
                <w:b/>
                <w:sz w:val="24"/>
                <w:szCs w:val="24"/>
                <w:vertAlign w:val="subscript"/>
              </w:rPr>
              <w:t xml:space="preserve">use </w:t>
            </w:r>
            <w:r w:rsidR="00652028" w:rsidRPr="00F0346C">
              <w:rPr>
                <w:rFonts w:ascii="Times New Roman" w:hAnsi="Times New Roman" w:cs="Times New Roman"/>
                <w:b/>
                <w:sz w:val="24"/>
                <w:szCs w:val="24"/>
              </w:rPr>
              <w:t>[Lm]</w:t>
            </w:r>
          </w:p>
        </w:tc>
        <w:tc>
          <w:tcPr>
            <w:tcW w:w="1120" w:type="dxa"/>
          </w:tcPr>
          <w:p w14:paraId="4D1AC761"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175FB14D"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Belirlenen değer, beyan edilen değeri </w:t>
            </w:r>
            <w:r w:rsidR="007818CA" w:rsidRPr="00F0346C">
              <w:rPr>
                <w:rFonts w:ascii="Times New Roman" w:hAnsi="Times New Roman" w:cs="Times New Roman"/>
                <w:sz w:val="24"/>
                <w:szCs w:val="24"/>
              </w:rPr>
              <w:t>eksi %10’dan</w:t>
            </w:r>
            <w:r w:rsidRPr="00F0346C">
              <w:rPr>
                <w:rFonts w:ascii="Times New Roman" w:hAnsi="Times New Roman" w:cs="Times New Roman"/>
                <w:sz w:val="24"/>
                <w:szCs w:val="24"/>
              </w:rPr>
              <w:t xml:space="preserve"> daha</w:t>
            </w:r>
            <w:r w:rsidR="007818CA" w:rsidRPr="00F0346C">
              <w:rPr>
                <w:rFonts w:ascii="Times New Roman" w:hAnsi="Times New Roman" w:cs="Times New Roman"/>
                <w:sz w:val="24"/>
                <w:szCs w:val="24"/>
              </w:rPr>
              <w:t xml:space="preserve"> az ol</w:t>
            </w:r>
            <w:r w:rsidRPr="00F0346C">
              <w:rPr>
                <w:rFonts w:ascii="Times New Roman" w:hAnsi="Times New Roman" w:cs="Times New Roman"/>
                <w:sz w:val="24"/>
                <w:szCs w:val="24"/>
              </w:rPr>
              <w:t>amaz.</w:t>
            </w:r>
          </w:p>
        </w:tc>
      </w:tr>
      <w:tr w:rsidR="00F0346C" w:rsidRPr="00F0346C" w14:paraId="538C0A7F" w14:textId="77777777" w:rsidTr="00270CFC">
        <w:trPr>
          <w:trHeight w:val="141"/>
        </w:trPr>
        <w:tc>
          <w:tcPr>
            <w:tcW w:w="4157" w:type="dxa"/>
          </w:tcPr>
          <w:p w14:paraId="1E38C7E1" w14:textId="39160C88" w:rsidR="007818CA" w:rsidRPr="00F0346C" w:rsidRDefault="007818CA" w:rsidP="006D5FF6">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Yüksüz </w:t>
            </w:r>
            <w:r w:rsidR="00652028" w:rsidRPr="00F0346C">
              <w:rPr>
                <w:rFonts w:ascii="Times New Roman" w:hAnsi="Times New Roman" w:cs="Times New Roman"/>
                <w:b/>
                <w:sz w:val="24"/>
                <w:szCs w:val="24"/>
              </w:rPr>
              <w:t xml:space="preserve">Güç </w:t>
            </w:r>
            <w:r w:rsidRPr="00F0346C">
              <w:rPr>
                <w:rFonts w:ascii="Times New Roman" w:hAnsi="Times New Roman" w:cs="Times New Roman"/>
                <w:b/>
                <w:sz w:val="24"/>
                <w:szCs w:val="24"/>
              </w:rPr>
              <w:t>P</w:t>
            </w:r>
            <w:r w:rsidRPr="00F0346C">
              <w:rPr>
                <w:rFonts w:ascii="Times New Roman" w:hAnsi="Times New Roman" w:cs="Times New Roman"/>
                <w:b/>
                <w:sz w:val="24"/>
                <w:szCs w:val="24"/>
                <w:vertAlign w:val="subscript"/>
              </w:rPr>
              <w:t>no</w:t>
            </w:r>
            <w:r w:rsidR="00652028" w:rsidRPr="00F0346C">
              <w:rPr>
                <w:rFonts w:ascii="Times New Roman" w:hAnsi="Times New Roman" w:cs="Times New Roman"/>
                <w:b/>
                <w:sz w:val="24"/>
                <w:szCs w:val="24"/>
              </w:rPr>
              <w:t xml:space="preserve">, Hazırda Bekleme Gücü </w:t>
            </w:r>
            <w:r w:rsidRPr="00F0346C">
              <w:rPr>
                <w:rFonts w:ascii="Times New Roman" w:hAnsi="Times New Roman" w:cs="Times New Roman"/>
                <w:b/>
                <w:sz w:val="24"/>
                <w:szCs w:val="24"/>
              </w:rPr>
              <w:t>P</w:t>
            </w:r>
            <w:r w:rsidRPr="00F0346C">
              <w:rPr>
                <w:rFonts w:ascii="Times New Roman" w:hAnsi="Times New Roman" w:cs="Times New Roman"/>
                <w:b/>
                <w:sz w:val="24"/>
                <w:szCs w:val="24"/>
                <w:vertAlign w:val="subscript"/>
              </w:rPr>
              <w:t>sb</w:t>
            </w:r>
            <w:r w:rsidR="006D5FF6" w:rsidRPr="00F0346C">
              <w:rPr>
                <w:rFonts w:ascii="Times New Roman" w:hAnsi="Times New Roman" w:cs="Times New Roman"/>
                <w:b/>
                <w:sz w:val="24"/>
                <w:szCs w:val="24"/>
              </w:rPr>
              <w:t xml:space="preserve"> </w:t>
            </w:r>
            <w:r w:rsidR="00ED35C8" w:rsidRPr="00F0346C">
              <w:rPr>
                <w:rFonts w:ascii="Times New Roman" w:hAnsi="Times New Roman" w:cs="Times New Roman"/>
                <w:b/>
                <w:sz w:val="24"/>
                <w:szCs w:val="24"/>
              </w:rPr>
              <w:t>v</w:t>
            </w:r>
            <w:r w:rsidR="00652028" w:rsidRPr="00F0346C">
              <w:rPr>
                <w:rFonts w:ascii="Times New Roman" w:hAnsi="Times New Roman" w:cs="Times New Roman"/>
                <w:b/>
                <w:sz w:val="24"/>
                <w:szCs w:val="24"/>
              </w:rPr>
              <w:t xml:space="preserve">e Ağ Bağlantılı Hazırda Bekleme Gücü </w:t>
            </w:r>
            <w:r w:rsidRPr="00F0346C">
              <w:rPr>
                <w:rFonts w:ascii="Times New Roman" w:hAnsi="Times New Roman" w:cs="Times New Roman"/>
                <w:b/>
                <w:sz w:val="24"/>
                <w:szCs w:val="24"/>
              </w:rPr>
              <w:t>P</w:t>
            </w:r>
            <w:r w:rsidRPr="00F0346C">
              <w:rPr>
                <w:rFonts w:ascii="Times New Roman" w:hAnsi="Times New Roman" w:cs="Times New Roman"/>
                <w:b/>
                <w:sz w:val="24"/>
                <w:szCs w:val="24"/>
                <w:vertAlign w:val="subscript"/>
              </w:rPr>
              <w:t>net</w:t>
            </w:r>
            <w:r w:rsidRPr="00F0346C">
              <w:rPr>
                <w:rFonts w:ascii="Times New Roman" w:hAnsi="Times New Roman" w:cs="Times New Roman"/>
                <w:b/>
                <w:sz w:val="24"/>
                <w:szCs w:val="24"/>
              </w:rPr>
              <w:t xml:space="preserve"> </w:t>
            </w:r>
            <w:r w:rsidR="00652028" w:rsidRPr="00F0346C">
              <w:rPr>
                <w:rFonts w:ascii="Times New Roman" w:hAnsi="Times New Roman" w:cs="Times New Roman"/>
                <w:b/>
                <w:sz w:val="24"/>
                <w:szCs w:val="24"/>
              </w:rPr>
              <w:t>[</w:t>
            </w:r>
            <w:r w:rsidRPr="00F0346C">
              <w:rPr>
                <w:rFonts w:ascii="Times New Roman" w:hAnsi="Times New Roman" w:cs="Times New Roman"/>
                <w:b/>
                <w:sz w:val="24"/>
                <w:szCs w:val="24"/>
              </w:rPr>
              <w:t>W</w:t>
            </w:r>
            <w:r w:rsidR="00652028" w:rsidRPr="00F0346C">
              <w:rPr>
                <w:rFonts w:ascii="Times New Roman" w:hAnsi="Times New Roman" w:cs="Times New Roman"/>
                <w:b/>
                <w:sz w:val="24"/>
                <w:szCs w:val="24"/>
              </w:rPr>
              <w:t>]</w:t>
            </w:r>
          </w:p>
        </w:tc>
        <w:tc>
          <w:tcPr>
            <w:tcW w:w="1120" w:type="dxa"/>
          </w:tcPr>
          <w:p w14:paraId="0358BAB7"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7DFFA5E4"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Belirlenen değer, beyan edilen değeri </w:t>
            </w:r>
            <w:r w:rsidR="007818CA" w:rsidRPr="00F0346C">
              <w:rPr>
                <w:rFonts w:ascii="Times New Roman" w:hAnsi="Times New Roman" w:cs="Times New Roman"/>
                <w:sz w:val="24"/>
                <w:szCs w:val="24"/>
              </w:rPr>
              <w:t>0.10 W’den fazla aş</w:t>
            </w:r>
            <w:r w:rsidRPr="00F0346C">
              <w:rPr>
                <w:rFonts w:ascii="Times New Roman" w:hAnsi="Times New Roman" w:cs="Times New Roman"/>
                <w:sz w:val="24"/>
                <w:szCs w:val="24"/>
              </w:rPr>
              <w:t>amaz.</w:t>
            </w:r>
          </w:p>
        </w:tc>
      </w:tr>
      <w:tr w:rsidR="00F0346C" w:rsidRPr="00F0346C" w14:paraId="6E45DD16" w14:textId="77777777" w:rsidTr="00270CFC">
        <w:trPr>
          <w:trHeight w:val="141"/>
        </w:trPr>
        <w:tc>
          <w:tcPr>
            <w:tcW w:w="4157" w:type="dxa"/>
          </w:tcPr>
          <w:p w14:paraId="3E7B8EEA" w14:textId="77777777" w:rsidR="007818CA" w:rsidRPr="00F0346C" w:rsidRDefault="007818CA" w:rsidP="00696995">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CRI [</w:t>
            </w:r>
            <w:r w:rsidRPr="00F0346C">
              <w:rPr>
                <w:rFonts w:ascii="Times New Roman" w:hAnsi="Times New Roman" w:cs="Times New Roman"/>
                <w:b/>
                <w:i/>
                <w:sz w:val="24"/>
                <w:szCs w:val="24"/>
              </w:rPr>
              <w:t>0-100</w:t>
            </w:r>
            <w:r w:rsidRPr="00F0346C">
              <w:rPr>
                <w:rFonts w:ascii="Times New Roman" w:hAnsi="Times New Roman" w:cs="Times New Roman"/>
                <w:b/>
                <w:sz w:val="24"/>
                <w:szCs w:val="24"/>
              </w:rPr>
              <w:t>]</w:t>
            </w:r>
          </w:p>
        </w:tc>
        <w:tc>
          <w:tcPr>
            <w:tcW w:w="1120" w:type="dxa"/>
          </w:tcPr>
          <w:p w14:paraId="25268C9D"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52ED2233"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Belirlenen değer, beyan edilen değeri </w:t>
            </w:r>
            <w:r w:rsidR="007818CA" w:rsidRPr="00F0346C">
              <w:rPr>
                <w:rFonts w:ascii="Times New Roman" w:hAnsi="Times New Roman" w:cs="Times New Roman"/>
                <w:sz w:val="24"/>
                <w:szCs w:val="24"/>
              </w:rPr>
              <w:t>en fazla 2.0 birim düşük ol</w:t>
            </w:r>
            <w:r w:rsidRPr="00F0346C">
              <w:rPr>
                <w:rFonts w:ascii="Times New Roman" w:hAnsi="Times New Roman" w:cs="Times New Roman"/>
                <w:sz w:val="24"/>
                <w:szCs w:val="24"/>
              </w:rPr>
              <w:t>ur.</w:t>
            </w:r>
          </w:p>
        </w:tc>
      </w:tr>
      <w:tr w:rsidR="00F0346C" w:rsidRPr="00F0346C" w14:paraId="5C032F93" w14:textId="77777777" w:rsidTr="00270CFC">
        <w:trPr>
          <w:trHeight w:val="141"/>
        </w:trPr>
        <w:tc>
          <w:tcPr>
            <w:tcW w:w="4157" w:type="dxa"/>
          </w:tcPr>
          <w:p w14:paraId="093F77AD" w14:textId="4EF81E1E" w:rsidR="007818CA" w:rsidRPr="00F0346C" w:rsidRDefault="00ED35C8" w:rsidP="00696995">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Titreşim </w:t>
            </w:r>
            <w:r w:rsidR="007818CA" w:rsidRPr="00F0346C">
              <w:rPr>
                <w:rFonts w:ascii="Times New Roman" w:hAnsi="Times New Roman" w:cs="Times New Roman"/>
                <w:b/>
                <w:sz w:val="24"/>
                <w:szCs w:val="24"/>
              </w:rPr>
              <w:t>[P</w:t>
            </w:r>
            <w:r w:rsidR="007818CA" w:rsidRPr="00F0346C">
              <w:rPr>
                <w:rFonts w:ascii="Times New Roman" w:hAnsi="Times New Roman" w:cs="Times New Roman"/>
                <w:b/>
                <w:sz w:val="24"/>
                <w:szCs w:val="24"/>
                <w:vertAlign w:val="subscript"/>
              </w:rPr>
              <w:t xml:space="preserve">st </w:t>
            </w:r>
            <w:r w:rsidR="007818CA" w:rsidRPr="00F0346C">
              <w:rPr>
                <w:rFonts w:ascii="Times New Roman" w:hAnsi="Times New Roman" w:cs="Times New Roman"/>
                <w:b/>
                <w:sz w:val="24"/>
                <w:szCs w:val="24"/>
              </w:rPr>
              <w:t xml:space="preserve">LM] ve </w:t>
            </w:r>
            <w:r w:rsidR="00652460" w:rsidRPr="00F0346C">
              <w:rPr>
                <w:rFonts w:ascii="Times New Roman" w:hAnsi="Times New Roman" w:cs="Times New Roman"/>
                <w:b/>
                <w:sz w:val="24"/>
                <w:szCs w:val="24"/>
              </w:rPr>
              <w:t>S</w:t>
            </w:r>
            <w:r w:rsidR="007818CA" w:rsidRPr="00F0346C">
              <w:rPr>
                <w:rFonts w:ascii="Times New Roman" w:hAnsi="Times New Roman" w:cs="Times New Roman"/>
                <w:b/>
                <w:sz w:val="24"/>
                <w:szCs w:val="24"/>
              </w:rPr>
              <w:t xml:space="preserve">troboskopi </w:t>
            </w:r>
            <w:r w:rsidR="00652460" w:rsidRPr="00F0346C">
              <w:rPr>
                <w:rFonts w:ascii="Times New Roman" w:hAnsi="Times New Roman" w:cs="Times New Roman"/>
                <w:b/>
                <w:sz w:val="24"/>
                <w:szCs w:val="24"/>
              </w:rPr>
              <w:t>E</w:t>
            </w:r>
            <w:r w:rsidR="007818CA" w:rsidRPr="00F0346C">
              <w:rPr>
                <w:rFonts w:ascii="Times New Roman" w:hAnsi="Times New Roman" w:cs="Times New Roman"/>
                <w:b/>
                <w:sz w:val="24"/>
                <w:szCs w:val="24"/>
              </w:rPr>
              <w:t>tkisi [SVM]</w:t>
            </w:r>
          </w:p>
        </w:tc>
        <w:tc>
          <w:tcPr>
            <w:tcW w:w="1120" w:type="dxa"/>
          </w:tcPr>
          <w:p w14:paraId="62DEE3DD"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1BD88215" w14:textId="6211F942" w:rsidR="007818CA" w:rsidRPr="00F0346C" w:rsidRDefault="0051272C"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Belirlenen değer, beyan edilen değeri 0,1’den daha fazla aşamaz.</w:t>
            </w:r>
          </w:p>
        </w:tc>
      </w:tr>
      <w:tr w:rsidR="00F0346C" w:rsidRPr="00F0346C" w14:paraId="4B26806C" w14:textId="77777777" w:rsidTr="00270CFC">
        <w:trPr>
          <w:trHeight w:val="141"/>
        </w:trPr>
        <w:tc>
          <w:tcPr>
            <w:tcW w:w="4157" w:type="dxa"/>
          </w:tcPr>
          <w:p w14:paraId="01451357" w14:textId="22923F29" w:rsidR="007818CA" w:rsidRPr="00F0346C" w:rsidRDefault="007818CA" w:rsidP="00696995">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Renk </w:t>
            </w:r>
            <w:r w:rsidR="006D507B" w:rsidRPr="00F0346C">
              <w:rPr>
                <w:rFonts w:ascii="Times New Roman" w:hAnsi="Times New Roman" w:cs="Times New Roman"/>
                <w:b/>
                <w:sz w:val="24"/>
                <w:szCs w:val="24"/>
              </w:rPr>
              <w:t>T</w:t>
            </w:r>
            <w:r w:rsidRPr="00F0346C">
              <w:rPr>
                <w:rFonts w:ascii="Times New Roman" w:hAnsi="Times New Roman" w:cs="Times New Roman"/>
                <w:b/>
                <w:sz w:val="24"/>
                <w:szCs w:val="24"/>
              </w:rPr>
              <w:t>utarlılığı [</w:t>
            </w:r>
            <w:r w:rsidRPr="00F0346C">
              <w:rPr>
                <w:rFonts w:ascii="Times New Roman" w:hAnsi="Times New Roman" w:cs="Times New Roman"/>
                <w:b/>
                <w:i/>
                <w:sz w:val="24"/>
                <w:szCs w:val="24"/>
              </w:rPr>
              <w:t>MacAdam elips adımları</w:t>
            </w:r>
            <w:r w:rsidRPr="00F0346C">
              <w:rPr>
                <w:rFonts w:ascii="Times New Roman" w:hAnsi="Times New Roman" w:cs="Times New Roman"/>
                <w:b/>
                <w:sz w:val="24"/>
                <w:szCs w:val="24"/>
              </w:rPr>
              <w:t>]</w:t>
            </w:r>
          </w:p>
        </w:tc>
        <w:tc>
          <w:tcPr>
            <w:tcW w:w="1120" w:type="dxa"/>
          </w:tcPr>
          <w:p w14:paraId="5203AA86"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71B1C02D"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Belirlenen değer, beyan edilen </w:t>
            </w:r>
            <w:r w:rsidR="007818CA" w:rsidRPr="00F0346C">
              <w:rPr>
                <w:rFonts w:ascii="Times New Roman" w:hAnsi="Times New Roman" w:cs="Times New Roman"/>
                <w:sz w:val="24"/>
                <w:szCs w:val="24"/>
              </w:rPr>
              <w:t>adım sayısını aş</w:t>
            </w:r>
            <w:r w:rsidRPr="00F0346C">
              <w:rPr>
                <w:rFonts w:ascii="Times New Roman" w:hAnsi="Times New Roman" w:cs="Times New Roman"/>
                <w:sz w:val="24"/>
                <w:szCs w:val="24"/>
              </w:rPr>
              <w:t xml:space="preserve">amaz. </w:t>
            </w:r>
            <w:r w:rsidR="007818CA" w:rsidRPr="00F0346C">
              <w:rPr>
                <w:rFonts w:ascii="Times New Roman" w:hAnsi="Times New Roman" w:cs="Times New Roman"/>
                <w:sz w:val="24"/>
                <w:szCs w:val="24"/>
              </w:rPr>
              <w:t>MacAdam elipsinin merkezi, 0.005 birim toleransla, tedarikçi tarafından beyan edil</w:t>
            </w:r>
            <w:r w:rsidRPr="00F0346C">
              <w:rPr>
                <w:rFonts w:ascii="Times New Roman" w:hAnsi="Times New Roman" w:cs="Times New Roman"/>
                <w:sz w:val="24"/>
                <w:szCs w:val="24"/>
              </w:rPr>
              <w:t>en</w:t>
            </w:r>
            <w:r w:rsidR="007818CA" w:rsidRPr="00F0346C">
              <w:rPr>
                <w:rFonts w:ascii="Times New Roman" w:hAnsi="Times New Roman" w:cs="Times New Roman"/>
                <w:sz w:val="24"/>
                <w:szCs w:val="24"/>
              </w:rPr>
              <w:t xml:space="preserve"> merkez olacaktır.</w:t>
            </w:r>
          </w:p>
        </w:tc>
      </w:tr>
      <w:tr w:rsidR="00F0346C" w:rsidRPr="00F0346C" w14:paraId="6D816309" w14:textId="77777777" w:rsidTr="00270CFC">
        <w:trPr>
          <w:trHeight w:val="141"/>
        </w:trPr>
        <w:tc>
          <w:tcPr>
            <w:tcW w:w="4157" w:type="dxa"/>
          </w:tcPr>
          <w:p w14:paraId="1F1995AA" w14:textId="7A7E68EA" w:rsidR="007818CA" w:rsidRPr="00F0346C" w:rsidRDefault="007818CA" w:rsidP="00696995">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Işın </w:t>
            </w:r>
            <w:r w:rsidR="00D83EC0" w:rsidRPr="00F0346C">
              <w:rPr>
                <w:rFonts w:ascii="Times New Roman" w:hAnsi="Times New Roman" w:cs="Times New Roman"/>
                <w:b/>
                <w:sz w:val="24"/>
                <w:szCs w:val="24"/>
              </w:rPr>
              <w:t>A</w:t>
            </w:r>
            <w:r w:rsidRPr="00F0346C">
              <w:rPr>
                <w:rFonts w:ascii="Times New Roman" w:hAnsi="Times New Roman" w:cs="Times New Roman"/>
                <w:b/>
                <w:sz w:val="24"/>
                <w:szCs w:val="24"/>
              </w:rPr>
              <w:t>çısı [</w:t>
            </w:r>
            <w:r w:rsidRPr="00F0346C">
              <w:rPr>
                <w:rFonts w:ascii="Times New Roman" w:hAnsi="Times New Roman" w:cs="Times New Roman"/>
                <w:b/>
                <w:i/>
                <w:sz w:val="24"/>
                <w:szCs w:val="24"/>
              </w:rPr>
              <w:t>derece</w:t>
            </w:r>
            <w:r w:rsidRPr="00F0346C">
              <w:rPr>
                <w:rFonts w:ascii="Times New Roman" w:hAnsi="Times New Roman" w:cs="Times New Roman"/>
                <w:b/>
                <w:sz w:val="24"/>
                <w:szCs w:val="24"/>
              </w:rPr>
              <w:t>]</w:t>
            </w:r>
          </w:p>
        </w:tc>
        <w:tc>
          <w:tcPr>
            <w:tcW w:w="1120" w:type="dxa"/>
          </w:tcPr>
          <w:p w14:paraId="338F59D9"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1D76B16D" w14:textId="77777777"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 xml:space="preserve">Belirlenen değer, beyan edilen değerden </w:t>
            </w:r>
            <w:r w:rsidR="007818CA" w:rsidRPr="00F0346C">
              <w:rPr>
                <w:rFonts w:ascii="Times New Roman" w:hAnsi="Times New Roman" w:cs="Times New Roman"/>
                <w:sz w:val="24"/>
                <w:szCs w:val="24"/>
              </w:rPr>
              <w:t>%25’in üstünde sapma göster</w:t>
            </w:r>
            <w:r w:rsidRPr="00F0346C">
              <w:rPr>
                <w:rFonts w:ascii="Times New Roman" w:hAnsi="Times New Roman" w:cs="Times New Roman"/>
                <w:sz w:val="24"/>
                <w:szCs w:val="24"/>
              </w:rPr>
              <w:t>emez.</w:t>
            </w:r>
          </w:p>
        </w:tc>
      </w:tr>
      <w:tr w:rsidR="00F0346C" w:rsidRPr="00F0346C" w14:paraId="0D652DF1" w14:textId="77777777" w:rsidTr="00270CFC">
        <w:trPr>
          <w:trHeight w:val="141"/>
        </w:trPr>
        <w:tc>
          <w:tcPr>
            <w:tcW w:w="4157" w:type="dxa"/>
          </w:tcPr>
          <w:p w14:paraId="17C13234" w14:textId="41F321B9" w:rsidR="007818CA" w:rsidRPr="00F0346C" w:rsidRDefault="007818CA" w:rsidP="00696995">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Kontrol </w:t>
            </w:r>
            <w:r w:rsidR="003C1621" w:rsidRPr="00F0346C">
              <w:rPr>
                <w:rFonts w:ascii="Times New Roman" w:hAnsi="Times New Roman" w:cs="Times New Roman"/>
                <w:b/>
                <w:sz w:val="24"/>
                <w:szCs w:val="24"/>
              </w:rPr>
              <w:t>Donanımı Verimliliği [0-1]</w:t>
            </w:r>
          </w:p>
        </w:tc>
        <w:tc>
          <w:tcPr>
            <w:tcW w:w="1120" w:type="dxa"/>
          </w:tcPr>
          <w:p w14:paraId="69AFB7F3"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3</w:t>
            </w:r>
          </w:p>
        </w:tc>
        <w:tc>
          <w:tcPr>
            <w:tcW w:w="3694" w:type="dxa"/>
          </w:tcPr>
          <w:p w14:paraId="1530D4EC" w14:textId="3961A7C5" w:rsidR="007818CA" w:rsidRPr="00F0346C" w:rsidRDefault="00196D02" w:rsidP="00104298">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Belirlenen değer, beyan edilen değeri</w:t>
            </w:r>
            <w:r w:rsidR="00104298" w:rsidRPr="00F0346C">
              <w:rPr>
                <w:rFonts w:ascii="Times New Roman" w:hAnsi="Times New Roman" w:cs="Times New Roman"/>
                <w:sz w:val="24"/>
                <w:szCs w:val="24"/>
              </w:rPr>
              <w:t>n</w:t>
            </w:r>
            <w:r w:rsidR="007818CA" w:rsidRPr="00F0346C">
              <w:rPr>
                <w:rFonts w:ascii="Times New Roman" w:hAnsi="Times New Roman" w:cs="Times New Roman"/>
                <w:sz w:val="24"/>
                <w:szCs w:val="24"/>
              </w:rPr>
              <w:t xml:space="preserve"> 0.05 </w:t>
            </w:r>
            <w:r w:rsidR="00104298" w:rsidRPr="00F0346C">
              <w:rPr>
                <w:rFonts w:ascii="Times New Roman" w:hAnsi="Times New Roman" w:cs="Times New Roman"/>
                <w:sz w:val="24"/>
                <w:szCs w:val="24"/>
              </w:rPr>
              <w:t>eksiğinden daha</w:t>
            </w:r>
            <w:r w:rsidR="007818CA" w:rsidRPr="00F0346C">
              <w:rPr>
                <w:rFonts w:ascii="Times New Roman" w:hAnsi="Times New Roman" w:cs="Times New Roman"/>
                <w:sz w:val="24"/>
                <w:szCs w:val="24"/>
              </w:rPr>
              <w:t xml:space="preserve"> az ol</w:t>
            </w:r>
            <w:r w:rsidRPr="00F0346C">
              <w:rPr>
                <w:rFonts w:ascii="Times New Roman" w:hAnsi="Times New Roman" w:cs="Times New Roman"/>
                <w:sz w:val="24"/>
                <w:szCs w:val="24"/>
              </w:rPr>
              <w:t>amaz.</w:t>
            </w:r>
          </w:p>
        </w:tc>
      </w:tr>
      <w:tr w:rsidR="00F0346C" w:rsidRPr="00F0346C" w14:paraId="587A75FD" w14:textId="77777777" w:rsidTr="00270CFC">
        <w:trPr>
          <w:trHeight w:val="141"/>
        </w:trPr>
        <w:tc>
          <w:tcPr>
            <w:tcW w:w="4157" w:type="dxa"/>
          </w:tcPr>
          <w:p w14:paraId="7DA01F9C" w14:textId="4CA5AC28" w:rsidR="007818CA" w:rsidRPr="00F0346C" w:rsidRDefault="007818CA" w:rsidP="002D619F">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Lumen </w:t>
            </w:r>
            <w:r w:rsidR="004E7D4A" w:rsidRPr="00F0346C">
              <w:rPr>
                <w:rFonts w:ascii="Times New Roman" w:hAnsi="Times New Roman" w:cs="Times New Roman"/>
                <w:b/>
                <w:sz w:val="24"/>
                <w:szCs w:val="24"/>
              </w:rPr>
              <w:t xml:space="preserve">Bakım </w:t>
            </w:r>
            <w:r w:rsidR="002D619F" w:rsidRPr="00F0346C">
              <w:rPr>
                <w:rFonts w:ascii="Times New Roman" w:hAnsi="Times New Roman" w:cs="Times New Roman"/>
                <w:b/>
                <w:sz w:val="24"/>
                <w:szCs w:val="24"/>
              </w:rPr>
              <w:t>Katsayısı</w:t>
            </w:r>
            <w:r w:rsidR="003C1621" w:rsidRPr="00F0346C">
              <w:rPr>
                <w:rFonts w:ascii="Times New Roman" w:hAnsi="Times New Roman" w:cs="Times New Roman"/>
                <w:b/>
                <w:sz w:val="24"/>
                <w:szCs w:val="24"/>
              </w:rPr>
              <w:t xml:space="preserve"> </w:t>
            </w:r>
            <w:r w:rsidRPr="00F0346C">
              <w:rPr>
                <w:rFonts w:ascii="Times New Roman" w:hAnsi="Times New Roman" w:cs="Times New Roman"/>
                <w:b/>
                <w:sz w:val="24"/>
                <w:szCs w:val="24"/>
              </w:rPr>
              <w:t>[LED ve OLED için)</w:t>
            </w:r>
          </w:p>
        </w:tc>
        <w:tc>
          <w:tcPr>
            <w:tcW w:w="1120" w:type="dxa"/>
          </w:tcPr>
          <w:p w14:paraId="02E99232"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559A38A4" w14:textId="6A3D0DE7" w:rsidR="007818CA" w:rsidRPr="00F0346C" w:rsidRDefault="007818CA" w:rsidP="00424DBC">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Bu T</w:t>
            </w:r>
            <w:r w:rsidR="00196D02" w:rsidRPr="00F0346C">
              <w:rPr>
                <w:rFonts w:ascii="Times New Roman" w:hAnsi="Times New Roman" w:cs="Times New Roman"/>
                <w:sz w:val="24"/>
                <w:szCs w:val="24"/>
              </w:rPr>
              <w:t>ebliğin</w:t>
            </w:r>
            <w:r w:rsidRPr="00F0346C">
              <w:rPr>
                <w:rFonts w:ascii="Times New Roman" w:hAnsi="Times New Roman" w:cs="Times New Roman"/>
                <w:sz w:val="24"/>
                <w:szCs w:val="24"/>
              </w:rPr>
              <w:t xml:space="preserve"> Ek V’indeki test takip numune</w:t>
            </w:r>
            <w:r w:rsidR="00196D02" w:rsidRPr="00F0346C">
              <w:rPr>
                <w:rFonts w:ascii="Times New Roman" w:hAnsi="Times New Roman" w:cs="Times New Roman"/>
                <w:sz w:val="24"/>
                <w:szCs w:val="24"/>
              </w:rPr>
              <w:t xml:space="preserve">si </w:t>
            </w:r>
            <w:r w:rsidRPr="00F0346C">
              <w:rPr>
                <w:rFonts w:ascii="Times New Roman" w:hAnsi="Times New Roman" w:cs="Times New Roman"/>
                <w:sz w:val="24"/>
                <w:szCs w:val="24"/>
              </w:rPr>
              <w:t>tayin edilen değeri X</w:t>
            </w:r>
            <w:r w:rsidRPr="00F0346C">
              <w:rPr>
                <w:rFonts w:ascii="Times New Roman" w:hAnsi="Times New Roman" w:cs="Times New Roman"/>
                <w:sz w:val="24"/>
                <w:szCs w:val="24"/>
                <w:vertAlign w:val="subscript"/>
              </w:rPr>
              <w:t>LMF</w:t>
            </w:r>
            <w:r w:rsidRPr="00F0346C">
              <w:rPr>
                <w:rFonts w:ascii="Times New Roman" w:hAnsi="Times New Roman" w:cs="Times New Roman"/>
                <w:sz w:val="24"/>
                <w:szCs w:val="24"/>
              </w:rPr>
              <w:t>%, X</w:t>
            </w:r>
            <w:r w:rsidRPr="00F0346C">
              <w:rPr>
                <w:rFonts w:ascii="Times New Roman" w:hAnsi="Times New Roman" w:cs="Times New Roman"/>
                <w:sz w:val="24"/>
                <w:szCs w:val="24"/>
                <w:vertAlign w:val="subscript"/>
              </w:rPr>
              <w:t>LMF</w:t>
            </w:r>
            <w:r w:rsidR="00424DBC" w:rsidRPr="00F0346C">
              <w:rPr>
                <w:rFonts w:ascii="Times New Roman" w:hAnsi="Times New Roman" w:cs="Times New Roman"/>
                <w:sz w:val="24"/>
                <w:szCs w:val="24"/>
              </w:rPr>
              <w:t>, MIN%’den az olmayacaktır (</w:t>
            </w:r>
            <w:r w:rsidR="00424DBC" w:rsidRPr="00F0346C">
              <w:rPr>
                <w:rFonts w:ascii="Times New Roman" w:hAnsi="Times New Roman" w:cs="Times New Roman"/>
                <w:sz w:val="24"/>
                <w:szCs w:val="24"/>
                <w:vertAlign w:val="superscript"/>
              </w:rPr>
              <w:t>1</w:t>
            </w:r>
            <w:r w:rsidR="00424DBC" w:rsidRPr="00F0346C">
              <w:rPr>
                <w:rFonts w:ascii="Times New Roman" w:hAnsi="Times New Roman" w:cs="Times New Roman"/>
                <w:sz w:val="24"/>
                <w:szCs w:val="24"/>
              </w:rPr>
              <w:t>)</w:t>
            </w:r>
            <w:r w:rsidRPr="00F0346C">
              <w:rPr>
                <w:rFonts w:ascii="Times New Roman" w:hAnsi="Times New Roman" w:cs="Times New Roman"/>
                <w:sz w:val="24"/>
                <w:szCs w:val="24"/>
              </w:rPr>
              <w:t>.</w:t>
            </w:r>
          </w:p>
        </w:tc>
      </w:tr>
      <w:tr w:rsidR="00F0346C" w:rsidRPr="00F0346C" w14:paraId="2630C516" w14:textId="77777777" w:rsidTr="00270CFC">
        <w:trPr>
          <w:trHeight w:val="141"/>
        </w:trPr>
        <w:tc>
          <w:tcPr>
            <w:tcW w:w="4157" w:type="dxa"/>
          </w:tcPr>
          <w:p w14:paraId="6D0D5143" w14:textId="01FF45F9" w:rsidR="007818CA" w:rsidRPr="00F0346C" w:rsidRDefault="007818CA" w:rsidP="002D619F">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Dayanım </w:t>
            </w:r>
            <w:r w:rsidR="002D619F" w:rsidRPr="00F0346C">
              <w:rPr>
                <w:rFonts w:ascii="Times New Roman" w:hAnsi="Times New Roman" w:cs="Times New Roman"/>
                <w:b/>
                <w:sz w:val="24"/>
                <w:szCs w:val="24"/>
              </w:rPr>
              <w:t xml:space="preserve">Katsayısı </w:t>
            </w:r>
            <w:r w:rsidRPr="00F0346C">
              <w:rPr>
                <w:rFonts w:ascii="Times New Roman" w:hAnsi="Times New Roman" w:cs="Times New Roman"/>
                <w:b/>
                <w:sz w:val="24"/>
                <w:szCs w:val="24"/>
              </w:rPr>
              <w:t>(LED ve OLED için)</w:t>
            </w:r>
          </w:p>
        </w:tc>
        <w:tc>
          <w:tcPr>
            <w:tcW w:w="1120" w:type="dxa"/>
          </w:tcPr>
          <w:p w14:paraId="32F355D3"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3C305B71" w14:textId="77777777" w:rsidR="007818CA" w:rsidRPr="00F0346C" w:rsidRDefault="007818CA"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Test numunesinin en az 9 ışık kaynağı, bu T</w:t>
            </w:r>
            <w:r w:rsidR="00196D02" w:rsidRPr="00F0346C">
              <w:rPr>
                <w:rFonts w:ascii="Times New Roman" w:hAnsi="Times New Roman" w:cs="Times New Roman"/>
                <w:sz w:val="24"/>
                <w:szCs w:val="24"/>
              </w:rPr>
              <w:t>ebliğin</w:t>
            </w:r>
            <w:r w:rsidRPr="00F0346C">
              <w:rPr>
                <w:rFonts w:ascii="Times New Roman" w:hAnsi="Times New Roman" w:cs="Times New Roman"/>
                <w:sz w:val="24"/>
                <w:szCs w:val="24"/>
              </w:rPr>
              <w:t xml:space="preserve"> Ek V’inde belirtilen testin tamamlanmasından sonra çalışır </w:t>
            </w:r>
            <w:r w:rsidR="00196D02" w:rsidRPr="00F0346C">
              <w:rPr>
                <w:rFonts w:ascii="Times New Roman" w:hAnsi="Times New Roman" w:cs="Times New Roman"/>
                <w:sz w:val="24"/>
                <w:szCs w:val="24"/>
              </w:rPr>
              <w:t xml:space="preserve">konumda </w:t>
            </w:r>
            <w:r w:rsidRPr="00F0346C">
              <w:rPr>
                <w:rFonts w:ascii="Times New Roman" w:hAnsi="Times New Roman" w:cs="Times New Roman"/>
                <w:sz w:val="24"/>
                <w:szCs w:val="24"/>
              </w:rPr>
              <w:t xml:space="preserve">olacaktır. </w:t>
            </w:r>
          </w:p>
        </w:tc>
      </w:tr>
      <w:tr w:rsidR="00F0346C" w:rsidRPr="00F0346C" w14:paraId="43DE2238" w14:textId="77777777" w:rsidTr="00270CFC">
        <w:trPr>
          <w:trHeight w:val="141"/>
        </w:trPr>
        <w:tc>
          <w:tcPr>
            <w:tcW w:w="4157" w:type="dxa"/>
          </w:tcPr>
          <w:p w14:paraId="380597F6" w14:textId="486EAFFF" w:rsidR="007818CA" w:rsidRPr="00F0346C" w:rsidRDefault="007818CA" w:rsidP="00696995">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Uyartı </w:t>
            </w:r>
            <w:r w:rsidR="003C1621" w:rsidRPr="00F0346C">
              <w:rPr>
                <w:rFonts w:ascii="Times New Roman" w:hAnsi="Times New Roman" w:cs="Times New Roman"/>
                <w:b/>
                <w:sz w:val="24"/>
                <w:szCs w:val="24"/>
              </w:rPr>
              <w:t>A</w:t>
            </w:r>
            <w:r w:rsidRPr="00F0346C">
              <w:rPr>
                <w:rFonts w:ascii="Times New Roman" w:hAnsi="Times New Roman" w:cs="Times New Roman"/>
                <w:b/>
                <w:sz w:val="24"/>
                <w:szCs w:val="24"/>
              </w:rPr>
              <w:t xml:space="preserve"> [%]</w:t>
            </w:r>
          </w:p>
        </w:tc>
        <w:tc>
          <w:tcPr>
            <w:tcW w:w="1120" w:type="dxa"/>
          </w:tcPr>
          <w:p w14:paraId="49A39055"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22E4F029" w14:textId="41249260" w:rsidR="007818CA" w:rsidRPr="00F0346C" w:rsidRDefault="00196D02" w:rsidP="00442213">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Belirlenen değer, beyan edilen değeri</w:t>
            </w:r>
            <w:r w:rsidR="00442213" w:rsidRPr="00F0346C">
              <w:rPr>
                <w:rFonts w:ascii="Times New Roman" w:hAnsi="Times New Roman" w:cs="Times New Roman"/>
                <w:sz w:val="24"/>
                <w:szCs w:val="24"/>
              </w:rPr>
              <w:t>n</w:t>
            </w:r>
            <w:r w:rsidRPr="00F0346C">
              <w:rPr>
                <w:rFonts w:ascii="Times New Roman" w:hAnsi="Times New Roman" w:cs="Times New Roman"/>
                <w:sz w:val="24"/>
                <w:szCs w:val="24"/>
              </w:rPr>
              <w:t xml:space="preserve"> </w:t>
            </w:r>
            <w:r w:rsidR="007818CA" w:rsidRPr="00F0346C">
              <w:rPr>
                <w:rFonts w:ascii="Times New Roman" w:hAnsi="Times New Roman" w:cs="Times New Roman"/>
                <w:sz w:val="24"/>
                <w:szCs w:val="24"/>
              </w:rPr>
              <w:t>%5</w:t>
            </w:r>
            <w:r w:rsidR="00442213" w:rsidRPr="00F0346C">
              <w:rPr>
                <w:rFonts w:ascii="Times New Roman" w:hAnsi="Times New Roman" w:cs="Times New Roman"/>
                <w:sz w:val="24"/>
                <w:szCs w:val="24"/>
              </w:rPr>
              <w:t xml:space="preserve"> eksiğinden</w:t>
            </w:r>
            <w:r w:rsidR="007818CA" w:rsidRPr="00F0346C">
              <w:rPr>
                <w:rFonts w:ascii="Times New Roman" w:hAnsi="Times New Roman" w:cs="Times New Roman"/>
                <w:sz w:val="24"/>
                <w:szCs w:val="24"/>
              </w:rPr>
              <w:t xml:space="preserve"> </w:t>
            </w:r>
            <w:r w:rsidRPr="00F0346C">
              <w:rPr>
                <w:rFonts w:ascii="Times New Roman" w:hAnsi="Times New Roman" w:cs="Times New Roman"/>
                <w:sz w:val="24"/>
                <w:szCs w:val="24"/>
              </w:rPr>
              <w:t xml:space="preserve">daha </w:t>
            </w:r>
            <w:r w:rsidR="007818CA" w:rsidRPr="00F0346C">
              <w:rPr>
                <w:rFonts w:ascii="Times New Roman" w:hAnsi="Times New Roman" w:cs="Times New Roman"/>
                <w:sz w:val="24"/>
                <w:szCs w:val="24"/>
              </w:rPr>
              <w:t>az ol</w:t>
            </w:r>
            <w:r w:rsidRPr="00F0346C">
              <w:rPr>
                <w:rFonts w:ascii="Times New Roman" w:hAnsi="Times New Roman" w:cs="Times New Roman"/>
                <w:sz w:val="24"/>
                <w:szCs w:val="24"/>
              </w:rPr>
              <w:t>amaz.</w:t>
            </w:r>
          </w:p>
        </w:tc>
      </w:tr>
      <w:tr w:rsidR="00F0346C" w:rsidRPr="00F0346C" w14:paraId="70199B8F" w14:textId="77777777" w:rsidTr="00270CFC">
        <w:trPr>
          <w:trHeight w:val="141"/>
        </w:trPr>
        <w:tc>
          <w:tcPr>
            <w:tcW w:w="4157" w:type="dxa"/>
          </w:tcPr>
          <w:p w14:paraId="3BD3A991" w14:textId="16E8341F" w:rsidR="007818CA" w:rsidRPr="00F0346C" w:rsidRDefault="007818CA" w:rsidP="00696995">
            <w:pPr>
              <w:spacing w:after="0" w:line="240" w:lineRule="auto"/>
              <w:rPr>
                <w:rFonts w:ascii="Times New Roman" w:hAnsi="Times New Roman" w:cs="Times New Roman"/>
                <w:b/>
                <w:sz w:val="24"/>
                <w:szCs w:val="24"/>
              </w:rPr>
            </w:pPr>
            <w:r w:rsidRPr="00F0346C">
              <w:rPr>
                <w:rFonts w:ascii="Times New Roman" w:hAnsi="Times New Roman" w:cs="Times New Roman"/>
                <w:b/>
                <w:sz w:val="24"/>
                <w:szCs w:val="24"/>
              </w:rPr>
              <w:t xml:space="preserve">Bağıntılı </w:t>
            </w:r>
            <w:r w:rsidR="003C1621" w:rsidRPr="00F0346C">
              <w:rPr>
                <w:rFonts w:ascii="Times New Roman" w:hAnsi="Times New Roman" w:cs="Times New Roman"/>
                <w:b/>
                <w:sz w:val="24"/>
                <w:szCs w:val="24"/>
              </w:rPr>
              <w:t>R</w:t>
            </w:r>
            <w:r w:rsidRPr="00F0346C">
              <w:rPr>
                <w:rFonts w:ascii="Times New Roman" w:hAnsi="Times New Roman" w:cs="Times New Roman"/>
                <w:b/>
                <w:sz w:val="24"/>
                <w:szCs w:val="24"/>
              </w:rPr>
              <w:t xml:space="preserve">enk </w:t>
            </w:r>
            <w:r w:rsidR="003C1621" w:rsidRPr="00F0346C">
              <w:rPr>
                <w:rFonts w:ascii="Times New Roman" w:hAnsi="Times New Roman" w:cs="Times New Roman"/>
                <w:b/>
                <w:sz w:val="24"/>
                <w:szCs w:val="24"/>
              </w:rPr>
              <w:t>S</w:t>
            </w:r>
            <w:r w:rsidRPr="00F0346C">
              <w:rPr>
                <w:rFonts w:ascii="Times New Roman" w:hAnsi="Times New Roman" w:cs="Times New Roman"/>
                <w:b/>
                <w:sz w:val="24"/>
                <w:szCs w:val="24"/>
              </w:rPr>
              <w:t>ıcaklığı [K]</w:t>
            </w:r>
          </w:p>
        </w:tc>
        <w:tc>
          <w:tcPr>
            <w:tcW w:w="1120" w:type="dxa"/>
          </w:tcPr>
          <w:p w14:paraId="421CF6BE" w14:textId="77777777" w:rsidR="007818CA" w:rsidRPr="00F0346C" w:rsidRDefault="007818CA" w:rsidP="00696995">
            <w:pPr>
              <w:spacing w:after="0" w:line="240" w:lineRule="auto"/>
              <w:jc w:val="center"/>
              <w:rPr>
                <w:rFonts w:ascii="Times New Roman" w:hAnsi="Times New Roman" w:cs="Times New Roman"/>
                <w:sz w:val="24"/>
                <w:szCs w:val="24"/>
              </w:rPr>
            </w:pPr>
            <w:r w:rsidRPr="00F0346C">
              <w:rPr>
                <w:rFonts w:ascii="Times New Roman" w:hAnsi="Times New Roman" w:cs="Times New Roman"/>
                <w:sz w:val="24"/>
                <w:szCs w:val="24"/>
              </w:rPr>
              <w:t>10</w:t>
            </w:r>
          </w:p>
        </w:tc>
        <w:tc>
          <w:tcPr>
            <w:tcW w:w="3694" w:type="dxa"/>
          </w:tcPr>
          <w:p w14:paraId="6C32B368" w14:textId="0C45FC4D" w:rsidR="007818CA" w:rsidRPr="00F0346C" w:rsidRDefault="00196D02"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rPr>
              <w:t>Belirlenen değer, beyan edilen</w:t>
            </w:r>
            <w:r w:rsidR="00922541" w:rsidRPr="00F0346C">
              <w:rPr>
                <w:rFonts w:ascii="Times New Roman" w:hAnsi="Times New Roman" w:cs="Times New Roman"/>
                <w:sz w:val="24"/>
                <w:szCs w:val="24"/>
              </w:rPr>
              <w:t xml:space="preserve"> değerden</w:t>
            </w:r>
            <w:r w:rsidRPr="00F0346C">
              <w:rPr>
                <w:rFonts w:ascii="Times New Roman" w:hAnsi="Times New Roman" w:cs="Times New Roman"/>
                <w:sz w:val="24"/>
                <w:szCs w:val="24"/>
              </w:rPr>
              <w:t xml:space="preserve"> </w:t>
            </w:r>
            <w:r w:rsidR="007818CA" w:rsidRPr="00F0346C">
              <w:rPr>
                <w:rFonts w:ascii="Times New Roman" w:hAnsi="Times New Roman" w:cs="Times New Roman"/>
                <w:sz w:val="24"/>
                <w:szCs w:val="24"/>
              </w:rPr>
              <w:t>%10’dan</w:t>
            </w:r>
            <w:r w:rsidRPr="00F0346C">
              <w:rPr>
                <w:rFonts w:ascii="Times New Roman" w:hAnsi="Times New Roman" w:cs="Times New Roman"/>
                <w:sz w:val="24"/>
                <w:szCs w:val="24"/>
              </w:rPr>
              <w:t xml:space="preserve"> daha</w:t>
            </w:r>
            <w:r w:rsidR="007818CA" w:rsidRPr="00F0346C">
              <w:rPr>
                <w:rFonts w:ascii="Times New Roman" w:hAnsi="Times New Roman" w:cs="Times New Roman"/>
                <w:sz w:val="24"/>
                <w:szCs w:val="24"/>
              </w:rPr>
              <w:t xml:space="preserve"> fazla sapma göster</w:t>
            </w:r>
            <w:r w:rsidRPr="00F0346C">
              <w:rPr>
                <w:rFonts w:ascii="Times New Roman" w:hAnsi="Times New Roman" w:cs="Times New Roman"/>
                <w:sz w:val="24"/>
                <w:szCs w:val="24"/>
              </w:rPr>
              <w:t>emez</w:t>
            </w:r>
            <w:r w:rsidR="005A104A" w:rsidRPr="00F0346C">
              <w:rPr>
                <w:rFonts w:ascii="Times New Roman" w:hAnsi="Times New Roman" w:cs="Times New Roman"/>
                <w:sz w:val="24"/>
                <w:szCs w:val="24"/>
              </w:rPr>
              <w:t>.</w:t>
            </w:r>
          </w:p>
        </w:tc>
      </w:tr>
      <w:tr w:rsidR="00424DBC" w:rsidRPr="00F0346C" w14:paraId="156E5ECA" w14:textId="77777777" w:rsidTr="00A54570">
        <w:trPr>
          <w:trHeight w:val="141"/>
        </w:trPr>
        <w:tc>
          <w:tcPr>
            <w:tcW w:w="8971" w:type="dxa"/>
            <w:gridSpan w:val="3"/>
          </w:tcPr>
          <w:p w14:paraId="02DA8D60" w14:textId="396BD3B0" w:rsidR="00424DBC" w:rsidRPr="00F0346C" w:rsidRDefault="00424DBC" w:rsidP="00196D02">
            <w:pPr>
              <w:spacing w:after="0" w:line="240" w:lineRule="auto"/>
              <w:rPr>
                <w:rFonts w:ascii="Times New Roman" w:hAnsi="Times New Roman" w:cs="Times New Roman"/>
                <w:sz w:val="24"/>
                <w:szCs w:val="24"/>
              </w:rPr>
            </w:pPr>
            <w:r w:rsidRPr="00F0346C">
              <w:rPr>
                <w:rFonts w:ascii="Times New Roman" w:hAnsi="Times New Roman" w:cs="Times New Roman"/>
                <w:sz w:val="24"/>
                <w:szCs w:val="24"/>
                <w:vertAlign w:val="superscript"/>
              </w:rPr>
              <w:t>(1)</w:t>
            </w:r>
            <w:r w:rsidRPr="00F0346C">
              <w:rPr>
                <w:rFonts w:ascii="Times New Roman" w:hAnsi="Times New Roman" w:cs="Times New Roman"/>
                <w:sz w:val="24"/>
                <w:szCs w:val="24"/>
              </w:rPr>
              <w:t xml:space="preserve"> Sabit bir gereklilik olduğundan ve bunu karşılayacak bir L</w:t>
            </w:r>
            <w:r w:rsidRPr="00F0346C">
              <w:rPr>
                <w:rFonts w:ascii="Times New Roman" w:hAnsi="Times New Roman" w:cs="Times New Roman"/>
                <w:sz w:val="24"/>
                <w:szCs w:val="24"/>
                <w:vertAlign w:val="subscript"/>
              </w:rPr>
              <w:t>70</w:t>
            </w:r>
            <w:r w:rsidRPr="00F0346C">
              <w:rPr>
                <w:rFonts w:ascii="Times New Roman" w:hAnsi="Times New Roman" w:cs="Times New Roman"/>
                <w:sz w:val="24"/>
                <w:szCs w:val="24"/>
              </w:rPr>
              <w:t>B</w:t>
            </w:r>
            <w:r w:rsidRPr="00F0346C">
              <w:rPr>
                <w:rFonts w:ascii="Times New Roman" w:hAnsi="Times New Roman" w:cs="Times New Roman"/>
                <w:sz w:val="24"/>
                <w:szCs w:val="24"/>
                <w:vertAlign w:val="subscript"/>
              </w:rPr>
              <w:t>50</w:t>
            </w:r>
            <w:r w:rsidRPr="00F0346C">
              <w:rPr>
                <w:rFonts w:ascii="Times New Roman" w:hAnsi="Times New Roman" w:cs="Times New Roman"/>
                <w:sz w:val="24"/>
                <w:szCs w:val="24"/>
              </w:rPr>
              <w:t xml:space="preserve"> değerini beyan etmek imalatçıya bağlı olduğundan bu ölçüyle ilgili herhangi bir tolerans yoktur.</w:t>
            </w:r>
          </w:p>
        </w:tc>
      </w:tr>
    </w:tbl>
    <w:p w14:paraId="2171A3AE" w14:textId="77777777" w:rsidR="007818CA" w:rsidRPr="00F0346C" w:rsidRDefault="007818CA" w:rsidP="007818CA">
      <w:pPr>
        <w:spacing w:after="0" w:line="240" w:lineRule="auto"/>
        <w:rPr>
          <w:rFonts w:ascii="Times New Roman" w:hAnsi="Times New Roman" w:cs="Times New Roman"/>
          <w:sz w:val="24"/>
          <w:szCs w:val="24"/>
        </w:rPr>
      </w:pPr>
    </w:p>
    <w:p w14:paraId="1FA0FEE3" w14:textId="00F181F8" w:rsidR="007818CA" w:rsidRPr="00F0346C" w:rsidRDefault="00C873F8"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5</w:t>
      </w:r>
      <w:r w:rsidR="006D5FF6" w:rsidRPr="00F0346C">
        <w:rPr>
          <w:rFonts w:ascii="Times New Roman" w:hAnsi="Times New Roman" w:cs="Times New Roman"/>
          <w:sz w:val="24"/>
          <w:szCs w:val="24"/>
        </w:rPr>
        <w:t xml:space="preserve">. </w:t>
      </w:r>
      <w:r w:rsidR="008C1590" w:rsidRPr="00F0346C">
        <w:rPr>
          <w:rFonts w:ascii="Times New Roman" w:hAnsi="Times New Roman" w:cs="Times New Roman"/>
          <w:sz w:val="24"/>
          <w:szCs w:val="24"/>
        </w:rPr>
        <w:t xml:space="preserve">Bakanlık doğrulama testinde, </w:t>
      </w:r>
      <w:r w:rsidR="007818CA" w:rsidRPr="00F0346C">
        <w:rPr>
          <w:rFonts w:ascii="Times New Roman" w:hAnsi="Times New Roman" w:cs="Times New Roman"/>
          <w:sz w:val="24"/>
          <w:szCs w:val="24"/>
        </w:rPr>
        <w:t xml:space="preserve">LED şeritleri veya sicimleri gibi ölçeklendirilebilir olan, fakat çok uzun olmayan ışık kaynakları </w:t>
      </w:r>
      <w:r w:rsidR="00A54570" w:rsidRPr="00F0346C">
        <w:rPr>
          <w:rFonts w:ascii="Times New Roman" w:hAnsi="Times New Roman" w:cs="Times New Roman"/>
          <w:sz w:val="24"/>
          <w:szCs w:val="24"/>
        </w:rPr>
        <w:t>için</w:t>
      </w:r>
      <w:r w:rsidR="007818CA" w:rsidRPr="00F0346C">
        <w:rPr>
          <w:rFonts w:ascii="Times New Roman" w:hAnsi="Times New Roman" w:cs="Times New Roman"/>
          <w:sz w:val="24"/>
          <w:szCs w:val="24"/>
        </w:rPr>
        <w:t xml:space="preserve">, 50 cm’lik bir uzunluk değerlendirir veya eğer ışık kaynağı orada ölçeklendirilebilir değilse, 50 cm’ye en yakın değerde bir uzunluk değerlendirir. Işık kaynağı imalatçısı veya ithalatçısı, bu uzunluk için hangi ayrı kontrol donanımının uygun olduğunu belirtir. </w:t>
      </w:r>
    </w:p>
    <w:p w14:paraId="7E5F1889" w14:textId="77777777" w:rsidR="007818CA" w:rsidRPr="00F0346C" w:rsidRDefault="007818CA" w:rsidP="006D5FF6">
      <w:pPr>
        <w:spacing w:after="0" w:line="240" w:lineRule="auto"/>
        <w:ind w:firstLine="567"/>
        <w:rPr>
          <w:rFonts w:ascii="Times New Roman" w:hAnsi="Times New Roman" w:cs="Times New Roman"/>
          <w:sz w:val="24"/>
          <w:szCs w:val="24"/>
        </w:rPr>
      </w:pPr>
    </w:p>
    <w:p w14:paraId="213D4A50" w14:textId="5C8B0444" w:rsidR="007818CA" w:rsidRPr="00F0346C" w:rsidRDefault="00C873F8"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6</w:t>
      </w:r>
      <w:r w:rsidR="006D5FF6" w:rsidRPr="00F0346C">
        <w:rPr>
          <w:rFonts w:ascii="Times New Roman" w:hAnsi="Times New Roman" w:cs="Times New Roman"/>
          <w:sz w:val="24"/>
          <w:szCs w:val="24"/>
        </w:rPr>
        <w:t xml:space="preserve">. </w:t>
      </w:r>
      <w:r w:rsidR="008C1590" w:rsidRPr="00F0346C">
        <w:rPr>
          <w:rFonts w:ascii="Times New Roman" w:hAnsi="Times New Roman" w:cs="Times New Roman"/>
          <w:sz w:val="24"/>
          <w:szCs w:val="24"/>
        </w:rPr>
        <w:t>Bakanlık</w:t>
      </w:r>
      <w:r w:rsidR="00DD58C7" w:rsidRPr="00F0346C">
        <w:rPr>
          <w:rFonts w:ascii="Times New Roman" w:hAnsi="Times New Roman" w:cs="Times New Roman"/>
          <w:sz w:val="24"/>
          <w:szCs w:val="24"/>
        </w:rPr>
        <w:t>,</w:t>
      </w:r>
      <w:r w:rsidR="007818CA" w:rsidRPr="00F0346C">
        <w:rPr>
          <w:rFonts w:ascii="Times New Roman" w:hAnsi="Times New Roman" w:cs="Times New Roman"/>
          <w:sz w:val="24"/>
          <w:szCs w:val="24"/>
        </w:rPr>
        <w:t xml:space="preserve"> bir ürünün bir ışık kaynağı olup olmadığını değerlendirirlerken,</w:t>
      </w:r>
      <w:r w:rsidR="00ED1286" w:rsidRPr="00F0346C">
        <w:rPr>
          <w:rFonts w:ascii="Times New Roman" w:hAnsi="Times New Roman" w:cs="Times New Roman"/>
          <w:sz w:val="24"/>
          <w:szCs w:val="24"/>
        </w:rPr>
        <w:t xml:space="preserve"> türsellik </w:t>
      </w:r>
      <w:r w:rsidR="007818CA" w:rsidRPr="00F0346C">
        <w:rPr>
          <w:rFonts w:ascii="Times New Roman" w:hAnsi="Times New Roman" w:cs="Times New Roman"/>
          <w:sz w:val="24"/>
          <w:szCs w:val="24"/>
        </w:rPr>
        <w:t xml:space="preserve">koordinatları (x ve y), ışık akısını, ışık akısı yoğunluğunu ve renksel geriverim </w:t>
      </w:r>
      <w:r w:rsidR="00F24DFB">
        <w:rPr>
          <w:rFonts w:ascii="Times New Roman" w:hAnsi="Times New Roman" w:cs="Times New Roman"/>
          <w:sz w:val="24"/>
          <w:szCs w:val="24"/>
        </w:rPr>
        <w:t>indeksini</w:t>
      </w:r>
      <w:r w:rsidR="007818CA" w:rsidRPr="00F0346C">
        <w:rPr>
          <w:rFonts w:ascii="Times New Roman" w:hAnsi="Times New Roman" w:cs="Times New Roman"/>
          <w:sz w:val="24"/>
          <w:szCs w:val="24"/>
        </w:rPr>
        <w:t>, herhangi bir tolerans uygulamadan, doğrudan doğruya bu T</w:t>
      </w:r>
      <w:r w:rsidR="00DD58C7" w:rsidRPr="00F0346C">
        <w:rPr>
          <w:rFonts w:ascii="Times New Roman" w:hAnsi="Times New Roman" w:cs="Times New Roman"/>
          <w:sz w:val="24"/>
          <w:szCs w:val="24"/>
        </w:rPr>
        <w:t>ebliğin</w:t>
      </w:r>
      <w:r w:rsidR="007818CA" w:rsidRPr="00F0346C">
        <w:rPr>
          <w:rFonts w:ascii="Times New Roman" w:hAnsi="Times New Roman" w:cs="Times New Roman"/>
          <w:sz w:val="24"/>
          <w:szCs w:val="24"/>
        </w:rPr>
        <w:t xml:space="preserve"> </w:t>
      </w:r>
      <w:r w:rsidR="00DD58C7" w:rsidRPr="00F0346C">
        <w:rPr>
          <w:rFonts w:ascii="Times New Roman" w:hAnsi="Times New Roman" w:cs="Times New Roman"/>
          <w:sz w:val="24"/>
          <w:szCs w:val="24"/>
        </w:rPr>
        <w:t xml:space="preserve">5 inci maddesinde yer alan </w:t>
      </w:r>
      <w:r w:rsidR="007818CA" w:rsidRPr="00F0346C">
        <w:rPr>
          <w:rFonts w:ascii="Times New Roman" w:hAnsi="Times New Roman" w:cs="Times New Roman"/>
          <w:sz w:val="24"/>
          <w:szCs w:val="24"/>
        </w:rPr>
        <w:t>ışık kaynağı tanımında belirtilen limit değerlerle karşılaştır</w:t>
      </w:r>
      <w:r w:rsidR="00DD58C7" w:rsidRPr="00F0346C">
        <w:rPr>
          <w:rFonts w:ascii="Times New Roman" w:hAnsi="Times New Roman" w:cs="Times New Roman"/>
          <w:sz w:val="24"/>
          <w:szCs w:val="24"/>
        </w:rPr>
        <w:t>ır</w:t>
      </w:r>
      <w:r w:rsidR="007818CA" w:rsidRPr="00F0346C">
        <w:rPr>
          <w:rFonts w:ascii="Times New Roman" w:hAnsi="Times New Roman" w:cs="Times New Roman"/>
          <w:sz w:val="24"/>
          <w:szCs w:val="24"/>
        </w:rPr>
        <w:t xml:space="preserve">. </w:t>
      </w:r>
      <w:r w:rsidR="00643A9F" w:rsidRPr="00F0346C">
        <w:rPr>
          <w:rFonts w:ascii="Times New Roman" w:hAnsi="Times New Roman" w:cs="Times New Roman"/>
          <w:sz w:val="24"/>
          <w:szCs w:val="24"/>
        </w:rPr>
        <w:t>N</w:t>
      </w:r>
      <w:r w:rsidR="007818CA" w:rsidRPr="00F0346C">
        <w:rPr>
          <w:rFonts w:ascii="Times New Roman" w:hAnsi="Times New Roman" w:cs="Times New Roman"/>
          <w:sz w:val="24"/>
          <w:szCs w:val="24"/>
        </w:rPr>
        <w:t>umunedeki 10 birimin herhangi biri, bir ışık kaynağı olma koşullarını karşıl</w:t>
      </w:r>
      <w:r w:rsidR="00DD58C7" w:rsidRPr="00F0346C">
        <w:rPr>
          <w:rFonts w:ascii="Times New Roman" w:hAnsi="Times New Roman" w:cs="Times New Roman"/>
          <w:sz w:val="24"/>
          <w:szCs w:val="24"/>
        </w:rPr>
        <w:t>aması halinde</w:t>
      </w:r>
      <w:r w:rsidR="007818CA" w:rsidRPr="00F0346C">
        <w:rPr>
          <w:rFonts w:ascii="Times New Roman" w:hAnsi="Times New Roman" w:cs="Times New Roman"/>
          <w:sz w:val="24"/>
          <w:szCs w:val="24"/>
        </w:rPr>
        <w:t xml:space="preserve">, ürünün bir ışık kaynağı olduğu kabul edilir. </w:t>
      </w:r>
    </w:p>
    <w:p w14:paraId="4758B35B" w14:textId="77777777" w:rsidR="007818CA" w:rsidRPr="00F0346C" w:rsidRDefault="007818CA" w:rsidP="006D5FF6">
      <w:pPr>
        <w:spacing w:after="0" w:line="240" w:lineRule="auto"/>
        <w:ind w:firstLine="567"/>
        <w:rPr>
          <w:rFonts w:ascii="Times New Roman" w:hAnsi="Times New Roman" w:cs="Times New Roman"/>
          <w:sz w:val="24"/>
          <w:szCs w:val="24"/>
        </w:rPr>
      </w:pPr>
    </w:p>
    <w:p w14:paraId="30E59129" w14:textId="7915C698" w:rsidR="00DD58C7" w:rsidRPr="00F0346C" w:rsidRDefault="00C873F8" w:rsidP="006D5FF6">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7</w:t>
      </w:r>
      <w:r w:rsidR="006D5FF6" w:rsidRPr="00F0346C">
        <w:rPr>
          <w:rFonts w:ascii="Times New Roman" w:hAnsi="Times New Roman" w:cs="Times New Roman"/>
          <w:sz w:val="24"/>
          <w:szCs w:val="24"/>
        </w:rPr>
        <w:t xml:space="preserve">. </w:t>
      </w:r>
      <w:r w:rsidR="007818CA" w:rsidRPr="00F0346C">
        <w:rPr>
          <w:rFonts w:ascii="Times New Roman" w:hAnsi="Times New Roman" w:cs="Times New Roman"/>
          <w:sz w:val="24"/>
          <w:szCs w:val="24"/>
        </w:rPr>
        <w:t>Nihai kullanıcının yayılan ışığın ışık y</w:t>
      </w:r>
      <w:r w:rsidR="00DD58C7" w:rsidRPr="00F0346C">
        <w:rPr>
          <w:rFonts w:ascii="Times New Roman" w:hAnsi="Times New Roman" w:cs="Times New Roman"/>
          <w:sz w:val="24"/>
          <w:szCs w:val="24"/>
        </w:rPr>
        <w:t>oğunluğunu</w:t>
      </w:r>
      <w:r w:rsidR="007818CA" w:rsidRPr="00F0346C">
        <w:rPr>
          <w:rFonts w:ascii="Times New Roman" w:hAnsi="Times New Roman" w:cs="Times New Roman"/>
          <w:sz w:val="24"/>
          <w:szCs w:val="24"/>
        </w:rPr>
        <w:t xml:space="preserve">, rengini, bağıntılı renk sıcaklığını, spektrumunu ve/veya ışın açısını </w:t>
      </w:r>
      <w:r w:rsidR="00DD58C7" w:rsidRPr="00F0346C">
        <w:rPr>
          <w:rFonts w:ascii="Times New Roman" w:hAnsi="Times New Roman" w:cs="Times New Roman"/>
          <w:sz w:val="24"/>
          <w:szCs w:val="24"/>
        </w:rPr>
        <w:t xml:space="preserve">el ayarlamalı </w:t>
      </w:r>
      <w:r w:rsidR="007818CA" w:rsidRPr="00F0346C">
        <w:rPr>
          <w:rFonts w:ascii="Times New Roman" w:hAnsi="Times New Roman" w:cs="Times New Roman"/>
          <w:sz w:val="24"/>
          <w:szCs w:val="24"/>
        </w:rPr>
        <w:t>veya otomatik olarak, doğrudan veya uzaktan kontrol etmesine olanak veren ışık kaynakları,</w:t>
      </w:r>
      <w:r w:rsidR="00ED1286" w:rsidRPr="00F0346C">
        <w:rPr>
          <w:rFonts w:ascii="Times New Roman" w:hAnsi="Times New Roman" w:cs="Times New Roman"/>
          <w:sz w:val="24"/>
          <w:szCs w:val="24"/>
        </w:rPr>
        <w:t xml:space="preserve"> ref</w:t>
      </w:r>
      <w:r w:rsidR="00941BD3" w:rsidRPr="00F0346C">
        <w:rPr>
          <w:rFonts w:ascii="Times New Roman" w:hAnsi="Times New Roman" w:cs="Times New Roman"/>
          <w:sz w:val="24"/>
          <w:szCs w:val="24"/>
        </w:rPr>
        <w:t>e</w:t>
      </w:r>
      <w:r w:rsidR="00ED1286" w:rsidRPr="00F0346C">
        <w:rPr>
          <w:rFonts w:ascii="Times New Roman" w:hAnsi="Times New Roman" w:cs="Times New Roman"/>
          <w:sz w:val="24"/>
          <w:szCs w:val="24"/>
        </w:rPr>
        <w:t>rans</w:t>
      </w:r>
      <w:r w:rsidR="007818CA" w:rsidRPr="00F0346C">
        <w:rPr>
          <w:rFonts w:ascii="Times New Roman" w:hAnsi="Times New Roman" w:cs="Times New Roman"/>
          <w:sz w:val="24"/>
          <w:szCs w:val="24"/>
        </w:rPr>
        <w:t xml:space="preserve"> kontrol ayarları kullanılarak değerlendiri</w:t>
      </w:r>
      <w:r w:rsidR="00941BD3" w:rsidRPr="00F0346C">
        <w:rPr>
          <w:rFonts w:ascii="Times New Roman" w:hAnsi="Times New Roman" w:cs="Times New Roman"/>
          <w:sz w:val="24"/>
          <w:szCs w:val="24"/>
        </w:rPr>
        <w:t>r</w:t>
      </w:r>
      <w:r w:rsidR="00DD58C7" w:rsidRPr="00F0346C">
        <w:rPr>
          <w:rFonts w:ascii="Times New Roman" w:hAnsi="Times New Roman" w:cs="Times New Roman"/>
          <w:sz w:val="24"/>
          <w:szCs w:val="24"/>
        </w:rPr>
        <w:t>.</w:t>
      </w:r>
    </w:p>
    <w:p w14:paraId="71FEA955" w14:textId="77777777" w:rsidR="00DD58C7" w:rsidRPr="00F0346C" w:rsidRDefault="00DD58C7">
      <w:pPr>
        <w:spacing w:after="160" w:line="259" w:lineRule="auto"/>
        <w:jc w:val="left"/>
        <w:rPr>
          <w:rFonts w:ascii="Times New Roman" w:hAnsi="Times New Roman" w:cs="Times New Roman"/>
          <w:sz w:val="24"/>
          <w:szCs w:val="24"/>
        </w:rPr>
      </w:pPr>
      <w:r w:rsidRPr="00F0346C">
        <w:rPr>
          <w:rFonts w:ascii="Times New Roman" w:hAnsi="Times New Roman" w:cs="Times New Roman"/>
          <w:sz w:val="24"/>
          <w:szCs w:val="24"/>
        </w:rPr>
        <w:br w:type="page"/>
      </w:r>
    </w:p>
    <w:p w14:paraId="51B3211B" w14:textId="77777777" w:rsidR="00DD58C7" w:rsidRPr="00F0346C" w:rsidRDefault="00DD58C7" w:rsidP="00DD58C7">
      <w:pPr>
        <w:spacing w:after="0" w:line="240" w:lineRule="auto"/>
        <w:contextualSpacing/>
        <w:jc w:val="right"/>
        <w:rPr>
          <w:rFonts w:ascii="Times New Roman" w:hAnsi="Times New Roman" w:cs="Times New Roman"/>
          <w:b/>
          <w:sz w:val="24"/>
          <w:szCs w:val="24"/>
        </w:rPr>
      </w:pPr>
      <w:r w:rsidRPr="00F0346C">
        <w:rPr>
          <w:rFonts w:ascii="Times New Roman" w:hAnsi="Times New Roman" w:cs="Times New Roman"/>
          <w:b/>
          <w:sz w:val="24"/>
          <w:szCs w:val="24"/>
        </w:rPr>
        <w:t>EK - V</w:t>
      </w:r>
    </w:p>
    <w:p w14:paraId="6009F321" w14:textId="77777777" w:rsidR="00DD58C7" w:rsidRPr="00F0346C" w:rsidRDefault="00DD58C7" w:rsidP="00DD58C7">
      <w:pPr>
        <w:spacing w:after="0" w:line="240" w:lineRule="auto"/>
        <w:contextualSpacing/>
        <w:jc w:val="center"/>
        <w:rPr>
          <w:rFonts w:ascii="Times New Roman" w:hAnsi="Times New Roman" w:cs="Times New Roman"/>
          <w:b/>
          <w:sz w:val="24"/>
          <w:szCs w:val="24"/>
        </w:rPr>
      </w:pPr>
    </w:p>
    <w:p w14:paraId="78C12F86" w14:textId="77777777" w:rsidR="00DD58C7" w:rsidRPr="00F0346C" w:rsidRDefault="0076493B" w:rsidP="00DD58C7">
      <w:pPr>
        <w:spacing w:after="0" w:line="240" w:lineRule="auto"/>
        <w:contextualSpacing/>
        <w:jc w:val="center"/>
        <w:rPr>
          <w:rFonts w:ascii="Times New Roman" w:hAnsi="Times New Roman" w:cs="Times New Roman"/>
          <w:b/>
          <w:sz w:val="24"/>
          <w:szCs w:val="24"/>
        </w:rPr>
      </w:pPr>
      <w:r w:rsidRPr="00F0346C">
        <w:rPr>
          <w:rFonts w:ascii="Times New Roman" w:hAnsi="Times New Roman" w:cs="Times New Roman"/>
          <w:b/>
          <w:sz w:val="24"/>
          <w:szCs w:val="24"/>
        </w:rPr>
        <w:t>DAYANIM TESTİ</w:t>
      </w:r>
      <w:r w:rsidR="00DD58C7" w:rsidRPr="00F0346C">
        <w:rPr>
          <w:rFonts w:ascii="Times New Roman" w:hAnsi="Times New Roman" w:cs="Times New Roman"/>
          <w:b/>
          <w:sz w:val="24"/>
          <w:szCs w:val="24"/>
        </w:rPr>
        <w:t xml:space="preserve"> SONRA</w:t>
      </w:r>
      <w:r w:rsidRPr="00F0346C">
        <w:rPr>
          <w:rFonts w:ascii="Times New Roman" w:hAnsi="Times New Roman" w:cs="Times New Roman"/>
          <w:b/>
          <w:sz w:val="24"/>
          <w:szCs w:val="24"/>
        </w:rPr>
        <w:t>SI</w:t>
      </w:r>
      <w:r w:rsidR="00DD58C7" w:rsidRPr="00F0346C">
        <w:rPr>
          <w:rFonts w:ascii="Times New Roman" w:hAnsi="Times New Roman" w:cs="Times New Roman"/>
          <w:b/>
          <w:sz w:val="24"/>
          <w:szCs w:val="24"/>
        </w:rPr>
        <w:t xml:space="preserve"> İŞLEVSELLİK </w:t>
      </w:r>
    </w:p>
    <w:p w14:paraId="26490F28" w14:textId="77777777" w:rsidR="00696995" w:rsidRPr="00F0346C" w:rsidRDefault="00696995" w:rsidP="00DD58C7">
      <w:pPr>
        <w:spacing w:after="0" w:line="240" w:lineRule="auto"/>
        <w:contextualSpacing/>
        <w:jc w:val="center"/>
        <w:rPr>
          <w:rFonts w:ascii="Times New Roman" w:hAnsi="Times New Roman" w:cs="Times New Roman"/>
          <w:b/>
          <w:sz w:val="24"/>
          <w:szCs w:val="24"/>
        </w:rPr>
      </w:pPr>
    </w:p>
    <w:p w14:paraId="5BD74586" w14:textId="77777777" w:rsidR="00DD58C7" w:rsidRPr="00F0346C" w:rsidRDefault="00DD58C7" w:rsidP="00DD58C7">
      <w:pPr>
        <w:spacing w:after="0" w:line="240" w:lineRule="auto"/>
        <w:ind w:firstLine="567"/>
      </w:pPr>
    </w:p>
    <w:p w14:paraId="6C931745" w14:textId="66E6E846" w:rsidR="00DD58C7" w:rsidRPr="00F0346C" w:rsidRDefault="00DD58C7" w:rsidP="00DD58C7">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1. LED ve OLED ışık kaynaklarının modelleri, lümen muhafaza ve dayanım </w:t>
      </w:r>
      <w:r w:rsidR="00424DBC" w:rsidRPr="00F0346C">
        <w:rPr>
          <w:rFonts w:ascii="Times New Roman" w:hAnsi="Times New Roman" w:cs="Times New Roman"/>
          <w:sz w:val="24"/>
          <w:szCs w:val="24"/>
        </w:rPr>
        <w:t xml:space="preserve">katsayısını </w:t>
      </w:r>
      <w:r w:rsidRPr="00F0346C">
        <w:rPr>
          <w:rFonts w:ascii="Times New Roman" w:hAnsi="Times New Roman" w:cs="Times New Roman"/>
          <w:sz w:val="24"/>
          <w:szCs w:val="24"/>
        </w:rPr>
        <w:t xml:space="preserve">doğrulamak amacıyla dayanım testinden geçirilir. Bu dayanım testi, aşağıda ana hatlarıyla belirtilen test yönteminden oluşur.  Bakanlık, bu test için modelin 10 birimini test eder. </w:t>
      </w:r>
    </w:p>
    <w:p w14:paraId="61F099FD" w14:textId="77777777" w:rsidR="00DD58C7" w:rsidRPr="00F0346C" w:rsidRDefault="00DD58C7" w:rsidP="00DD58C7">
      <w:pPr>
        <w:spacing w:after="0" w:line="240" w:lineRule="auto"/>
        <w:rPr>
          <w:rFonts w:ascii="Times New Roman" w:hAnsi="Times New Roman" w:cs="Times New Roman"/>
          <w:sz w:val="24"/>
          <w:szCs w:val="24"/>
        </w:rPr>
      </w:pPr>
    </w:p>
    <w:p w14:paraId="66507CB6" w14:textId="556ED20B" w:rsidR="00DD58C7" w:rsidRPr="00F0346C" w:rsidRDefault="00DD58C7" w:rsidP="0069699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2. LED ve OLED ışık kaynakları için dayanım testi, aşağıda belirtildiği </w:t>
      </w:r>
      <w:r w:rsidR="00696995" w:rsidRPr="00F0346C">
        <w:rPr>
          <w:rFonts w:ascii="Times New Roman" w:hAnsi="Times New Roman" w:cs="Times New Roman"/>
          <w:sz w:val="24"/>
          <w:szCs w:val="24"/>
        </w:rPr>
        <w:t xml:space="preserve">şekilde </w:t>
      </w:r>
      <w:r w:rsidRPr="00F0346C">
        <w:rPr>
          <w:rFonts w:ascii="Times New Roman" w:hAnsi="Times New Roman" w:cs="Times New Roman"/>
          <w:sz w:val="24"/>
          <w:szCs w:val="24"/>
        </w:rPr>
        <w:t>gerçekleştiril</w:t>
      </w:r>
      <w:r w:rsidR="00D244BE" w:rsidRPr="00F0346C">
        <w:rPr>
          <w:rFonts w:ascii="Times New Roman" w:hAnsi="Times New Roman" w:cs="Times New Roman"/>
          <w:sz w:val="24"/>
          <w:szCs w:val="24"/>
        </w:rPr>
        <w:t>ir</w:t>
      </w:r>
      <w:r w:rsidR="00696995" w:rsidRPr="00F0346C">
        <w:rPr>
          <w:rFonts w:ascii="Times New Roman" w:hAnsi="Times New Roman" w:cs="Times New Roman"/>
          <w:sz w:val="24"/>
          <w:szCs w:val="24"/>
        </w:rPr>
        <w:t>:</w:t>
      </w:r>
    </w:p>
    <w:p w14:paraId="38CD5159" w14:textId="77777777" w:rsidR="00DD58C7" w:rsidRPr="00F0346C" w:rsidRDefault="00DD58C7" w:rsidP="00DD58C7">
      <w:pPr>
        <w:spacing w:after="0" w:line="240" w:lineRule="auto"/>
        <w:rPr>
          <w:rFonts w:ascii="Times New Roman" w:hAnsi="Times New Roman" w:cs="Times New Roman"/>
          <w:sz w:val="24"/>
          <w:szCs w:val="24"/>
        </w:rPr>
      </w:pPr>
    </w:p>
    <w:p w14:paraId="37B68725" w14:textId="77777777" w:rsidR="00DD58C7" w:rsidRPr="00F0346C" w:rsidRDefault="00696995" w:rsidP="0069699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a) </w:t>
      </w:r>
      <w:r w:rsidR="00DD58C7" w:rsidRPr="00F0346C">
        <w:rPr>
          <w:rFonts w:ascii="Times New Roman" w:hAnsi="Times New Roman" w:cs="Times New Roman"/>
          <w:sz w:val="24"/>
          <w:szCs w:val="24"/>
        </w:rPr>
        <w:t xml:space="preserve">Ortam koşulları ve test düzeneği: </w:t>
      </w:r>
    </w:p>
    <w:p w14:paraId="706B58AD" w14:textId="77777777" w:rsidR="00DD58C7" w:rsidRPr="00F0346C" w:rsidRDefault="00DD58C7" w:rsidP="00DD58C7">
      <w:pPr>
        <w:pStyle w:val="ListeParagraf"/>
        <w:spacing w:after="0" w:line="240" w:lineRule="auto"/>
        <w:ind w:left="426"/>
        <w:jc w:val="both"/>
        <w:rPr>
          <w:rFonts w:ascii="Times New Roman" w:hAnsi="Times New Roman" w:cs="Times New Roman"/>
          <w:sz w:val="24"/>
          <w:szCs w:val="24"/>
          <w:lang w:val="tr-TR"/>
        </w:rPr>
      </w:pPr>
    </w:p>
    <w:p w14:paraId="6135D490" w14:textId="2AEEB7B9" w:rsidR="00696995" w:rsidRPr="00F0346C" w:rsidRDefault="00696995" w:rsidP="0069699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1) </w:t>
      </w:r>
      <w:r w:rsidR="00DD58C7" w:rsidRPr="00F0346C">
        <w:rPr>
          <w:rFonts w:ascii="Times New Roman" w:hAnsi="Times New Roman" w:cs="Times New Roman"/>
          <w:sz w:val="24"/>
          <w:szCs w:val="24"/>
        </w:rPr>
        <w:t xml:space="preserve">Anahtarlama </w:t>
      </w:r>
      <w:r w:rsidRPr="00F0346C">
        <w:rPr>
          <w:rFonts w:ascii="Times New Roman" w:hAnsi="Times New Roman" w:cs="Times New Roman"/>
          <w:sz w:val="24"/>
          <w:szCs w:val="24"/>
        </w:rPr>
        <w:t>çevrimleri</w:t>
      </w:r>
      <w:r w:rsidR="00DD58C7" w:rsidRPr="00F0346C">
        <w:rPr>
          <w:rFonts w:ascii="Times New Roman" w:hAnsi="Times New Roman" w:cs="Times New Roman"/>
          <w:sz w:val="24"/>
          <w:szCs w:val="24"/>
        </w:rPr>
        <w:t>, 25 ± 10</w:t>
      </w:r>
      <w:r w:rsidR="00DD58C7" w:rsidRPr="00F0346C">
        <w:rPr>
          <w:rFonts w:ascii="Times New Roman" w:hAnsi="Times New Roman" w:cs="Times New Roman"/>
          <w:sz w:val="24"/>
          <w:szCs w:val="24"/>
          <w:vertAlign w:val="superscript"/>
        </w:rPr>
        <w:t>o</w:t>
      </w:r>
      <w:r w:rsidR="00DD58C7" w:rsidRPr="00F0346C">
        <w:rPr>
          <w:rFonts w:ascii="Times New Roman" w:hAnsi="Times New Roman" w:cs="Times New Roman"/>
          <w:sz w:val="24"/>
          <w:szCs w:val="24"/>
        </w:rPr>
        <w:t>C’lik bir ortam sıcaklığına ve 0.2 m/s’den az bir ortalama hava hızına sahip bir odada gerçekleştiril</w:t>
      </w:r>
      <w:r w:rsidR="00D244BE" w:rsidRPr="00F0346C">
        <w:rPr>
          <w:rFonts w:ascii="Times New Roman" w:hAnsi="Times New Roman" w:cs="Times New Roman"/>
          <w:sz w:val="24"/>
          <w:szCs w:val="24"/>
        </w:rPr>
        <w:t>ir</w:t>
      </w:r>
      <w:r w:rsidRPr="00F0346C">
        <w:rPr>
          <w:rFonts w:ascii="Times New Roman" w:hAnsi="Times New Roman" w:cs="Times New Roman"/>
          <w:sz w:val="24"/>
          <w:szCs w:val="24"/>
        </w:rPr>
        <w:t xml:space="preserve">. </w:t>
      </w:r>
    </w:p>
    <w:p w14:paraId="692891EB" w14:textId="77777777" w:rsidR="00DD58C7" w:rsidRPr="00F0346C" w:rsidRDefault="00696995" w:rsidP="00696995">
      <w:pPr>
        <w:spacing w:after="0" w:line="240" w:lineRule="auto"/>
        <w:ind w:firstLine="426"/>
        <w:rPr>
          <w:rFonts w:ascii="Times New Roman" w:hAnsi="Times New Roman" w:cs="Times New Roman"/>
          <w:sz w:val="24"/>
          <w:szCs w:val="24"/>
        </w:rPr>
      </w:pPr>
      <w:r w:rsidRPr="00F0346C">
        <w:rPr>
          <w:rFonts w:ascii="Times New Roman" w:hAnsi="Times New Roman" w:cs="Times New Roman"/>
          <w:sz w:val="24"/>
          <w:szCs w:val="24"/>
        </w:rPr>
        <w:t xml:space="preserve"> </w:t>
      </w:r>
      <w:r w:rsidR="00DD58C7" w:rsidRPr="00F0346C">
        <w:rPr>
          <w:rFonts w:ascii="Times New Roman" w:hAnsi="Times New Roman" w:cs="Times New Roman"/>
          <w:sz w:val="24"/>
          <w:szCs w:val="24"/>
        </w:rPr>
        <w:t xml:space="preserve"> </w:t>
      </w:r>
    </w:p>
    <w:p w14:paraId="5472DD01" w14:textId="6D243FE7" w:rsidR="00DD58C7" w:rsidRPr="00F0346C" w:rsidRDefault="00696995" w:rsidP="0069699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2) </w:t>
      </w:r>
      <w:r w:rsidR="00DD58C7" w:rsidRPr="00F0346C">
        <w:rPr>
          <w:rFonts w:ascii="Times New Roman" w:hAnsi="Times New Roman" w:cs="Times New Roman"/>
          <w:sz w:val="24"/>
          <w:szCs w:val="24"/>
        </w:rPr>
        <w:t xml:space="preserve">Test üzerindeki anahtarlama </w:t>
      </w:r>
      <w:r w:rsidRPr="00F0346C">
        <w:rPr>
          <w:rFonts w:ascii="Times New Roman" w:hAnsi="Times New Roman" w:cs="Times New Roman"/>
          <w:sz w:val="24"/>
          <w:szCs w:val="24"/>
        </w:rPr>
        <w:t>çevrimleri</w:t>
      </w:r>
      <w:r w:rsidR="00DD58C7" w:rsidRPr="00F0346C">
        <w:rPr>
          <w:rFonts w:ascii="Times New Roman" w:hAnsi="Times New Roman" w:cs="Times New Roman"/>
          <w:sz w:val="24"/>
          <w:szCs w:val="24"/>
        </w:rPr>
        <w:t xml:space="preserve"> bir düşey taban-yukarıd</w:t>
      </w:r>
      <w:r w:rsidRPr="00F0346C">
        <w:rPr>
          <w:rFonts w:ascii="Times New Roman" w:hAnsi="Times New Roman" w:cs="Times New Roman"/>
          <w:sz w:val="24"/>
          <w:szCs w:val="24"/>
        </w:rPr>
        <w:t xml:space="preserve">a pozisyonunda, serbest havada </w:t>
      </w:r>
      <w:r w:rsidR="00DD58C7" w:rsidRPr="00F0346C">
        <w:rPr>
          <w:rFonts w:ascii="Times New Roman" w:hAnsi="Times New Roman" w:cs="Times New Roman"/>
          <w:sz w:val="24"/>
          <w:szCs w:val="24"/>
        </w:rPr>
        <w:t>gerçekleştiril</w:t>
      </w:r>
      <w:r w:rsidR="00A963D3" w:rsidRPr="00F0346C">
        <w:rPr>
          <w:rFonts w:ascii="Times New Roman" w:hAnsi="Times New Roman" w:cs="Times New Roman"/>
          <w:sz w:val="24"/>
          <w:szCs w:val="24"/>
        </w:rPr>
        <w:t>ir</w:t>
      </w:r>
      <w:r w:rsidR="00DD58C7" w:rsidRPr="00F0346C">
        <w:rPr>
          <w:rFonts w:ascii="Times New Roman" w:hAnsi="Times New Roman" w:cs="Times New Roman"/>
          <w:sz w:val="24"/>
          <w:szCs w:val="24"/>
        </w:rPr>
        <w:t xml:space="preserve">. </w:t>
      </w:r>
      <w:r w:rsidRPr="00F0346C">
        <w:rPr>
          <w:rFonts w:ascii="Times New Roman" w:hAnsi="Times New Roman" w:cs="Times New Roman"/>
          <w:sz w:val="24"/>
          <w:szCs w:val="24"/>
        </w:rPr>
        <w:t>Ancak</w:t>
      </w:r>
      <w:r w:rsidR="00DD58C7" w:rsidRPr="00F0346C">
        <w:rPr>
          <w:rFonts w:ascii="Times New Roman" w:hAnsi="Times New Roman" w:cs="Times New Roman"/>
          <w:sz w:val="24"/>
          <w:szCs w:val="24"/>
        </w:rPr>
        <w:t>, imalatçı veya ithalatçı ışık kay</w:t>
      </w:r>
      <w:r w:rsidRPr="00F0346C">
        <w:rPr>
          <w:rFonts w:ascii="Times New Roman" w:hAnsi="Times New Roman" w:cs="Times New Roman"/>
          <w:sz w:val="24"/>
          <w:szCs w:val="24"/>
        </w:rPr>
        <w:t xml:space="preserve">nağının sadece belli bir yönde </w:t>
      </w:r>
      <w:r w:rsidR="00DD58C7" w:rsidRPr="00F0346C">
        <w:rPr>
          <w:rFonts w:ascii="Times New Roman" w:hAnsi="Times New Roman" w:cs="Times New Roman"/>
          <w:sz w:val="24"/>
          <w:szCs w:val="24"/>
        </w:rPr>
        <w:t>kullanıma uygun olduğunu beyan etm</w:t>
      </w:r>
      <w:r w:rsidRPr="00F0346C">
        <w:rPr>
          <w:rFonts w:ascii="Times New Roman" w:hAnsi="Times New Roman" w:cs="Times New Roman"/>
          <w:sz w:val="24"/>
          <w:szCs w:val="24"/>
        </w:rPr>
        <w:t>esi halinde</w:t>
      </w:r>
      <w:r w:rsidR="00DD58C7" w:rsidRPr="00F0346C">
        <w:rPr>
          <w:rFonts w:ascii="Times New Roman" w:hAnsi="Times New Roman" w:cs="Times New Roman"/>
          <w:sz w:val="24"/>
          <w:szCs w:val="24"/>
        </w:rPr>
        <w:t xml:space="preserve">, numune </w:t>
      </w:r>
      <w:r w:rsidRPr="00F0346C">
        <w:rPr>
          <w:rFonts w:ascii="Times New Roman" w:hAnsi="Times New Roman" w:cs="Times New Roman"/>
          <w:sz w:val="24"/>
          <w:szCs w:val="24"/>
        </w:rPr>
        <w:t>belirtilen</w:t>
      </w:r>
      <w:r w:rsidR="00DD58C7" w:rsidRPr="00F0346C">
        <w:rPr>
          <w:rFonts w:ascii="Times New Roman" w:hAnsi="Times New Roman" w:cs="Times New Roman"/>
          <w:sz w:val="24"/>
          <w:szCs w:val="24"/>
        </w:rPr>
        <w:t xml:space="preserve"> yönde monte edil</w:t>
      </w:r>
      <w:r w:rsidRPr="00F0346C">
        <w:rPr>
          <w:rFonts w:ascii="Times New Roman" w:hAnsi="Times New Roman" w:cs="Times New Roman"/>
          <w:sz w:val="24"/>
          <w:szCs w:val="24"/>
        </w:rPr>
        <w:t>ir.</w:t>
      </w:r>
      <w:r w:rsidR="00DD58C7" w:rsidRPr="00F0346C">
        <w:rPr>
          <w:rFonts w:ascii="Times New Roman" w:hAnsi="Times New Roman" w:cs="Times New Roman"/>
          <w:sz w:val="24"/>
          <w:szCs w:val="24"/>
        </w:rPr>
        <w:t xml:space="preserve"> </w:t>
      </w:r>
    </w:p>
    <w:p w14:paraId="55955A23" w14:textId="77777777" w:rsidR="00DD58C7" w:rsidRPr="00F0346C" w:rsidRDefault="00DD58C7" w:rsidP="00DD58C7">
      <w:pPr>
        <w:spacing w:after="0" w:line="240" w:lineRule="auto"/>
        <w:ind w:left="426"/>
        <w:rPr>
          <w:rFonts w:ascii="Times New Roman" w:hAnsi="Times New Roman" w:cs="Times New Roman"/>
          <w:sz w:val="24"/>
          <w:szCs w:val="24"/>
        </w:rPr>
      </w:pPr>
    </w:p>
    <w:p w14:paraId="5DAFC455" w14:textId="771728D1" w:rsidR="00DD58C7" w:rsidRPr="00F0346C" w:rsidRDefault="00696995" w:rsidP="0069699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3) </w:t>
      </w:r>
      <w:r w:rsidR="00DD58C7" w:rsidRPr="00F0346C">
        <w:rPr>
          <w:rFonts w:ascii="Times New Roman" w:hAnsi="Times New Roman" w:cs="Times New Roman"/>
          <w:sz w:val="24"/>
          <w:szCs w:val="24"/>
        </w:rPr>
        <w:t xml:space="preserve">Anahtarlama </w:t>
      </w:r>
      <w:r w:rsidRPr="00F0346C">
        <w:rPr>
          <w:rFonts w:ascii="Times New Roman" w:hAnsi="Times New Roman" w:cs="Times New Roman"/>
          <w:sz w:val="24"/>
          <w:szCs w:val="24"/>
        </w:rPr>
        <w:t>çevrimler</w:t>
      </w:r>
      <w:r w:rsidR="00DD58C7" w:rsidRPr="00F0346C">
        <w:rPr>
          <w:rFonts w:ascii="Times New Roman" w:hAnsi="Times New Roman" w:cs="Times New Roman"/>
          <w:sz w:val="24"/>
          <w:szCs w:val="24"/>
        </w:rPr>
        <w:t xml:space="preserve">i sırasında uygulanan gerilim, %2 </w:t>
      </w:r>
      <w:r w:rsidR="000771B4" w:rsidRPr="00F0346C">
        <w:rPr>
          <w:rFonts w:ascii="Times New Roman" w:hAnsi="Times New Roman" w:cs="Times New Roman"/>
          <w:sz w:val="24"/>
          <w:szCs w:val="24"/>
        </w:rPr>
        <w:t>dâhilinde</w:t>
      </w:r>
      <w:r w:rsidR="00DD58C7" w:rsidRPr="00F0346C">
        <w:rPr>
          <w:rFonts w:ascii="Times New Roman" w:hAnsi="Times New Roman" w:cs="Times New Roman"/>
          <w:sz w:val="24"/>
          <w:szCs w:val="24"/>
        </w:rPr>
        <w:t xml:space="preserve"> bir tole</w:t>
      </w:r>
      <w:r w:rsidRPr="00F0346C">
        <w:rPr>
          <w:rFonts w:ascii="Times New Roman" w:hAnsi="Times New Roman" w:cs="Times New Roman"/>
          <w:sz w:val="24"/>
          <w:szCs w:val="24"/>
        </w:rPr>
        <w:t>ransa sahip olma</w:t>
      </w:r>
      <w:r w:rsidR="00A963D3" w:rsidRPr="00F0346C">
        <w:rPr>
          <w:rFonts w:ascii="Times New Roman" w:hAnsi="Times New Roman" w:cs="Times New Roman"/>
          <w:sz w:val="24"/>
          <w:szCs w:val="24"/>
        </w:rPr>
        <w:t>lıdır</w:t>
      </w:r>
      <w:r w:rsidRPr="00F0346C">
        <w:rPr>
          <w:rFonts w:ascii="Times New Roman" w:hAnsi="Times New Roman" w:cs="Times New Roman"/>
          <w:sz w:val="24"/>
          <w:szCs w:val="24"/>
        </w:rPr>
        <w:t xml:space="preserve">. Elektrik kaynağı </w:t>
      </w:r>
      <w:r w:rsidR="00DD58C7" w:rsidRPr="00F0346C">
        <w:rPr>
          <w:rFonts w:ascii="Times New Roman" w:hAnsi="Times New Roman" w:cs="Times New Roman"/>
          <w:sz w:val="24"/>
          <w:szCs w:val="24"/>
        </w:rPr>
        <w:t>geriliminin toplam harmonik içeriği %3’ü aş</w:t>
      </w:r>
      <w:r w:rsidRPr="00F0346C">
        <w:rPr>
          <w:rFonts w:ascii="Times New Roman" w:hAnsi="Times New Roman" w:cs="Times New Roman"/>
          <w:sz w:val="24"/>
          <w:szCs w:val="24"/>
        </w:rPr>
        <w:t>amaz</w:t>
      </w:r>
      <w:r w:rsidR="00DD58C7" w:rsidRPr="00F0346C">
        <w:rPr>
          <w:rFonts w:ascii="Times New Roman" w:hAnsi="Times New Roman" w:cs="Times New Roman"/>
          <w:sz w:val="24"/>
          <w:szCs w:val="24"/>
        </w:rPr>
        <w:t xml:space="preserve">. Standartlar, </w:t>
      </w:r>
      <w:r w:rsidRPr="00F0346C">
        <w:rPr>
          <w:rFonts w:ascii="Times New Roman" w:hAnsi="Times New Roman" w:cs="Times New Roman"/>
          <w:sz w:val="24"/>
          <w:szCs w:val="24"/>
        </w:rPr>
        <w:t xml:space="preserve">elektrik kaynağı gerilimin kaynağına ilişkin </w:t>
      </w:r>
      <w:r w:rsidR="00DD58C7" w:rsidRPr="00F0346C">
        <w:rPr>
          <w:rFonts w:ascii="Times New Roman" w:hAnsi="Times New Roman" w:cs="Times New Roman"/>
          <w:sz w:val="24"/>
          <w:szCs w:val="24"/>
        </w:rPr>
        <w:t xml:space="preserve">rehberlik edici bilgiler vermektedir. </w:t>
      </w:r>
      <w:r w:rsidRPr="00F0346C">
        <w:rPr>
          <w:rFonts w:ascii="Times New Roman" w:hAnsi="Times New Roman" w:cs="Times New Roman"/>
          <w:sz w:val="24"/>
          <w:szCs w:val="24"/>
        </w:rPr>
        <w:t xml:space="preserve">Elektrik kaynağı </w:t>
      </w:r>
      <w:r w:rsidR="00DD58C7" w:rsidRPr="00F0346C">
        <w:rPr>
          <w:rFonts w:ascii="Times New Roman" w:hAnsi="Times New Roman" w:cs="Times New Roman"/>
          <w:sz w:val="24"/>
          <w:szCs w:val="24"/>
        </w:rPr>
        <w:t>gerilimiyle çalışacak şekilde tasarlanmış ışık kaynaklar</w:t>
      </w:r>
      <w:r w:rsidRPr="00F0346C">
        <w:rPr>
          <w:rFonts w:ascii="Times New Roman" w:hAnsi="Times New Roman" w:cs="Times New Roman"/>
          <w:sz w:val="24"/>
          <w:szCs w:val="24"/>
        </w:rPr>
        <w:t xml:space="preserve">ı, </w:t>
      </w:r>
      <w:r w:rsidR="00DD58C7" w:rsidRPr="00F0346C">
        <w:rPr>
          <w:rFonts w:ascii="Times New Roman" w:hAnsi="Times New Roman" w:cs="Times New Roman"/>
          <w:sz w:val="24"/>
          <w:szCs w:val="24"/>
        </w:rPr>
        <w:t xml:space="preserve">değişik </w:t>
      </w:r>
      <w:r w:rsidRPr="00F0346C">
        <w:rPr>
          <w:rFonts w:ascii="Times New Roman" w:hAnsi="Times New Roman" w:cs="Times New Roman"/>
          <w:sz w:val="24"/>
          <w:szCs w:val="24"/>
        </w:rPr>
        <w:t>elektrik kaynağı</w:t>
      </w:r>
      <w:r w:rsidR="00DD58C7" w:rsidRPr="00F0346C">
        <w:rPr>
          <w:rFonts w:ascii="Times New Roman" w:hAnsi="Times New Roman" w:cs="Times New Roman"/>
          <w:sz w:val="24"/>
          <w:szCs w:val="24"/>
        </w:rPr>
        <w:t xml:space="preserve"> koşullarında </w:t>
      </w:r>
      <w:r w:rsidRPr="00F0346C">
        <w:rPr>
          <w:rFonts w:ascii="Times New Roman" w:hAnsi="Times New Roman" w:cs="Times New Roman"/>
          <w:sz w:val="24"/>
          <w:szCs w:val="24"/>
        </w:rPr>
        <w:t xml:space="preserve">da </w:t>
      </w:r>
      <w:r w:rsidR="00DD58C7" w:rsidRPr="00F0346C">
        <w:rPr>
          <w:rFonts w:ascii="Times New Roman" w:hAnsi="Times New Roman" w:cs="Times New Roman"/>
          <w:sz w:val="24"/>
          <w:szCs w:val="24"/>
        </w:rPr>
        <w:t>çalışabil</w:t>
      </w:r>
      <w:r w:rsidRPr="00F0346C">
        <w:rPr>
          <w:rFonts w:ascii="Times New Roman" w:hAnsi="Times New Roman" w:cs="Times New Roman"/>
          <w:sz w:val="24"/>
          <w:szCs w:val="24"/>
        </w:rPr>
        <w:t>meleri mümkün olmasına rağmen</w:t>
      </w:r>
      <w:r w:rsidR="00DD58C7" w:rsidRPr="00F0346C">
        <w:rPr>
          <w:rFonts w:ascii="Times New Roman" w:hAnsi="Times New Roman" w:cs="Times New Roman"/>
          <w:sz w:val="24"/>
          <w:szCs w:val="24"/>
        </w:rPr>
        <w:t xml:space="preserve">, 230 V 50 Hz </w:t>
      </w:r>
      <w:r w:rsidRPr="00F0346C">
        <w:rPr>
          <w:rFonts w:ascii="Times New Roman" w:hAnsi="Times New Roman" w:cs="Times New Roman"/>
          <w:sz w:val="24"/>
          <w:szCs w:val="24"/>
        </w:rPr>
        <w:t xml:space="preserve">elektrik kaynağı geriliminde test </w:t>
      </w:r>
      <w:r w:rsidR="00DD58C7" w:rsidRPr="00F0346C">
        <w:rPr>
          <w:rFonts w:ascii="Times New Roman" w:hAnsi="Times New Roman" w:cs="Times New Roman"/>
          <w:sz w:val="24"/>
          <w:szCs w:val="24"/>
        </w:rPr>
        <w:t>edil</w:t>
      </w:r>
      <w:r w:rsidR="00C91215" w:rsidRPr="00F0346C">
        <w:rPr>
          <w:rFonts w:ascii="Times New Roman" w:hAnsi="Times New Roman" w:cs="Times New Roman"/>
          <w:sz w:val="24"/>
          <w:szCs w:val="24"/>
        </w:rPr>
        <w:t>ir.</w:t>
      </w:r>
    </w:p>
    <w:p w14:paraId="3B0BE5FE" w14:textId="77777777" w:rsidR="00DD58C7" w:rsidRPr="00F0346C" w:rsidRDefault="00DD58C7" w:rsidP="00DD58C7">
      <w:pPr>
        <w:spacing w:after="0" w:line="240" w:lineRule="auto"/>
        <w:ind w:left="426"/>
        <w:rPr>
          <w:rFonts w:ascii="Times New Roman" w:hAnsi="Times New Roman" w:cs="Times New Roman"/>
          <w:sz w:val="24"/>
          <w:szCs w:val="24"/>
        </w:rPr>
      </w:pPr>
    </w:p>
    <w:p w14:paraId="52831771" w14:textId="77777777" w:rsidR="00DD58C7" w:rsidRPr="00F0346C" w:rsidRDefault="00696995" w:rsidP="0069699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b) </w:t>
      </w:r>
      <w:r w:rsidR="00DD58C7" w:rsidRPr="00F0346C">
        <w:rPr>
          <w:rFonts w:ascii="Times New Roman" w:hAnsi="Times New Roman" w:cs="Times New Roman"/>
          <w:sz w:val="24"/>
          <w:szCs w:val="24"/>
        </w:rPr>
        <w:t xml:space="preserve">Dayanım testi yöntemi: </w:t>
      </w:r>
    </w:p>
    <w:p w14:paraId="0A271F8C" w14:textId="77777777" w:rsidR="00696995" w:rsidRPr="00F0346C" w:rsidRDefault="00696995" w:rsidP="00696995">
      <w:pPr>
        <w:spacing w:after="0" w:line="240" w:lineRule="auto"/>
        <w:rPr>
          <w:rFonts w:ascii="Times New Roman" w:hAnsi="Times New Roman" w:cs="Times New Roman"/>
          <w:sz w:val="24"/>
          <w:szCs w:val="24"/>
        </w:rPr>
      </w:pPr>
    </w:p>
    <w:p w14:paraId="19F1FB01" w14:textId="5AE276D9" w:rsidR="00DD58C7" w:rsidRPr="00F0346C" w:rsidRDefault="00696995" w:rsidP="00696995">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1) </w:t>
      </w:r>
      <w:r w:rsidR="00DD58C7" w:rsidRPr="00F0346C">
        <w:rPr>
          <w:rFonts w:ascii="Times New Roman" w:hAnsi="Times New Roman" w:cs="Times New Roman"/>
          <w:sz w:val="24"/>
          <w:szCs w:val="24"/>
        </w:rPr>
        <w:t xml:space="preserve">Başlangıç akısı ölçümü: Dayanım testi anahtarlama </w:t>
      </w:r>
      <w:r w:rsidR="000771B4" w:rsidRPr="00F0346C">
        <w:rPr>
          <w:rFonts w:ascii="Times New Roman" w:hAnsi="Times New Roman" w:cs="Times New Roman"/>
          <w:sz w:val="24"/>
          <w:szCs w:val="24"/>
        </w:rPr>
        <w:t>çevrimini</w:t>
      </w:r>
      <w:r w:rsidR="00DD58C7" w:rsidRPr="00F0346C">
        <w:rPr>
          <w:rFonts w:ascii="Times New Roman" w:hAnsi="Times New Roman" w:cs="Times New Roman"/>
          <w:sz w:val="24"/>
          <w:szCs w:val="24"/>
        </w:rPr>
        <w:t xml:space="preserve"> başlatm</w:t>
      </w:r>
      <w:r w:rsidR="000771B4" w:rsidRPr="00F0346C">
        <w:rPr>
          <w:rFonts w:ascii="Times New Roman" w:hAnsi="Times New Roman" w:cs="Times New Roman"/>
          <w:sz w:val="24"/>
          <w:szCs w:val="24"/>
        </w:rPr>
        <w:t xml:space="preserve">adan önce ışık kaynağının ışık </w:t>
      </w:r>
      <w:r w:rsidR="00F14A9B" w:rsidRPr="00F0346C">
        <w:rPr>
          <w:rFonts w:ascii="Times New Roman" w:hAnsi="Times New Roman" w:cs="Times New Roman"/>
          <w:sz w:val="24"/>
          <w:szCs w:val="24"/>
        </w:rPr>
        <w:t>akısı</w:t>
      </w:r>
      <w:r w:rsidR="00DD58C7" w:rsidRPr="00F0346C">
        <w:rPr>
          <w:rFonts w:ascii="Times New Roman" w:hAnsi="Times New Roman" w:cs="Times New Roman"/>
          <w:sz w:val="24"/>
          <w:szCs w:val="24"/>
        </w:rPr>
        <w:t xml:space="preserve"> ölçü</w:t>
      </w:r>
      <w:r w:rsidR="000771B4" w:rsidRPr="00F0346C">
        <w:rPr>
          <w:rFonts w:ascii="Times New Roman" w:hAnsi="Times New Roman" w:cs="Times New Roman"/>
          <w:sz w:val="24"/>
          <w:szCs w:val="24"/>
        </w:rPr>
        <w:t>lür.</w:t>
      </w:r>
      <w:r w:rsidR="00DD58C7" w:rsidRPr="00F0346C">
        <w:rPr>
          <w:rFonts w:ascii="Times New Roman" w:hAnsi="Times New Roman" w:cs="Times New Roman"/>
          <w:sz w:val="24"/>
          <w:szCs w:val="24"/>
        </w:rPr>
        <w:t xml:space="preserve"> </w:t>
      </w:r>
    </w:p>
    <w:p w14:paraId="7337113A" w14:textId="77777777" w:rsidR="00DD58C7" w:rsidRPr="00F0346C" w:rsidRDefault="00DD58C7" w:rsidP="00DD58C7">
      <w:pPr>
        <w:spacing w:after="0" w:line="240" w:lineRule="auto"/>
        <w:ind w:left="426"/>
        <w:rPr>
          <w:rFonts w:ascii="Times New Roman" w:hAnsi="Times New Roman" w:cs="Times New Roman"/>
          <w:sz w:val="24"/>
          <w:szCs w:val="24"/>
        </w:rPr>
      </w:pPr>
    </w:p>
    <w:p w14:paraId="229CE34C" w14:textId="4EC175CD" w:rsidR="00DD58C7" w:rsidRPr="00F0346C" w:rsidRDefault="000771B4" w:rsidP="000771B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2) </w:t>
      </w:r>
      <w:r w:rsidR="00DD58C7" w:rsidRPr="00F0346C">
        <w:rPr>
          <w:rFonts w:ascii="Times New Roman" w:hAnsi="Times New Roman" w:cs="Times New Roman"/>
          <w:sz w:val="24"/>
          <w:szCs w:val="24"/>
        </w:rPr>
        <w:t xml:space="preserve">Anahtarlama </w:t>
      </w:r>
      <w:r w:rsidRPr="00F0346C">
        <w:rPr>
          <w:rFonts w:ascii="Times New Roman" w:hAnsi="Times New Roman" w:cs="Times New Roman"/>
          <w:sz w:val="24"/>
          <w:szCs w:val="24"/>
        </w:rPr>
        <w:t>çevrimleri: I</w:t>
      </w:r>
      <w:r w:rsidR="00DD58C7" w:rsidRPr="00F0346C">
        <w:rPr>
          <w:rFonts w:ascii="Times New Roman" w:hAnsi="Times New Roman" w:cs="Times New Roman"/>
          <w:sz w:val="24"/>
          <w:szCs w:val="24"/>
        </w:rPr>
        <w:t>şık kaynağın</w:t>
      </w:r>
      <w:r w:rsidRPr="00F0346C">
        <w:rPr>
          <w:rFonts w:ascii="Times New Roman" w:hAnsi="Times New Roman" w:cs="Times New Roman"/>
          <w:sz w:val="24"/>
          <w:szCs w:val="24"/>
        </w:rPr>
        <w:t xml:space="preserve">a </w:t>
      </w:r>
      <w:r w:rsidR="00DD58C7" w:rsidRPr="00F0346C">
        <w:rPr>
          <w:rFonts w:ascii="Times New Roman" w:hAnsi="Times New Roman" w:cs="Times New Roman"/>
          <w:sz w:val="24"/>
          <w:szCs w:val="24"/>
        </w:rPr>
        <w:t>kesintisiz olarak</w:t>
      </w:r>
      <w:r w:rsidRPr="00F0346C">
        <w:rPr>
          <w:rFonts w:ascii="Times New Roman" w:hAnsi="Times New Roman" w:cs="Times New Roman"/>
          <w:sz w:val="24"/>
          <w:szCs w:val="24"/>
        </w:rPr>
        <w:t xml:space="preserve"> sürekli anahtarlanan ve tekrarlanan 1</w:t>
      </w:r>
      <w:r w:rsidR="00DD58C7" w:rsidRPr="00F0346C">
        <w:rPr>
          <w:rFonts w:ascii="Times New Roman" w:hAnsi="Times New Roman" w:cs="Times New Roman"/>
          <w:sz w:val="24"/>
          <w:szCs w:val="24"/>
        </w:rPr>
        <w:t xml:space="preserve">200 </w:t>
      </w:r>
      <w:r w:rsidRPr="00F0346C">
        <w:rPr>
          <w:rFonts w:ascii="Times New Roman" w:hAnsi="Times New Roman" w:cs="Times New Roman"/>
          <w:sz w:val="24"/>
          <w:szCs w:val="24"/>
        </w:rPr>
        <w:t>çevrim uygulanır</w:t>
      </w:r>
      <w:r w:rsidR="00DD58C7" w:rsidRPr="00F0346C">
        <w:rPr>
          <w:rFonts w:ascii="Times New Roman" w:hAnsi="Times New Roman" w:cs="Times New Roman"/>
          <w:sz w:val="24"/>
          <w:szCs w:val="24"/>
        </w:rPr>
        <w:t xml:space="preserve">. Bir tam anahtarlama </w:t>
      </w:r>
      <w:r w:rsidRPr="00F0346C">
        <w:rPr>
          <w:rFonts w:ascii="Times New Roman" w:hAnsi="Times New Roman" w:cs="Times New Roman"/>
          <w:sz w:val="24"/>
          <w:szCs w:val="24"/>
        </w:rPr>
        <w:t>çevrimi</w:t>
      </w:r>
      <w:r w:rsidR="00DD58C7" w:rsidRPr="00F0346C">
        <w:rPr>
          <w:rFonts w:ascii="Times New Roman" w:hAnsi="Times New Roman" w:cs="Times New Roman"/>
          <w:sz w:val="24"/>
          <w:szCs w:val="24"/>
        </w:rPr>
        <w:t xml:space="preserve">, ışık kaynağının tam güçteyken 150 dakika AÇIK </w:t>
      </w:r>
      <w:r w:rsidR="00DD58C7" w:rsidRPr="00F0346C">
        <w:rPr>
          <w:rFonts w:ascii="Times New Roman" w:hAnsi="Times New Roman" w:cs="Times New Roman"/>
          <w:sz w:val="24"/>
          <w:szCs w:val="24"/>
        </w:rPr>
        <w:tab/>
        <w:t xml:space="preserve">durumda ve bunu takiben ışık kaynağının 30 dakika KAPALI durumda olmasından oluşur. Kaydedilen </w:t>
      </w:r>
      <w:r w:rsidR="00DD58C7" w:rsidRPr="00F0346C">
        <w:rPr>
          <w:rFonts w:ascii="Times New Roman" w:hAnsi="Times New Roman" w:cs="Times New Roman"/>
          <w:sz w:val="24"/>
          <w:szCs w:val="24"/>
        </w:rPr>
        <w:tab/>
        <w:t>çalışma saatleri (yani 3 000 saat), sadece ışık kaynağı AÇIK duruma</w:t>
      </w:r>
      <w:r w:rsidRPr="00F0346C">
        <w:rPr>
          <w:rFonts w:ascii="Times New Roman" w:hAnsi="Times New Roman" w:cs="Times New Roman"/>
          <w:sz w:val="24"/>
          <w:szCs w:val="24"/>
        </w:rPr>
        <w:t xml:space="preserve"> getirildiğinde sözkonusu olan </w:t>
      </w:r>
      <w:r w:rsidR="00DD58C7" w:rsidRPr="00F0346C">
        <w:rPr>
          <w:rFonts w:ascii="Times New Roman" w:hAnsi="Times New Roman" w:cs="Times New Roman"/>
          <w:sz w:val="24"/>
          <w:szCs w:val="24"/>
        </w:rPr>
        <w:t xml:space="preserve">anahtarlama </w:t>
      </w:r>
      <w:r w:rsidRPr="00F0346C">
        <w:rPr>
          <w:rFonts w:ascii="Times New Roman" w:hAnsi="Times New Roman" w:cs="Times New Roman"/>
          <w:sz w:val="24"/>
          <w:szCs w:val="24"/>
        </w:rPr>
        <w:t xml:space="preserve">çevrimi </w:t>
      </w:r>
      <w:r w:rsidR="00DD58C7" w:rsidRPr="00F0346C">
        <w:rPr>
          <w:rFonts w:ascii="Times New Roman" w:hAnsi="Times New Roman" w:cs="Times New Roman"/>
          <w:sz w:val="24"/>
          <w:szCs w:val="24"/>
        </w:rPr>
        <w:t>sürelerini içerir</w:t>
      </w:r>
      <w:r w:rsidRPr="00F0346C">
        <w:rPr>
          <w:rFonts w:ascii="Times New Roman" w:hAnsi="Times New Roman" w:cs="Times New Roman"/>
          <w:sz w:val="24"/>
          <w:szCs w:val="24"/>
        </w:rPr>
        <w:t xml:space="preserve">. Özetle, </w:t>
      </w:r>
      <w:r w:rsidR="00DD58C7" w:rsidRPr="00F0346C">
        <w:rPr>
          <w:rFonts w:ascii="Times New Roman" w:hAnsi="Times New Roman" w:cs="Times New Roman"/>
          <w:sz w:val="24"/>
          <w:szCs w:val="24"/>
        </w:rPr>
        <w:t xml:space="preserve"> toplam test süresi 3 600 saattir.</w:t>
      </w:r>
    </w:p>
    <w:p w14:paraId="77C88C95" w14:textId="77777777" w:rsidR="000771B4" w:rsidRPr="00F0346C" w:rsidRDefault="000771B4" w:rsidP="000771B4">
      <w:pPr>
        <w:spacing w:after="0" w:line="240" w:lineRule="auto"/>
        <w:rPr>
          <w:rFonts w:ascii="Times New Roman" w:hAnsi="Times New Roman" w:cs="Times New Roman"/>
          <w:sz w:val="24"/>
          <w:szCs w:val="24"/>
        </w:rPr>
      </w:pPr>
    </w:p>
    <w:p w14:paraId="63C63640" w14:textId="4D8FA8F2" w:rsidR="00DD58C7" w:rsidRPr="00F0346C" w:rsidRDefault="000771B4" w:rsidP="000771B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3) Nihai akı ölçümü: 1</w:t>
      </w:r>
      <w:r w:rsidR="00DD58C7" w:rsidRPr="00F0346C">
        <w:rPr>
          <w:rFonts w:ascii="Times New Roman" w:hAnsi="Times New Roman" w:cs="Times New Roman"/>
          <w:sz w:val="24"/>
          <w:szCs w:val="24"/>
        </w:rPr>
        <w:t xml:space="preserve">200 anahtarlama </w:t>
      </w:r>
      <w:r w:rsidRPr="00F0346C">
        <w:rPr>
          <w:rFonts w:ascii="Times New Roman" w:hAnsi="Times New Roman" w:cs="Times New Roman"/>
          <w:sz w:val="24"/>
          <w:szCs w:val="24"/>
        </w:rPr>
        <w:t>çevrimi</w:t>
      </w:r>
      <w:r w:rsidR="00DD58C7" w:rsidRPr="00F0346C">
        <w:rPr>
          <w:rFonts w:ascii="Times New Roman" w:hAnsi="Times New Roman" w:cs="Times New Roman"/>
          <w:sz w:val="24"/>
          <w:szCs w:val="24"/>
        </w:rPr>
        <w:t xml:space="preserve"> bitiminde, herhangi bir ışık kaynağı</w:t>
      </w:r>
      <w:r w:rsidR="00B5617F" w:rsidRPr="00F0346C">
        <w:rPr>
          <w:rFonts w:ascii="Times New Roman" w:hAnsi="Times New Roman" w:cs="Times New Roman"/>
          <w:sz w:val="24"/>
          <w:szCs w:val="24"/>
        </w:rPr>
        <w:t>nın</w:t>
      </w:r>
      <w:r w:rsidR="00DD58C7" w:rsidRPr="00F0346C">
        <w:rPr>
          <w:rFonts w:ascii="Times New Roman" w:hAnsi="Times New Roman" w:cs="Times New Roman"/>
          <w:sz w:val="24"/>
          <w:szCs w:val="24"/>
        </w:rPr>
        <w:t xml:space="preserve"> başarısız olup </w:t>
      </w:r>
      <w:r w:rsidR="00DD58C7" w:rsidRPr="00F0346C">
        <w:rPr>
          <w:rFonts w:ascii="Times New Roman" w:hAnsi="Times New Roman" w:cs="Times New Roman"/>
          <w:sz w:val="24"/>
          <w:szCs w:val="24"/>
        </w:rPr>
        <w:tab/>
        <w:t xml:space="preserve">olmadığına (bkz. ‘Dayanım </w:t>
      </w:r>
      <w:r w:rsidR="00424DBC" w:rsidRPr="00F0346C">
        <w:rPr>
          <w:rFonts w:ascii="Times New Roman" w:hAnsi="Times New Roman" w:cs="Times New Roman"/>
          <w:sz w:val="24"/>
          <w:szCs w:val="24"/>
        </w:rPr>
        <w:t>katsayısı</w:t>
      </w:r>
      <w:r w:rsidR="00DD58C7" w:rsidRPr="00F0346C">
        <w:rPr>
          <w:rFonts w:ascii="Times New Roman" w:hAnsi="Times New Roman" w:cs="Times New Roman"/>
          <w:sz w:val="24"/>
          <w:szCs w:val="24"/>
        </w:rPr>
        <w:t>’, Ek IV, Tablo 6) bakı</w:t>
      </w:r>
      <w:r w:rsidR="0076493B" w:rsidRPr="00F0346C">
        <w:rPr>
          <w:rFonts w:ascii="Times New Roman" w:hAnsi="Times New Roman" w:cs="Times New Roman"/>
          <w:sz w:val="24"/>
          <w:szCs w:val="24"/>
        </w:rPr>
        <w:t>lır</w:t>
      </w:r>
      <w:r w:rsidR="00DD58C7" w:rsidRPr="00F0346C">
        <w:rPr>
          <w:rFonts w:ascii="Times New Roman" w:hAnsi="Times New Roman" w:cs="Times New Roman"/>
          <w:sz w:val="24"/>
          <w:szCs w:val="24"/>
        </w:rPr>
        <w:t xml:space="preserve"> ve b</w:t>
      </w:r>
      <w:r w:rsidRPr="00F0346C">
        <w:rPr>
          <w:rFonts w:ascii="Times New Roman" w:hAnsi="Times New Roman" w:cs="Times New Roman"/>
          <w:sz w:val="24"/>
          <w:szCs w:val="24"/>
        </w:rPr>
        <w:t xml:space="preserve">aşarısız olmayan ışık </w:t>
      </w:r>
      <w:r w:rsidR="0076493B" w:rsidRPr="00F0346C">
        <w:rPr>
          <w:rFonts w:ascii="Times New Roman" w:hAnsi="Times New Roman" w:cs="Times New Roman"/>
          <w:sz w:val="24"/>
          <w:szCs w:val="24"/>
        </w:rPr>
        <w:t>kaynaklarının ışık akısı</w:t>
      </w:r>
      <w:r w:rsidR="00DD58C7" w:rsidRPr="00F0346C">
        <w:rPr>
          <w:rFonts w:ascii="Times New Roman" w:hAnsi="Times New Roman" w:cs="Times New Roman"/>
          <w:sz w:val="24"/>
          <w:szCs w:val="24"/>
        </w:rPr>
        <w:t xml:space="preserve"> ölçü</w:t>
      </w:r>
      <w:r w:rsidRPr="00F0346C">
        <w:rPr>
          <w:rFonts w:ascii="Times New Roman" w:hAnsi="Times New Roman" w:cs="Times New Roman"/>
          <w:sz w:val="24"/>
          <w:szCs w:val="24"/>
        </w:rPr>
        <w:t>lür.</w:t>
      </w:r>
    </w:p>
    <w:p w14:paraId="461C147C" w14:textId="77777777" w:rsidR="000771B4" w:rsidRPr="00F0346C" w:rsidRDefault="000771B4" w:rsidP="000771B4">
      <w:pPr>
        <w:spacing w:after="0" w:line="240" w:lineRule="auto"/>
        <w:rPr>
          <w:rFonts w:ascii="Times New Roman" w:hAnsi="Times New Roman" w:cs="Times New Roman"/>
          <w:sz w:val="24"/>
          <w:szCs w:val="24"/>
        </w:rPr>
      </w:pPr>
    </w:p>
    <w:p w14:paraId="3E4AADB7" w14:textId="5DD1B7B6" w:rsidR="00DD58C7" w:rsidRPr="00F0346C" w:rsidRDefault="000771B4" w:rsidP="000771B4">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4) </w:t>
      </w:r>
      <w:r w:rsidR="00DD58C7" w:rsidRPr="00F0346C">
        <w:rPr>
          <w:rFonts w:ascii="Times New Roman" w:hAnsi="Times New Roman" w:cs="Times New Roman"/>
          <w:sz w:val="24"/>
          <w:szCs w:val="24"/>
        </w:rPr>
        <w:t>Numunedeki başarısız olmayan birimlerin he</w:t>
      </w:r>
      <w:r w:rsidRPr="00F0346C">
        <w:rPr>
          <w:rFonts w:ascii="Times New Roman" w:hAnsi="Times New Roman" w:cs="Times New Roman"/>
          <w:sz w:val="24"/>
          <w:szCs w:val="24"/>
        </w:rPr>
        <w:t xml:space="preserve">r biri için, ölçülen nihai akı, ölçülen başlangıç akısına </w:t>
      </w:r>
      <w:r w:rsidR="00DD58C7" w:rsidRPr="00F0346C">
        <w:rPr>
          <w:rFonts w:ascii="Times New Roman" w:hAnsi="Times New Roman" w:cs="Times New Roman"/>
          <w:sz w:val="24"/>
          <w:szCs w:val="24"/>
        </w:rPr>
        <w:t>bölün</w:t>
      </w:r>
      <w:r w:rsidRPr="00F0346C">
        <w:rPr>
          <w:rFonts w:ascii="Times New Roman" w:hAnsi="Times New Roman" w:cs="Times New Roman"/>
          <w:sz w:val="24"/>
          <w:szCs w:val="24"/>
        </w:rPr>
        <w:t>ür.</w:t>
      </w:r>
      <w:r w:rsidR="00DD58C7" w:rsidRPr="00F0346C">
        <w:rPr>
          <w:rFonts w:ascii="Times New Roman" w:hAnsi="Times New Roman" w:cs="Times New Roman"/>
          <w:sz w:val="24"/>
          <w:szCs w:val="24"/>
        </w:rPr>
        <w:t xml:space="preserve"> Lümen muhafaza </w:t>
      </w:r>
      <w:r w:rsidR="00424DBC" w:rsidRPr="00F0346C">
        <w:rPr>
          <w:rFonts w:ascii="Times New Roman" w:hAnsi="Times New Roman" w:cs="Times New Roman"/>
          <w:sz w:val="24"/>
          <w:szCs w:val="24"/>
        </w:rPr>
        <w:t>katsayısı</w:t>
      </w:r>
      <w:r w:rsidR="007B4544" w:rsidRPr="00F0346C">
        <w:rPr>
          <w:rFonts w:ascii="Times New Roman" w:hAnsi="Times New Roman" w:cs="Times New Roman"/>
          <w:sz w:val="24"/>
          <w:szCs w:val="24"/>
        </w:rPr>
        <w:t>,</w:t>
      </w:r>
      <w:r w:rsidR="00DD58C7" w:rsidRPr="00F0346C">
        <w:rPr>
          <w:rFonts w:ascii="Times New Roman" w:hAnsi="Times New Roman" w:cs="Times New Roman"/>
          <w:sz w:val="24"/>
          <w:szCs w:val="24"/>
        </w:rPr>
        <w:t xml:space="preserve"> X</w:t>
      </w:r>
      <w:r w:rsidR="00DD58C7" w:rsidRPr="00F0346C">
        <w:rPr>
          <w:rFonts w:ascii="Times New Roman" w:hAnsi="Times New Roman" w:cs="Times New Roman"/>
          <w:sz w:val="24"/>
          <w:szCs w:val="24"/>
          <w:vertAlign w:val="subscript"/>
        </w:rPr>
        <w:t>LMF</w:t>
      </w:r>
      <w:r w:rsidR="00DD58C7" w:rsidRPr="00F0346C">
        <w:rPr>
          <w:rFonts w:ascii="Times New Roman" w:hAnsi="Times New Roman" w:cs="Times New Roman"/>
          <w:sz w:val="24"/>
          <w:szCs w:val="24"/>
        </w:rPr>
        <w:t xml:space="preserve">% için </w:t>
      </w:r>
      <w:r w:rsidRPr="00F0346C">
        <w:rPr>
          <w:rFonts w:ascii="Times New Roman" w:hAnsi="Times New Roman" w:cs="Times New Roman"/>
          <w:sz w:val="24"/>
          <w:szCs w:val="24"/>
        </w:rPr>
        <w:t>belirlenen</w:t>
      </w:r>
      <w:r w:rsidR="00DD58C7" w:rsidRPr="00F0346C">
        <w:rPr>
          <w:rFonts w:ascii="Times New Roman" w:hAnsi="Times New Roman" w:cs="Times New Roman"/>
          <w:sz w:val="24"/>
          <w:szCs w:val="24"/>
        </w:rPr>
        <w:t xml:space="preserve"> değeri hesaplamada başarısız olmaya</w:t>
      </w:r>
      <w:r w:rsidRPr="00F0346C">
        <w:rPr>
          <w:rFonts w:ascii="Times New Roman" w:hAnsi="Times New Roman" w:cs="Times New Roman"/>
          <w:sz w:val="24"/>
          <w:szCs w:val="24"/>
        </w:rPr>
        <w:t xml:space="preserve">n </w:t>
      </w:r>
      <w:r w:rsidR="00DD58C7" w:rsidRPr="00F0346C">
        <w:rPr>
          <w:rFonts w:ascii="Times New Roman" w:hAnsi="Times New Roman" w:cs="Times New Roman"/>
          <w:sz w:val="24"/>
          <w:szCs w:val="24"/>
        </w:rPr>
        <w:t>birimlerin tamamı üzerinden eld</w:t>
      </w:r>
      <w:r w:rsidR="007B4544" w:rsidRPr="00F0346C">
        <w:rPr>
          <w:rFonts w:ascii="Times New Roman" w:hAnsi="Times New Roman" w:cs="Times New Roman"/>
          <w:sz w:val="24"/>
          <w:szCs w:val="24"/>
        </w:rPr>
        <w:t>e edilen değerlerin ortalaması</w:t>
      </w:r>
      <w:r w:rsidR="00DD58C7" w:rsidRPr="00F0346C">
        <w:rPr>
          <w:rFonts w:ascii="Times New Roman" w:hAnsi="Times New Roman" w:cs="Times New Roman"/>
          <w:sz w:val="24"/>
          <w:szCs w:val="24"/>
        </w:rPr>
        <w:t xml:space="preserve"> alın</w:t>
      </w:r>
      <w:r w:rsidRPr="00F0346C">
        <w:rPr>
          <w:rFonts w:ascii="Times New Roman" w:hAnsi="Times New Roman" w:cs="Times New Roman"/>
          <w:sz w:val="24"/>
          <w:szCs w:val="24"/>
        </w:rPr>
        <w:t>arak bulunur</w:t>
      </w:r>
      <w:r w:rsidR="00DD58C7" w:rsidRPr="00F0346C">
        <w:rPr>
          <w:rFonts w:ascii="Times New Roman" w:hAnsi="Times New Roman" w:cs="Times New Roman"/>
          <w:sz w:val="24"/>
          <w:szCs w:val="24"/>
        </w:rPr>
        <w:t xml:space="preserve">. </w:t>
      </w:r>
    </w:p>
    <w:p w14:paraId="51F7290F" w14:textId="77777777" w:rsidR="00DD58C7" w:rsidRPr="00F0346C" w:rsidRDefault="00DD58C7" w:rsidP="00DD58C7">
      <w:pPr>
        <w:spacing w:after="0" w:line="240" w:lineRule="auto"/>
        <w:ind w:left="426"/>
        <w:rPr>
          <w:rFonts w:ascii="Times New Roman" w:hAnsi="Times New Roman" w:cs="Times New Roman"/>
          <w:sz w:val="24"/>
          <w:szCs w:val="24"/>
        </w:rPr>
      </w:pPr>
    </w:p>
    <w:p w14:paraId="11EF0DA7" w14:textId="77777777" w:rsidR="00DD58C7" w:rsidRPr="00F0346C" w:rsidRDefault="00DD58C7" w:rsidP="00DD58C7">
      <w:pPr>
        <w:spacing w:after="0" w:line="240" w:lineRule="auto"/>
        <w:contextualSpacing/>
        <w:jc w:val="center"/>
        <w:rPr>
          <w:rFonts w:ascii="Times New Roman" w:hAnsi="Times New Roman" w:cs="Times New Roman"/>
          <w:sz w:val="24"/>
          <w:szCs w:val="24"/>
        </w:rPr>
      </w:pPr>
    </w:p>
    <w:p w14:paraId="1AEB740C" w14:textId="77777777" w:rsidR="00DD58C7" w:rsidRPr="00F0346C" w:rsidRDefault="0076493B" w:rsidP="0076493B">
      <w:pPr>
        <w:spacing w:after="0" w:line="240" w:lineRule="auto"/>
        <w:contextualSpacing/>
        <w:jc w:val="right"/>
        <w:rPr>
          <w:rFonts w:ascii="Times New Roman" w:hAnsi="Times New Roman" w:cs="Times New Roman"/>
          <w:b/>
          <w:sz w:val="24"/>
          <w:szCs w:val="24"/>
        </w:rPr>
      </w:pPr>
      <w:r w:rsidRPr="00F0346C">
        <w:rPr>
          <w:rFonts w:ascii="Times New Roman" w:hAnsi="Times New Roman" w:cs="Times New Roman"/>
          <w:b/>
          <w:sz w:val="24"/>
          <w:szCs w:val="24"/>
        </w:rPr>
        <w:t xml:space="preserve">EK - </w:t>
      </w:r>
      <w:r w:rsidR="00DD58C7" w:rsidRPr="00F0346C">
        <w:rPr>
          <w:rFonts w:ascii="Times New Roman" w:hAnsi="Times New Roman" w:cs="Times New Roman"/>
          <w:b/>
          <w:sz w:val="24"/>
          <w:szCs w:val="24"/>
        </w:rPr>
        <w:t>VI</w:t>
      </w:r>
    </w:p>
    <w:p w14:paraId="55CFA28F" w14:textId="77777777" w:rsidR="00DD58C7" w:rsidRPr="00F0346C" w:rsidRDefault="00DD58C7" w:rsidP="00DD58C7">
      <w:pPr>
        <w:spacing w:after="0" w:line="240" w:lineRule="auto"/>
        <w:contextualSpacing/>
        <w:jc w:val="center"/>
        <w:rPr>
          <w:rFonts w:ascii="Times New Roman" w:hAnsi="Times New Roman" w:cs="Times New Roman"/>
          <w:sz w:val="24"/>
          <w:szCs w:val="24"/>
        </w:rPr>
      </w:pPr>
    </w:p>
    <w:p w14:paraId="199C3C9E" w14:textId="77777777" w:rsidR="0076493B" w:rsidRPr="00F0346C" w:rsidRDefault="0076493B" w:rsidP="0076493B">
      <w:pPr>
        <w:pStyle w:val="metin"/>
        <w:spacing w:before="0" w:beforeAutospacing="0" w:after="0" w:afterAutospacing="0"/>
        <w:ind w:firstLine="566"/>
        <w:jc w:val="center"/>
        <w:rPr>
          <w:b/>
          <w:bCs/>
          <w:szCs w:val="18"/>
        </w:rPr>
      </w:pPr>
      <w:r w:rsidRPr="00F0346C">
        <w:rPr>
          <w:b/>
          <w:bCs/>
          <w:szCs w:val="18"/>
        </w:rPr>
        <w:t>GÖSTERGE NİTELİĞİNDE ÖLÇÜTLER</w:t>
      </w:r>
    </w:p>
    <w:p w14:paraId="19CE25C2" w14:textId="77777777" w:rsidR="00DD58C7" w:rsidRPr="00F0346C" w:rsidRDefault="00DD58C7" w:rsidP="00DD58C7">
      <w:pPr>
        <w:spacing w:after="0" w:line="240" w:lineRule="auto"/>
        <w:rPr>
          <w:rFonts w:ascii="Times New Roman" w:hAnsi="Times New Roman" w:cs="Times New Roman"/>
          <w:sz w:val="24"/>
          <w:szCs w:val="24"/>
        </w:rPr>
      </w:pPr>
    </w:p>
    <w:p w14:paraId="148B4B56" w14:textId="080FBA73" w:rsidR="00DD58C7" w:rsidRPr="00F0346C" w:rsidRDefault="0076493B" w:rsidP="0076493B">
      <w:pPr>
        <w:spacing w:after="0" w:line="240" w:lineRule="auto"/>
        <w:ind w:firstLine="566"/>
        <w:rPr>
          <w:rFonts w:ascii="Times New Roman" w:hAnsi="Times New Roman" w:cs="Times New Roman"/>
          <w:sz w:val="24"/>
          <w:szCs w:val="24"/>
        </w:rPr>
      </w:pPr>
      <w:r w:rsidRPr="00F0346C">
        <w:rPr>
          <w:rFonts w:ascii="Times New Roman" w:hAnsi="Times New Roman" w:cs="Times New Roman"/>
          <w:sz w:val="24"/>
          <w:szCs w:val="24"/>
        </w:rPr>
        <w:t xml:space="preserve">1. </w:t>
      </w:r>
      <w:r w:rsidR="00DD58C7" w:rsidRPr="00F0346C">
        <w:rPr>
          <w:rFonts w:ascii="Times New Roman" w:hAnsi="Times New Roman" w:cs="Times New Roman"/>
          <w:sz w:val="24"/>
          <w:szCs w:val="24"/>
        </w:rPr>
        <w:t>Önemli ve ölçülebilir olarak görülen çevresel hususlar bakımından, bu T</w:t>
      </w:r>
      <w:r w:rsidRPr="00F0346C">
        <w:rPr>
          <w:rFonts w:ascii="Times New Roman" w:hAnsi="Times New Roman" w:cs="Times New Roman"/>
          <w:sz w:val="24"/>
          <w:szCs w:val="24"/>
        </w:rPr>
        <w:t xml:space="preserve">ebliğin </w:t>
      </w:r>
      <w:r w:rsidR="00DD58C7" w:rsidRPr="00F0346C">
        <w:rPr>
          <w:rFonts w:ascii="Times New Roman" w:hAnsi="Times New Roman" w:cs="Times New Roman"/>
          <w:sz w:val="24"/>
          <w:szCs w:val="24"/>
        </w:rPr>
        <w:t xml:space="preserve">yürürlüğe girdiği tarihte </w:t>
      </w:r>
      <w:r w:rsidR="00626933" w:rsidRPr="00F0346C">
        <w:rPr>
          <w:rFonts w:ascii="Times New Roman" w:hAnsi="Times New Roman" w:cs="Times New Roman"/>
          <w:sz w:val="24"/>
          <w:szCs w:val="24"/>
        </w:rPr>
        <w:t>piyasada</w:t>
      </w:r>
      <w:r w:rsidR="00DD58C7" w:rsidRPr="00F0346C">
        <w:rPr>
          <w:rFonts w:ascii="Times New Roman" w:hAnsi="Times New Roman" w:cs="Times New Roman"/>
          <w:sz w:val="24"/>
          <w:szCs w:val="24"/>
        </w:rPr>
        <w:t xml:space="preserve"> mevcut bulunan en iyi teknoloji aşağıda belirtilmektedir. </w:t>
      </w:r>
    </w:p>
    <w:p w14:paraId="3ED5DD23" w14:textId="77777777" w:rsidR="00DD58C7" w:rsidRPr="00F0346C" w:rsidRDefault="00DD58C7" w:rsidP="00DD58C7">
      <w:pPr>
        <w:spacing w:after="0" w:line="240" w:lineRule="auto"/>
        <w:rPr>
          <w:rFonts w:ascii="Times New Roman" w:hAnsi="Times New Roman" w:cs="Times New Roman"/>
          <w:sz w:val="24"/>
          <w:szCs w:val="24"/>
        </w:rPr>
      </w:pPr>
    </w:p>
    <w:p w14:paraId="2D9158B7" w14:textId="23172BBF" w:rsidR="00DD58C7" w:rsidRPr="00F0346C" w:rsidRDefault="0076493B" w:rsidP="0076493B">
      <w:pPr>
        <w:spacing w:after="0" w:line="240" w:lineRule="auto"/>
        <w:ind w:firstLine="566"/>
        <w:rPr>
          <w:rFonts w:ascii="Times New Roman" w:hAnsi="Times New Roman" w:cs="Times New Roman"/>
          <w:sz w:val="24"/>
          <w:szCs w:val="24"/>
        </w:rPr>
      </w:pPr>
      <w:r w:rsidRPr="00F0346C">
        <w:rPr>
          <w:rFonts w:ascii="Times New Roman" w:hAnsi="Times New Roman" w:cs="Times New Roman"/>
          <w:sz w:val="24"/>
          <w:szCs w:val="24"/>
        </w:rPr>
        <w:t xml:space="preserve">2. </w:t>
      </w:r>
      <w:r w:rsidR="00DD58C7" w:rsidRPr="00F0346C">
        <w:rPr>
          <w:rFonts w:ascii="Times New Roman" w:hAnsi="Times New Roman" w:cs="Times New Roman"/>
          <w:sz w:val="24"/>
          <w:szCs w:val="24"/>
        </w:rPr>
        <w:t xml:space="preserve">Faydalı ışık akısına dayalı verimlilikleri açısından ışık kaynaklarına ilişkin olarak </w:t>
      </w:r>
      <w:r w:rsidR="007611AF" w:rsidRPr="00F0346C">
        <w:rPr>
          <w:rFonts w:ascii="Times New Roman" w:hAnsi="Times New Roman" w:cs="Times New Roman"/>
          <w:sz w:val="24"/>
          <w:szCs w:val="24"/>
        </w:rPr>
        <w:t>piyasada</w:t>
      </w:r>
      <w:r w:rsidR="00DD58C7" w:rsidRPr="00F0346C">
        <w:rPr>
          <w:rFonts w:ascii="Times New Roman" w:hAnsi="Times New Roman" w:cs="Times New Roman"/>
          <w:sz w:val="24"/>
          <w:szCs w:val="24"/>
        </w:rPr>
        <w:t xml:space="preserve"> mevcut bulunan en iyi teknoloji aşağıda belirtilmektedir: </w:t>
      </w:r>
    </w:p>
    <w:p w14:paraId="3C052585" w14:textId="77777777" w:rsidR="00DD58C7" w:rsidRPr="00F0346C" w:rsidRDefault="00DD58C7" w:rsidP="00DD58C7">
      <w:pPr>
        <w:spacing w:after="0" w:line="240" w:lineRule="auto"/>
        <w:rPr>
          <w:rFonts w:ascii="Times New Roman" w:hAnsi="Times New Roman" w:cs="Times New Roman"/>
          <w:sz w:val="24"/>
          <w:szCs w:val="24"/>
        </w:rPr>
      </w:pPr>
    </w:p>
    <w:p w14:paraId="2C7D2C45" w14:textId="7074BD39" w:rsidR="00DD58C7" w:rsidRPr="00F0346C" w:rsidRDefault="00AD754D" w:rsidP="0076493B">
      <w:pPr>
        <w:pStyle w:val="ListeParagraf"/>
        <w:numPr>
          <w:ilvl w:val="0"/>
          <w:numId w:val="15"/>
        </w:numPr>
        <w:spacing w:after="0" w:line="240" w:lineRule="auto"/>
        <w:ind w:hanging="219"/>
        <w:rPr>
          <w:rFonts w:ascii="Times New Roman" w:hAnsi="Times New Roman" w:cs="Times New Roman"/>
          <w:sz w:val="24"/>
          <w:szCs w:val="24"/>
          <w:lang w:val="tr-TR"/>
        </w:rPr>
      </w:pPr>
      <w:r w:rsidRPr="00F0346C">
        <w:rPr>
          <w:rFonts w:ascii="Times New Roman" w:hAnsi="Times New Roman" w:cs="Times New Roman"/>
          <w:sz w:val="24"/>
          <w:szCs w:val="24"/>
          <w:lang w:val="tr-TR"/>
        </w:rPr>
        <w:t xml:space="preserve">Elektrik kaynağına bağlı </w:t>
      </w:r>
      <w:r w:rsidR="00DD58C7" w:rsidRPr="00F0346C">
        <w:rPr>
          <w:rFonts w:ascii="Times New Roman" w:hAnsi="Times New Roman" w:cs="Times New Roman"/>
          <w:sz w:val="24"/>
          <w:szCs w:val="24"/>
          <w:lang w:val="tr-TR"/>
        </w:rPr>
        <w:t xml:space="preserve">çalışan </w:t>
      </w:r>
      <w:r w:rsidR="000A343D" w:rsidRPr="00F0346C">
        <w:rPr>
          <w:rFonts w:ascii="Times New Roman" w:hAnsi="Times New Roman" w:cs="Times New Roman"/>
          <w:sz w:val="24"/>
          <w:szCs w:val="24"/>
          <w:lang w:val="tr-TR"/>
        </w:rPr>
        <w:t xml:space="preserve">doğrusal olmayan </w:t>
      </w:r>
      <w:r w:rsidR="00DD58C7" w:rsidRPr="00F0346C">
        <w:rPr>
          <w:rFonts w:ascii="Times New Roman" w:hAnsi="Times New Roman" w:cs="Times New Roman"/>
          <w:sz w:val="24"/>
          <w:szCs w:val="24"/>
          <w:lang w:val="tr-TR"/>
        </w:rPr>
        <w:t>ışık kaynakları: 120-140 lm/W</w:t>
      </w:r>
    </w:p>
    <w:p w14:paraId="59181B72" w14:textId="498C346F" w:rsidR="00DD58C7" w:rsidRPr="00F0346C" w:rsidRDefault="00AD754D" w:rsidP="0076493B">
      <w:pPr>
        <w:pStyle w:val="ListeParagraf"/>
        <w:numPr>
          <w:ilvl w:val="0"/>
          <w:numId w:val="15"/>
        </w:numPr>
        <w:spacing w:after="0" w:line="240" w:lineRule="auto"/>
        <w:ind w:hanging="219"/>
        <w:rPr>
          <w:rFonts w:ascii="Times New Roman" w:hAnsi="Times New Roman" w:cs="Times New Roman"/>
          <w:sz w:val="24"/>
          <w:szCs w:val="24"/>
          <w:lang w:val="tr-TR"/>
        </w:rPr>
      </w:pPr>
      <w:r w:rsidRPr="00F0346C">
        <w:rPr>
          <w:rFonts w:ascii="Times New Roman" w:hAnsi="Times New Roman" w:cs="Times New Roman"/>
          <w:sz w:val="24"/>
          <w:szCs w:val="24"/>
          <w:lang w:val="tr-TR"/>
        </w:rPr>
        <w:t xml:space="preserve">Elektrik kaynağına bağlı </w:t>
      </w:r>
      <w:r w:rsidR="00DD58C7" w:rsidRPr="00F0346C">
        <w:rPr>
          <w:rFonts w:ascii="Times New Roman" w:hAnsi="Times New Roman" w:cs="Times New Roman"/>
          <w:sz w:val="24"/>
          <w:szCs w:val="24"/>
          <w:lang w:val="tr-TR"/>
        </w:rPr>
        <w:t xml:space="preserve">çalışan </w:t>
      </w:r>
      <w:r w:rsidR="005C1291" w:rsidRPr="00F0346C">
        <w:rPr>
          <w:rFonts w:ascii="Times New Roman" w:hAnsi="Times New Roman" w:cs="Times New Roman"/>
          <w:sz w:val="24"/>
          <w:szCs w:val="24"/>
          <w:lang w:val="tr-TR"/>
        </w:rPr>
        <w:t xml:space="preserve">doğrusal </w:t>
      </w:r>
      <w:r w:rsidR="00DD58C7" w:rsidRPr="00F0346C">
        <w:rPr>
          <w:rFonts w:ascii="Times New Roman" w:hAnsi="Times New Roman" w:cs="Times New Roman"/>
          <w:sz w:val="24"/>
          <w:szCs w:val="24"/>
          <w:lang w:val="tr-TR"/>
        </w:rPr>
        <w:t>ışık kaynakları: 90-100 lm/W</w:t>
      </w:r>
    </w:p>
    <w:p w14:paraId="0CE1D017" w14:textId="22C46290" w:rsidR="00DD58C7" w:rsidRPr="00F0346C" w:rsidRDefault="00AD754D" w:rsidP="0076493B">
      <w:pPr>
        <w:pStyle w:val="ListeParagraf"/>
        <w:numPr>
          <w:ilvl w:val="0"/>
          <w:numId w:val="15"/>
        </w:numPr>
        <w:spacing w:after="0" w:line="240" w:lineRule="auto"/>
        <w:ind w:hanging="219"/>
        <w:rPr>
          <w:rFonts w:ascii="Times New Roman" w:hAnsi="Times New Roman" w:cs="Times New Roman"/>
          <w:sz w:val="24"/>
          <w:szCs w:val="24"/>
          <w:lang w:val="tr-TR"/>
        </w:rPr>
      </w:pPr>
      <w:r w:rsidRPr="00F0346C">
        <w:rPr>
          <w:rFonts w:ascii="Times New Roman" w:hAnsi="Times New Roman" w:cs="Times New Roman"/>
          <w:sz w:val="24"/>
          <w:szCs w:val="24"/>
          <w:lang w:val="tr-TR"/>
        </w:rPr>
        <w:t xml:space="preserve">Elektrik kaynağına bağlı </w:t>
      </w:r>
      <w:r w:rsidR="00DD58C7" w:rsidRPr="00F0346C">
        <w:rPr>
          <w:rFonts w:ascii="Times New Roman" w:hAnsi="Times New Roman" w:cs="Times New Roman"/>
          <w:sz w:val="24"/>
          <w:szCs w:val="24"/>
          <w:lang w:val="tr-TR"/>
        </w:rPr>
        <w:t xml:space="preserve">çalışmayan </w:t>
      </w:r>
      <w:r w:rsidR="00746A51" w:rsidRPr="00F0346C">
        <w:rPr>
          <w:rFonts w:ascii="Times New Roman" w:hAnsi="Times New Roman" w:cs="Times New Roman"/>
          <w:sz w:val="24"/>
          <w:szCs w:val="24"/>
          <w:lang w:val="tr-TR"/>
        </w:rPr>
        <w:t xml:space="preserve">doğrusal </w:t>
      </w:r>
      <w:r w:rsidR="00DD58C7" w:rsidRPr="00F0346C">
        <w:rPr>
          <w:rFonts w:ascii="Times New Roman" w:hAnsi="Times New Roman" w:cs="Times New Roman"/>
          <w:sz w:val="24"/>
          <w:szCs w:val="24"/>
          <w:lang w:val="tr-TR"/>
        </w:rPr>
        <w:t>ışık kaynakları: 85-95 lm/W</w:t>
      </w:r>
    </w:p>
    <w:p w14:paraId="4DF8B681" w14:textId="77777777" w:rsidR="00DD58C7" w:rsidRPr="00F0346C" w:rsidRDefault="00DD58C7" w:rsidP="0076493B">
      <w:pPr>
        <w:pStyle w:val="ListeParagraf"/>
        <w:numPr>
          <w:ilvl w:val="0"/>
          <w:numId w:val="15"/>
        </w:numPr>
        <w:spacing w:after="0" w:line="240" w:lineRule="auto"/>
        <w:ind w:hanging="219"/>
        <w:rPr>
          <w:rFonts w:ascii="Times New Roman" w:hAnsi="Times New Roman" w:cs="Times New Roman"/>
          <w:sz w:val="24"/>
          <w:szCs w:val="24"/>
          <w:lang w:val="tr-TR"/>
        </w:rPr>
      </w:pPr>
      <w:r w:rsidRPr="00F0346C">
        <w:rPr>
          <w:rFonts w:ascii="Times New Roman" w:hAnsi="Times New Roman" w:cs="Times New Roman"/>
          <w:sz w:val="24"/>
          <w:szCs w:val="24"/>
          <w:lang w:val="tr-TR"/>
        </w:rPr>
        <w:t>Doğrusal ışık kaynakları (tüpler): 140-160 lm/W</w:t>
      </w:r>
    </w:p>
    <w:p w14:paraId="597E5CE3" w14:textId="77777777" w:rsidR="00DD58C7" w:rsidRPr="00F0346C" w:rsidRDefault="00DD58C7" w:rsidP="00DD58C7">
      <w:pPr>
        <w:spacing w:after="0" w:line="240" w:lineRule="auto"/>
        <w:rPr>
          <w:rFonts w:ascii="Times New Roman" w:hAnsi="Times New Roman" w:cs="Times New Roman"/>
          <w:sz w:val="24"/>
          <w:szCs w:val="24"/>
        </w:rPr>
      </w:pPr>
    </w:p>
    <w:p w14:paraId="5FBE4B20" w14:textId="064E0D0E" w:rsidR="00DD58C7" w:rsidRPr="00F0346C" w:rsidRDefault="0076493B" w:rsidP="0076493B">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3. </w:t>
      </w:r>
      <w:r w:rsidR="00DD58C7" w:rsidRPr="00F0346C">
        <w:rPr>
          <w:rFonts w:ascii="Times New Roman" w:hAnsi="Times New Roman" w:cs="Times New Roman"/>
          <w:sz w:val="24"/>
          <w:szCs w:val="24"/>
        </w:rPr>
        <w:t xml:space="preserve">Ayrı kontrol donanımları bakımından </w:t>
      </w:r>
      <w:r w:rsidR="004E1CD2" w:rsidRPr="00F0346C">
        <w:rPr>
          <w:rFonts w:ascii="Times New Roman" w:hAnsi="Times New Roman" w:cs="Times New Roman"/>
          <w:sz w:val="24"/>
          <w:szCs w:val="24"/>
        </w:rPr>
        <w:t>piyasada</w:t>
      </w:r>
      <w:r w:rsidR="00DD58C7" w:rsidRPr="00F0346C">
        <w:rPr>
          <w:rFonts w:ascii="Times New Roman" w:hAnsi="Times New Roman" w:cs="Times New Roman"/>
          <w:sz w:val="24"/>
          <w:szCs w:val="24"/>
        </w:rPr>
        <w:t xml:space="preserve"> mevcut bulunan en iyi teknoloji, %95’lik bir enerji verimliliğine sahiptir. </w:t>
      </w:r>
    </w:p>
    <w:p w14:paraId="22550296" w14:textId="77777777" w:rsidR="00DD58C7" w:rsidRPr="00F0346C" w:rsidRDefault="00DD58C7" w:rsidP="00DD58C7">
      <w:pPr>
        <w:spacing w:after="0" w:line="240" w:lineRule="auto"/>
        <w:rPr>
          <w:rFonts w:ascii="Times New Roman" w:hAnsi="Times New Roman" w:cs="Times New Roman"/>
          <w:sz w:val="24"/>
          <w:szCs w:val="24"/>
        </w:rPr>
      </w:pPr>
    </w:p>
    <w:p w14:paraId="325106EA" w14:textId="77777777" w:rsidR="00DD58C7" w:rsidRPr="00F0346C" w:rsidRDefault="0076493B" w:rsidP="0076493B">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4. </w:t>
      </w:r>
      <w:r w:rsidR="00DD58C7" w:rsidRPr="00F0346C">
        <w:rPr>
          <w:rFonts w:ascii="Times New Roman" w:hAnsi="Times New Roman" w:cs="Times New Roman"/>
          <w:sz w:val="24"/>
          <w:szCs w:val="24"/>
        </w:rPr>
        <w:t xml:space="preserve">Belli uygulamalarda gereken özellikler (örn. yüksek renksel geriverim), bu özellikleri sağlayan ürünlerin bu </w:t>
      </w:r>
      <w:r w:rsidRPr="00F0346C">
        <w:rPr>
          <w:rFonts w:ascii="Times New Roman" w:hAnsi="Times New Roman" w:cs="Times New Roman"/>
          <w:sz w:val="24"/>
          <w:szCs w:val="24"/>
        </w:rPr>
        <w:t>ölçütleri</w:t>
      </w:r>
      <w:r w:rsidR="00DD58C7" w:rsidRPr="00F0346C">
        <w:rPr>
          <w:rFonts w:ascii="Times New Roman" w:hAnsi="Times New Roman" w:cs="Times New Roman"/>
          <w:sz w:val="24"/>
          <w:szCs w:val="24"/>
        </w:rPr>
        <w:t xml:space="preserve"> karşılamalarını etkileyebilir. </w:t>
      </w:r>
    </w:p>
    <w:p w14:paraId="6983115A" w14:textId="77777777" w:rsidR="00DD58C7" w:rsidRPr="00F0346C" w:rsidRDefault="00DD58C7" w:rsidP="00DD58C7">
      <w:pPr>
        <w:spacing w:after="0" w:line="240" w:lineRule="auto"/>
        <w:rPr>
          <w:rFonts w:ascii="Times New Roman" w:hAnsi="Times New Roman" w:cs="Times New Roman"/>
          <w:sz w:val="24"/>
          <w:szCs w:val="24"/>
        </w:rPr>
      </w:pPr>
    </w:p>
    <w:p w14:paraId="643D9B6F" w14:textId="3CE35443" w:rsidR="00DD58C7" w:rsidRPr="00F0346C" w:rsidRDefault="0076493B" w:rsidP="0076493B">
      <w:pPr>
        <w:spacing w:after="0" w:line="240" w:lineRule="auto"/>
        <w:ind w:firstLine="567"/>
        <w:rPr>
          <w:rFonts w:ascii="Times New Roman" w:hAnsi="Times New Roman" w:cs="Times New Roman"/>
          <w:sz w:val="24"/>
          <w:szCs w:val="24"/>
        </w:rPr>
      </w:pPr>
      <w:r w:rsidRPr="00F0346C">
        <w:rPr>
          <w:rFonts w:ascii="Times New Roman" w:hAnsi="Times New Roman" w:cs="Times New Roman"/>
          <w:sz w:val="24"/>
          <w:szCs w:val="24"/>
        </w:rPr>
        <w:t xml:space="preserve">5. </w:t>
      </w:r>
      <w:r w:rsidR="00DD58C7" w:rsidRPr="00F0346C">
        <w:rPr>
          <w:rFonts w:ascii="Times New Roman" w:hAnsi="Times New Roman" w:cs="Times New Roman"/>
          <w:sz w:val="24"/>
          <w:szCs w:val="24"/>
        </w:rPr>
        <w:t xml:space="preserve">Işık kaynakları ve ayrı kontrol </w:t>
      </w:r>
      <w:r w:rsidR="009B07FB" w:rsidRPr="00F0346C">
        <w:rPr>
          <w:rFonts w:ascii="Times New Roman" w:hAnsi="Times New Roman" w:cs="Times New Roman"/>
          <w:sz w:val="24"/>
          <w:szCs w:val="24"/>
        </w:rPr>
        <w:t xml:space="preserve">donanımları </w:t>
      </w:r>
      <w:r w:rsidR="00DD58C7" w:rsidRPr="00F0346C">
        <w:rPr>
          <w:rFonts w:ascii="Times New Roman" w:hAnsi="Times New Roman" w:cs="Times New Roman"/>
          <w:sz w:val="24"/>
          <w:szCs w:val="24"/>
        </w:rPr>
        <w:t xml:space="preserve">bakımından </w:t>
      </w:r>
      <w:r w:rsidR="004E1CD2" w:rsidRPr="00F0346C">
        <w:rPr>
          <w:rFonts w:ascii="Times New Roman" w:hAnsi="Times New Roman" w:cs="Times New Roman"/>
          <w:sz w:val="24"/>
          <w:szCs w:val="24"/>
        </w:rPr>
        <w:t>piyasada</w:t>
      </w:r>
      <w:r w:rsidR="00DD58C7" w:rsidRPr="00F0346C">
        <w:rPr>
          <w:rFonts w:ascii="Times New Roman" w:hAnsi="Times New Roman" w:cs="Times New Roman"/>
          <w:sz w:val="24"/>
          <w:szCs w:val="24"/>
        </w:rPr>
        <w:t xml:space="preserve"> mevcut en iyi teknoloji herhangi bir cıva muhteviyatına sahip </w:t>
      </w:r>
      <w:r w:rsidRPr="00F0346C">
        <w:rPr>
          <w:rFonts w:ascii="Times New Roman" w:hAnsi="Times New Roman" w:cs="Times New Roman"/>
          <w:sz w:val="24"/>
          <w:szCs w:val="24"/>
        </w:rPr>
        <w:t>olamaz.</w:t>
      </w:r>
      <w:r w:rsidR="00DD58C7" w:rsidRPr="00F0346C">
        <w:rPr>
          <w:rFonts w:ascii="Times New Roman" w:hAnsi="Times New Roman" w:cs="Times New Roman"/>
          <w:sz w:val="24"/>
          <w:szCs w:val="24"/>
        </w:rPr>
        <w:t xml:space="preserve"> </w:t>
      </w:r>
    </w:p>
    <w:p w14:paraId="2A80E730" w14:textId="77777777" w:rsidR="007818CA" w:rsidRPr="00F0346C" w:rsidRDefault="007818CA" w:rsidP="006D5FF6">
      <w:pPr>
        <w:spacing w:after="0" w:line="240" w:lineRule="auto"/>
        <w:ind w:firstLine="567"/>
        <w:rPr>
          <w:rFonts w:ascii="Times New Roman" w:hAnsi="Times New Roman" w:cs="Times New Roman"/>
          <w:sz w:val="24"/>
          <w:szCs w:val="24"/>
        </w:rPr>
      </w:pPr>
    </w:p>
    <w:p w14:paraId="2E31EB90" w14:textId="77777777" w:rsidR="007818CA" w:rsidRPr="00F0346C" w:rsidRDefault="007818CA" w:rsidP="007818CA">
      <w:pPr>
        <w:spacing w:after="0" w:line="240" w:lineRule="auto"/>
        <w:rPr>
          <w:rFonts w:ascii="Times New Roman" w:hAnsi="Times New Roman" w:cs="Times New Roman"/>
          <w:sz w:val="24"/>
          <w:szCs w:val="24"/>
        </w:rPr>
      </w:pPr>
    </w:p>
    <w:p w14:paraId="4C26C5F5" w14:textId="77777777" w:rsidR="00815BE0" w:rsidRPr="00F0346C" w:rsidRDefault="00815BE0" w:rsidP="00815BE0">
      <w:pPr>
        <w:ind w:firstLine="567"/>
        <w:rPr>
          <w:rFonts w:ascii="Times New Roman" w:eastAsia="ヒラギノ明朝 Pro W3" w:hAnsi="Times New Roman" w:cs="Times New Roman"/>
          <w:sz w:val="24"/>
          <w:szCs w:val="24"/>
          <w:lang w:val="en-GB"/>
        </w:rPr>
      </w:pPr>
    </w:p>
    <w:p w14:paraId="06852F42" w14:textId="77777777" w:rsidR="00815BE0" w:rsidRPr="00F0346C" w:rsidRDefault="00815BE0" w:rsidP="00815BE0">
      <w:pPr>
        <w:ind w:firstLine="567"/>
        <w:rPr>
          <w:rFonts w:ascii="Times New Roman" w:eastAsia="ヒラギノ明朝 Pro W3" w:hAnsi="Times New Roman" w:cs="Times New Roman"/>
          <w:sz w:val="24"/>
          <w:szCs w:val="24"/>
          <w:lang w:val="en-GB"/>
        </w:rPr>
      </w:pPr>
    </w:p>
    <w:p w14:paraId="3E72B5FE" w14:textId="77777777" w:rsidR="00CF22AA" w:rsidRPr="00F0346C" w:rsidRDefault="00CF22AA" w:rsidP="00643D09">
      <w:pPr>
        <w:spacing w:after="0" w:line="240" w:lineRule="auto"/>
        <w:ind w:firstLine="567"/>
        <w:rPr>
          <w:rFonts w:ascii="Times New Roman" w:eastAsia="ヒラギノ明朝 Pro W3" w:hAnsi="Times New Roman" w:cs="Times New Roman"/>
          <w:sz w:val="24"/>
          <w:szCs w:val="24"/>
        </w:rPr>
      </w:pPr>
    </w:p>
    <w:p w14:paraId="51BCA1E5" w14:textId="77777777" w:rsidR="00CF22AA" w:rsidRPr="00F0346C" w:rsidRDefault="00CF22AA" w:rsidP="00643D09">
      <w:pPr>
        <w:spacing w:after="0" w:line="240" w:lineRule="auto"/>
        <w:ind w:firstLine="567"/>
        <w:rPr>
          <w:rFonts w:ascii="Times New Roman" w:eastAsia="ヒラギノ明朝 Pro W3" w:hAnsi="Times New Roman" w:cs="Times New Roman"/>
          <w:sz w:val="24"/>
          <w:szCs w:val="24"/>
        </w:rPr>
      </w:pPr>
    </w:p>
    <w:sectPr w:rsidR="00CF22AA" w:rsidRPr="00F0346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9EEFB6" w14:textId="77777777" w:rsidR="00E31200" w:rsidRDefault="00E31200" w:rsidP="004F4830">
      <w:pPr>
        <w:spacing w:after="0" w:line="240" w:lineRule="auto"/>
      </w:pPr>
      <w:r>
        <w:separator/>
      </w:r>
    </w:p>
  </w:endnote>
  <w:endnote w:type="continuationSeparator" w:id="0">
    <w:p w14:paraId="2BC2D777" w14:textId="77777777" w:rsidR="00E31200" w:rsidRDefault="00E31200" w:rsidP="004F4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Yu Gothic UI"/>
    <w:charset w:val="80"/>
    <w:family w:val="auto"/>
    <w:pitch w:val="variable"/>
    <w:sig w:usb0="00000001" w:usb1="08070000" w:usb2="01000417" w:usb3="00000000" w:csb0="00020000"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ADAEEE" w14:textId="77777777" w:rsidR="00E31200" w:rsidRDefault="00E31200" w:rsidP="004F4830">
      <w:pPr>
        <w:spacing w:after="0" w:line="240" w:lineRule="auto"/>
      </w:pPr>
      <w:r>
        <w:separator/>
      </w:r>
    </w:p>
  </w:footnote>
  <w:footnote w:type="continuationSeparator" w:id="0">
    <w:p w14:paraId="6DF366DC" w14:textId="77777777" w:rsidR="00E31200" w:rsidRDefault="00E31200" w:rsidP="004F48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B6554"/>
    <w:multiLevelType w:val="hybridMultilevel"/>
    <w:tmpl w:val="B66E4014"/>
    <w:lvl w:ilvl="0" w:tplc="C5F25B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955ED"/>
    <w:multiLevelType w:val="hybridMultilevel"/>
    <w:tmpl w:val="40F67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802359"/>
    <w:multiLevelType w:val="hybridMultilevel"/>
    <w:tmpl w:val="20360E2C"/>
    <w:lvl w:ilvl="0" w:tplc="4B9E76AC">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 w15:restartNumberingAfterBreak="0">
    <w:nsid w:val="0BEF1349"/>
    <w:multiLevelType w:val="hybridMultilevel"/>
    <w:tmpl w:val="25EE7DC4"/>
    <w:lvl w:ilvl="0" w:tplc="BF6E80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F66D68"/>
    <w:multiLevelType w:val="hybridMultilevel"/>
    <w:tmpl w:val="675E0E30"/>
    <w:lvl w:ilvl="0" w:tplc="F6A83BE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18AD5E12"/>
    <w:multiLevelType w:val="hybridMultilevel"/>
    <w:tmpl w:val="587CE7AC"/>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6" w15:restartNumberingAfterBreak="0">
    <w:nsid w:val="23551B21"/>
    <w:multiLevelType w:val="hybridMultilevel"/>
    <w:tmpl w:val="A86822C0"/>
    <w:lvl w:ilvl="0" w:tplc="E8D6F72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5783473"/>
    <w:multiLevelType w:val="hybridMultilevel"/>
    <w:tmpl w:val="DA0A483C"/>
    <w:lvl w:ilvl="0" w:tplc="EDFEBD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E6A5AFF"/>
    <w:multiLevelType w:val="hybridMultilevel"/>
    <w:tmpl w:val="25D6E75C"/>
    <w:lvl w:ilvl="0" w:tplc="0A7222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0060DFC"/>
    <w:multiLevelType w:val="hybridMultilevel"/>
    <w:tmpl w:val="81F05DC8"/>
    <w:lvl w:ilvl="0" w:tplc="455C5864">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0" w15:restartNumberingAfterBreak="0">
    <w:nsid w:val="41940A8B"/>
    <w:multiLevelType w:val="hybridMultilevel"/>
    <w:tmpl w:val="31026916"/>
    <w:lvl w:ilvl="0" w:tplc="182CAB0A">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47733807"/>
    <w:multiLevelType w:val="hybridMultilevel"/>
    <w:tmpl w:val="647657CA"/>
    <w:lvl w:ilvl="0" w:tplc="05887C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510D59"/>
    <w:multiLevelType w:val="hybridMultilevel"/>
    <w:tmpl w:val="6AA2605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3" w15:restartNumberingAfterBreak="0">
    <w:nsid w:val="4F762274"/>
    <w:multiLevelType w:val="hybridMultilevel"/>
    <w:tmpl w:val="4BCE820C"/>
    <w:lvl w:ilvl="0" w:tplc="01FC6F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AD0182"/>
    <w:multiLevelType w:val="hybridMultilevel"/>
    <w:tmpl w:val="938A867E"/>
    <w:lvl w:ilvl="0" w:tplc="21BC7622">
      <w:numFmt w:val="bullet"/>
      <w:lvlText w:val="-"/>
      <w:lvlJc w:val="left"/>
      <w:pPr>
        <w:ind w:left="786" w:hanging="360"/>
      </w:pPr>
      <w:rPr>
        <w:rFonts w:ascii="Calibri" w:eastAsiaTheme="minorHAnsi" w:hAnsi="Calibri" w:cs="Calibri"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5" w15:restartNumberingAfterBreak="0">
    <w:nsid w:val="5E953B0E"/>
    <w:multiLevelType w:val="hybridMultilevel"/>
    <w:tmpl w:val="02F4A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9635E7"/>
    <w:multiLevelType w:val="hybridMultilevel"/>
    <w:tmpl w:val="D3226DBC"/>
    <w:lvl w:ilvl="0" w:tplc="B3FEC89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0B725F0"/>
    <w:multiLevelType w:val="hybridMultilevel"/>
    <w:tmpl w:val="D34220A6"/>
    <w:lvl w:ilvl="0" w:tplc="BD04F02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696D3D07"/>
    <w:multiLevelType w:val="hybridMultilevel"/>
    <w:tmpl w:val="8CDE9A8E"/>
    <w:lvl w:ilvl="0" w:tplc="2292843C">
      <w:start w:val="1"/>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6C5550A9"/>
    <w:multiLevelType w:val="hybridMultilevel"/>
    <w:tmpl w:val="648CC770"/>
    <w:lvl w:ilvl="0" w:tplc="0809000F">
      <w:start w:val="1"/>
      <w:numFmt w:val="decimal"/>
      <w:lvlText w:val="%1."/>
      <w:lvlJc w:val="left"/>
      <w:pPr>
        <w:ind w:left="2424" w:hanging="360"/>
      </w:pPr>
      <w:rPr>
        <w:rFonts w:hint="default"/>
      </w:rPr>
    </w:lvl>
    <w:lvl w:ilvl="1" w:tplc="08090019" w:tentative="1">
      <w:start w:val="1"/>
      <w:numFmt w:val="lowerLetter"/>
      <w:lvlText w:val="%2."/>
      <w:lvlJc w:val="left"/>
      <w:pPr>
        <w:ind w:left="3144" w:hanging="360"/>
      </w:pPr>
    </w:lvl>
    <w:lvl w:ilvl="2" w:tplc="0809001B" w:tentative="1">
      <w:start w:val="1"/>
      <w:numFmt w:val="lowerRoman"/>
      <w:lvlText w:val="%3."/>
      <w:lvlJc w:val="right"/>
      <w:pPr>
        <w:ind w:left="3864" w:hanging="180"/>
      </w:pPr>
    </w:lvl>
    <w:lvl w:ilvl="3" w:tplc="0809000F" w:tentative="1">
      <w:start w:val="1"/>
      <w:numFmt w:val="decimal"/>
      <w:lvlText w:val="%4."/>
      <w:lvlJc w:val="left"/>
      <w:pPr>
        <w:ind w:left="4584" w:hanging="360"/>
      </w:pPr>
    </w:lvl>
    <w:lvl w:ilvl="4" w:tplc="08090019" w:tentative="1">
      <w:start w:val="1"/>
      <w:numFmt w:val="lowerLetter"/>
      <w:lvlText w:val="%5."/>
      <w:lvlJc w:val="left"/>
      <w:pPr>
        <w:ind w:left="5304" w:hanging="360"/>
      </w:pPr>
    </w:lvl>
    <w:lvl w:ilvl="5" w:tplc="0809001B" w:tentative="1">
      <w:start w:val="1"/>
      <w:numFmt w:val="lowerRoman"/>
      <w:lvlText w:val="%6."/>
      <w:lvlJc w:val="right"/>
      <w:pPr>
        <w:ind w:left="6024" w:hanging="180"/>
      </w:pPr>
    </w:lvl>
    <w:lvl w:ilvl="6" w:tplc="0809000F" w:tentative="1">
      <w:start w:val="1"/>
      <w:numFmt w:val="decimal"/>
      <w:lvlText w:val="%7."/>
      <w:lvlJc w:val="left"/>
      <w:pPr>
        <w:ind w:left="6744" w:hanging="360"/>
      </w:pPr>
    </w:lvl>
    <w:lvl w:ilvl="7" w:tplc="08090019" w:tentative="1">
      <w:start w:val="1"/>
      <w:numFmt w:val="lowerLetter"/>
      <w:lvlText w:val="%8."/>
      <w:lvlJc w:val="left"/>
      <w:pPr>
        <w:ind w:left="7464" w:hanging="360"/>
      </w:pPr>
    </w:lvl>
    <w:lvl w:ilvl="8" w:tplc="0809001B" w:tentative="1">
      <w:start w:val="1"/>
      <w:numFmt w:val="lowerRoman"/>
      <w:lvlText w:val="%9."/>
      <w:lvlJc w:val="right"/>
      <w:pPr>
        <w:ind w:left="8184" w:hanging="180"/>
      </w:pPr>
    </w:lvl>
  </w:abstractNum>
  <w:abstractNum w:abstractNumId="20" w15:restartNumberingAfterBreak="0">
    <w:nsid w:val="6C5847D2"/>
    <w:multiLevelType w:val="hybridMultilevel"/>
    <w:tmpl w:val="9F48F710"/>
    <w:lvl w:ilvl="0" w:tplc="87E27660">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15:restartNumberingAfterBreak="0">
    <w:nsid w:val="73944271"/>
    <w:multiLevelType w:val="hybridMultilevel"/>
    <w:tmpl w:val="EF7A9BAE"/>
    <w:lvl w:ilvl="0" w:tplc="562EA78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7424555D"/>
    <w:multiLevelType w:val="hybridMultilevel"/>
    <w:tmpl w:val="58923478"/>
    <w:lvl w:ilvl="0" w:tplc="B144ED1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74873367"/>
    <w:multiLevelType w:val="hybridMultilevel"/>
    <w:tmpl w:val="826E1F2A"/>
    <w:lvl w:ilvl="0" w:tplc="C79C43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9"/>
  </w:num>
  <w:num w:numId="4">
    <w:abstractNumId w:val="13"/>
  </w:num>
  <w:num w:numId="5">
    <w:abstractNumId w:val="12"/>
  </w:num>
  <w:num w:numId="6">
    <w:abstractNumId w:val="5"/>
  </w:num>
  <w:num w:numId="7">
    <w:abstractNumId w:val="15"/>
  </w:num>
  <w:num w:numId="8">
    <w:abstractNumId w:val="10"/>
  </w:num>
  <w:num w:numId="9">
    <w:abstractNumId w:val="7"/>
  </w:num>
  <w:num w:numId="10">
    <w:abstractNumId w:val="6"/>
  </w:num>
  <w:num w:numId="11">
    <w:abstractNumId w:val="22"/>
  </w:num>
  <w:num w:numId="12">
    <w:abstractNumId w:val="20"/>
  </w:num>
  <w:num w:numId="13">
    <w:abstractNumId w:val="18"/>
  </w:num>
  <w:num w:numId="14">
    <w:abstractNumId w:val="21"/>
  </w:num>
  <w:num w:numId="15">
    <w:abstractNumId w:val="14"/>
  </w:num>
  <w:num w:numId="16">
    <w:abstractNumId w:val="11"/>
  </w:num>
  <w:num w:numId="17">
    <w:abstractNumId w:val="4"/>
  </w:num>
  <w:num w:numId="18">
    <w:abstractNumId w:val="2"/>
  </w:num>
  <w:num w:numId="19">
    <w:abstractNumId w:val="3"/>
  </w:num>
  <w:num w:numId="20">
    <w:abstractNumId w:val="8"/>
  </w:num>
  <w:num w:numId="21">
    <w:abstractNumId w:val="16"/>
  </w:num>
  <w:num w:numId="22">
    <w:abstractNumId w:val="19"/>
  </w:num>
  <w:num w:numId="23">
    <w:abstractNumId w:val="17"/>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725"/>
    <w:rsid w:val="000002BC"/>
    <w:rsid w:val="00001737"/>
    <w:rsid w:val="00020517"/>
    <w:rsid w:val="00032102"/>
    <w:rsid w:val="0003311B"/>
    <w:rsid w:val="0004131C"/>
    <w:rsid w:val="000425FA"/>
    <w:rsid w:val="00050CC1"/>
    <w:rsid w:val="0005438D"/>
    <w:rsid w:val="00055EAB"/>
    <w:rsid w:val="00056701"/>
    <w:rsid w:val="0006422A"/>
    <w:rsid w:val="0006772E"/>
    <w:rsid w:val="000771B4"/>
    <w:rsid w:val="00087AD9"/>
    <w:rsid w:val="000948A5"/>
    <w:rsid w:val="000A22C4"/>
    <w:rsid w:val="000A343D"/>
    <w:rsid w:val="000C3C20"/>
    <w:rsid w:val="000C61E8"/>
    <w:rsid w:val="000E44F9"/>
    <w:rsid w:val="000F6161"/>
    <w:rsid w:val="000F6BBD"/>
    <w:rsid w:val="00100630"/>
    <w:rsid w:val="0010353F"/>
    <w:rsid w:val="00104298"/>
    <w:rsid w:val="00104482"/>
    <w:rsid w:val="0012451B"/>
    <w:rsid w:val="00125C9B"/>
    <w:rsid w:val="00125F23"/>
    <w:rsid w:val="00126870"/>
    <w:rsid w:val="00133D37"/>
    <w:rsid w:val="00137C83"/>
    <w:rsid w:val="001439D1"/>
    <w:rsid w:val="001525B6"/>
    <w:rsid w:val="0015570D"/>
    <w:rsid w:val="00156F10"/>
    <w:rsid w:val="001573BA"/>
    <w:rsid w:val="00165A17"/>
    <w:rsid w:val="00172BD6"/>
    <w:rsid w:val="00182C51"/>
    <w:rsid w:val="0018421B"/>
    <w:rsid w:val="00194C37"/>
    <w:rsid w:val="00196D02"/>
    <w:rsid w:val="001B2751"/>
    <w:rsid w:val="001B592F"/>
    <w:rsid w:val="001C2189"/>
    <w:rsid w:val="001D153B"/>
    <w:rsid w:val="001D3B7F"/>
    <w:rsid w:val="001D4220"/>
    <w:rsid w:val="001D4C7B"/>
    <w:rsid w:val="001E06E3"/>
    <w:rsid w:val="001E6AAF"/>
    <w:rsid w:val="001E75BC"/>
    <w:rsid w:val="00201573"/>
    <w:rsid w:val="00205907"/>
    <w:rsid w:val="00210B51"/>
    <w:rsid w:val="002114D3"/>
    <w:rsid w:val="002153C2"/>
    <w:rsid w:val="0021687D"/>
    <w:rsid w:val="00226A8D"/>
    <w:rsid w:val="00230D46"/>
    <w:rsid w:val="002340E8"/>
    <w:rsid w:val="0023529E"/>
    <w:rsid w:val="00236C27"/>
    <w:rsid w:val="0024151B"/>
    <w:rsid w:val="0024449C"/>
    <w:rsid w:val="00250DD5"/>
    <w:rsid w:val="00270CFC"/>
    <w:rsid w:val="00272A32"/>
    <w:rsid w:val="0027543C"/>
    <w:rsid w:val="00275F7D"/>
    <w:rsid w:val="00284940"/>
    <w:rsid w:val="00286ABA"/>
    <w:rsid w:val="002A430A"/>
    <w:rsid w:val="002B4237"/>
    <w:rsid w:val="002C70E0"/>
    <w:rsid w:val="002D1CB4"/>
    <w:rsid w:val="002D331A"/>
    <w:rsid w:val="002D55DE"/>
    <w:rsid w:val="002D619F"/>
    <w:rsid w:val="002E31A4"/>
    <w:rsid w:val="00301BB4"/>
    <w:rsid w:val="00310D50"/>
    <w:rsid w:val="00314860"/>
    <w:rsid w:val="00317424"/>
    <w:rsid w:val="00317FA6"/>
    <w:rsid w:val="003223FD"/>
    <w:rsid w:val="003242A8"/>
    <w:rsid w:val="0033123C"/>
    <w:rsid w:val="003312CD"/>
    <w:rsid w:val="00335FFC"/>
    <w:rsid w:val="00340F5C"/>
    <w:rsid w:val="003410E1"/>
    <w:rsid w:val="00342F70"/>
    <w:rsid w:val="003440AB"/>
    <w:rsid w:val="00344FD2"/>
    <w:rsid w:val="003520A1"/>
    <w:rsid w:val="00352A0B"/>
    <w:rsid w:val="003555D1"/>
    <w:rsid w:val="003645BD"/>
    <w:rsid w:val="00367F75"/>
    <w:rsid w:val="00370620"/>
    <w:rsid w:val="00370829"/>
    <w:rsid w:val="00371214"/>
    <w:rsid w:val="003760B6"/>
    <w:rsid w:val="003765FC"/>
    <w:rsid w:val="0037728C"/>
    <w:rsid w:val="00380C6F"/>
    <w:rsid w:val="003855A6"/>
    <w:rsid w:val="00386A63"/>
    <w:rsid w:val="003902FC"/>
    <w:rsid w:val="00391F58"/>
    <w:rsid w:val="00392255"/>
    <w:rsid w:val="0039502B"/>
    <w:rsid w:val="003A3799"/>
    <w:rsid w:val="003C0FFF"/>
    <w:rsid w:val="003C1621"/>
    <w:rsid w:val="003C4C10"/>
    <w:rsid w:val="003D033A"/>
    <w:rsid w:val="003D6D45"/>
    <w:rsid w:val="003E2D7B"/>
    <w:rsid w:val="003E51D8"/>
    <w:rsid w:val="003F56E9"/>
    <w:rsid w:val="003F7A5B"/>
    <w:rsid w:val="00407042"/>
    <w:rsid w:val="004077D1"/>
    <w:rsid w:val="00410F35"/>
    <w:rsid w:val="00412B61"/>
    <w:rsid w:val="00415894"/>
    <w:rsid w:val="004163F8"/>
    <w:rsid w:val="004166C6"/>
    <w:rsid w:val="00417CF1"/>
    <w:rsid w:val="00424DBC"/>
    <w:rsid w:val="00430B8B"/>
    <w:rsid w:val="004320B9"/>
    <w:rsid w:val="00442213"/>
    <w:rsid w:val="00442F9B"/>
    <w:rsid w:val="00444D0E"/>
    <w:rsid w:val="00453D77"/>
    <w:rsid w:val="004551DA"/>
    <w:rsid w:val="004562A1"/>
    <w:rsid w:val="00462D2D"/>
    <w:rsid w:val="00472590"/>
    <w:rsid w:val="00475202"/>
    <w:rsid w:val="00482AB5"/>
    <w:rsid w:val="00483F19"/>
    <w:rsid w:val="004B4FEF"/>
    <w:rsid w:val="004C0A68"/>
    <w:rsid w:val="004C446D"/>
    <w:rsid w:val="004D0597"/>
    <w:rsid w:val="004D0CE9"/>
    <w:rsid w:val="004D22E5"/>
    <w:rsid w:val="004D325B"/>
    <w:rsid w:val="004D466E"/>
    <w:rsid w:val="004D4775"/>
    <w:rsid w:val="004E0DF9"/>
    <w:rsid w:val="004E1CD2"/>
    <w:rsid w:val="004E337A"/>
    <w:rsid w:val="004E6E50"/>
    <w:rsid w:val="004E7D4A"/>
    <w:rsid w:val="004F2EB7"/>
    <w:rsid w:val="004F3022"/>
    <w:rsid w:val="004F4830"/>
    <w:rsid w:val="0050441D"/>
    <w:rsid w:val="0051272C"/>
    <w:rsid w:val="005128A9"/>
    <w:rsid w:val="00513519"/>
    <w:rsid w:val="005209DB"/>
    <w:rsid w:val="00521810"/>
    <w:rsid w:val="00527045"/>
    <w:rsid w:val="00534A54"/>
    <w:rsid w:val="00536077"/>
    <w:rsid w:val="00541DE3"/>
    <w:rsid w:val="00550254"/>
    <w:rsid w:val="00551FD1"/>
    <w:rsid w:val="00556794"/>
    <w:rsid w:val="00574222"/>
    <w:rsid w:val="00580ABC"/>
    <w:rsid w:val="0058628A"/>
    <w:rsid w:val="005868AE"/>
    <w:rsid w:val="00587AD1"/>
    <w:rsid w:val="00592D90"/>
    <w:rsid w:val="0059447F"/>
    <w:rsid w:val="005977BB"/>
    <w:rsid w:val="005A104A"/>
    <w:rsid w:val="005A2935"/>
    <w:rsid w:val="005B380D"/>
    <w:rsid w:val="005B754C"/>
    <w:rsid w:val="005C0CFF"/>
    <w:rsid w:val="005C1250"/>
    <w:rsid w:val="005C1291"/>
    <w:rsid w:val="005D0A75"/>
    <w:rsid w:val="005D7414"/>
    <w:rsid w:val="005E1EED"/>
    <w:rsid w:val="005E3113"/>
    <w:rsid w:val="005F00A3"/>
    <w:rsid w:val="005F3FFE"/>
    <w:rsid w:val="005F66A5"/>
    <w:rsid w:val="00611642"/>
    <w:rsid w:val="00611C63"/>
    <w:rsid w:val="006140A3"/>
    <w:rsid w:val="006143F1"/>
    <w:rsid w:val="00617C1A"/>
    <w:rsid w:val="00625725"/>
    <w:rsid w:val="006268CD"/>
    <w:rsid w:val="00626933"/>
    <w:rsid w:val="006308D8"/>
    <w:rsid w:val="006317B2"/>
    <w:rsid w:val="00635DD8"/>
    <w:rsid w:val="00641668"/>
    <w:rsid w:val="00643A9F"/>
    <w:rsid w:val="00643D09"/>
    <w:rsid w:val="00652028"/>
    <w:rsid w:val="00652460"/>
    <w:rsid w:val="00653B88"/>
    <w:rsid w:val="00661BA7"/>
    <w:rsid w:val="0066243E"/>
    <w:rsid w:val="00664DE6"/>
    <w:rsid w:val="00666FD3"/>
    <w:rsid w:val="00667A8C"/>
    <w:rsid w:val="00667AB4"/>
    <w:rsid w:val="00683933"/>
    <w:rsid w:val="00684840"/>
    <w:rsid w:val="00686220"/>
    <w:rsid w:val="00693BF6"/>
    <w:rsid w:val="00695714"/>
    <w:rsid w:val="00696995"/>
    <w:rsid w:val="006A1EC1"/>
    <w:rsid w:val="006A6D75"/>
    <w:rsid w:val="006B52B9"/>
    <w:rsid w:val="006B5943"/>
    <w:rsid w:val="006C0C6C"/>
    <w:rsid w:val="006D507B"/>
    <w:rsid w:val="006D5FF6"/>
    <w:rsid w:val="006E3EC8"/>
    <w:rsid w:val="006F0C70"/>
    <w:rsid w:val="006F25DD"/>
    <w:rsid w:val="006F4125"/>
    <w:rsid w:val="006F77CB"/>
    <w:rsid w:val="00700849"/>
    <w:rsid w:val="00706377"/>
    <w:rsid w:val="00706F9F"/>
    <w:rsid w:val="00714564"/>
    <w:rsid w:val="007147DA"/>
    <w:rsid w:val="007171E9"/>
    <w:rsid w:val="00722A88"/>
    <w:rsid w:val="007266CA"/>
    <w:rsid w:val="007270ED"/>
    <w:rsid w:val="00742735"/>
    <w:rsid w:val="00746A51"/>
    <w:rsid w:val="007548AA"/>
    <w:rsid w:val="00760E10"/>
    <w:rsid w:val="007611AF"/>
    <w:rsid w:val="0076493B"/>
    <w:rsid w:val="00767233"/>
    <w:rsid w:val="00771CFB"/>
    <w:rsid w:val="007818CA"/>
    <w:rsid w:val="00784AF0"/>
    <w:rsid w:val="007932B1"/>
    <w:rsid w:val="00794629"/>
    <w:rsid w:val="007950A1"/>
    <w:rsid w:val="007A3672"/>
    <w:rsid w:val="007B144C"/>
    <w:rsid w:val="007B4544"/>
    <w:rsid w:val="007B5574"/>
    <w:rsid w:val="007C2CF9"/>
    <w:rsid w:val="007C2DF5"/>
    <w:rsid w:val="007C74F8"/>
    <w:rsid w:val="007D083B"/>
    <w:rsid w:val="007D3587"/>
    <w:rsid w:val="007D4C26"/>
    <w:rsid w:val="007D77F0"/>
    <w:rsid w:val="007E4093"/>
    <w:rsid w:val="007E6183"/>
    <w:rsid w:val="008009F7"/>
    <w:rsid w:val="00807CFB"/>
    <w:rsid w:val="00812635"/>
    <w:rsid w:val="00815BE0"/>
    <w:rsid w:val="00817F22"/>
    <w:rsid w:val="00831363"/>
    <w:rsid w:val="00844D1C"/>
    <w:rsid w:val="00846F98"/>
    <w:rsid w:val="00853A4F"/>
    <w:rsid w:val="00855572"/>
    <w:rsid w:val="0085766F"/>
    <w:rsid w:val="0086328E"/>
    <w:rsid w:val="00863F3F"/>
    <w:rsid w:val="008664BF"/>
    <w:rsid w:val="0087107A"/>
    <w:rsid w:val="0087144E"/>
    <w:rsid w:val="00872442"/>
    <w:rsid w:val="00873C77"/>
    <w:rsid w:val="00886C42"/>
    <w:rsid w:val="00897339"/>
    <w:rsid w:val="008974B9"/>
    <w:rsid w:val="00897D13"/>
    <w:rsid w:val="008A5F43"/>
    <w:rsid w:val="008A7B78"/>
    <w:rsid w:val="008B0FF2"/>
    <w:rsid w:val="008B1091"/>
    <w:rsid w:val="008B323F"/>
    <w:rsid w:val="008B5CA3"/>
    <w:rsid w:val="008C0E13"/>
    <w:rsid w:val="008C1590"/>
    <w:rsid w:val="008D1D44"/>
    <w:rsid w:val="008F2C60"/>
    <w:rsid w:val="008F437E"/>
    <w:rsid w:val="008F460B"/>
    <w:rsid w:val="00900C74"/>
    <w:rsid w:val="009016CF"/>
    <w:rsid w:val="00904FB7"/>
    <w:rsid w:val="009060B2"/>
    <w:rsid w:val="009175F4"/>
    <w:rsid w:val="00922541"/>
    <w:rsid w:val="00926DFF"/>
    <w:rsid w:val="009310B6"/>
    <w:rsid w:val="009350DA"/>
    <w:rsid w:val="00936E96"/>
    <w:rsid w:val="00941BD3"/>
    <w:rsid w:val="00952F0F"/>
    <w:rsid w:val="00957A52"/>
    <w:rsid w:val="00957A99"/>
    <w:rsid w:val="0096029E"/>
    <w:rsid w:val="00966E93"/>
    <w:rsid w:val="00970062"/>
    <w:rsid w:val="00971376"/>
    <w:rsid w:val="00973BBA"/>
    <w:rsid w:val="00976E46"/>
    <w:rsid w:val="009778FD"/>
    <w:rsid w:val="00984413"/>
    <w:rsid w:val="009939D1"/>
    <w:rsid w:val="00994922"/>
    <w:rsid w:val="009A5889"/>
    <w:rsid w:val="009B07FB"/>
    <w:rsid w:val="009B62E6"/>
    <w:rsid w:val="009B6406"/>
    <w:rsid w:val="009B7348"/>
    <w:rsid w:val="009C29CE"/>
    <w:rsid w:val="009D7DBF"/>
    <w:rsid w:val="009E0CD1"/>
    <w:rsid w:val="00A02F95"/>
    <w:rsid w:val="00A04215"/>
    <w:rsid w:val="00A0730C"/>
    <w:rsid w:val="00A1388F"/>
    <w:rsid w:val="00A16D62"/>
    <w:rsid w:val="00A21410"/>
    <w:rsid w:val="00A2317D"/>
    <w:rsid w:val="00A25A50"/>
    <w:rsid w:val="00A26082"/>
    <w:rsid w:val="00A272D7"/>
    <w:rsid w:val="00A27C11"/>
    <w:rsid w:val="00A35485"/>
    <w:rsid w:val="00A37759"/>
    <w:rsid w:val="00A41974"/>
    <w:rsid w:val="00A42A55"/>
    <w:rsid w:val="00A43B17"/>
    <w:rsid w:val="00A46F32"/>
    <w:rsid w:val="00A47AE7"/>
    <w:rsid w:val="00A5126A"/>
    <w:rsid w:val="00A54570"/>
    <w:rsid w:val="00A610C0"/>
    <w:rsid w:val="00A6153C"/>
    <w:rsid w:val="00A62CD0"/>
    <w:rsid w:val="00A65083"/>
    <w:rsid w:val="00A706AC"/>
    <w:rsid w:val="00A805CF"/>
    <w:rsid w:val="00A81AA7"/>
    <w:rsid w:val="00A845E3"/>
    <w:rsid w:val="00A85B37"/>
    <w:rsid w:val="00A91CC9"/>
    <w:rsid w:val="00A93FE1"/>
    <w:rsid w:val="00A95459"/>
    <w:rsid w:val="00A963D3"/>
    <w:rsid w:val="00A9641C"/>
    <w:rsid w:val="00A971DD"/>
    <w:rsid w:val="00AA2424"/>
    <w:rsid w:val="00AA2E1F"/>
    <w:rsid w:val="00AA438E"/>
    <w:rsid w:val="00AA5765"/>
    <w:rsid w:val="00AA6961"/>
    <w:rsid w:val="00AD17B9"/>
    <w:rsid w:val="00AD1C1F"/>
    <w:rsid w:val="00AD7482"/>
    <w:rsid w:val="00AD754D"/>
    <w:rsid w:val="00AD78A7"/>
    <w:rsid w:val="00AE2CAC"/>
    <w:rsid w:val="00AE68C6"/>
    <w:rsid w:val="00AF5E11"/>
    <w:rsid w:val="00AF79F8"/>
    <w:rsid w:val="00B20A66"/>
    <w:rsid w:val="00B314A2"/>
    <w:rsid w:val="00B36612"/>
    <w:rsid w:val="00B36C87"/>
    <w:rsid w:val="00B41579"/>
    <w:rsid w:val="00B51449"/>
    <w:rsid w:val="00B5617F"/>
    <w:rsid w:val="00B61607"/>
    <w:rsid w:val="00B66A64"/>
    <w:rsid w:val="00B770EB"/>
    <w:rsid w:val="00B9124E"/>
    <w:rsid w:val="00B96914"/>
    <w:rsid w:val="00B97040"/>
    <w:rsid w:val="00B97231"/>
    <w:rsid w:val="00BA0D35"/>
    <w:rsid w:val="00BA621B"/>
    <w:rsid w:val="00BB7AAF"/>
    <w:rsid w:val="00BC49F7"/>
    <w:rsid w:val="00BD32C1"/>
    <w:rsid w:val="00BD692A"/>
    <w:rsid w:val="00BF157B"/>
    <w:rsid w:val="00BF42DD"/>
    <w:rsid w:val="00C00810"/>
    <w:rsid w:val="00C064E9"/>
    <w:rsid w:val="00C106C1"/>
    <w:rsid w:val="00C12BB5"/>
    <w:rsid w:val="00C14CA7"/>
    <w:rsid w:val="00C20034"/>
    <w:rsid w:val="00C21FE9"/>
    <w:rsid w:val="00C232C0"/>
    <w:rsid w:val="00C24560"/>
    <w:rsid w:val="00C25102"/>
    <w:rsid w:val="00C27968"/>
    <w:rsid w:val="00C31334"/>
    <w:rsid w:val="00C32EBB"/>
    <w:rsid w:val="00C355D1"/>
    <w:rsid w:val="00C36871"/>
    <w:rsid w:val="00C36F4D"/>
    <w:rsid w:val="00C47EED"/>
    <w:rsid w:val="00C54383"/>
    <w:rsid w:val="00C54CCA"/>
    <w:rsid w:val="00C638F6"/>
    <w:rsid w:val="00C7014F"/>
    <w:rsid w:val="00C70DBA"/>
    <w:rsid w:val="00C7278D"/>
    <w:rsid w:val="00C728A3"/>
    <w:rsid w:val="00C753FF"/>
    <w:rsid w:val="00C766E6"/>
    <w:rsid w:val="00C76995"/>
    <w:rsid w:val="00C84CE8"/>
    <w:rsid w:val="00C85340"/>
    <w:rsid w:val="00C873F8"/>
    <w:rsid w:val="00C91215"/>
    <w:rsid w:val="00CB0475"/>
    <w:rsid w:val="00CB0B5E"/>
    <w:rsid w:val="00CB1659"/>
    <w:rsid w:val="00CC110C"/>
    <w:rsid w:val="00CC4A4C"/>
    <w:rsid w:val="00CC6C23"/>
    <w:rsid w:val="00CD1958"/>
    <w:rsid w:val="00CD7D72"/>
    <w:rsid w:val="00CE5324"/>
    <w:rsid w:val="00CF03C6"/>
    <w:rsid w:val="00CF22AA"/>
    <w:rsid w:val="00CF6E1E"/>
    <w:rsid w:val="00D05427"/>
    <w:rsid w:val="00D172B6"/>
    <w:rsid w:val="00D17B31"/>
    <w:rsid w:val="00D23FBD"/>
    <w:rsid w:val="00D244BE"/>
    <w:rsid w:val="00D45805"/>
    <w:rsid w:val="00D46361"/>
    <w:rsid w:val="00D46CF9"/>
    <w:rsid w:val="00D554AF"/>
    <w:rsid w:val="00D63555"/>
    <w:rsid w:val="00D64747"/>
    <w:rsid w:val="00D66CAC"/>
    <w:rsid w:val="00D83EC0"/>
    <w:rsid w:val="00D915F5"/>
    <w:rsid w:val="00DA71F3"/>
    <w:rsid w:val="00DB1439"/>
    <w:rsid w:val="00DB17B6"/>
    <w:rsid w:val="00DB4F01"/>
    <w:rsid w:val="00DC0BAA"/>
    <w:rsid w:val="00DC4DC1"/>
    <w:rsid w:val="00DC6C35"/>
    <w:rsid w:val="00DD5109"/>
    <w:rsid w:val="00DD58C7"/>
    <w:rsid w:val="00DE31F0"/>
    <w:rsid w:val="00DE72C3"/>
    <w:rsid w:val="00E0126B"/>
    <w:rsid w:val="00E108A6"/>
    <w:rsid w:val="00E14133"/>
    <w:rsid w:val="00E16D6C"/>
    <w:rsid w:val="00E203C3"/>
    <w:rsid w:val="00E31200"/>
    <w:rsid w:val="00E33EA6"/>
    <w:rsid w:val="00E35066"/>
    <w:rsid w:val="00E354A9"/>
    <w:rsid w:val="00E40DA7"/>
    <w:rsid w:val="00E4176C"/>
    <w:rsid w:val="00E44EA7"/>
    <w:rsid w:val="00E513B5"/>
    <w:rsid w:val="00E55432"/>
    <w:rsid w:val="00E56614"/>
    <w:rsid w:val="00E63014"/>
    <w:rsid w:val="00E63908"/>
    <w:rsid w:val="00E659A2"/>
    <w:rsid w:val="00E67202"/>
    <w:rsid w:val="00E73D97"/>
    <w:rsid w:val="00E76083"/>
    <w:rsid w:val="00E77918"/>
    <w:rsid w:val="00E86BD3"/>
    <w:rsid w:val="00E93056"/>
    <w:rsid w:val="00E93970"/>
    <w:rsid w:val="00EB0AF6"/>
    <w:rsid w:val="00EC0C67"/>
    <w:rsid w:val="00EC3347"/>
    <w:rsid w:val="00EC414B"/>
    <w:rsid w:val="00ED1286"/>
    <w:rsid w:val="00ED35C8"/>
    <w:rsid w:val="00EE0640"/>
    <w:rsid w:val="00EE6936"/>
    <w:rsid w:val="00EF302D"/>
    <w:rsid w:val="00F0346C"/>
    <w:rsid w:val="00F04758"/>
    <w:rsid w:val="00F04FA1"/>
    <w:rsid w:val="00F11570"/>
    <w:rsid w:val="00F14A9B"/>
    <w:rsid w:val="00F24761"/>
    <w:rsid w:val="00F24DFB"/>
    <w:rsid w:val="00F3383B"/>
    <w:rsid w:val="00F437AC"/>
    <w:rsid w:val="00F459E3"/>
    <w:rsid w:val="00F473D5"/>
    <w:rsid w:val="00F50C16"/>
    <w:rsid w:val="00F50C54"/>
    <w:rsid w:val="00F54910"/>
    <w:rsid w:val="00F611C6"/>
    <w:rsid w:val="00F622DB"/>
    <w:rsid w:val="00F679F8"/>
    <w:rsid w:val="00F740C8"/>
    <w:rsid w:val="00F81A22"/>
    <w:rsid w:val="00F82FA3"/>
    <w:rsid w:val="00F830B8"/>
    <w:rsid w:val="00F928B0"/>
    <w:rsid w:val="00FA3F4F"/>
    <w:rsid w:val="00FA4E2C"/>
    <w:rsid w:val="00FB303A"/>
    <w:rsid w:val="00FB60BA"/>
    <w:rsid w:val="00FC737B"/>
    <w:rsid w:val="00FD1F76"/>
    <w:rsid w:val="00FE70F1"/>
    <w:rsid w:val="00FF1048"/>
    <w:rsid w:val="00FF4A8D"/>
    <w:rsid w:val="00FF53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D958C"/>
  <w15:chartTrackingRefBased/>
  <w15:docId w15:val="{D8E4BDC5-D20D-4CE4-A49F-596E7179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C11"/>
    <w:pPr>
      <w:spacing w:after="200" w:line="276" w:lineRule="auto"/>
      <w:jc w:val="both"/>
    </w:pPr>
    <w:rPr>
      <w:rFonts w:eastAsiaTheme="minorEastAsia"/>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A27C1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27C11"/>
    <w:pPr>
      <w:ind w:left="720"/>
      <w:contextualSpacing/>
      <w:jc w:val="left"/>
    </w:pPr>
    <w:rPr>
      <w:rFonts w:eastAsiaTheme="minorHAnsi"/>
      <w:sz w:val="22"/>
      <w:szCs w:val="22"/>
      <w:lang w:val="en-GB"/>
    </w:rPr>
  </w:style>
  <w:style w:type="paragraph" w:styleId="DipnotMetni">
    <w:name w:val="footnote text"/>
    <w:basedOn w:val="Normal"/>
    <w:link w:val="DipnotMetniChar"/>
    <w:uiPriority w:val="99"/>
    <w:semiHidden/>
    <w:unhideWhenUsed/>
    <w:rsid w:val="004F4830"/>
    <w:pPr>
      <w:spacing w:after="0" w:line="240" w:lineRule="auto"/>
      <w:jc w:val="left"/>
    </w:pPr>
    <w:rPr>
      <w:rFonts w:eastAsiaTheme="minorHAnsi"/>
      <w:lang w:val="en-GB"/>
    </w:rPr>
  </w:style>
  <w:style w:type="character" w:customStyle="1" w:styleId="DipnotMetniChar">
    <w:name w:val="Dipnot Metni Char"/>
    <w:basedOn w:val="VarsaylanParagrafYazTipi"/>
    <w:link w:val="DipnotMetni"/>
    <w:uiPriority w:val="99"/>
    <w:semiHidden/>
    <w:rsid w:val="004F4830"/>
    <w:rPr>
      <w:sz w:val="20"/>
      <w:szCs w:val="20"/>
      <w:lang w:val="en-GB"/>
    </w:rPr>
  </w:style>
  <w:style w:type="character" w:styleId="DipnotBavurusu">
    <w:name w:val="footnote reference"/>
    <w:basedOn w:val="VarsaylanParagrafYazTipi"/>
    <w:uiPriority w:val="99"/>
    <w:semiHidden/>
    <w:unhideWhenUsed/>
    <w:rsid w:val="004F4830"/>
    <w:rPr>
      <w:vertAlign w:val="superscript"/>
    </w:rPr>
  </w:style>
  <w:style w:type="paragraph" w:styleId="BalonMetni">
    <w:name w:val="Balloon Text"/>
    <w:basedOn w:val="Normal"/>
    <w:link w:val="BalonMetniChar"/>
    <w:uiPriority w:val="99"/>
    <w:semiHidden/>
    <w:unhideWhenUsed/>
    <w:rsid w:val="0020590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05907"/>
    <w:rPr>
      <w:rFonts w:ascii="Segoe UI" w:eastAsiaTheme="minorEastAsia" w:hAnsi="Segoe UI" w:cs="Segoe UI"/>
      <w:sz w:val="18"/>
      <w:szCs w:val="18"/>
    </w:rPr>
  </w:style>
  <w:style w:type="character" w:styleId="AklamaBavurusu">
    <w:name w:val="annotation reference"/>
    <w:basedOn w:val="VarsaylanParagrafYazTipi"/>
    <w:uiPriority w:val="99"/>
    <w:semiHidden/>
    <w:unhideWhenUsed/>
    <w:rsid w:val="005977BB"/>
    <w:rPr>
      <w:sz w:val="16"/>
      <w:szCs w:val="16"/>
    </w:rPr>
  </w:style>
  <w:style w:type="paragraph" w:styleId="AklamaMetni">
    <w:name w:val="annotation text"/>
    <w:basedOn w:val="Normal"/>
    <w:link w:val="AklamaMetniChar"/>
    <w:uiPriority w:val="99"/>
    <w:semiHidden/>
    <w:unhideWhenUsed/>
    <w:rsid w:val="005977BB"/>
    <w:pPr>
      <w:spacing w:line="240" w:lineRule="auto"/>
    </w:pPr>
  </w:style>
  <w:style w:type="character" w:customStyle="1" w:styleId="AklamaMetniChar">
    <w:name w:val="Açıklama Metni Char"/>
    <w:basedOn w:val="VarsaylanParagrafYazTipi"/>
    <w:link w:val="AklamaMetni"/>
    <w:uiPriority w:val="99"/>
    <w:semiHidden/>
    <w:rsid w:val="005977BB"/>
    <w:rPr>
      <w:rFonts w:eastAsiaTheme="minorEastAsia"/>
      <w:sz w:val="20"/>
      <w:szCs w:val="20"/>
    </w:rPr>
  </w:style>
  <w:style w:type="paragraph" w:styleId="AklamaKonusu">
    <w:name w:val="annotation subject"/>
    <w:basedOn w:val="AklamaMetni"/>
    <w:next w:val="AklamaMetni"/>
    <w:link w:val="AklamaKonusuChar"/>
    <w:uiPriority w:val="99"/>
    <w:semiHidden/>
    <w:unhideWhenUsed/>
    <w:rsid w:val="005977BB"/>
    <w:rPr>
      <w:b/>
      <w:bCs/>
    </w:rPr>
  </w:style>
  <w:style w:type="character" w:customStyle="1" w:styleId="AklamaKonusuChar">
    <w:name w:val="Açıklama Konusu Char"/>
    <w:basedOn w:val="AklamaMetniChar"/>
    <w:link w:val="AklamaKonusu"/>
    <w:uiPriority w:val="99"/>
    <w:semiHidden/>
    <w:rsid w:val="005977BB"/>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699505">
      <w:bodyDiv w:val="1"/>
      <w:marLeft w:val="0"/>
      <w:marRight w:val="0"/>
      <w:marTop w:val="0"/>
      <w:marBottom w:val="0"/>
      <w:divBdr>
        <w:top w:val="none" w:sz="0" w:space="0" w:color="auto"/>
        <w:left w:val="none" w:sz="0" w:space="0" w:color="auto"/>
        <w:bottom w:val="none" w:sz="0" w:space="0" w:color="auto"/>
        <w:right w:val="none" w:sz="0" w:space="0" w:color="auto"/>
      </w:divBdr>
    </w:div>
    <w:div w:id="88606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9844</Words>
  <Characters>56112</Characters>
  <Application>Microsoft Office Word</Application>
  <DocSecurity>0</DocSecurity>
  <Lines>467</Lines>
  <Paragraphs>131</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65825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Kübra DÖNMEZ</cp:lastModifiedBy>
  <cp:revision>2</cp:revision>
  <dcterms:created xsi:type="dcterms:W3CDTF">2021-08-06T06:30:00Z</dcterms:created>
  <dcterms:modified xsi:type="dcterms:W3CDTF">2021-08-06T06:30:00Z</dcterms:modified>
</cp:coreProperties>
</file>