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70A" w:rsidRDefault="0085270A" w:rsidP="00EA1D58">
      <w:pPr>
        <w:pStyle w:val="AralkYok"/>
        <w:spacing w:before="120" w:after="120"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b/>
          <w:sz w:val="24"/>
          <w:szCs w:val="24"/>
        </w:rPr>
        <w:t>HASTALIK BRANŞLARININ SINIFLANDIRILMASI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</w:r>
      <w:r w:rsidRPr="005D3BB2">
        <w:rPr>
          <w:rFonts w:ascii="Times New Roman" w:hAnsi="Times New Roman" w:cs="Times New Roman"/>
          <w:b/>
          <w:sz w:val="24"/>
          <w:szCs w:val="24"/>
        </w:rPr>
        <w:t>1-GENEL HUSUSLAR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1.1. </w:t>
      </w:r>
      <w:r w:rsidR="003E3022">
        <w:rPr>
          <w:rFonts w:ascii="Times New Roman" w:hAnsi="Times New Roman" w:cs="Times New Roman"/>
          <w:sz w:val="24"/>
          <w:szCs w:val="24"/>
        </w:rPr>
        <w:t xml:space="preserve">Aday </w:t>
      </w:r>
      <w:r w:rsidR="00AD7BE6">
        <w:rPr>
          <w:rFonts w:ascii="Times New Roman" w:hAnsi="Times New Roman" w:cs="Times New Roman"/>
          <w:sz w:val="24"/>
          <w:szCs w:val="24"/>
        </w:rPr>
        <w:t>S</w:t>
      </w:r>
      <w:r w:rsidR="003E3022">
        <w:rPr>
          <w:rFonts w:ascii="Times New Roman" w:hAnsi="Times New Roman" w:cs="Times New Roman"/>
          <w:sz w:val="24"/>
          <w:szCs w:val="24"/>
        </w:rPr>
        <w:t xml:space="preserve">ağlık </w:t>
      </w:r>
      <w:r w:rsidR="00AD7BE6">
        <w:rPr>
          <w:rFonts w:ascii="Times New Roman" w:hAnsi="Times New Roman" w:cs="Times New Roman"/>
          <w:sz w:val="24"/>
          <w:szCs w:val="24"/>
        </w:rPr>
        <w:t>R</w:t>
      </w:r>
      <w:r w:rsidR="003E3022">
        <w:rPr>
          <w:rFonts w:ascii="Times New Roman" w:hAnsi="Times New Roman" w:cs="Times New Roman"/>
          <w:sz w:val="24"/>
          <w:szCs w:val="24"/>
        </w:rPr>
        <w:t>aporu</w:t>
      </w:r>
      <w:r w:rsidRPr="005D3BB2">
        <w:rPr>
          <w:rFonts w:ascii="Times New Roman" w:hAnsi="Times New Roman" w:cs="Times New Roman"/>
          <w:sz w:val="24"/>
          <w:szCs w:val="24"/>
        </w:rPr>
        <w:t>nda Bulunması Gereken Görüntüleme Yöntemleri ve Fonksiyon Tespit Yöntemleri.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PA akciğer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grafisi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b) Tüm batın USG.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c)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Elektrokardiografi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(EKG).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ç) Hastane sağlık kurulunun gerekli göreceği diğer görüntüleme yöntemleri,  fonksiyon tespit yöntemleri ve diğer test yöntemleri.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1.2. </w:t>
      </w:r>
      <w:r w:rsidR="003E3022">
        <w:rPr>
          <w:rFonts w:ascii="Times New Roman" w:hAnsi="Times New Roman" w:cs="Times New Roman"/>
          <w:sz w:val="24"/>
          <w:szCs w:val="24"/>
        </w:rPr>
        <w:t xml:space="preserve">Aday </w:t>
      </w:r>
      <w:r w:rsidR="00AD7BE6">
        <w:rPr>
          <w:rFonts w:ascii="Times New Roman" w:hAnsi="Times New Roman" w:cs="Times New Roman"/>
          <w:sz w:val="24"/>
          <w:szCs w:val="24"/>
        </w:rPr>
        <w:t>S</w:t>
      </w:r>
      <w:r w:rsidR="003E3022">
        <w:rPr>
          <w:rFonts w:ascii="Times New Roman" w:hAnsi="Times New Roman" w:cs="Times New Roman"/>
          <w:sz w:val="24"/>
          <w:szCs w:val="24"/>
        </w:rPr>
        <w:t xml:space="preserve">ağlık </w:t>
      </w:r>
      <w:r w:rsidR="00AD7BE6">
        <w:rPr>
          <w:rFonts w:ascii="Times New Roman" w:hAnsi="Times New Roman" w:cs="Times New Roman"/>
          <w:sz w:val="24"/>
          <w:szCs w:val="24"/>
        </w:rPr>
        <w:t>R</w:t>
      </w:r>
      <w:r w:rsidR="003E3022">
        <w:rPr>
          <w:rFonts w:ascii="Times New Roman" w:hAnsi="Times New Roman" w:cs="Times New Roman"/>
          <w:sz w:val="24"/>
          <w:szCs w:val="24"/>
        </w:rPr>
        <w:t>aporu</w:t>
      </w:r>
      <w:r w:rsidRPr="005D3BB2">
        <w:rPr>
          <w:rFonts w:ascii="Times New Roman" w:hAnsi="Times New Roman" w:cs="Times New Roman"/>
          <w:sz w:val="24"/>
          <w:szCs w:val="24"/>
        </w:rPr>
        <w:t>nda Bulunması Gereken Laboratuvar Testleri.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a) AKŞ, TSH.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b) İdrar Biyokimyası/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Mikroskopisi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Cre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 Üre.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c) Tam Kan Sayımı.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ç) ALT, AST, GGT,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HBsAg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 HBV DNA  (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HBsAg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(+) ise), Anti HCV, HCV RNA (Anti HCV(+) ise), Anti HİV I-II.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d) Hastane sağlık kurulunun gerekli göreceği diğer laboratuvar testleri.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</w:r>
      <w:r w:rsidRPr="005D3BB2">
        <w:rPr>
          <w:rFonts w:ascii="Times New Roman" w:hAnsi="Times New Roman" w:cs="Times New Roman"/>
          <w:b/>
          <w:sz w:val="24"/>
          <w:szCs w:val="24"/>
        </w:rPr>
        <w:t>2-HASTALIK BRANŞLARININ SINIFLANDIRILMASI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2.1. DÂHİLİYE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2.1.1- Endokrinolojik yönden;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Lesch-Nyhan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Hastalığı,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Osteogenezis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İmperfekta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(Osteoporoz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multipl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kemik kırıklarına neden olmuş), 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c)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Morbid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Obezite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(Vücut Kitle indeksi 50kg/m2 üstü olanlar, ağır şekil bozukluğu yapan iskelet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displazileri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).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 xml:space="preserve">2.1.2- Hematolojik yönden; 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Ağır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aplastik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anemi (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Nötrofil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200-500,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trombosit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20000’in altı, (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nötrofil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200’ün altı),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Steroid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tedavisine yanıt vermeyen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Diamond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Blacfan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Anemisi,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c) Tedaviye yanıt vermeyen ağır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hemolitik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anemiler (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Hb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:&lt;8 g/dl),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ç) Yılda birden fazla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oraklaşma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krizi veya hayatında bir kez bile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stroke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veya akut göğüs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sendromu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geçiren ağır ve terminal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Hemoglobinopatiler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d)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talasemi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e)Transfüzyon bağımlı olan diğer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Hemoglobinopatiler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f)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Hb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&lt;10 g/dl,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plt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&lt;100000/mm3 olan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miyelofibrozis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g)  IPSS Orta-2 ve yüksek risk oluşturan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miyelodisplastik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sendrom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>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ğ) Tedavisi devam eden ya da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remisyona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girmeyen lösemiler,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h) Kronik Faz (6. ayda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sitogenetik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yanıt yoksa ) kronik lösemiler,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ı) Evre 3-4 Kronik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Lenfositik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Lösemi,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i)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Malign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Gammapatiler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(Ağır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remisyona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girmeyen),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j) İleri evre tedavi gerektiren saçlı hücreli lösemi,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k)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Hemofagositik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Sendrom,</w:t>
      </w:r>
      <w:bookmarkStart w:id="0" w:name="_GoBack"/>
      <w:bookmarkEnd w:id="0"/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lastRenderedPageBreak/>
        <w:tab/>
        <w:t xml:space="preserve">l) Hayatı tehdit eden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tromboz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ve/veya kanaması olan KML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myelofibrosis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dışında kalan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myeloproliferatif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hastalıklar (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esansiyel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trombositemi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polistemia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vera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v.b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),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m) Ağır ve hayati kanamalar ile seyreden vakalar,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n) Orta veya yüksek dereceli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remisyona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girmeyen veya tedavi sürecinde olan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lenfomalar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o) İleri derecede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komplikasyonu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olan ve/veya ağır-terminal olgular kemik iliği/kök hücre nakli.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2.1.3-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Nefrolojik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yönden;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a) Evre 5 (GFR &lt;15 ml/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hâlen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replasman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tedavisi [hemodiyaliz, periton diyalizi, böbrek nakli] başlanmayan hasta),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replasman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tedavisi (hemodiyaliz, periton diyalizi) gerektiren kronik böbrek hastalığı,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c)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Serolojik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testlerle saptanmış ve doğrulama testleri ile kanıtlanmış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komplikasyonlu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AIDS hastalığı veya HIV enfeksiyonları,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ç)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Nefrektomi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Bilateral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).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2.1.4-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Romatolojik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yönden;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Beden hareket ve fonksiyonlarını ileri derecede bozan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nörojenik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metabolik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romatizmal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endokrin,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otoimmün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konnektif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doku hastalıklarına ve diğer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romatolojik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hastalıklara bağlı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artropati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sekelleri.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2.1.5- Onkolojik Yönden;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İleri klinik evreli (Evre III ve IV)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malign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tümörü olan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remisyona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girmeyen durumlar.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2.1.6- Kardiyoloji ve Kalp ve Damar Cerrahisi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İlaç tedavisi, kalıcı kalp pili,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kateter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ile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ablasyon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cerrahi müdahale, İCD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implantasyonundan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birisi uygulanmış olmasına rağmen kişinin günlük aktivitelerini engelleyecek şekilde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septomları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devam eden aritmiler (fonksiyonel kapasite 3 veya 4)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(b) İstirahatte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dispne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göğüs ağrısı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presenkopu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olan veya en küçük aktivitelerde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semptomları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ortaya çıkan (NYHA 4) ve/veya istirahatte sağ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ventrikül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yetmezliği belirti ve bulguları olan PASB: 70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mmHg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üzeri olan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pulmoner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hipertansiyon,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(c)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Konstriktif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perikard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hastalığı tanısı nedeniyle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opere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edilmesine rağmen bulguları devam eden, NYHA sınıf III-IV bireyler,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(ç) Fizik muayene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laboratuar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 xml:space="preserve">sonuçlarıyla 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hipertrofik</w:t>
      </w:r>
      <w:proofErr w:type="spellEnd"/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kardiyomiyopati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tanısı konulan ve tedaviye rağmen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semptomatik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olan bireyler,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(d) Fizik muayene ve ekokardiyografi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ile  kalp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yetmezliği tanısı konulan,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ejeksiyon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fraksiyonu %30’un altında olan veya NYHA sınıf –III-IV  bireyler,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(e) DKH semptomları olan veya günlük basit aktivite ile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konjestif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kalp yetersizliği semptomları gösteren NHYA evre 4 hastalar; diyet veya ilaç tedavisi ile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konjestif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kalp yetersizliği semptomları kontrol edilemeyen hastalar ve kalp boşluklarında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dilatasyon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disfonksiyonu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olan, ciddi kapak yetersizliği veya darlığı olan hastalar, önemli sol-sağ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şantı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bulunan (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Qp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Qs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1.&gt;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2:1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)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pulmoner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vasküler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rezistansı sistemik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vasküler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rezistansın yarısından büyük olanlar veya sağ-sol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şantı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bulunanlar,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(f) Fizik muayene veya laboratuvar sonuçlarına göre orta-ileri düzeyde kapak hastalığı tespit edilmiş veya kapak hastalığı nedeni ile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opere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edilmiş hastalarda aşağıdaki şartların varlığı; NYHA Sınıf 4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semptomlar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ve laboratuvar bulguları ile ortaya konmuş ciddi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ventrikül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fonksiyon (EF&lt;%30),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(g)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Miyokard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infarktüsü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geçiren veya daha önceden koroner arter hastalığı tanısı alan veya girişimsel-cerrahi koroner işlem yapılan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anjinası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bulunan bireylerde aşağıdaki şartların varlığı;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lastRenderedPageBreak/>
        <w:t>laboratuar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yöntemleri ile (EKG,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eforlu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EKG,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perfüzyon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sintigrafisi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) devam eden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iskeminin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saptanması veya bir veya daha fazla koroner arterinde en az %50 oranında darlığın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anjiyografik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olarak gösterilmiş olması ve ilaç tedavisi veya diyete rağmen hastada NYHA Sınıf 3-4 semptomların varlığı veya hastada ciddi sol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ventrikül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fonksiyon bozukluğunun olması (EF&lt;%30),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(ğ) Yürüme ve hareketi engelleyecek ölçüde ileri derecede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lenfödem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(h)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İnvaziv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noninvaziv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tetkiklerle tespit edilmiş iki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ekstremitede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derin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ven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trombozuna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bağlı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venöz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dönüş bozukluğu olanlar.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</w:r>
      <w:r w:rsidRPr="005D3BB2">
        <w:rPr>
          <w:rFonts w:ascii="Times New Roman" w:hAnsi="Times New Roman" w:cs="Times New Roman"/>
          <w:b/>
          <w:sz w:val="24"/>
          <w:szCs w:val="24"/>
        </w:rPr>
        <w:t>2.2- GENEL CERRAHİ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Üst sindirim kanalına ait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semptom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ve bulgular veya anatomik kayıp ya da tedaviyle kontrol altına alınamayan semptomlar veya üst sindirim kanalı rahatsızlığı nedeniyle ideal kilonun &gt;%20 altında olma,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İlerleyici kronik karaciğer hastalığı objektif bulguları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hepatik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yetmezliğin santral sinir sistemi belirtileri ile olan sürekli sarılık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gastrik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özefageal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kanama ve beslenme bozukluğu ve güçsüzlük,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c) Diyetin kısıtlanması ve tedaviye rağmen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semptomların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tam olarak kontrol edilemeyen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kolonik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rektal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hastalığın temel belirtiler (ateş, kilo kaybı veya anemi)bulunması,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ç) Kalıcı sarılık; ortak safra kanalı (koledok) obstrüksiyonuna bağlı ilerleyici karaciğer hastalığı.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b/>
          <w:sz w:val="24"/>
          <w:szCs w:val="24"/>
        </w:rPr>
        <w:tab/>
        <w:t>2.3- GÖĞÜS HASTALIKLARI ve GÖĞÜS CERRAHİSİ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Havayolu hastalıkları için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bronkodilatör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kullandıktan sonraki FEV1 değerinin %40’ın altında olması.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İnterstisyel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akciğer hastalıkları için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bronkodilatör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kullandıktan sonraki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FVC’nin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%40’ın altında olması veya istirahatte alınmış arter kan gazında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parsiyel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oksijen basıncının 55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mmHg’den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düşük olması, ekokardiyografi ile gösterilmiş sağ kalp yetmezliği/kor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pulmonale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olan hastalarda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parsiyel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oksijen basıncının 60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mmHg’nin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altında olması,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Akciğer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transplantasyonu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>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b/>
          <w:sz w:val="24"/>
          <w:szCs w:val="24"/>
        </w:rPr>
        <w:tab/>
        <w:t>2.4- KULAK BURUN BOĞAZ HASTALIKLARI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Odyometrik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inceleme sonucunda (İşitme cihazı ile veya İşitme cihazı olmadan) iyi işiten kulakta Hava Yolu Saf Ses Ortalaması (500-2000 Hz) 50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’ den daha iyi olmalı, işitme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implant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veya cihazlarına rağmen her iki kulakta da bu değerden daha kötü (51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 üzeri) işitme kaybı olanlar.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b/>
          <w:sz w:val="24"/>
          <w:szCs w:val="24"/>
        </w:rPr>
        <w:tab/>
        <w:t>2.5- GÖZ HASTALIKLARI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Görme şartları, iyi gören göz düzeltmeli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düzeltmesiz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olarak en az 0,6 olmalıdır.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Diplopi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olmamalıdır.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c) İyi gören gözde santral 20 derecede görme alanı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defekti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olmamalıdır.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ç) İyi gören gözde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ptozis-hemiptozis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olmamalıdır.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d) Görmeyi zamanla azaltabilecek (katarakt,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makula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dejenerasyonu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retinopatiler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) hastalığı olanlara yılda bir kez göz muayenesi istenir.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</w:r>
    </w:p>
    <w:p w:rsidR="00EA1D58" w:rsidRPr="005D3BB2" w:rsidRDefault="00EA1D58" w:rsidP="00EA1D58">
      <w:pPr>
        <w:pStyle w:val="AralkYok"/>
        <w:spacing w:before="120" w:after="12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b/>
          <w:sz w:val="24"/>
          <w:szCs w:val="24"/>
        </w:rPr>
        <w:t>2.6- ORTOPEDİ ve TRAVMATOLOJİ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2.6.1- Güncel tedavi algoritmalarına uygun şekilde, etkin doz ve yeterli süre tedavi edilmelerine rağmen;  üst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için, kavrama yapabilme, güç kullanabilme fonksiyonları </w:t>
      </w:r>
      <w:r w:rsidRPr="005D3BB2">
        <w:rPr>
          <w:rFonts w:ascii="Times New Roman" w:hAnsi="Times New Roman" w:cs="Times New Roman"/>
          <w:sz w:val="24"/>
          <w:szCs w:val="24"/>
        </w:rPr>
        <w:lastRenderedPageBreak/>
        <w:t xml:space="preserve">bozulmuş olanlar, alt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için merdiven-yokuş inip çıkabilme, koşabilme, güç kullanabilme fonksiyonları bozan;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Üst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ekstremitedeki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kemiklerden bir veya birkaçının anatomik veya fonksiyonel patolojileri,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travmaları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, tümörleri, enfeksiyonları, yanıkları, tedavi sonrası sekelleri, cerrahi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ampütasyonları.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Üst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eklemlerindeki kemiklerin, kıkırdakların ve kasların, bağların ve destek dokuların, damarların ve sinirlerin hastalıkları, yanıkları,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>, travmaları, açık veya kapalı cerrahileri ve bu patolojilerin sekelleri.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c) Üst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ekstremitenin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anatomik, fonksiyonel, nörolojik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vasküler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patolojileri ile bunların sekelleri, cerrahi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patolojileri ile bunların sekelleri.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ç) Alt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ekstremitedeki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kemiklerden bir veya birkaçının anatomik veya fonksiyonel patolojileri,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travmaları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, tümörleri, enfeksiyonları, yanıkları, tedavi sonrası sekelleri, cerrahi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ampütasyonları.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d) Alt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eklemlerindeki kemiklerin, kıkırdakların ve kasların, bağların ve destek dokuların, damarların ve sinirlerin hastalıkları, yanıkları,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>, travmaları,  açık veya kapalı cerrahileri ve bu patolojilerin sekelleri.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e) Alt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ekstremitenin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anatomik, fonksiyonel, nörolojik ve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vasküler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patolojileri ile bunların sekelleri, cerrahi veya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patolojileri ile bunların sekelleri.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f) Eklem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>, eklem çıkıkları, eklem gevşeklikleri.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g) Kemiklerin, kasların, bağların ve diğer destek dokuların hastalıkları,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travmaları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>, cerrahileri ve tedavi sonrası sekelleri.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h) Omurganın, omurga eklerinin (disklerin, bağların, destek dokuların, kasların, sinirlerin) ileri derecedeki şekil bozuklukları,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travmaları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>, kırıkları, cerrahileri, diğer patolojileri, gevşeklikleri, tedavi sonrası sekelleri, boyun-göğüs-bel fıtıkları, disk patolojileri, sinir sıkışmaları ile bu patolojilere yönelik cerrahi girişimler.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ı) Kemiklerin, kasların, eklemlerin, bağların ve diğer destek dokuların, omurganın ve eklerinin,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spinal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kanalın ileri evre olan kötü huylu tümörleri, ileri evre olan diğer hastalıkları ve cerrahileri.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b/>
          <w:sz w:val="24"/>
          <w:szCs w:val="24"/>
        </w:rPr>
        <w:tab/>
        <w:t>2.7- SİNİR SİSTEMİ HASTALIKLARI ve BEYİN VE SİNİR CERRAHİSİ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a) Günlük aktiviteleri engelleyen epilepsi nöbetler.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Epilepsiler dışında kalan, sinir sisteminin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paroksismal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hastalıkları. (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narkolepsi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somnambulizm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 benzeri).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b/>
          <w:sz w:val="24"/>
          <w:szCs w:val="24"/>
        </w:rPr>
        <w:tab/>
        <w:t>2.8- RUH SAĞLIĞI VE HASTALIKLARI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2.8.1- Psikiyatrik yönden iyilik halinde olmadığı değerlendirilenlere ve aşağıda belirtilen psikiyatrik rahatsızlığı bulunanlar,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2.8.2- Güncel tedavi algoritmalarına uygun şekilde, etkin doz ve yeterli süre tedavi edilmelerine rağmen iyileşememiş olan ve değerlendirme esnasında mevcut tedavisi devam eden;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Depresyon bozuklukları,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Anksiyete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bozuklukları, Obsesif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kompulsif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bozukluklar ile Travma ve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stresör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ile ilişkili bozukluklar,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bozukluklar,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>c) Madde veya alkol bağımlılığı,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ç) Organik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mental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bozukluklar,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d) İntihar girişimi, geçmiş self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mutilasyon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davranışlarına ait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skarlar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bulunanlar.</w:t>
      </w:r>
    </w:p>
    <w:p w:rsidR="00EA1D58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17F7" w:rsidRDefault="001D17F7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17F7" w:rsidRDefault="001D17F7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17F7" w:rsidRPr="005D3BB2" w:rsidRDefault="001D17F7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D3BB2">
        <w:rPr>
          <w:rFonts w:ascii="Times New Roman" w:hAnsi="Times New Roman" w:cs="Times New Roman"/>
          <w:b/>
          <w:sz w:val="24"/>
          <w:szCs w:val="24"/>
        </w:rPr>
        <w:t>2.9- CİLT HASTALIKLARI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a) Çok şiddetli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otoimmün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büllü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hastalıklar (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Pemfigus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vulgaris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büllöz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pemfigoid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dermatitis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herpetiformis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ve diğer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otoimmün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büllü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hastalıklar),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b) Şiddetli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Epidermolizis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büllosa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>,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ab/>
        <w:t xml:space="preserve">c) Şiddetli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Kseroderma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pigmentozum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Rothmund-Thompson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Sendromu,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Diskeratozis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konjenita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3BB2">
        <w:rPr>
          <w:rFonts w:ascii="Times New Roman" w:hAnsi="Times New Roman" w:cs="Times New Roman"/>
          <w:sz w:val="24"/>
          <w:szCs w:val="24"/>
        </w:rPr>
        <w:t>Werner</w:t>
      </w:r>
      <w:proofErr w:type="spellEnd"/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3BB2">
        <w:rPr>
          <w:rFonts w:ascii="Times New Roman" w:hAnsi="Times New Roman" w:cs="Times New Roman"/>
          <w:sz w:val="24"/>
          <w:szCs w:val="24"/>
        </w:rPr>
        <w:t>sendromu</w:t>
      </w:r>
      <w:proofErr w:type="gramEnd"/>
      <w:r w:rsidRPr="005D3BB2">
        <w:rPr>
          <w:rFonts w:ascii="Times New Roman" w:hAnsi="Times New Roman" w:cs="Times New Roman"/>
          <w:sz w:val="24"/>
          <w:szCs w:val="24"/>
        </w:rPr>
        <w:t xml:space="preserve"> ve benzeri hastalıkları bulunanlar.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Pr="005D3BB2" w:rsidRDefault="00EA1D58" w:rsidP="00EA1D58">
      <w:pPr>
        <w:pStyle w:val="AralkYok"/>
        <w:spacing w:before="120" w:after="12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>Özel güvenlik görevlisi olamaz.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B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D58" w:rsidRPr="005D3BB2" w:rsidRDefault="00EA1D58" w:rsidP="00EA1D58">
      <w:pPr>
        <w:pStyle w:val="AralkYok"/>
        <w:spacing w:before="120" w:after="12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1D58" w:rsidRDefault="00EA1D58" w:rsidP="007E563C">
      <w:pPr>
        <w:pStyle w:val="AralkYok"/>
        <w:ind w:firstLine="567"/>
        <w:outlineLvl w:val="3"/>
        <w:rPr>
          <w:rFonts w:ascii="Times New Roman" w:hAnsi="Times New Roman" w:cs="Times New Roman"/>
          <w:sz w:val="24"/>
          <w:szCs w:val="24"/>
        </w:rPr>
      </w:pPr>
    </w:p>
    <w:p w:rsidR="00EA1D58" w:rsidRPr="007E563C" w:rsidRDefault="00EA1D58" w:rsidP="007E563C">
      <w:pPr>
        <w:pStyle w:val="AralkYok"/>
        <w:ind w:firstLine="567"/>
        <w:outlineLvl w:val="3"/>
        <w:rPr>
          <w:rFonts w:ascii="Times New Roman" w:hAnsi="Times New Roman" w:cs="Times New Roman"/>
          <w:sz w:val="24"/>
          <w:szCs w:val="24"/>
        </w:rPr>
      </w:pPr>
    </w:p>
    <w:sectPr w:rsidR="00EA1D58" w:rsidRPr="007E563C" w:rsidSect="001D17F7">
      <w:footerReference w:type="default" r:id="rId8"/>
      <w:pgSz w:w="11906" w:h="16838"/>
      <w:pgMar w:top="1135" w:right="1133" w:bottom="141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E71" w:rsidRDefault="00527E71" w:rsidP="003252B8">
      <w:r>
        <w:separator/>
      </w:r>
    </w:p>
  </w:endnote>
  <w:endnote w:type="continuationSeparator" w:id="0">
    <w:p w:rsidR="00527E71" w:rsidRDefault="00527E71" w:rsidP="0032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74" w:rsidRDefault="00B37B74" w:rsidP="008B71A7">
    <w:pPr>
      <w:pStyle w:val="Altbilgi"/>
      <w:jc w:val="center"/>
    </w:pPr>
  </w:p>
  <w:p w:rsidR="00B37B74" w:rsidRDefault="00B37B7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E71" w:rsidRDefault="00527E71" w:rsidP="003252B8">
      <w:r>
        <w:separator/>
      </w:r>
    </w:p>
  </w:footnote>
  <w:footnote w:type="continuationSeparator" w:id="0">
    <w:p w:rsidR="00527E71" w:rsidRDefault="00527E71" w:rsidP="00325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1885"/>
    <w:multiLevelType w:val="hybridMultilevel"/>
    <w:tmpl w:val="86003A44"/>
    <w:lvl w:ilvl="0" w:tplc="CB38DBCA">
      <w:start w:val="18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39" w:hanging="360"/>
      </w:pPr>
    </w:lvl>
    <w:lvl w:ilvl="2" w:tplc="041F001B" w:tentative="1">
      <w:start w:val="1"/>
      <w:numFmt w:val="lowerRoman"/>
      <w:lvlText w:val="%3."/>
      <w:lvlJc w:val="right"/>
      <w:pPr>
        <w:ind w:left="2259" w:hanging="180"/>
      </w:pPr>
    </w:lvl>
    <w:lvl w:ilvl="3" w:tplc="041F000F" w:tentative="1">
      <w:start w:val="1"/>
      <w:numFmt w:val="decimal"/>
      <w:lvlText w:val="%4."/>
      <w:lvlJc w:val="left"/>
      <w:pPr>
        <w:ind w:left="2979" w:hanging="360"/>
      </w:pPr>
    </w:lvl>
    <w:lvl w:ilvl="4" w:tplc="041F0019" w:tentative="1">
      <w:start w:val="1"/>
      <w:numFmt w:val="lowerLetter"/>
      <w:lvlText w:val="%5."/>
      <w:lvlJc w:val="left"/>
      <w:pPr>
        <w:ind w:left="3699" w:hanging="360"/>
      </w:pPr>
    </w:lvl>
    <w:lvl w:ilvl="5" w:tplc="041F001B" w:tentative="1">
      <w:start w:val="1"/>
      <w:numFmt w:val="lowerRoman"/>
      <w:lvlText w:val="%6."/>
      <w:lvlJc w:val="right"/>
      <w:pPr>
        <w:ind w:left="4419" w:hanging="180"/>
      </w:pPr>
    </w:lvl>
    <w:lvl w:ilvl="6" w:tplc="041F000F" w:tentative="1">
      <w:start w:val="1"/>
      <w:numFmt w:val="decimal"/>
      <w:lvlText w:val="%7."/>
      <w:lvlJc w:val="left"/>
      <w:pPr>
        <w:ind w:left="5139" w:hanging="360"/>
      </w:pPr>
    </w:lvl>
    <w:lvl w:ilvl="7" w:tplc="041F0019" w:tentative="1">
      <w:start w:val="1"/>
      <w:numFmt w:val="lowerLetter"/>
      <w:lvlText w:val="%8."/>
      <w:lvlJc w:val="left"/>
      <w:pPr>
        <w:ind w:left="5859" w:hanging="360"/>
      </w:pPr>
    </w:lvl>
    <w:lvl w:ilvl="8" w:tplc="041F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0DF51650"/>
    <w:multiLevelType w:val="hybridMultilevel"/>
    <w:tmpl w:val="1A70AE6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47418"/>
    <w:multiLevelType w:val="hybridMultilevel"/>
    <w:tmpl w:val="8A7C62E8"/>
    <w:lvl w:ilvl="0" w:tplc="893C507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3F666F"/>
    <w:multiLevelType w:val="hybridMultilevel"/>
    <w:tmpl w:val="1B2A9AAA"/>
    <w:lvl w:ilvl="0" w:tplc="1850FEDA">
      <w:start w:val="1"/>
      <w:numFmt w:val="lowerLetter"/>
      <w:lvlText w:val="%1)"/>
      <w:lvlJc w:val="left"/>
      <w:pPr>
        <w:ind w:left="819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539" w:hanging="360"/>
      </w:pPr>
    </w:lvl>
    <w:lvl w:ilvl="2" w:tplc="041F001B" w:tentative="1">
      <w:start w:val="1"/>
      <w:numFmt w:val="lowerRoman"/>
      <w:lvlText w:val="%3."/>
      <w:lvlJc w:val="right"/>
      <w:pPr>
        <w:ind w:left="2259" w:hanging="180"/>
      </w:pPr>
    </w:lvl>
    <w:lvl w:ilvl="3" w:tplc="041F000F" w:tentative="1">
      <w:start w:val="1"/>
      <w:numFmt w:val="decimal"/>
      <w:lvlText w:val="%4."/>
      <w:lvlJc w:val="left"/>
      <w:pPr>
        <w:ind w:left="2979" w:hanging="360"/>
      </w:pPr>
    </w:lvl>
    <w:lvl w:ilvl="4" w:tplc="041F0019" w:tentative="1">
      <w:start w:val="1"/>
      <w:numFmt w:val="lowerLetter"/>
      <w:lvlText w:val="%5."/>
      <w:lvlJc w:val="left"/>
      <w:pPr>
        <w:ind w:left="3699" w:hanging="360"/>
      </w:pPr>
    </w:lvl>
    <w:lvl w:ilvl="5" w:tplc="041F001B" w:tentative="1">
      <w:start w:val="1"/>
      <w:numFmt w:val="lowerRoman"/>
      <w:lvlText w:val="%6."/>
      <w:lvlJc w:val="right"/>
      <w:pPr>
        <w:ind w:left="4419" w:hanging="180"/>
      </w:pPr>
    </w:lvl>
    <w:lvl w:ilvl="6" w:tplc="041F000F" w:tentative="1">
      <w:start w:val="1"/>
      <w:numFmt w:val="decimal"/>
      <w:lvlText w:val="%7."/>
      <w:lvlJc w:val="left"/>
      <w:pPr>
        <w:ind w:left="5139" w:hanging="360"/>
      </w:pPr>
    </w:lvl>
    <w:lvl w:ilvl="7" w:tplc="041F0019" w:tentative="1">
      <w:start w:val="1"/>
      <w:numFmt w:val="lowerLetter"/>
      <w:lvlText w:val="%8."/>
      <w:lvlJc w:val="left"/>
      <w:pPr>
        <w:ind w:left="5859" w:hanging="360"/>
      </w:pPr>
    </w:lvl>
    <w:lvl w:ilvl="8" w:tplc="041F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 w15:restartNumberingAfterBreak="0">
    <w:nsid w:val="1A7125CE"/>
    <w:multiLevelType w:val="hybridMultilevel"/>
    <w:tmpl w:val="1C3817A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E7ED8"/>
    <w:multiLevelType w:val="hybridMultilevel"/>
    <w:tmpl w:val="70A03E30"/>
    <w:lvl w:ilvl="0" w:tplc="041F0017">
      <w:start w:val="1"/>
      <w:numFmt w:val="lowerLetter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B25C4F"/>
    <w:multiLevelType w:val="hybridMultilevel"/>
    <w:tmpl w:val="BDD62EF0"/>
    <w:lvl w:ilvl="0" w:tplc="F6B41114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50229"/>
    <w:multiLevelType w:val="hybridMultilevel"/>
    <w:tmpl w:val="19D68B7C"/>
    <w:lvl w:ilvl="0" w:tplc="CF5696D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5BB767C"/>
    <w:multiLevelType w:val="hybridMultilevel"/>
    <w:tmpl w:val="68028AC8"/>
    <w:lvl w:ilvl="0" w:tplc="7F6010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876AA"/>
    <w:multiLevelType w:val="hybridMultilevel"/>
    <w:tmpl w:val="5CACBD88"/>
    <w:lvl w:ilvl="0" w:tplc="50647C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85C0C"/>
    <w:multiLevelType w:val="hybridMultilevel"/>
    <w:tmpl w:val="CB6A5B50"/>
    <w:lvl w:ilvl="0" w:tplc="731C9D2E">
      <w:start w:val="1"/>
      <w:numFmt w:val="lowerLetter"/>
      <w:lvlText w:val="%1)"/>
      <w:lvlJc w:val="left"/>
      <w:pPr>
        <w:ind w:left="819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539" w:hanging="360"/>
      </w:pPr>
    </w:lvl>
    <w:lvl w:ilvl="2" w:tplc="041F001B" w:tentative="1">
      <w:start w:val="1"/>
      <w:numFmt w:val="lowerRoman"/>
      <w:lvlText w:val="%3."/>
      <w:lvlJc w:val="right"/>
      <w:pPr>
        <w:ind w:left="2259" w:hanging="180"/>
      </w:pPr>
    </w:lvl>
    <w:lvl w:ilvl="3" w:tplc="041F000F" w:tentative="1">
      <w:start w:val="1"/>
      <w:numFmt w:val="decimal"/>
      <w:lvlText w:val="%4."/>
      <w:lvlJc w:val="left"/>
      <w:pPr>
        <w:ind w:left="2979" w:hanging="360"/>
      </w:pPr>
    </w:lvl>
    <w:lvl w:ilvl="4" w:tplc="041F0019" w:tentative="1">
      <w:start w:val="1"/>
      <w:numFmt w:val="lowerLetter"/>
      <w:lvlText w:val="%5."/>
      <w:lvlJc w:val="left"/>
      <w:pPr>
        <w:ind w:left="3699" w:hanging="360"/>
      </w:pPr>
    </w:lvl>
    <w:lvl w:ilvl="5" w:tplc="041F001B" w:tentative="1">
      <w:start w:val="1"/>
      <w:numFmt w:val="lowerRoman"/>
      <w:lvlText w:val="%6."/>
      <w:lvlJc w:val="right"/>
      <w:pPr>
        <w:ind w:left="4419" w:hanging="180"/>
      </w:pPr>
    </w:lvl>
    <w:lvl w:ilvl="6" w:tplc="041F000F" w:tentative="1">
      <w:start w:val="1"/>
      <w:numFmt w:val="decimal"/>
      <w:lvlText w:val="%7."/>
      <w:lvlJc w:val="left"/>
      <w:pPr>
        <w:ind w:left="5139" w:hanging="360"/>
      </w:pPr>
    </w:lvl>
    <w:lvl w:ilvl="7" w:tplc="041F0019" w:tentative="1">
      <w:start w:val="1"/>
      <w:numFmt w:val="lowerLetter"/>
      <w:lvlText w:val="%8."/>
      <w:lvlJc w:val="left"/>
      <w:pPr>
        <w:ind w:left="5859" w:hanging="360"/>
      </w:pPr>
    </w:lvl>
    <w:lvl w:ilvl="8" w:tplc="041F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" w15:restartNumberingAfterBreak="0">
    <w:nsid w:val="3C1F397F"/>
    <w:multiLevelType w:val="hybridMultilevel"/>
    <w:tmpl w:val="82DE0C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72ACD"/>
    <w:multiLevelType w:val="hybridMultilevel"/>
    <w:tmpl w:val="2D206A9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77080"/>
    <w:multiLevelType w:val="hybridMultilevel"/>
    <w:tmpl w:val="627C9C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4739E"/>
    <w:multiLevelType w:val="hybridMultilevel"/>
    <w:tmpl w:val="981C0C1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76511"/>
    <w:multiLevelType w:val="hybridMultilevel"/>
    <w:tmpl w:val="8264AFAA"/>
    <w:lvl w:ilvl="0" w:tplc="CFE6656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970629D"/>
    <w:multiLevelType w:val="hybridMultilevel"/>
    <w:tmpl w:val="C55615F8"/>
    <w:lvl w:ilvl="0" w:tplc="8ED04266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063BCF"/>
    <w:multiLevelType w:val="hybridMultilevel"/>
    <w:tmpl w:val="8FF2B9E4"/>
    <w:lvl w:ilvl="0" w:tplc="50647C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56B5E"/>
    <w:multiLevelType w:val="hybridMultilevel"/>
    <w:tmpl w:val="A8F2E194"/>
    <w:lvl w:ilvl="0" w:tplc="AD24D06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65FE20E6"/>
    <w:multiLevelType w:val="hybridMultilevel"/>
    <w:tmpl w:val="CB1A4C62"/>
    <w:lvl w:ilvl="0" w:tplc="BF9E8214">
      <w:start w:val="18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39" w:hanging="360"/>
      </w:pPr>
    </w:lvl>
    <w:lvl w:ilvl="2" w:tplc="041F001B" w:tentative="1">
      <w:start w:val="1"/>
      <w:numFmt w:val="lowerRoman"/>
      <w:lvlText w:val="%3."/>
      <w:lvlJc w:val="right"/>
      <w:pPr>
        <w:ind w:left="2259" w:hanging="180"/>
      </w:pPr>
    </w:lvl>
    <w:lvl w:ilvl="3" w:tplc="041F000F" w:tentative="1">
      <w:start w:val="1"/>
      <w:numFmt w:val="decimal"/>
      <w:lvlText w:val="%4."/>
      <w:lvlJc w:val="left"/>
      <w:pPr>
        <w:ind w:left="2979" w:hanging="360"/>
      </w:pPr>
    </w:lvl>
    <w:lvl w:ilvl="4" w:tplc="041F0019" w:tentative="1">
      <w:start w:val="1"/>
      <w:numFmt w:val="lowerLetter"/>
      <w:lvlText w:val="%5."/>
      <w:lvlJc w:val="left"/>
      <w:pPr>
        <w:ind w:left="3699" w:hanging="360"/>
      </w:pPr>
    </w:lvl>
    <w:lvl w:ilvl="5" w:tplc="041F001B" w:tentative="1">
      <w:start w:val="1"/>
      <w:numFmt w:val="lowerRoman"/>
      <w:lvlText w:val="%6."/>
      <w:lvlJc w:val="right"/>
      <w:pPr>
        <w:ind w:left="4419" w:hanging="180"/>
      </w:pPr>
    </w:lvl>
    <w:lvl w:ilvl="6" w:tplc="041F000F" w:tentative="1">
      <w:start w:val="1"/>
      <w:numFmt w:val="decimal"/>
      <w:lvlText w:val="%7."/>
      <w:lvlJc w:val="left"/>
      <w:pPr>
        <w:ind w:left="5139" w:hanging="360"/>
      </w:pPr>
    </w:lvl>
    <w:lvl w:ilvl="7" w:tplc="041F0019" w:tentative="1">
      <w:start w:val="1"/>
      <w:numFmt w:val="lowerLetter"/>
      <w:lvlText w:val="%8."/>
      <w:lvlJc w:val="left"/>
      <w:pPr>
        <w:ind w:left="5859" w:hanging="360"/>
      </w:pPr>
    </w:lvl>
    <w:lvl w:ilvl="8" w:tplc="041F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0" w15:restartNumberingAfterBreak="0">
    <w:nsid w:val="66214C29"/>
    <w:multiLevelType w:val="hybridMultilevel"/>
    <w:tmpl w:val="5A166418"/>
    <w:lvl w:ilvl="0" w:tplc="73D41FF4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76E39FF"/>
    <w:multiLevelType w:val="multilevel"/>
    <w:tmpl w:val="CB6A5B50"/>
    <w:lvl w:ilvl="0">
      <w:start w:val="1"/>
      <w:numFmt w:val="lowerLetter"/>
      <w:lvlText w:val="%1)"/>
      <w:lvlJc w:val="left"/>
      <w:pPr>
        <w:ind w:left="819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39" w:hanging="360"/>
      </w:pPr>
    </w:lvl>
    <w:lvl w:ilvl="2">
      <w:start w:val="1"/>
      <w:numFmt w:val="lowerRoman"/>
      <w:lvlText w:val="%3."/>
      <w:lvlJc w:val="right"/>
      <w:pPr>
        <w:ind w:left="2259" w:hanging="180"/>
      </w:pPr>
    </w:lvl>
    <w:lvl w:ilvl="3">
      <w:start w:val="1"/>
      <w:numFmt w:val="decimal"/>
      <w:lvlText w:val="%4."/>
      <w:lvlJc w:val="left"/>
      <w:pPr>
        <w:ind w:left="2979" w:hanging="360"/>
      </w:pPr>
    </w:lvl>
    <w:lvl w:ilvl="4">
      <w:start w:val="1"/>
      <w:numFmt w:val="lowerLetter"/>
      <w:lvlText w:val="%5."/>
      <w:lvlJc w:val="left"/>
      <w:pPr>
        <w:ind w:left="3699" w:hanging="360"/>
      </w:pPr>
    </w:lvl>
    <w:lvl w:ilvl="5">
      <w:start w:val="1"/>
      <w:numFmt w:val="lowerRoman"/>
      <w:lvlText w:val="%6."/>
      <w:lvlJc w:val="right"/>
      <w:pPr>
        <w:ind w:left="4419" w:hanging="180"/>
      </w:pPr>
    </w:lvl>
    <w:lvl w:ilvl="6">
      <w:start w:val="1"/>
      <w:numFmt w:val="decimal"/>
      <w:lvlText w:val="%7."/>
      <w:lvlJc w:val="left"/>
      <w:pPr>
        <w:ind w:left="5139" w:hanging="360"/>
      </w:pPr>
    </w:lvl>
    <w:lvl w:ilvl="7">
      <w:start w:val="1"/>
      <w:numFmt w:val="lowerLetter"/>
      <w:lvlText w:val="%8."/>
      <w:lvlJc w:val="left"/>
      <w:pPr>
        <w:ind w:left="5859" w:hanging="360"/>
      </w:pPr>
    </w:lvl>
    <w:lvl w:ilvl="8">
      <w:start w:val="1"/>
      <w:numFmt w:val="lowerRoman"/>
      <w:lvlText w:val="%9."/>
      <w:lvlJc w:val="right"/>
      <w:pPr>
        <w:ind w:left="6579" w:hanging="180"/>
      </w:pPr>
    </w:lvl>
  </w:abstractNum>
  <w:abstractNum w:abstractNumId="22" w15:restartNumberingAfterBreak="0">
    <w:nsid w:val="6EEF058F"/>
    <w:multiLevelType w:val="hybridMultilevel"/>
    <w:tmpl w:val="F286860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525AC9"/>
    <w:multiLevelType w:val="hybridMultilevel"/>
    <w:tmpl w:val="43FA495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21"/>
  </w:num>
  <w:num w:numId="4">
    <w:abstractNumId w:val="10"/>
  </w:num>
  <w:num w:numId="5">
    <w:abstractNumId w:val="19"/>
  </w:num>
  <w:num w:numId="6">
    <w:abstractNumId w:val="0"/>
  </w:num>
  <w:num w:numId="7">
    <w:abstractNumId w:val="15"/>
  </w:num>
  <w:num w:numId="8">
    <w:abstractNumId w:val="20"/>
  </w:num>
  <w:num w:numId="9">
    <w:abstractNumId w:val="17"/>
  </w:num>
  <w:num w:numId="10">
    <w:abstractNumId w:val="9"/>
  </w:num>
  <w:num w:numId="11">
    <w:abstractNumId w:val="8"/>
  </w:num>
  <w:num w:numId="12">
    <w:abstractNumId w:val="18"/>
  </w:num>
  <w:num w:numId="13">
    <w:abstractNumId w:val="11"/>
  </w:num>
  <w:num w:numId="14">
    <w:abstractNumId w:val="13"/>
  </w:num>
  <w:num w:numId="15">
    <w:abstractNumId w:val="1"/>
  </w:num>
  <w:num w:numId="16">
    <w:abstractNumId w:val="5"/>
  </w:num>
  <w:num w:numId="17">
    <w:abstractNumId w:val="4"/>
  </w:num>
  <w:num w:numId="18">
    <w:abstractNumId w:val="12"/>
  </w:num>
  <w:num w:numId="19">
    <w:abstractNumId w:val="6"/>
  </w:num>
  <w:num w:numId="20">
    <w:abstractNumId w:val="7"/>
  </w:num>
  <w:num w:numId="21">
    <w:abstractNumId w:val="14"/>
  </w:num>
  <w:num w:numId="22">
    <w:abstractNumId w:val="22"/>
  </w:num>
  <w:num w:numId="23">
    <w:abstractNumId w:val="16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F8E"/>
    <w:rsid w:val="000001E7"/>
    <w:rsid w:val="0000246E"/>
    <w:rsid w:val="000036B9"/>
    <w:rsid w:val="0000591A"/>
    <w:rsid w:val="00007DCE"/>
    <w:rsid w:val="0001044F"/>
    <w:rsid w:val="000149A7"/>
    <w:rsid w:val="000150BB"/>
    <w:rsid w:val="00016DDC"/>
    <w:rsid w:val="00017950"/>
    <w:rsid w:val="00023867"/>
    <w:rsid w:val="00026B56"/>
    <w:rsid w:val="0003556A"/>
    <w:rsid w:val="000379E0"/>
    <w:rsid w:val="00037DFA"/>
    <w:rsid w:val="000411E9"/>
    <w:rsid w:val="00041590"/>
    <w:rsid w:val="00043A13"/>
    <w:rsid w:val="000442C9"/>
    <w:rsid w:val="00052A3E"/>
    <w:rsid w:val="00053007"/>
    <w:rsid w:val="000579D0"/>
    <w:rsid w:val="00065716"/>
    <w:rsid w:val="00070255"/>
    <w:rsid w:val="00073490"/>
    <w:rsid w:val="0007349E"/>
    <w:rsid w:val="00074A1D"/>
    <w:rsid w:val="0008030E"/>
    <w:rsid w:val="00080BE7"/>
    <w:rsid w:val="000817E6"/>
    <w:rsid w:val="0008212B"/>
    <w:rsid w:val="00082D01"/>
    <w:rsid w:val="00085FF3"/>
    <w:rsid w:val="00086A6B"/>
    <w:rsid w:val="00092053"/>
    <w:rsid w:val="00093C42"/>
    <w:rsid w:val="000A1A40"/>
    <w:rsid w:val="000A3F3A"/>
    <w:rsid w:val="000A507C"/>
    <w:rsid w:val="000A573B"/>
    <w:rsid w:val="000B08EC"/>
    <w:rsid w:val="000B3F47"/>
    <w:rsid w:val="000B5B02"/>
    <w:rsid w:val="000B67F5"/>
    <w:rsid w:val="000C04D6"/>
    <w:rsid w:val="000C54B3"/>
    <w:rsid w:val="000C5E46"/>
    <w:rsid w:val="000D3BDC"/>
    <w:rsid w:val="000E7AE3"/>
    <w:rsid w:val="000F0AB1"/>
    <w:rsid w:val="000F38BE"/>
    <w:rsid w:val="000F42F5"/>
    <w:rsid w:val="000F6045"/>
    <w:rsid w:val="0010140B"/>
    <w:rsid w:val="001022DA"/>
    <w:rsid w:val="00104BF3"/>
    <w:rsid w:val="00111DD8"/>
    <w:rsid w:val="00114D2D"/>
    <w:rsid w:val="00115185"/>
    <w:rsid w:val="00116757"/>
    <w:rsid w:val="001201C6"/>
    <w:rsid w:val="001261B3"/>
    <w:rsid w:val="001269BC"/>
    <w:rsid w:val="001351BE"/>
    <w:rsid w:val="00141A1B"/>
    <w:rsid w:val="0014222F"/>
    <w:rsid w:val="001440F2"/>
    <w:rsid w:val="0016204D"/>
    <w:rsid w:val="00162EA0"/>
    <w:rsid w:val="0016695B"/>
    <w:rsid w:val="00170DD3"/>
    <w:rsid w:val="00172B0E"/>
    <w:rsid w:val="00172DF3"/>
    <w:rsid w:val="00173AB7"/>
    <w:rsid w:val="001745B6"/>
    <w:rsid w:val="0017543D"/>
    <w:rsid w:val="001755E2"/>
    <w:rsid w:val="00181283"/>
    <w:rsid w:val="00186408"/>
    <w:rsid w:val="00186F43"/>
    <w:rsid w:val="00190FE8"/>
    <w:rsid w:val="001A1E4B"/>
    <w:rsid w:val="001B27CD"/>
    <w:rsid w:val="001B4AE9"/>
    <w:rsid w:val="001B72F8"/>
    <w:rsid w:val="001C233E"/>
    <w:rsid w:val="001C2DD0"/>
    <w:rsid w:val="001C3771"/>
    <w:rsid w:val="001C61A3"/>
    <w:rsid w:val="001D17F7"/>
    <w:rsid w:val="001D2723"/>
    <w:rsid w:val="001D40AD"/>
    <w:rsid w:val="001D57FC"/>
    <w:rsid w:val="001E1E40"/>
    <w:rsid w:val="001E5EC7"/>
    <w:rsid w:val="001F0745"/>
    <w:rsid w:val="001F31E9"/>
    <w:rsid w:val="001F7F6D"/>
    <w:rsid w:val="00203844"/>
    <w:rsid w:val="00206290"/>
    <w:rsid w:val="00210EB5"/>
    <w:rsid w:val="00214F17"/>
    <w:rsid w:val="00223E33"/>
    <w:rsid w:val="002327CE"/>
    <w:rsid w:val="00233044"/>
    <w:rsid w:val="0023385F"/>
    <w:rsid w:val="00234DCA"/>
    <w:rsid w:val="002356B8"/>
    <w:rsid w:val="00235798"/>
    <w:rsid w:val="00237A30"/>
    <w:rsid w:val="00237DF1"/>
    <w:rsid w:val="00237F43"/>
    <w:rsid w:val="0024679E"/>
    <w:rsid w:val="00246ECE"/>
    <w:rsid w:val="00247A13"/>
    <w:rsid w:val="00247A94"/>
    <w:rsid w:val="002638BB"/>
    <w:rsid w:val="00270C5A"/>
    <w:rsid w:val="00271A26"/>
    <w:rsid w:val="002724B6"/>
    <w:rsid w:val="00275B06"/>
    <w:rsid w:val="0027629B"/>
    <w:rsid w:val="00287ECF"/>
    <w:rsid w:val="00292B9A"/>
    <w:rsid w:val="00292E23"/>
    <w:rsid w:val="00296F56"/>
    <w:rsid w:val="00297321"/>
    <w:rsid w:val="002A03E7"/>
    <w:rsid w:val="002B218D"/>
    <w:rsid w:val="002B2498"/>
    <w:rsid w:val="002B3F4B"/>
    <w:rsid w:val="002C019F"/>
    <w:rsid w:val="002C0B14"/>
    <w:rsid w:val="002C19C5"/>
    <w:rsid w:val="002C42D5"/>
    <w:rsid w:val="002C6C53"/>
    <w:rsid w:val="002C721C"/>
    <w:rsid w:val="002D0612"/>
    <w:rsid w:val="002D088E"/>
    <w:rsid w:val="002D38D7"/>
    <w:rsid w:val="002D56AF"/>
    <w:rsid w:val="002D5721"/>
    <w:rsid w:val="002E0B60"/>
    <w:rsid w:val="002E72BD"/>
    <w:rsid w:val="002F02B3"/>
    <w:rsid w:val="002F0920"/>
    <w:rsid w:val="002F121A"/>
    <w:rsid w:val="002F19BA"/>
    <w:rsid w:val="002F4277"/>
    <w:rsid w:val="003002A5"/>
    <w:rsid w:val="00301F91"/>
    <w:rsid w:val="00302B92"/>
    <w:rsid w:val="00303138"/>
    <w:rsid w:val="003040E6"/>
    <w:rsid w:val="003041B1"/>
    <w:rsid w:val="00305BDD"/>
    <w:rsid w:val="003122C9"/>
    <w:rsid w:val="003129B9"/>
    <w:rsid w:val="0031347F"/>
    <w:rsid w:val="00317BBB"/>
    <w:rsid w:val="00317FE8"/>
    <w:rsid w:val="00324F8E"/>
    <w:rsid w:val="003252B8"/>
    <w:rsid w:val="00326162"/>
    <w:rsid w:val="00333AFF"/>
    <w:rsid w:val="00335F07"/>
    <w:rsid w:val="00340FBA"/>
    <w:rsid w:val="0034127D"/>
    <w:rsid w:val="00345AA1"/>
    <w:rsid w:val="003517AC"/>
    <w:rsid w:val="00351B35"/>
    <w:rsid w:val="00351C55"/>
    <w:rsid w:val="00356A0D"/>
    <w:rsid w:val="00356A5A"/>
    <w:rsid w:val="00363398"/>
    <w:rsid w:val="0036409C"/>
    <w:rsid w:val="0036798F"/>
    <w:rsid w:val="003714E0"/>
    <w:rsid w:val="00371607"/>
    <w:rsid w:val="00375C30"/>
    <w:rsid w:val="003771AD"/>
    <w:rsid w:val="00377EEF"/>
    <w:rsid w:val="00382FBD"/>
    <w:rsid w:val="00392E1F"/>
    <w:rsid w:val="00394259"/>
    <w:rsid w:val="003A154E"/>
    <w:rsid w:val="003A19D5"/>
    <w:rsid w:val="003A5638"/>
    <w:rsid w:val="003A6286"/>
    <w:rsid w:val="003A71F2"/>
    <w:rsid w:val="003B4634"/>
    <w:rsid w:val="003B7C27"/>
    <w:rsid w:val="003B7C90"/>
    <w:rsid w:val="003C008E"/>
    <w:rsid w:val="003C4A9F"/>
    <w:rsid w:val="003C719F"/>
    <w:rsid w:val="003C7D54"/>
    <w:rsid w:val="003D08FD"/>
    <w:rsid w:val="003D1DF4"/>
    <w:rsid w:val="003D2AA3"/>
    <w:rsid w:val="003D7074"/>
    <w:rsid w:val="003E3022"/>
    <w:rsid w:val="003E3DD8"/>
    <w:rsid w:val="003E5AE9"/>
    <w:rsid w:val="003F2DBF"/>
    <w:rsid w:val="00403D90"/>
    <w:rsid w:val="00406616"/>
    <w:rsid w:val="00410166"/>
    <w:rsid w:val="00410E6E"/>
    <w:rsid w:val="004164DB"/>
    <w:rsid w:val="00417548"/>
    <w:rsid w:val="004212EF"/>
    <w:rsid w:val="004226F7"/>
    <w:rsid w:val="00427E8F"/>
    <w:rsid w:val="00434661"/>
    <w:rsid w:val="004379D7"/>
    <w:rsid w:val="00440D8B"/>
    <w:rsid w:val="00443A72"/>
    <w:rsid w:val="00444718"/>
    <w:rsid w:val="004454D1"/>
    <w:rsid w:val="004462F2"/>
    <w:rsid w:val="00451307"/>
    <w:rsid w:val="004524D0"/>
    <w:rsid w:val="00453ADD"/>
    <w:rsid w:val="004553A9"/>
    <w:rsid w:val="00455D78"/>
    <w:rsid w:val="00460E4C"/>
    <w:rsid w:val="0046384B"/>
    <w:rsid w:val="00466F8B"/>
    <w:rsid w:val="004672BB"/>
    <w:rsid w:val="00470751"/>
    <w:rsid w:val="00480535"/>
    <w:rsid w:val="004810B0"/>
    <w:rsid w:val="00481B41"/>
    <w:rsid w:val="004820BF"/>
    <w:rsid w:val="00485196"/>
    <w:rsid w:val="00485299"/>
    <w:rsid w:val="00485878"/>
    <w:rsid w:val="0049230B"/>
    <w:rsid w:val="00493ED3"/>
    <w:rsid w:val="004969B4"/>
    <w:rsid w:val="004A6774"/>
    <w:rsid w:val="004A69FA"/>
    <w:rsid w:val="004B327A"/>
    <w:rsid w:val="004B4FB9"/>
    <w:rsid w:val="004C290A"/>
    <w:rsid w:val="004C2FA7"/>
    <w:rsid w:val="004C342D"/>
    <w:rsid w:val="004C46C0"/>
    <w:rsid w:val="004C5F40"/>
    <w:rsid w:val="004C7FB0"/>
    <w:rsid w:val="004D09FE"/>
    <w:rsid w:val="004D5287"/>
    <w:rsid w:val="004D5C02"/>
    <w:rsid w:val="004D6A56"/>
    <w:rsid w:val="004E0ABE"/>
    <w:rsid w:val="004E4C3E"/>
    <w:rsid w:val="004E7FB8"/>
    <w:rsid w:val="004F0024"/>
    <w:rsid w:val="004F54F0"/>
    <w:rsid w:val="004F599A"/>
    <w:rsid w:val="005004E9"/>
    <w:rsid w:val="00503E19"/>
    <w:rsid w:val="0050526B"/>
    <w:rsid w:val="0050529D"/>
    <w:rsid w:val="00505F10"/>
    <w:rsid w:val="00507408"/>
    <w:rsid w:val="00510742"/>
    <w:rsid w:val="00516EAD"/>
    <w:rsid w:val="00517733"/>
    <w:rsid w:val="00517C3E"/>
    <w:rsid w:val="0052033E"/>
    <w:rsid w:val="0052182F"/>
    <w:rsid w:val="00521C90"/>
    <w:rsid w:val="00526877"/>
    <w:rsid w:val="00527630"/>
    <w:rsid w:val="00527E71"/>
    <w:rsid w:val="00531145"/>
    <w:rsid w:val="00540F38"/>
    <w:rsid w:val="005432CC"/>
    <w:rsid w:val="005455AF"/>
    <w:rsid w:val="00551360"/>
    <w:rsid w:val="005518CD"/>
    <w:rsid w:val="005543EF"/>
    <w:rsid w:val="00555495"/>
    <w:rsid w:val="0055660B"/>
    <w:rsid w:val="0056184B"/>
    <w:rsid w:val="00565948"/>
    <w:rsid w:val="00567994"/>
    <w:rsid w:val="00572AD0"/>
    <w:rsid w:val="00576405"/>
    <w:rsid w:val="005810DC"/>
    <w:rsid w:val="0059007C"/>
    <w:rsid w:val="00592A53"/>
    <w:rsid w:val="00597C4F"/>
    <w:rsid w:val="005A2D0F"/>
    <w:rsid w:val="005A7F6B"/>
    <w:rsid w:val="005B2D9E"/>
    <w:rsid w:val="005B3807"/>
    <w:rsid w:val="005B46FE"/>
    <w:rsid w:val="005B62C4"/>
    <w:rsid w:val="005D3732"/>
    <w:rsid w:val="005D682A"/>
    <w:rsid w:val="005E5977"/>
    <w:rsid w:val="005E741F"/>
    <w:rsid w:val="005F3853"/>
    <w:rsid w:val="005F3BDC"/>
    <w:rsid w:val="005F58A4"/>
    <w:rsid w:val="005F6714"/>
    <w:rsid w:val="00601F0E"/>
    <w:rsid w:val="006063F1"/>
    <w:rsid w:val="006100B7"/>
    <w:rsid w:val="00611AE8"/>
    <w:rsid w:val="00611F94"/>
    <w:rsid w:val="006150BE"/>
    <w:rsid w:val="0062290C"/>
    <w:rsid w:val="0062498F"/>
    <w:rsid w:val="006268A9"/>
    <w:rsid w:val="00630E96"/>
    <w:rsid w:val="006373E4"/>
    <w:rsid w:val="006457AE"/>
    <w:rsid w:val="00645DE9"/>
    <w:rsid w:val="00651477"/>
    <w:rsid w:val="00651A83"/>
    <w:rsid w:val="006547C9"/>
    <w:rsid w:val="00654E60"/>
    <w:rsid w:val="00657051"/>
    <w:rsid w:val="00661738"/>
    <w:rsid w:val="00662B4F"/>
    <w:rsid w:val="00672C11"/>
    <w:rsid w:val="00673D20"/>
    <w:rsid w:val="00683F98"/>
    <w:rsid w:val="00686193"/>
    <w:rsid w:val="0068727B"/>
    <w:rsid w:val="006A0B1F"/>
    <w:rsid w:val="006A4A82"/>
    <w:rsid w:val="006A6987"/>
    <w:rsid w:val="006B0055"/>
    <w:rsid w:val="006B4288"/>
    <w:rsid w:val="006B55E1"/>
    <w:rsid w:val="006B5E91"/>
    <w:rsid w:val="006B757E"/>
    <w:rsid w:val="006C2FB8"/>
    <w:rsid w:val="006C38CE"/>
    <w:rsid w:val="006C592E"/>
    <w:rsid w:val="006C5D7C"/>
    <w:rsid w:val="006D2D4C"/>
    <w:rsid w:val="006D4259"/>
    <w:rsid w:val="006D53A7"/>
    <w:rsid w:val="006E004E"/>
    <w:rsid w:val="006E06D8"/>
    <w:rsid w:val="006E1DFC"/>
    <w:rsid w:val="006E35C4"/>
    <w:rsid w:val="006E384C"/>
    <w:rsid w:val="006E5630"/>
    <w:rsid w:val="006E717C"/>
    <w:rsid w:val="006E7DEE"/>
    <w:rsid w:val="00701E20"/>
    <w:rsid w:val="0070323F"/>
    <w:rsid w:val="007051B0"/>
    <w:rsid w:val="00706DF3"/>
    <w:rsid w:val="00706F91"/>
    <w:rsid w:val="00713825"/>
    <w:rsid w:val="007145E5"/>
    <w:rsid w:val="00722643"/>
    <w:rsid w:val="00722667"/>
    <w:rsid w:val="007233A0"/>
    <w:rsid w:val="00723ADE"/>
    <w:rsid w:val="007271C0"/>
    <w:rsid w:val="0072746D"/>
    <w:rsid w:val="00727B96"/>
    <w:rsid w:val="00732CAA"/>
    <w:rsid w:val="00736171"/>
    <w:rsid w:val="00736F24"/>
    <w:rsid w:val="00740C42"/>
    <w:rsid w:val="007427E1"/>
    <w:rsid w:val="00742F99"/>
    <w:rsid w:val="007445AB"/>
    <w:rsid w:val="007469E9"/>
    <w:rsid w:val="00747A82"/>
    <w:rsid w:val="0075002C"/>
    <w:rsid w:val="00750C87"/>
    <w:rsid w:val="007604B9"/>
    <w:rsid w:val="00770C09"/>
    <w:rsid w:val="00770DF3"/>
    <w:rsid w:val="00772ABF"/>
    <w:rsid w:val="00774E49"/>
    <w:rsid w:val="00777D63"/>
    <w:rsid w:val="0078065D"/>
    <w:rsid w:val="00790BBF"/>
    <w:rsid w:val="00794BC2"/>
    <w:rsid w:val="00795A6A"/>
    <w:rsid w:val="0079645C"/>
    <w:rsid w:val="007A5970"/>
    <w:rsid w:val="007B26FE"/>
    <w:rsid w:val="007C6A77"/>
    <w:rsid w:val="007C6C2A"/>
    <w:rsid w:val="007D0E8E"/>
    <w:rsid w:val="007D15BA"/>
    <w:rsid w:val="007E3BF8"/>
    <w:rsid w:val="007E503C"/>
    <w:rsid w:val="007E563C"/>
    <w:rsid w:val="007E5D24"/>
    <w:rsid w:val="007F18A3"/>
    <w:rsid w:val="007F7363"/>
    <w:rsid w:val="008014D1"/>
    <w:rsid w:val="008024B7"/>
    <w:rsid w:val="008039CC"/>
    <w:rsid w:val="00816B40"/>
    <w:rsid w:val="0082047F"/>
    <w:rsid w:val="00821E7D"/>
    <w:rsid w:val="00825B26"/>
    <w:rsid w:val="00825B30"/>
    <w:rsid w:val="008300DA"/>
    <w:rsid w:val="00830FB4"/>
    <w:rsid w:val="008476CC"/>
    <w:rsid w:val="0085270A"/>
    <w:rsid w:val="00852E1B"/>
    <w:rsid w:val="00853903"/>
    <w:rsid w:val="00862651"/>
    <w:rsid w:val="00864DD2"/>
    <w:rsid w:val="0086580A"/>
    <w:rsid w:val="00870288"/>
    <w:rsid w:val="00877B65"/>
    <w:rsid w:val="00882171"/>
    <w:rsid w:val="008831C8"/>
    <w:rsid w:val="00883229"/>
    <w:rsid w:val="00884A7E"/>
    <w:rsid w:val="0088564A"/>
    <w:rsid w:val="00890A35"/>
    <w:rsid w:val="00891F34"/>
    <w:rsid w:val="00893496"/>
    <w:rsid w:val="0089450D"/>
    <w:rsid w:val="0089587F"/>
    <w:rsid w:val="008A19A1"/>
    <w:rsid w:val="008A5276"/>
    <w:rsid w:val="008A7C85"/>
    <w:rsid w:val="008A7EF4"/>
    <w:rsid w:val="008B2A1A"/>
    <w:rsid w:val="008B71A7"/>
    <w:rsid w:val="008C3B24"/>
    <w:rsid w:val="008C4A42"/>
    <w:rsid w:val="008C5DE1"/>
    <w:rsid w:val="008C75B2"/>
    <w:rsid w:val="008C779A"/>
    <w:rsid w:val="008E39FD"/>
    <w:rsid w:val="008E576E"/>
    <w:rsid w:val="008E7314"/>
    <w:rsid w:val="008E74C3"/>
    <w:rsid w:val="00900078"/>
    <w:rsid w:val="009006C5"/>
    <w:rsid w:val="00902992"/>
    <w:rsid w:val="00941DBB"/>
    <w:rsid w:val="00944479"/>
    <w:rsid w:val="00946A84"/>
    <w:rsid w:val="00950A04"/>
    <w:rsid w:val="0095105E"/>
    <w:rsid w:val="00954A82"/>
    <w:rsid w:val="00955063"/>
    <w:rsid w:val="0095737C"/>
    <w:rsid w:val="00960D63"/>
    <w:rsid w:val="00972FB7"/>
    <w:rsid w:val="009746B4"/>
    <w:rsid w:val="00975177"/>
    <w:rsid w:val="00980B71"/>
    <w:rsid w:val="009908EB"/>
    <w:rsid w:val="00991AAF"/>
    <w:rsid w:val="009A0497"/>
    <w:rsid w:val="009A469F"/>
    <w:rsid w:val="009A57E8"/>
    <w:rsid w:val="009A7B38"/>
    <w:rsid w:val="009B2C7E"/>
    <w:rsid w:val="009C209C"/>
    <w:rsid w:val="009C3A3F"/>
    <w:rsid w:val="009C4D98"/>
    <w:rsid w:val="009C608E"/>
    <w:rsid w:val="009D03C0"/>
    <w:rsid w:val="009D06D9"/>
    <w:rsid w:val="009D09FF"/>
    <w:rsid w:val="009D64E7"/>
    <w:rsid w:val="009E0B97"/>
    <w:rsid w:val="009E4EE0"/>
    <w:rsid w:val="009E581D"/>
    <w:rsid w:val="009E582B"/>
    <w:rsid w:val="009F6215"/>
    <w:rsid w:val="00A026E5"/>
    <w:rsid w:val="00A03372"/>
    <w:rsid w:val="00A05A15"/>
    <w:rsid w:val="00A13570"/>
    <w:rsid w:val="00A20093"/>
    <w:rsid w:val="00A20B4F"/>
    <w:rsid w:val="00A2145A"/>
    <w:rsid w:val="00A246EF"/>
    <w:rsid w:val="00A2522C"/>
    <w:rsid w:val="00A257B8"/>
    <w:rsid w:val="00A26AEF"/>
    <w:rsid w:val="00A34773"/>
    <w:rsid w:val="00A34BAE"/>
    <w:rsid w:val="00A36F98"/>
    <w:rsid w:val="00A40B1B"/>
    <w:rsid w:val="00A429FE"/>
    <w:rsid w:val="00A44823"/>
    <w:rsid w:val="00A44AD1"/>
    <w:rsid w:val="00A44D56"/>
    <w:rsid w:val="00A45995"/>
    <w:rsid w:val="00A52CEA"/>
    <w:rsid w:val="00A60E45"/>
    <w:rsid w:val="00A61A22"/>
    <w:rsid w:val="00A6349A"/>
    <w:rsid w:val="00A6740D"/>
    <w:rsid w:val="00A74087"/>
    <w:rsid w:val="00A77C25"/>
    <w:rsid w:val="00A80891"/>
    <w:rsid w:val="00A81B2B"/>
    <w:rsid w:val="00A8237F"/>
    <w:rsid w:val="00A826C3"/>
    <w:rsid w:val="00A84464"/>
    <w:rsid w:val="00A854E3"/>
    <w:rsid w:val="00A867D5"/>
    <w:rsid w:val="00A91BC9"/>
    <w:rsid w:val="00A92E68"/>
    <w:rsid w:val="00A93BE4"/>
    <w:rsid w:val="00A9687E"/>
    <w:rsid w:val="00AA518C"/>
    <w:rsid w:val="00AA72F5"/>
    <w:rsid w:val="00AB0F45"/>
    <w:rsid w:val="00AB1821"/>
    <w:rsid w:val="00AB1EDA"/>
    <w:rsid w:val="00AB20B4"/>
    <w:rsid w:val="00AB302A"/>
    <w:rsid w:val="00AB609E"/>
    <w:rsid w:val="00AD34E7"/>
    <w:rsid w:val="00AD7BE6"/>
    <w:rsid w:val="00AE0CC3"/>
    <w:rsid w:val="00AE4ED2"/>
    <w:rsid w:val="00AF2CFE"/>
    <w:rsid w:val="00AF57B4"/>
    <w:rsid w:val="00AF59E4"/>
    <w:rsid w:val="00AF6E63"/>
    <w:rsid w:val="00AF6F2F"/>
    <w:rsid w:val="00AF7C16"/>
    <w:rsid w:val="00B01E1B"/>
    <w:rsid w:val="00B05555"/>
    <w:rsid w:val="00B05DBD"/>
    <w:rsid w:val="00B15F07"/>
    <w:rsid w:val="00B20120"/>
    <w:rsid w:val="00B24284"/>
    <w:rsid w:val="00B24FE4"/>
    <w:rsid w:val="00B2549D"/>
    <w:rsid w:val="00B3021C"/>
    <w:rsid w:val="00B30746"/>
    <w:rsid w:val="00B3413A"/>
    <w:rsid w:val="00B36BF4"/>
    <w:rsid w:val="00B37B74"/>
    <w:rsid w:val="00B4140B"/>
    <w:rsid w:val="00B46E92"/>
    <w:rsid w:val="00B518C3"/>
    <w:rsid w:val="00B52385"/>
    <w:rsid w:val="00B6042B"/>
    <w:rsid w:val="00B63303"/>
    <w:rsid w:val="00B6660F"/>
    <w:rsid w:val="00B6677D"/>
    <w:rsid w:val="00B66BA1"/>
    <w:rsid w:val="00B67A7D"/>
    <w:rsid w:val="00B757C9"/>
    <w:rsid w:val="00B764D2"/>
    <w:rsid w:val="00B84128"/>
    <w:rsid w:val="00B872F1"/>
    <w:rsid w:val="00B92144"/>
    <w:rsid w:val="00B92944"/>
    <w:rsid w:val="00B94F3B"/>
    <w:rsid w:val="00BA2875"/>
    <w:rsid w:val="00BA2D63"/>
    <w:rsid w:val="00BA3DC8"/>
    <w:rsid w:val="00BA5083"/>
    <w:rsid w:val="00BA6D4F"/>
    <w:rsid w:val="00BA71B7"/>
    <w:rsid w:val="00BB427E"/>
    <w:rsid w:val="00BB4773"/>
    <w:rsid w:val="00BC7547"/>
    <w:rsid w:val="00BE0B0B"/>
    <w:rsid w:val="00BE3A6E"/>
    <w:rsid w:val="00BE3EFE"/>
    <w:rsid w:val="00BF0F69"/>
    <w:rsid w:val="00BF42D8"/>
    <w:rsid w:val="00BF44E9"/>
    <w:rsid w:val="00BF5EBB"/>
    <w:rsid w:val="00BF6453"/>
    <w:rsid w:val="00BF6538"/>
    <w:rsid w:val="00C00FCD"/>
    <w:rsid w:val="00C02EC1"/>
    <w:rsid w:val="00C04D63"/>
    <w:rsid w:val="00C06660"/>
    <w:rsid w:val="00C14591"/>
    <w:rsid w:val="00C23E3F"/>
    <w:rsid w:val="00C426E8"/>
    <w:rsid w:val="00C461D4"/>
    <w:rsid w:val="00C46F7B"/>
    <w:rsid w:val="00C525DE"/>
    <w:rsid w:val="00C56167"/>
    <w:rsid w:val="00C60F9C"/>
    <w:rsid w:val="00C6253B"/>
    <w:rsid w:val="00C62A91"/>
    <w:rsid w:val="00C674D8"/>
    <w:rsid w:val="00C74028"/>
    <w:rsid w:val="00C74646"/>
    <w:rsid w:val="00C83D45"/>
    <w:rsid w:val="00C85776"/>
    <w:rsid w:val="00C86DBD"/>
    <w:rsid w:val="00C9073A"/>
    <w:rsid w:val="00C9526E"/>
    <w:rsid w:val="00C96467"/>
    <w:rsid w:val="00C96ABD"/>
    <w:rsid w:val="00C97DDA"/>
    <w:rsid w:val="00CA006C"/>
    <w:rsid w:val="00CA184A"/>
    <w:rsid w:val="00CA6DA3"/>
    <w:rsid w:val="00CA6FBF"/>
    <w:rsid w:val="00CB02AF"/>
    <w:rsid w:val="00CB398A"/>
    <w:rsid w:val="00CC1B74"/>
    <w:rsid w:val="00CC2143"/>
    <w:rsid w:val="00CC31D8"/>
    <w:rsid w:val="00CC3B18"/>
    <w:rsid w:val="00CC585A"/>
    <w:rsid w:val="00CC75BC"/>
    <w:rsid w:val="00CC7BF4"/>
    <w:rsid w:val="00CD1E6B"/>
    <w:rsid w:val="00CD43CF"/>
    <w:rsid w:val="00CD53D7"/>
    <w:rsid w:val="00CD6734"/>
    <w:rsid w:val="00CE2D18"/>
    <w:rsid w:val="00CE5241"/>
    <w:rsid w:val="00CF051D"/>
    <w:rsid w:val="00CF207E"/>
    <w:rsid w:val="00D00F6D"/>
    <w:rsid w:val="00D05D46"/>
    <w:rsid w:val="00D117E7"/>
    <w:rsid w:val="00D139D4"/>
    <w:rsid w:val="00D14DD2"/>
    <w:rsid w:val="00D1711B"/>
    <w:rsid w:val="00D17332"/>
    <w:rsid w:val="00D22DD8"/>
    <w:rsid w:val="00D22FCD"/>
    <w:rsid w:val="00D23D8C"/>
    <w:rsid w:val="00D261FA"/>
    <w:rsid w:val="00D31FAC"/>
    <w:rsid w:val="00D34593"/>
    <w:rsid w:val="00D3566F"/>
    <w:rsid w:val="00D35C2B"/>
    <w:rsid w:val="00D362BC"/>
    <w:rsid w:val="00D5007C"/>
    <w:rsid w:val="00D5782C"/>
    <w:rsid w:val="00D614F1"/>
    <w:rsid w:val="00D64034"/>
    <w:rsid w:val="00D658F5"/>
    <w:rsid w:val="00D70B39"/>
    <w:rsid w:val="00D74DAB"/>
    <w:rsid w:val="00D82ED7"/>
    <w:rsid w:val="00D906C3"/>
    <w:rsid w:val="00D9245F"/>
    <w:rsid w:val="00D94CC4"/>
    <w:rsid w:val="00DA03C0"/>
    <w:rsid w:val="00DA5913"/>
    <w:rsid w:val="00DB306B"/>
    <w:rsid w:val="00DC37BD"/>
    <w:rsid w:val="00DC55F0"/>
    <w:rsid w:val="00DD04ED"/>
    <w:rsid w:val="00DD48F1"/>
    <w:rsid w:val="00DE2A0F"/>
    <w:rsid w:val="00DE428C"/>
    <w:rsid w:val="00DE70D6"/>
    <w:rsid w:val="00DF3E5A"/>
    <w:rsid w:val="00DF66E5"/>
    <w:rsid w:val="00DF726E"/>
    <w:rsid w:val="00DF776D"/>
    <w:rsid w:val="00E00F11"/>
    <w:rsid w:val="00E02D27"/>
    <w:rsid w:val="00E034CF"/>
    <w:rsid w:val="00E03874"/>
    <w:rsid w:val="00E100B1"/>
    <w:rsid w:val="00E12F37"/>
    <w:rsid w:val="00E148AE"/>
    <w:rsid w:val="00E14CE2"/>
    <w:rsid w:val="00E16DDC"/>
    <w:rsid w:val="00E2612C"/>
    <w:rsid w:val="00E26265"/>
    <w:rsid w:val="00E31556"/>
    <w:rsid w:val="00E3160F"/>
    <w:rsid w:val="00E35641"/>
    <w:rsid w:val="00E41519"/>
    <w:rsid w:val="00E43E12"/>
    <w:rsid w:val="00E45F92"/>
    <w:rsid w:val="00E65A49"/>
    <w:rsid w:val="00E660BD"/>
    <w:rsid w:val="00E66849"/>
    <w:rsid w:val="00E70052"/>
    <w:rsid w:val="00E72246"/>
    <w:rsid w:val="00E73CD2"/>
    <w:rsid w:val="00E84B71"/>
    <w:rsid w:val="00E86503"/>
    <w:rsid w:val="00E913B8"/>
    <w:rsid w:val="00EA1D58"/>
    <w:rsid w:val="00EA343E"/>
    <w:rsid w:val="00EA3E0E"/>
    <w:rsid w:val="00EB2A9F"/>
    <w:rsid w:val="00EC09D1"/>
    <w:rsid w:val="00ED2A8D"/>
    <w:rsid w:val="00ED3F6A"/>
    <w:rsid w:val="00ED6859"/>
    <w:rsid w:val="00EE1285"/>
    <w:rsid w:val="00EE1A07"/>
    <w:rsid w:val="00EE1FE6"/>
    <w:rsid w:val="00EE65BB"/>
    <w:rsid w:val="00EE6741"/>
    <w:rsid w:val="00EF6449"/>
    <w:rsid w:val="00EF69CF"/>
    <w:rsid w:val="00EF7680"/>
    <w:rsid w:val="00F02FF0"/>
    <w:rsid w:val="00F05963"/>
    <w:rsid w:val="00F06511"/>
    <w:rsid w:val="00F16BEC"/>
    <w:rsid w:val="00F24FC6"/>
    <w:rsid w:val="00F2588E"/>
    <w:rsid w:val="00F27E9C"/>
    <w:rsid w:val="00F31E8D"/>
    <w:rsid w:val="00F32D38"/>
    <w:rsid w:val="00F33241"/>
    <w:rsid w:val="00F42411"/>
    <w:rsid w:val="00F42727"/>
    <w:rsid w:val="00F56D4F"/>
    <w:rsid w:val="00F61D4D"/>
    <w:rsid w:val="00F63EC1"/>
    <w:rsid w:val="00F64F58"/>
    <w:rsid w:val="00F67E5F"/>
    <w:rsid w:val="00F72AF2"/>
    <w:rsid w:val="00F84493"/>
    <w:rsid w:val="00F9138B"/>
    <w:rsid w:val="00F91D1A"/>
    <w:rsid w:val="00F92349"/>
    <w:rsid w:val="00F93628"/>
    <w:rsid w:val="00F93A33"/>
    <w:rsid w:val="00F93C58"/>
    <w:rsid w:val="00F94263"/>
    <w:rsid w:val="00F94A36"/>
    <w:rsid w:val="00F963FC"/>
    <w:rsid w:val="00F97B22"/>
    <w:rsid w:val="00FA1607"/>
    <w:rsid w:val="00FA46EC"/>
    <w:rsid w:val="00FA6EE6"/>
    <w:rsid w:val="00FB18F3"/>
    <w:rsid w:val="00FB1DD5"/>
    <w:rsid w:val="00FB2EF5"/>
    <w:rsid w:val="00FB7E05"/>
    <w:rsid w:val="00FC210A"/>
    <w:rsid w:val="00FC396E"/>
    <w:rsid w:val="00FC49AD"/>
    <w:rsid w:val="00FD0CA3"/>
    <w:rsid w:val="00FD50B4"/>
    <w:rsid w:val="00FD5E30"/>
    <w:rsid w:val="00FD77FF"/>
    <w:rsid w:val="00FE02BE"/>
    <w:rsid w:val="00FE2C09"/>
    <w:rsid w:val="00FE76AC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7CC178-4170-4429-83BC-98DBC9DA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5F0"/>
    <w:rPr>
      <w:rFonts w:ascii="Times New Roman" w:eastAsia="Calibri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AB1E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D48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1F07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E563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E563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qFormat/>
    <w:rsid w:val="00A44AD1"/>
  </w:style>
  <w:style w:type="paragraph" w:styleId="BalonMetni">
    <w:name w:val="Balloon Text"/>
    <w:basedOn w:val="Normal"/>
    <w:link w:val="BalonMetniChar"/>
    <w:uiPriority w:val="99"/>
    <w:semiHidden/>
    <w:unhideWhenUsed/>
    <w:rsid w:val="00D171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711B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252B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252B8"/>
    <w:rPr>
      <w:rFonts w:ascii="Times New Roman" w:eastAsia="Calibri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252B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252B8"/>
    <w:rPr>
      <w:rFonts w:ascii="Times New Roman" w:eastAsia="Calibri" w:hAnsi="Times New Roman" w:cs="Times New Roman"/>
      <w:sz w:val="24"/>
      <w:szCs w:val="24"/>
      <w:lang w:eastAsia="tr-TR"/>
    </w:rPr>
  </w:style>
  <w:style w:type="character" w:styleId="Kpr">
    <w:name w:val="Hyperlink"/>
    <w:uiPriority w:val="99"/>
    <w:rsid w:val="006B0055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FA46EC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semiHidden/>
    <w:rsid w:val="00DD48F1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AB1ED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AB1EDA"/>
    <w:pPr>
      <w:spacing w:line="276" w:lineRule="auto"/>
      <w:outlineLvl w:val="9"/>
    </w:pPr>
  </w:style>
  <w:style w:type="paragraph" w:styleId="T1">
    <w:name w:val="toc 1"/>
    <w:basedOn w:val="Normal"/>
    <w:next w:val="Normal"/>
    <w:autoRedefine/>
    <w:uiPriority w:val="39"/>
    <w:unhideWhenUsed/>
    <w:qFormat/>
    <w:rsid w:val="00FB2EF5"/>
    <w:pPr>
      <w:tabs>
        <w:tab w:val="right" w:leader="dot" w:pos="9062"/>
      </w:tabs>
    </w:pPr>
    <w:rPr>
      <w:rFonts w:asciiTheme="majorHAnsi" w:hAnsiTheme="majorHAnsi" w:cstheme="majorHAnsi"/>
      <w:b/>
      <w:bCs/>
      <w:caps/>
      <w:sz w:val="22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AB1EDA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AB1EDA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AB1EDA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0A1A40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0A1A40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0A1A40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0A1A40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0A1A40"/>
    <w:pPr>
      <w:ind w:left="1680"/>
    </w:pPr>
    <w:rPr>
      <w:rFonts w:asciiTheme="minorHAnsi" w:hAnsiTheme="minorHAnsi" w:cstheme="minorHAnsi"/>
      <w:sz w:val="20"/>
      <w:szCs w:val="20"/>
    </w:rPr>
  </w:style>
  <w:style w:type="table" w:styleId="TabloKlavuzu">
    <w:name w:val="Table Grid"/>
    <w:basedOn w:val="NormalTablo"/>
    <w:uiPriority w:val="39"/>
    <w:rsid w:val="00E02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6Char">
    <w:name w:val="Başlık 6 Char"/>
    <w:basedOn w:val="VarsaylanParagrafYazTipi"/>
    <w:link w:val="Balk6"/>
    <w:uiPriority w:val="9"/>
    <w:rsid w:val="001F07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E563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E563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DAB4-8905-48BB-A444-B93F59819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İBRAHİM EĞRİ</dc:creator>
  <cp:lastModifiedBy>Nurseda ERDOĞAN</cp:lastModifiedBy>
  <cp:revision>2</cp:revision>
  <cp:lastPrinted>2021-03-23T11:00:00Z</cp:lastPrinted>
  <dcterms:created xsi:type="dcterms:W3CDTF">2021-06-28T07:19:00Z</dcterms:created>
  <dcterms:modified xsi:type="dcterms:W3CDTF">2021-06-28T07:19:00Z</dcterms:modified>
</cp:coreProperties>
</file>