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339EA0" w14:textId="77777777" w:rsidR="009D3E99" w:rsidRDefault="009D3E99" w:rsidP="009D3E99">
      <w:pPr>
        <w:spacing w:before="120" w:after="120" w:line="276" w:lineRule="auto"/>
        <w:jc w:val="center"/>
        <w:rPr>
          <w:b/>
          <w:color w:val="0D0D0D" w:themeColor="text1" w:themeTint="F2"/>
        </w:rPr>
      </w:pPr>
      <w:bookmarkStart w:id="0" w:name="_Toc32594760"/>
      <w:bookmarkStart w:id="1" w:name="_GoBack"/>
      <w:bookmarkEnd w:id="1"/>
      <w:r w:rsidRPr="00B47922">
        <w:rPr>
          <w:b/>
          <w:color w:val="0D0D0D" w:themeColor="text1" w:themeTint="F2"/>
        </w:rPr>
        <w:t>2020/</w:t>
      </w:r>
      <w:r>
        <w:rPr>
          <w:b/>
          <w:color w:val="0D0D0D" w:themeColor="text1" w:themeTint="F2"/>
        </w:rPr>
        <w:t>9</w:t>
      </w:r>
      <w:r w:rsidRPr="00B47922">
        <w:rPr>
          <w:b/>
          <w:color w:val="0D0D0D" w:themeColor="text1" w:themeTint="F2"/>
        </w:rPr>
        <w:t xml:space="preserve"> SAYILI İTHALATTA HAKSIZ REKABETİN ÖNLENMESİNE İLİŞKİN TEBLİĞE DAİR BİLGİLENDİRME RAPORU</w:t>
      </w:r>
    </w:p>
    <w:p w14:paraId="0159231D" w14:textId="77777777" w:rsidR="009D3E99" w:rsidRDefault="009D3E99" w:rsidP="003B0119">
      <w:pPr>
        <w:spacing w:before="120" w:after="120" w:line="276" w:lineRule="auto"/>
        <w:ind w:left="360" w:hanging="360"/>
      </w:pPr>
    </w:p>
    <w:p w14:paraId="53A4D1D9" w14:textId="77777777" w:rsidR="009053B4" w:rsidRPr="003A6703" w:rsidRDefault="009D3E99" w:rsidP="003B0119">
      <w:pPr>
        <w:pStyle w:val="Balk1"/>
        <w:numPr>
          <w:ilvl w:val="0"/>
          <w:numId w:val="2"/>
        </w:numPr>
        <w:spacing w:before="120" w:after="120" w:line="276" w:lineRule="auto"/>
        <w:rPr>
          <w:rFonts w:ascii="Times New Roman" w:hAnsi="Times New Roman" w:cs="Times New Roman"/>
          <w:color w:val="0D0D0D" w:themeColor="text1" w:themeTint="F2"/>
          <w:sz w:val="24"/>
          <w:szCs w:val="24"/>
        </w:rPr>
      </w:pPr>
      <w:r w:rsidRPr="003A6703">
        <w:rPr>
          <w:rFonts w:ascii="Times New Roman" w:hAnsi="Times New Roman" w:cs="Times New Roman"/>
          <w:color w:val="0D0D0D" w:themeColor="text1" w:themeTint="F2"/>
          <w:sz w:val="24"/>
          <w:szCs w:val="24"/>
        </w:rPr>
        <w:t xml:space="preserve">soruşturmaya ilişkin </w:t>
      </w:r>
      <w:r w:rsidR="005252E5" w:rsidRPr="003A6703">
        <w:rPr>
          <w:rFonts w:ascii="Times New Roman" w:hAnsi="Times New Roman" w:cs="Times New Roman"/>
          <w:color w:val="0D0D0D" w:themeColor="text1" w:themeTint="F2"/>
          <w:sz w:val="24"/>
          <w:szCs w:val="24"/>
        </w:rPr>
        <w:t>Genel Bilgi ve İşlemler</w:t>
      </w:r>
      <w:bookmarkEnd w:id="0"/>
    </w:p>
    <w:p w14:paraId="75134227" w14:textId="77777777" w:rsidR="00056EC5" w:rsidRPr="00C74094" w:rsidRDefault="00056EC5" w:rsidP="00056EC5">
      <w:pPr>
        <w:pStyle w:val="Balk2"/>
        <w:numPr>
          <w:ilvl w:val="1"/>
          <w:numId w:val="2"/>
        </w:numPr>
        <w:spacing w:before="120" w:after="120" w:line="276" w:lineRule="auto"/>
        <w:rPr>
          <w:color w:val="0D0D0D" w:themeColor="text1" w:themeTint="F2"/>
        </w:rPr>
      </w:pPr>
      <w:bookmarkStart w:id="2" w:name="_Toc32594761"/>
      <w:r>
        <w:rPr>
          <w:color w:val="0D0D0D" w:themeColor="text1" w:themeTint="F2"/>
        </w:rPr>
        <w:t>D</w:t>
      </w:r>
      <w:r w:rsidRPr="00C74094">
        <w:rPr>
          <w:color w:val="0D0D0D" w:themeColor="text1" w:themeTint="F2"/>
        </w:rPr>
        <w:t>ayanak</w:t>
      </w:r>
      <w:bookmarkEnd w:id="2"/>
    </w:p>
    <w:p w14:paraId="7EDDD30B" w14:textId="77777777" w:rsidR="00056EC5" w:rsidRPr="0009696D" w:rsidRDefault="00056EC5" w:rsidP="00056EC5">
      <w:pPr>
        <w:pStyle w:val="GvdeMetni"/>
        <w:spacing w:before="120" w:after="120" w:line="276" w:lineRule="auto"/>
        <w:rPr>
          <w:color w:val="0D0D0D" w:themeColor="text1" w:themeTint="F2"/>
        </w:rPr>
      </w:pPr>
      <w:r w:rsidRPr="0009696D">
        <w:rPr>
          <w:bCs/>
          <w:color w:val="0D0D0D" w:themeColor="text1" w:themeTint="F2"/>
        </w:rPr>
        <w:t>(1)</w:t>
      </w:r>
      <w:r w:rsidRPr="0009696D">
        <w:rPr>
          <w:b/>
          <w:color w:val="0D0D0D" w:themeColor="text1" w:themeTint="F2"/>
        </w:rPr>
        <w:t xml:space="preserve"> </w:t>
      </w:r>
      <w:r w:rsidRPr="0009696D">
        <w:rPr>
          <w:color w:val="0D0D0D" w:themeColor="text1" w:themeTint="F2"/>
        </w:rPr>
        <w:t>Bu rapor, 14/6/1989 tarihli ve 3577 sayılı İthalatta Haksız Rekabetin Önlenmesi Hakkında Kanun, 20/10/1999 tarihli ve 99/13482 sayılı Bakanlar Kurulu Kararı ile yürürlüğe konulan İthalatta Haksız Rekabetin Önlenmesi Hakkında Karar ve 30/10/1999 tarihli ve 23861 sayılı Resmî Gazete’de yayımlanan İthalatta Haksız Rekabetin Önlenmesi Hakkında Yönetmelik (Yönetmelik) hükümleri</w:t>
      </w:r>
      <w:r>
        <w:rPr>
          <w:color w:val="0D0D0D" w:themeColor="text1" w:themeTint="F2"/>
        </w:rPr>
        <w:t>ne dayanılarak hazırlanmıştır.</w:t>
      </w:r>
    </w:p>
    <w:p w14:paraId="1EF63706" w14:textId="77777777" w:rsidR="004A19B7" w:rsidRPr="0009696D" w:rsidRDefault="004A19B7" w:rsidP="007F0857">
      <w:pPr>
        <w:pStyle w:val="Balk2"/>
        <w:numPr>
          <w:ilvl w:val="1"/>
          <w:numId w:val="2"/>
        </w:numPr>
        <w:spacing w:before="120" w:after="120" w:line="276" w:lineRule="auto"/>
        <w:ind w:left="426"/>
        <w:rPr>
          <w:color w:val="0D0D0D" w:themeColor="text1" w:themeTint="F2"/>
        </w:rPr>
      </w:pPr>
      <w:bookmarkStart w:id="3" w:name="_Toc32594762"/>
      <w:r w:rsidRPr="0009696D">
        <w:rPr>
          <w:color w:val="0D0D0D" w:themeColor="text1" w:themeTint="F2"/>
        </w:rPr>
        <w:t>Soruşturma</w:t>
      </w:r>
      <w:bookmarkEnd w:id="3"/>
    </w:p>
    <w:p w14:paraId="66A9958D" w14:textId="643443DF" w:rsidR="002C1FDF" w:rsidRDefault="00E7188E" w:rsidP="002C1FDF">
      <w:pPr>
        <w:pStyle w:val="Default"/>
        <w:spacing w:before="120" w:after="120" w:line="276" w:lineRule="auto"/>
        <w:jc w:val="both"/>
      </w:pPr>
      <w:r>
        <w:rPr>
          <w:color w:val="0D0D0D" w:themeColor="text1" w:themeTint="F2"/>
        </w:rPr>
        <w:t xml:space="preserve">(1) </w:t>
      </w:r>
      <w:r w:rsidR="002C1FDF" w:rsidRPr="002C1FDF">
        <w:rPr>
          <w:color w:val="0D0D0D" w:themeColor="text1" w:themeTint="F2"/>
        </w:rPr>
        <w:t xml:space="preserve">T.C. </w:t>
      </w:r>
      <w:r w:rsidR="002C1FDF">
        <w:rPr>
          <w:color w:val="0D0D0D" w:themeColor="text1" w:themeTint="F2"/>
        </w:rPr>
        <w:t>Ticaret</w:t>
      </w:r>
      <w:r w:rsidR="002C1FDF" w:rsidRPr="002C1FDF">
        <w:rPr>
          <w:color w:val="0D0D0D" w:themeColor="text1" w:themeTint="F2"/>
        </w:rPr>
        <w:t xml:space="preserve"> Bakanlığı (Bakanlık) İthalat Genel Müdürlüğü (Genel Müdürlük) tarafından yapılan inceleme sonucu </w:t>
      </w:r>
      <w:r w:rsidR="002C1FDF">
        <w:rPr>
          <w:color w:val="0D0D0D" w:themeColor="text1" w:themeTint="F2"/>
        </w:rPr>
        <w:t>Endonezya</w:t>
      </w:r>
      <w:r w:rsidR="00797ECA">
        <w:rPr>
          <w:color w:val="0D0D0D" w:themeColor="text1" w:themeTint="F2"/>
        </w:rPr>
        <w:t xml:space="preserve"> Cumhuriyeti</w:t>
      </w:r>
      <w:r w:rsidR="002C1FDF">
        <w:rPr>
          <w:color w:val="0D0D0D" w:themeColor="text1" w:themeTint="F2"/>
        </w:rPr>
        <w:t>’</w:t>
      </w:r>
      <w:r w:rsidR="00797ECA">
        <w:rPr>
          <w:color w:val="0D0D0D" w:themeColor="text1" w:themeTint="F2"/>
        </w:rPr>
        <w:t>nde (Endonezya)</w:t>
      </w:r>
      <w:r w:rsidR="002C1FDF">
        <w:rPr>
          <w:color w:val="0D0D0D" w:themeColor="text1" w:themeTint="F2"/>
        </w:rPr>
        <w:t xml:space="preserve"> mukim</w:t>
      </w:r>
      <w:r w:rsidR="002C1FDF" w:rsidRPr="002C1FDF">
        <w:rPr>
          <w:color w:val="0D0D0D" w:themeColor="text1" w:themeTint="F2"/>
        </w:rPr>
        <w:t xml:space="preserve"> üretici/ihracat</w:t>
      </w:r>
      <w:r w:rsidR="00714F6F">
        <w:rPr>
          <w:color w:val="0D0D0D" w:themeColor="text1" w:themeTint="F2"/>
        </w:rPr>
        <w:t>çı PT Elegant Textile Industry</w:t>
      </w:r>
      <w:r w:rsidR="00246E1E">
        <w:rPr>
          <w:color w:val="0D0D0D" w:themeColor="text1" w:themeTint="F2"/>
        </w:rPr>
        <w:t xml:space="preserve"> (Elegant) </w:t>
      </w:r>
      <w:r w:rsidR="002C1FDF" w:rsidRPr="002C1FDF">
        <w:rPr>
          <w:color w:val="0D0D0D" w:themeColor="text1" w:themeTint="F2"/>
        </w:rPr>
        <w:t xml:space="preserve"> ve PT Sunrise Bumi Textiles </w:t>
      </w:r>
      <w:r w:rsidR="00246E1E">
        <w:rPr>
          <w:color w:val="0D0D0D" w:themeColor="text1" w:themeTint="F2"/>
        </w:rPr>
        <w:t xml:space="preserve">(Sunrise Bumi) </w:t>
      </w:r>
      <w:r w:rsidR="002C1FDF" w:rsidRPr="002C1FDF">
        <w:rPr>
          <w:color w:val="0D0D0D" w:themeColor="text1" w:themeTint="F2"/>
        </w:rPr>
        <w:t>firmaları</w:t>
      </w:r>
      <w:r w:rsidR="002C1FDF">
        <w:rPr>
          <w:color w:val="0D0D0D" w:themeColor="text1" w:themeTint="F2"/>
        </w:rPr>
        <w:t xml:space="preserve">ndan gerçekleştirilen </w:t>
      </w:r>
      <w:r w:rsidR="002C1FDF" w:rsidRPr="0009696D">
        <w:t xml:space="preserve">“sentetik veya suni devamsız liflerden iplikler (kesik elyaf ipliği)” ithalatına yönelik olarak </w:t>
      </w:r>
      <w:bookmarkStart w:id="4" w:name="_Hlk36632999"/>
      <w:r w:rsidR="002C1FDF" w:rsidRPr="002C1FDF">
        <w:t>6/7/20</w:t>
      </w:r>
      <w:r w:rsidR="009C76CC">
        <w:t>19 tarihli ve 30823 sayılı Resmî</w:t>
      </w:r>
      <w:r w:rsidR="002C1FDF" w:rsidRPr="002C1FDF">
        <w:t xml:space="preserve"> Gazete’de yayımlanan İthalatta Haksız Rekabetin Önlenmesine İlişkin Tebliğ</w:t>
      </w:r>
      <w:bookmarkEnd w:id="4"/>
      <w:r w:rsidR="002C1FDF" w:rsidRPr="002C1FDF">
        <w:t xml:space="preserve"> (Tebliğ No: 2019/21) ile başlatılan damping soruşturması</w:t>
      </w:r>
      <w:r w:rsidR="002F7212">
        <w:t xml:space="preserve"> tamamlanmıştır.</w:t>
      </w:r>
    </w:p>
    <w:p w14:paraId="12DB4127" w14:textId="77777777" w:rsidR="00314885" w:rsidRDefault="00314885" w:rsidP="007F0857">
      <w:pPr>
        <w:pStyle w:val="Balk2"/>
        <w:numPr>
          <w:ilvl w:val="1"/>
          <w:numId w:val="2"/>
        </w:numPr>
        <w:spacing w:before="120" w:after="120" w:line="276" w:lineRule="auto"/>
        <w:ind w:left="426"/>
        <w:rPr>
          <w:color w:val="0D0D0D" w:themeColor="text1" w:themeTint="F2"/>
        </w:rPr>
      </w:pPr>
      <w:bookmarkStart w:id="5" w:name="_Toc32594763"/>
      <w:r>
        <w:rPr>
          <w:color w:val="0D0D0D" w:themeColor="text1" w:themeTint="F2"/>
        </w:rPr>
        <w:t>Yerli üretim dalının temsil niteliği</w:t>
      </w:r>
    </w:p>
    <w:p w14:paraId="005F4379" w14:textId="64AD6084" w:rsidR="00314885" w:rsidRDefault="00314885" w:rsidP="00314885">
      <w:pPr>
        <w:spacing w:before="120" w:after="120" w:line="276" w:lineRule="auto"/>
        <w:jc w:val="both"/>
        <w:rPr>
          <w:bCs/>
          <w:shd w:val="clear" w:color="auto" w:fill="FFFFFF"/>
        </w:rPr>
      </w:pPr>
      <w:r>
        <w:rPr>
          <w:lang w:eastAsia="en-US"/>
        </w:rPr>
        <w:t xml:space="preserve">(1) </w:t>
      </w:r>
      <w:r w:rsidRPr="003F2460">
        <w:rPr>
          <w:bCs/>
          <w:shd w:val="clear" w:color="auto" w:fill="FFFFFF"/>
        </w:rPr>
        <w:t>Soru</w:t>
      </w:r>
      <w:r>
        <w:rPr>
          <w:bCs/>
          <w:shd w:val="clear" w:color="auto" w:fill="FFFFFF"/>
        </w:rPr>
        <w:t>şturma resen açılmış olup</w:t>
      </w:r>
      <w:r w:rsidRPr="003F2460">
        <w:rPr>
          <w:bCs/>
          <w:shd w:val="clear" w:color="auto" w:fill="FFFFFF"/>
        </w:rPr>
        <w:t xml:space="preserve"> yerli üretim dalının </w:t>
      </w:r>
      <w:r>
        <w:rPr>
          <w:bCs/>
          <w:shd w:val="clear" w:color="auto" w:fill="FFFFFF"/>
        </w:rPr>
        <w:t>verileri olarak</w:t>
      </w:r>
      <w:r w:rsidRPr="003F2460">
        <w:rPr>
          <w:bCs/>
          <w:shd w:val="clear" w:color="auto" w:fill="FFFFFF"/>
        </w:rPr>
        <w:t xml:space="preserve"> </w:t>
      </w:r>
      <w:r>
        <w:rPr>
          <w:bCs/>
          <w:shd w:val="clear" w:color="auto" w:fill="FFFFFF"/>
        </w:rPr>
        <w:t xml:space="preserve">işbu soruşturma konusu </w:t>
      </w:r>
      <w:r w:rsidRPr="003F2460">
        <w:rPr>
          <w:bCs/>
          <w:shd w:val="clear" w:color="auto" w:fill="FFFFFF"/>
        </w:rPr>
        <w:t xml:space="preserve">ürüne yönelik olarak aynı inceleme ve soruşturma dönemlerinde 31/12/2018 tarihli ve 30642 </w:t>
      </w:r>
      <w:r w:rsidR="009C76CC">
        <w:rPr>
          <w:bCs/>
          <w:shd w:val="clear" w:color="auto" w:fill="FFFFFF"/>
        </w:rPr>
        <w:t xml:space="preserve">dördüncü mükerrer </w:t>
      </w:r>
      <w:r w:rsidRPr="003F2460">
        <w:rPr>
          <w:bCs/>
          <w:shd w:val="clear" w:color="auto" w:fill="FFFFFF"/>
        </w:rPr>
        <w:t>sayılı Resm</w:t>
      </w:r>
      <w:r w:rsidR="009C76CC">
        <w:rPr>
          <w:bCs/>
          <w:shd w:val="clear" w:color="auto" w:fill="FFFFFF"/>
        </w:rPr>
        <w:t>î</w:t>
      </w:r>
      <w:r w:rsidRPr="003F2460">
        <w:rPr>
          <w:bCs/>
          <w:shd w:val="clear" w:color="auto" w:fill="FFFFFF"/>
        </w:rPr>
        <w:t xml:space="preserve"> Gazete’de yayımlanan İthalatta Haksız Rekabetin Önlenmesine İlişkin Tebliğ</w:t>
      </w:r>
      <w:r w:rsidR="009C76CC">
        <w:rPr>
          <w:bCs/>
          <w:shd w:val="clear" w:color="auto" w:fill="FFFFFF"/>
        </w:rPr>
        <w:t xml:space="preserve"> (Tebliğ No: 2019/2)</w:t>
      </w:r>
      <w:r w:rsidRPr="003F2460">
        <w:rPr>
          <w:bCs/>
          <w:shd w:val="clear" w:color="auto" w:fill="FFFFFF"/>
        </w:rPr>
        <w:t xml:space="preserve"> ile açılmış olan nihai gözden geçirme soruşturması</w:t>
      </w:r>
      <w:r>
        <w:rPr>
          <w:bCs/>
          <w:shd w:val="clear" w:color="auto" w:fill="FFFFFF"/>
        </w:rPr>
        <w:t xml:space="preserve"> (NGGS)</w:t>
      </w:r>
      <w:r w:rsidRPr="003F2460">
        <w:rPr>
          <w:bCs/>
          <w:shd w:val="clear" w:color="auto" w:fill="FFFFFF"/>
        </w:rPr>
        <w:t xml:space="preserve"> kapsamında iletilmiş olan veriler kullanılmıştır.</w:t>
      </w:r>
    </w:p>
    <w:p w14:paraId="61AC2550" w14:textId="77777777" w:rsidR="00314885" w:rsidRPr="00314885" w:rsidRDefault="00314885" w:rsidP="00314885">
      <w:pPr>
        <w:spacing w:before="120" w:after="120" w:line="276" w:lineRule="auto"/>
        <w:jc w:val="both"/>
        <w:rPr>
          <w:lang w:eastAsia="en-US"/>
        </w:rPr>
      </w:pPr>
      <w:r>
        <w:rPr>
          <w:lang w:eastAsia="en-US"/>
        </w:rPr>
        <w:t xml:space="preserve">(2) Bu çerçevede, yerli üretim dalı verileri, </w:t>
      </w:r>
      <w:r w:rsidRPr="00314885">
        <w:rPr>
          <w:lang w:eastAsia="en-US"/>
        </w:rPr>
        <w:t>Merinos Halı San. ve Tic. AŞ (Erdemoğlu Holding), Şireci Tekstil San. ve Tic. A.Ş., Mem Tekstil San</w:t>
      </w:r>
      <w:r w:rsidR="00553132">
        <w:rPr>
          <w:lang w:eastAsia="en-US"/>
        </w:rPr>
        <w:t>.</w:t>
      </w:r>
      <w:r w:rsidRPr="00314885">
        <w:rPr>
          <w:lang w:eastAsia="en-US"/>
        </w:rPr>
        <w:t xml:space="preserve"> ve Tic. A.Ş., ÇMS Çavuş Metal San. ve Tic. A.Ş., Oğuz Tekstil San. ve Tic. A.Ş., Karteks Tekstil San. ve Tic. A.Ş., Bakırlar Tekstil San. ve Tic. A.Ş., Kipaş Mensucat A.Ş., Kıvanç Tekstil San. ve Tic. A.Ş.</w:t>
      </w:r>
      <w:r>
        <w:rPr>
          <w:lang w:eastAsia="en-US"/>
        </w:rPr>
        <w:t>ve</w:t>
      </w:r>
      <w:r w:rsidRPr="00314885">
        <w:rPr>
          <w:lang w:eastAsia="en-US"/>
        </w:rPr>
        <w:t xml:space="preserve"> Ensar Tekstil San. ve Tic. A.Ş. </w:t>
      </w:r>
      <w:r>
        <w:rPr>
          <w:lang w:eastAsia="en-US"/>
        </w:rPr>
        <w:t>verilerin</w:t>
      </w:r>
      <w:r w:rsidR="00846B2E">
        <w:rPr>
          <w:lang w:eastAsia="en-US"/>
        </w:rPr>
        <w:t>den oluşmaktadır</w:t>
      </w:r>
      <w:r>
        <w:rPr>
          <w:lang w:eastAsia="en-US"/>
        </w:rPr>
        <w:t>.</w:t>
      </w:r>
    </w:p>
    <w:p w14:paraId="24205C49" w14:textId="77777777" w:rsidR="00E8795C" w:rsidRPr="0009696D" w:rsidRDefault="00ED02DF" w:rsidP="007F0857">
      <w:pPr>
        <w:pStyle w:val="Balk2"/>
        <w:numPr>
          <w:ilvl w:val="1"/>
          <w:numId w:val="2"/>
        </w:numPr>
        <w:spacing w:before="120" w:after="120" w:line="276" w:lineRule="auto"/>
        <w:ind w:left="426"/>
        <w:rPr>
          <w:color w:val="0D0D0D" w:themeColor="text1" w:themeTint="F2"/>
        </w:rPr>
      </w:pPr>
      <w:r>
        <w:rPr>
          <w:color w:val="0D0D0D" w:themeColor="text1" w:themeTint="F2"/>
        </w:rPr>
        <w:t>Soruşturma ve zara</w:t>
      </w:r>
      <w:r w:rsidR="00F44BCD">
        <w:rPr>
          <w:color w:val="0D0D0D" w:themeColor="text1" w:themeTint="F2"/>
        </w:rPr>
        <w:t>r</w:t>
      </w:r>
      <w:r>
        <w:rPr>
          <w:color w:val="0D0D0D" w:themeColor="text1" w:themeTint="F2"/>
        </w:rPr>
        <w:t xml:space="preserve"> inceleme</w:t>
      </w:r>
      <w:r w:rsidR="00E8795C" w:rsidRPr="0009696D">
        <w:rPr>
          <w:color w:val="0D0D0D" w:themeColor="text1" w:themeTint="F2"/>
        </w:rPr>
        <w:t xml:space="preserve"> dönemi</w:t>
      </w:r>
      <w:bookmarkEnd w:id="5"/>
      <w:r w:rsidR="00E8795C" w:rsidRPr="0009696D">
        <w:rPr>
          <w:color w:val="0D0D0D" w:themeColor="text1" w:themeTint="F2"/>
        </w:rPr>
        <w:t xml:space="preserve"> </w:t>
      </w:r>
    </w:p>
    <w:p w14:paraId="088125CE" w14:textId="77777777" w:rsidR="00246E1E" w:rsidRDefault="00ED02DF" w:rsidP="00ED02DF">
      <w:pPr>
        <w:pStyle w:val="Default"/>
        <w:spacing w:before="120" w:after="120" w:line="276" w:lineRule="auto"/>
        <w:jc w:val="both"/>
        <w:rPr>
          <w:color w:val="0D0D0D" w:themeColor="text1" w:themeTint="F2"/>
        </w:rPr>
      </w:pPr>
      <w:bookmarkStart w:id="6" w:name="_Toc317854276"/>
      <w:r>
        <w:rPr>
          <w:color w:val="0D0D0D" w:themeColor="text1" w:themeTint="F2"/>
        </w:rPr>
        <w:t xml:space="preserve">(1) </w:t>
      </w:r>
      <w:r w:rsidRPr="00ED02DF">
        <w:rPr>
          <w:color w:val="0D0D0D" w:themeColor="text1" w:themeTint="F2"/>
        </w:rPr>
        <w:t xml:space="preserve">Damping belirlemesi için </w:t>
      </w:r>
      <w:r w:rsidRPr="0009696D">
        <w:rPr>
          <w:color w:val="0D0D0D" w:themeColor="text1" w:themeTint="F2"/>
        </w:rPr>
        <w:t>1/1/2018-31/12/2018</w:t>
      </w:r>
      <w:r w:rsidRPr="00ED02DF">
        <w:rPr>
          <w:color w:val="0D0D0D" w:themeColor="text1" w:themeTint="F2"/>
        </w:rPr>
        <w:t xml:space="preserve"> tarihleri arası</w:t>
      </w:r>
      <w:r>
        <w:rPr>
          <w:color w:val="0D0D0D" w:themeColor="text1" w:themeTint="F2"/>
        </w:rPr>
        <w:t>ndaki dönem</w:t>
      </w:r>
      <w:r w:rsidRPr="00ED02DF">
        <w:rPr>
          <w:color w:val="0D0D0D" w:themeColor="text1" w:themeTint="F2"/>
        </w:rPr>
        <w:t xml:space="preserve"> soruşturma dönemi olarak kabul edilmiştir. Zarar belirlemelerinde ise veri toplama ve değerlendirme için </w:t>
      </w:r>
      <w:r w:rsidRPr="0009696D">
        <w:rPr>
          <w:color w:val="0D0D0D" w:themeColor="text1" w:themeTint="F2"/>
        </w:rPr>
        <w:t xml:space="preserve">1/1/2016-31/12/2018 </w:t>
      </w:r>
      <w:r w:rsidRPr="00ED02DF">
        <w:rPr>
          <w:color w:val="0D0D0D" w:themeColor="text1" w:themeTint="F2"/>
        </w:rPr>
        <w:t xml:space="preserve">arasındaki dönem zarar inceleme dönemi olarak belirlenmiştir. </w:t>
      </w:r>
    </w:p>
    <w:p w14:paraId="5D93F5AC" w14:textId="77777777" w:rsidR="007122A3" w:rsidRPr="000F6C39" w:rsidRDefault="00246E1E" w:rsidP="00ED02DF">
      <w:pPr>
        <w:pStyle w:val="Default"/>
        <w:spacing w:before="120" w:after="120" w:line="276" w:lineRule="auto"/>
        <w:jc w:val="both"/>
        <w:rPr>
          <w:color w:val="auto"/>
        </w:rPr>
      </w:pPr>
      <w:r w:rsidRPr="000F6C39">
        <w:rPr>
          <w:color w:val="auto"/>
        </w:rPr>
        <w:t>(2) Nihai bildirim sonrasında,</w:t>
      </w:r>
      <w:r w:rsidR="007122A3" w:rsidRPr="000F6C39">
        <w:rPr>
          <w:color w:val="auto"/>
        </w:rPr>
        <w:t xml:space="preserve"> </w:t>
      </w:r>
      <w:r w:rsidRPr="000F6C39">
        <w:rPr>
          <w:color w:val="auto"/>
        </w:rPr>
        <w:t>Elegant ve Sunrise Bumi firmaları tarafından incelemenin</w:t>
      </w:r>
      <w:r w:rsidR="00AD1AE0">
        <w:rPr>
          <w:color w:val="auto"/>
        </w:rPr>
        <w:t xml:space="preserve"> gizli olmayan nüshasında zarar inceleme dönemi</w:t>
      </w:r>
      <w:r w:rsidRPr="000F6C39">
        <w:rPr>
          <w:color w:val="auto"/>
        </w:rPr>
        <w:t xml:space="preserve"> olarak 1/1/2015-1/9/2018 arasındaki dönemin verilerinin paylaşıldığı ifade edilmiştir. Ancak, incelemenin gizli olmayan nüshasında </w:t>
      </w:r>
      <w:r w:rsidR="00FF3EED" w:rsidRPr="000F6C39">
        <w:rPr>
          <w:color w:val="auto"/>
        </w:rPr>
        <w:t xml:space="preserve">zarar </w:t>
      </w:r>
      <w:r w:rsidRPr="000F6C39">
        <w:rPr>
          <w:color w:val="auto"/>
        </w:rPr>
        <w:t>değerlendirmesi</w:t>
      </w:r>
      <w:r w:rsidR="00FF3EED" w:rsidRPr="000F6C39">
        <w:rPr>
          <w:color w:val="auto"/>
        </w:rPr>
        <w:t xml:space="preserve"> </w:t>
      </w:r>
      <w:r w:rsidR="004E3F02">
        <w:rPr>
          <w:color w:val="auto"/>
        </w:rPr>
        <w:t>kapsamında</w:t>
      </w:r>
      <w:r w:rsidR="000254C0" w:rsidRPr="000F6C39">
        <w:rPr>
          <w:color w:val="auto"/>
        </w:rPr>
        <w:t xml:space="preserve"> </w:t>
      </w:r>
      <w:r w:rsidRPr="000F6C39">
        <w:rPr>
          <w:color w:val="auto"/>
        </w:rPr>
        <w:t xml:space="preserve">1/1/2016-31/12/2018 arasındaki dönem </w:t>
      </w:r>
      <w:r w:rsidR="00FF3EED" w:rsidRPr="000F6C39">
        <w:rPr>
          <w:color w:val="auto"/>
        </w:rPr>
        <w:t>incelenmiştir.</w:t>
      </w:r>
    </w:p>
    <w:p w14:paraId="1044BD46" w14:textId="77777777" w:rsidR="00E8795C" w:rsidRPr="0009696D" w:rsidRDefault="00E8795C" w:rsidP="007F0857">
      <w:pPr>
        <w:pStyle w:val="Balk2"/>
        <w:numPr>
          <w:ilvl w:val="1"/>
          <w:numId w:val="2"/>
        </w:numPr>
        <w:spacing w:before="120" w:after="120" w:line="276" w:lineRule="auto"/>
        <w:ind w:left="426"/>
        <w:rPr>
          <w:color w:val="0D0D0D" w:themeColor="text1" w:themeTint="F2"/>
        </w:rPr>
      </w:pPr>
      <w:bookmarkStart w:id="7" w:name="_Toc317854277"/>
      <w:bookmarkStart w:id="8" w:name="_Toc32594764"/>
      <w:bookmarkEnd w:id="6"/>
      <w:r w:rsidRPr="0009696D">
        <w:rPr>
          <w:color w:val="0D0D0D" w:themeColor="text1" w:themeTint="F2"/>
        </w:rPr>
        <w:t>İlgili tarafların bilgilendirilmesi, dinlenmesi ve bilgilerin değerlendirilmesi</w:t>
      </w:r>
      <w:bookmarkEnd w:id="7"/>
      <w:bookmarkEnd w:id="8"/>
    </w:p>
    <w:p w14:paraId="381DEE96" w14:textId="6A5C9785" w:rsidR="00E8795C" w:rsidRPr="0009696D" w:rsidRDefault="00E8795C" w:rsidP="007F0857">
      <w:pPr>
        <w:pStyle w:val="Default"/>
        <w:numPr>
          <w:ilvl w:val="0"/>
          <w:numId w:val="4"/>
        </w:numPr>
        <w:spacing w:before="120" w:after="120" w:line="276" w:lineRule="auto"/>
        <w:ind w:firstLine="0"/>
        <w:jc w:val="both"/>
        <w:rPr>
          <w:color w:val="0D0D0D" w:themeColor="text1" w:themeTint="F2"/>
        </w:rPr>
      </w:pPr>
      <w:r w:rsidRPr="0009696D">
        <w:rPr>
          <w:color w:val="0D0D0D" w:themeColor="text1" w:themeTint="F2"/>
        </w:rPr>
        <w:t xml:space="preserve">Soruşturma açılmasını müteakip soruşturma konusu ürünün </w:t>
      </w:r>
      <w:r w:rsidR="008723BC">
        <w:rPr>
          <w:color w:val="0D0D0D" w:themeColor="text1" w:themeTint="F2"/>
        </w:rPr>
        <w:t xml:space="preserve">Endonezya’da mukim ilgili </w:t>
      </w:r>
      <w:r w:rsidRPr="0009696D">
        <w:rPr>
          <w:color w:val="0D0D0D" w:themeColor="text1" w:themeTint="F2"/>
        </w:rPr>
        <w:t xml:space="preserve">üreticilerine/ihracatçılarına, </w:t>
      </w:r>
      <w:r w:rsidRPr="0009696D">
        <w:rPr>
          <w:color w:val="0D0D0D" w:themeColor="text1" w:themeTint="F2"/>
          <w:szCs w:val="20"/>
        </w:rPr>
        <w:t xml:space="preserve">Türkiye’de yerleşik </w:t>
      </w:r>
      <w:r w:rsidR="007B7486" w:rsidRPr="0009696D">
        <w:rPr>
          <w:color w:val="0D0D0D" w:themeColor="text1" w:themeTint="F2"/>
        </w:rPr>
        <w:t>ithalatçıları</w:t>
      </w:r>
      <w:r w:rsidR="006B7BF8" w:rsidRPr="0009696D">
        <w:rPr>
          <w:color w:val="0D0D0D" w:themeColor="text1" w:themeTint="F2"/>
        </w:rPr>
        <w:t>na</w:t>
      </w:r>
      <w:r w:rsidR="007B7486" w:rsidRPr="0009696D">
        <w:rPr>
          <w:color w:val="0D0D0D" w:themeColor="text1" w:themeTint="F2"/>
          <w:szCs w:val="20"/>
        </w:rPr>
        <w:t xml:space="preserve"> </w:t>
      </w:r>
      <w:r w:rsidRPr="0009696D">
        <w:rPr>
          <w:color w:val="0D0D0D" w:themeColor="text1" w:themeTint="F2"/>
          <w:szCs w:val="20"/>
        </w:rPr>
        <w:t xml:space="preserve">ve </w:t>
      </w:r>
      <w:r w:rsidR="008723BC">
        <w:rPr>
          <w:color w:val="0D0D0D" w:themeColor="text1" w:themeTint="F2"/>
          <w:szCs w:val="20"/>
        </w:rPr>
        <w:t xml:space="preserve">Endonezya’nın </w:t>
      </w:r>
      <w:r w:rsidR="00C959C9" w:rsidRPr="0009696D">
        <w:rPr>
          <w:color w:val="0D0D0D" w:themeColor="text1" w:themeTint="F2"/>
          <w:szCs w:val="20"/>
        </w:rPr>
        <w:t xml:space="preserve">Ankara </w:t>
      </w:r>
      <w:r w:rsidR="008723BC">
        <w:rPr>
          <w:color w:val="0D0D0D" w:themeColor="text1" w:themeTint="F2"/>
          <w:szCs w:val="20"/>
        </w:rPr>
        <w:t>Büyükelçiliğ</w:t>
      </w:r>
      <w:r w:rsidR="00F73EC0" w:rsidRPr="0009696D">
        <w:rPr>
          <w:color w:val="0D0D0D" w:themeColor="text1" w:themeTint="F2"/>
          <w:szCs w:val="20"/>
        </w:rPr>
        <w:t>i</w:t>
      </w:r>
      <w:r w:rsidR="00901A5F" w:rsidRPr="0009696D">
        <w:rPr>
          <w:color w:val="0D0D0D" w:themeColor="text1" w:themeTint="F2"/>
          <w:szCs w:val="20"/>
        </w:rPr>
        <w:t xml:space="preserve">ne </w:t>
      </w:r>
      <w:r w:rsidR="00A57B3A" w:rsidRPr="0009696D">
        <w:rPr>
          <w:color w:val="0D0D0D" w:themeColor="text1" w:themeTint="F2"/>
          <w:szCs w:val="20"/>
        </w:rPr>
        <w:t>soruşturmanın açılışına ilişkin bildirimde bulunulmuştur.</w:t>
      </w:r>
    </w:p>
    <w:p w14:paraId="6F56C742" w14:textId="77777777" w:rsidR="00E8795C" w:rsidRPr="0009696D" w:rsidRDefault="00E8795C" w:rsidP="007F0857">
      <w:pPr>
        <w:pStyle w:val="Default"/>
        <w:numPr>
          <w:ilvl w:val="0"/>
          <w:numId w:val="4"/>
        </w:numPr>
        <w:spacing w:before="120" w:after="120" w:line="276" w:lineRule="auto"/>
        <w:ind w:firstLine="0"/>
        <w:jc w:val="both"/>
        <w:rPr>
          <w:color w:val="0D0D0D" w:themeColor="text1" w:themeTint="F2"/>
          <w:szCs w:val="20"/>
        </w:rPr>
      </w:pPr>
      <w:r w:rsidRPr="0009696D">
        <w:rPr>
          <w:color w:val="0D0D0D" w:themeColor="text1" w:themeTint="F2"/>
        </w:rPr>
        <w:t>Bildirimde</w:t>
      </w:r>
      <w:r w:rsidRPr="0009696D">
        <w:rPr>
          <w:color w:val="0D0D0D" w:themeColor="text1" w:themeTint="F2"/>
          <w:szCs w:val="20"/>
        </w:rPr>
        <w:t xml:space="preserve">, soruşturma açılış Tebliğine, başvurunun gizli olmayan </w:t>
      </w:r>
      <w:r w:rsidR="00966531" w:rsidRPr="0009696D">
        <w:rPr>
          <w:color w:val="0D0D0D" w:themeColor="text1" w:themeTint="F2"/>
          <w:szCs w:val="20"/>
        </w:rPr>
        <w:t>özetine</w:t>
      </w:r>
      <w:r w:rsidRPr="0009696D">
        <w:rPr>
          <w:color w:val="0D0D0D" w:themeColor="text1" w:themeTint="F2"/>
          <w:szCs w:val="20"/>
        </w:rPr>
        <w:t xml:space="preserve"> ve soru formlarına </w:t>
      </w:r>
      <w:r w:rsidR="00966531" w:rsidRPr="0009696D">
        <w:rPr>
          <w:color w:val="0D0D0D" w:themeColor="text1" w:themeTint="F2"/>
          <w:szCs w:val="20"/>
        </w:rPr>
        <w:t>nereden erişilebileceği</w:t>
      </w:r>
      <w:r w:rsidRPr="0009696D">
        <w:rPr>
          <w:color w:val="0D0D0D" w:themeColor="text1" w:themeTint="F2"/>
          <w:szCs w:val="20"/>
        </w:rPr>
        <w:t xml:space="preserve"> hususunda bilgi</w:t>
      </w:r>
      <w:r w:rsidR="00966531" w:rsidRPr="0009696D">
        <w:rPr>
          <w:color w:val="0D0D0D" w:themeColor="text1" w:themeTint="F2"/>
          <w:szCs w:val="20"/>
        </w:rPr>
        <w:t xml:space="preserve"> verilmiştir.</w:t>
      </w:r>
    </w:p>
    <w:p w14:paraId="6F2715DA" w14:textId="77777777" w:rsidR="00E8795C" w:rsidRPr="0009696D" w:rsidRDefault="00E8795C" w:rsidP="007F0857">
      <w:pPr>
        <w:pStyle w:val="Default"/>
        <w:numPr>
          <w:ilvl w:val="0"/>
          <w:numId w:val="4"/>
        </w:numPr>
        <w:spacing w:before="120" w:after="120" w:line="276" w:lineRule="auto"/>
        <w:ind w:firstLine="0"/>
        <w:jc w:val="both"/>
        <w:rPr>
          <w:color w:val="0D0D0D" w:themeColor="text1" w:themeTint="F2"/>
          <w:szCs w:val="20"/>
        </w:rPr>
      </w:pPr>
      <w:r w:rsidRPr="0009696D">
        <w:rPr>
          <w:color w:val="0D0D0D" w:themeColor="text1" w:themeTint="F2"/>
          <w:szCs w:val="20"/>
        </w:rPr>
        <w:t xml:space="preserve">Taraflara </w:t>
      </w:r>
      <w:r w:rsidR="00966531" w:rsidRPr="0009696D">
        <w:rPr>
          <w:color w:val="0D0D0D" w:themeColor="text1" w:themeTint="F2"/>
          <w:szCs w:val="20"/>
        </w:rPr>
        <w:t>görüş</w:t>
      </w:r>
      <w:r w:rsidR="00F062E1" w:rsidRPr="0009696D">
        <w:rPr>
          <w:color w:val="0D0D0D" w:themeColor="text1" w:themeTint="F2"/>
          <w:szCs w:val="20"/>
        </w:rPr>
        <w:t>lerini</w:t>
      </w:r>
      <w:r w:rsidR="00966531" w:rsidRPr="0009696D">
        <w:rPr>
          <w:color w:val="0D0D0D" w:themeColor="text1" w:themeTint="F2"/>
          <w:szCs w:val="20"/>
        </w:rPr>
        <w:t xml:space="preserve"> bildirme ve </w:t>
      </w:r>
      <w:r w:rsidRPr="0009696D">
        <w:rPr>
          <w:color w:val="0D0D0D" w:themeColor="text1" w:themeTint="F2"/>
          <w:szCs w:val="20"/>
        </w:rPr>
        <w:t>soru form</w:t>
      </w:r>
      <w:r w:rsidR="00F062E1" w:rsidRPr="0009696D">
        <w:rPr>
          <w:color w:val="0D0D0D" w:themeColor="text1" w:themeTint="F2"/>
          <w:szCs w:val="20"/>
        </w:rPr>
        <w:t>larını</w:t>
      </w:r>
      <w:r w:rsidRPr="0009696D">
        <w:rPr>
          <w:color w:val="0D0D0D" w:themeColor="text1" w:themeTint="F2"/>
          <w:szCs w:val="20"/>
        </w:rPr>
        <w:t xml:space="preserve"> yanıtlamaları için posta süresi dâhil 37 gün süre </w:t>
      </w:r>
      <w:r w:rsidRPr="0009696D">
        <w:rPr>
          <w:color w:val="0D0D0D" w:themeColor="text1" w:themeTint="F2"/>
        </w:rPr>
        <w:t>tanınmıştır</w:t>
      </w:r>
      <w:r w:rsidRPr="0009696D">
        <w:rPr>
          <w:color w:val="0D0D0D" w:themeColor="text1" w:themeTint="F2"/>
          <w:szCs w:val="20"/>
        </w:rPr>
        <w:t>. Ayrıca</w:t>
      </w:r>
      <w:r w:rsidR="00D40CF6" w:rsidRPr="0009696D">
        <w:rPr>
          <w:color w:val="0D0D0D" w:themeColor="text1" w:themeTint="F2"/>
          <w:szCs w:val="20"/>
        </w:rPr>
        <w:t>,</w:t>
      </w:r>
      <w:r w:rsidRPr="0009696D">
        <w:rPr>
          <w:color w:val="0D0D0D" w:themeColor="text1" w:themeTint="F2"/>
          <w:szCs w:val="20"/>
        </w:rPr>
        <w:t xml:space="preserve"> ilgili tarafların süre uzatımı yönündeki </w:t>
      </w:r>
      <w:r w:rsidR="00E1662F" w:rsidRPr="0009696D">
        <w:rPr>
          <w:color w:val="0D0D0D" w:themeColor="text1" w:themeTint="F2"/>
          <w:szCs w:val="20"/>
        </w:rPr>
        <w:t>m</w:t>
      </w:r>
      <w:r w:rsidR="00E1662F" w:rsidRPr="0009696D">
        <w:rPr>
          <w:color w:val="0D0D0D" w:themeColor="text1" w:themeTint="F2"/>
        </w:rPr>
        <w:t>a</w:t>
      </w:r>
      <w:r w:rsidR="00E1662F" w:rsidRPr="0009696D">
        <w:rPr>
          <w:color w:val="0D0D0D" w:themeColor="text1" w:themeTint="F2"/>
          <w:szCs w:val="20"/>
        </w:rPr>
        <w:t>kul</w:t>
      </w:r>
      <w:r w:rsidRPr="0009696D">
        <w:rPr>
          <w:color w:val="0D0D0D" w:themeColor="text1" w:themeTint="F2"/>
          <w:szCs w:val="20"/>
        </w:rPr>
        <w:t xml:space="preserve"> talepleri karşılanmıştır.</w:t>
      </w:r>
    </w:p>
    <w:p w14:paraId="497E352B" w14:textId="77777777" w:rsidR="007B7486" w:rsidRDefault="007B7486" w:rsidP="007F0857">
      <w:pPr>
        <w:pStyle w:val="Default"/>
        <w:numPr>
          <w:ilvl w:val="0"/>
          <w:numId w:val="4"/>
        </w:numPr>
        <w:spacing w:before="120" w:after="120" w:line="276" w:lineRule="auto"/>
        <w:ind w:firstLine="0"/>
        <w:jc w:val="both"/>
        <w:rPr>
          <w:color w:val="0D0D0D" w:themeColor="text1" w:themeTint="F2"/>
          <w:szCs w:val="20"/>
        </w:rPr>
      </w:pPr>
      <w:r w:rsidRPr="0009696D">
        <w:rPr>
          <w:color w:val="0D0D0D" w:themeColor="text1" w:themeTint="F2"/>
        </w:rPr>
        <w:t>Soruşturma</w:t>
      </w:r>
      <w:r w:rsidRPr="0009696D">
        <w:rPr>
          <w:color w:val="0D0D0D" w:themeColor="text1" w:themeTint="F2"/>
          <w:szCs w:val="20"/>
        </w:rPr>
        <w:t xml:space="preserve"> konusu ürün</w:t>
      </w:r>
      <w:r w:rsidR="00F25957">
        <w:rPr>
          <w:color w:val="0D0D0D" w:themeColor="text1" w:themeTint="F2"/>
          <w:szCs w:val="20"/>
        </w:rPr>
        <w:t>ün</w:t>
      </w:r>
      <w:r w:rsidRPr="0009696D">
        <w:rPr>
          <w:color w:val="0D0D0D" w:themeColor="text1" w:themeTint="F2"/>
          <w:szCs w:val="20"/>
        </w:rPr>
        <w:t xml:space="preserve"> ithalat</w:t>
      </w:r>
      <w:r w:rsidR="00F062E1" w:rsidRPr="0009696D">
        <w:rPr>
          <w:color w:val="0D0D0D" w:themeColor="text1" w:themeTint="F2"/>
          <w:szCs w:val="20"/>
        </w:rPr>
        <w:t>ı</w:t>
      </w:r>
      <w:r w:rsidR="00F25957">
        <w:rPr>
          <w:color w:val="0D0D0D" w:themeColor="text1" w:themeTint="F2"/>
          <w:szCs w:val="20"/>
        </w:rPr>
        <w:t>nı</w:t>
      </w:r>
      <w:r w:rsidRPr="0009696D">
        <w:rPr>
          <w:color w:val="0D0D0D" w:themeColor="text1" w:themeTint="F2"/>
          <w:szCs w:val="20"/>
        </w:rPr>
        <w:t xml:space="preserve"> </w:t>
      </w:r>
      <w:r w:rsidR="00753A64" w:rsidRPr="0009696D">
        <w:rPr>
          <w:color w:val="0D0D0D" w:themeColor="text1" w:themeTint="F2"/>
          <w:szCs w:val="20"/>
        </w:rPr>
        <w:t>gerçekleştir</w:t>
      </w:r>
      <w:r w:rsidR="00B96B48" w:rsidRPr="0009696D">
        <w:rPr>
          <w:color w:val="0D0D0D" w:themeColor="text1" w:themeTint="F2"/>
          <w:szCs w:val="20"/>
        </w:rPr>
        <w:t>en</w:t>
      </w:r>
      <w:r w:rsidRPr="0009696D">
        <w:rPr>
          <w:color w:val="0D0D0D" w:themeColor="text1" w:themeTint="F2"/>
          <w:szCs w:val="20"/>
        </w:rPr>
        <w:t xml:space="preserve"> </w:t>
      </w:r>
      <w:r w:rsidRPr="001C0DD0">
        <w:rPr>
          <w:color w:val="0D0D0D" w:themeColor="text1" w:themeTint="F2"/>
          <w:szCs w:val="20"/>
        </w:rPr>
        <w:t>firma</w:t>
      </w:r>
      <w:r w:rsidR="005943D3" w:rsidRPr="001C0DD0">
        <w:rPr>
          <w:color w:val="0D0D0D" w:themeColor="text1" w:themeTint="F2"/>
          <w:szCs w:val="20"/>
        </w:rPr>
        <w:t>lar</w:t>
      </w:r>
      <w:r w:rsidR="00F062E1" w:rsidRPr="001C0DD0">
        <w:rPr>
          <w:color w:val="0D0D0D" w:themeColor="text1" w:themeTint="F2"/>
          <w:szCs w:val="20"/>
        </w:rPr>
        <w:t>d</w:t>
      </w:r>
      <w:r w:rsidRPr="001C0DD0">
        <w:rPr>
          <w:color w:val="0D0D0D" w:themeColor="text1" w:themeTint="F2"/>
          <w:szCs w:val="20"/>
        </w:rPr>
        <w:t>a</w:t>
      </w:r>
      <w:r w:rsidR="00F062E1" w:rsidRPr="001C0DD0">
        <w:rPr>
          <w:color w:val="0D0D0D" w:themeColor="text1" w:themeTint="F2"/>
          <w:szCs w:val="20"/>
        </w:rPr>
        <w:t>n</w:t>
      </w:r>
      <w:r w:rsidRPr="001C0DD0">
        <w:rPr>
          <w:color w:val="0D0D0D" w:themeColor="text1" w:themeTint="F2"/>
          <w:szCs w:val="20"/>
        </w:rPr>
        <w:t xml:space="preserve"> </w:t>
      </w:r>
      <w:r w:rsidR="00CD7DE5" w:rsidRPr="001C0DD0">
        <w:rPr>
          <w:color w:val="0D0D0D" w:themeColor="text1" w:themeTint="F2"/>
          <w:szCs w:val="20"/>
        </w:rPr>
        <w:t>5</w:t>
      </w:r>
      <w:r w:rsidRPr="001C0DD0">
        <w:rPr>
          <w:color w:val="0D0D0D" w:themeColor="text1" w:themeTint="F2"/>
          <w:szCs w:val="20"/>
        </w:rPr>
        <w:t xml:space="preserve"> tanesi</w:t>
      </w:r>
      <w:r w:rsidRPr="0009696D">
        <w:rPr>
          <w:color w:val="0D0D0D" w:themeColor="text1" w:themeTint="F2"/>
          <w:szCs w:val="20"/>
        </w:rPr>
        <w:t xml:space="preserve"> soru formlarını </w:t>
      </w:r>
      <w:r w:rsidR="00B72908" w:rsidRPr="0009696D">
        <w:rPr>
          <w:color w:val="0D0D0D" w:themeColor="text1" w:themeTint="F2"/>
          <w:szCs w:val="20"/>
        </w:rPr>
        <w:t xml:space="preserve">zamanında </w:t>
      </w:r>
      <w:r w:rsidRPr="0009696D">
        <w:rPr>
          <w:color w:val="0D0D0D" w:themeColor="text1" w:themeTint="F2"/>
          <w:szCs w:val="20"/>
        </w:rPr>
        <w:t>yan</w:t>
      </w:r>
      <w:r w:rsidR="002E507B" w:rsidRPr="0009696D">
        <w:rPr>
          <w:color w:val="0D0D0D" w:themeColor="text1" w:themeTint="F2"/>
          <w:szCs w:val="20"/>
        </w:rPr>
        <w:t>ıtlayarak Bakanlığa iletmiştir.</w:t>
      </w:r>
    </w:p>
    <w:p w14:paraId="09CA9EE5" w14:textId="77777777" w:rsidR="00F44BCD" w:rsidRPr="00EC18AD" w:rsidRDefault="00F44BCD" w:rsidP="007F0857">
      <w:pPr>
        <w:pStyle w:val="Default"/>
        <w:numPr>
          <w:ilvl w:val="0"/>
          <w:numId w:val="4"/>
        </w:numPr>
        <w:spacing w:before="120" w:after="120" w:line="276" w:lineRule="auto"/>
        <w:ind w:firstLine="0"/>
        <w:jc w:val="both"/>
        <w:rPr>
          <w:color w:val="0D0D0D" w:themeColor="text1" w:themeTint="F2"/>
          <w:szCs w:val="20"/>
        </w:rPr>
      </w:pPr>
      <w:r>
        <w:rPr>
          <w:color w:val="0D0D0D" w:themeColor="text1" w:themeTint="F2"/>
          <w:szCs w:val="20"/>
        </w:rPr>
        <w:t xml:space="preserve">İstanbul Tekstil ve Hammaddeleri İhracatçıları Birliği </w:t>
      </w:r>
      <w:r w:rsidR="0075686D">
        <w:rPr>
          <w:color w:val="0D0D0D" w:themeColor="text1" w:themeTint="F2"/>
          <w:szCs w:val="20"/>
        </w:rPr>
        <w:t xml:space="preserve">ile </w:t>
      </w:r>
      <w:r w:rsidR="0075686D" w:rsidRPr="00EC18AD">
        <w:rPr>
          <w:color w:val="0D0D0D" w:themeColor="text1" w:themeTint="F2"/>
          <w:szCs w:val="20"/>
        </w:rPr>
        <w:t>İstanbul Hazır</w:t>
      </w:r>
      <w:r w:rsidR="00EC18AD" w:rsidRPr="00EC18AD">
        <w:rPr>
          <w:color w:val="0D0D0D" w:themeColor="text1" w:themeTint="F2"/>
          <w:szCs w:val="20"/>
        </w:rPr>
        <w:t xml:space="preserve"> G</w:t>
      </w:r>
      <w:r w:rsidR="0075686D" w:rsidRPr="00EC18AD">
        <w:rPr>
          <w:color w:val="0D0D0D" w:themeColor="text1" w:themeTint="F2"/>
          <w:szCs w:val="20"/>
        </w:rPr>
        <w:t xml:space="preserve">iyim ve Konfeksiyon İhracatçıları Birliği </w:t>
      </w:r>
      <w:r w:rsidRPr="00EC18AD">
        <w:rPr>
          <w:color w:val="0D0D0D" w:themeColor="text1" w:themeTint="F2"/>
          <w:szCs w:val="20"/>
        </w:rPr>
        <w:t xml:space="preserve">soruşturma açılmasını müteakip ilgili taraf olma </w:t>
      </w:r>
      <w:r w:rsidR="006C7E43" w:rsidRPr="00EC18AD">
        <w:rPr>
          <w:color w:val="0D0D0D" w:themeColor="text1" w:themeTint="F2"/>
          <w:szCs w:val="20"/>
        </w:rPr>
        <w:t>talebini</w:t>
      </w:r>
      <w:r w:rsidRPr="00EC18AD">
        <w:rPr>
          <w:color w:val="0D0D0D" w:themeColor="text1" w:themeTint="F2"/>
          <w:szCs w:val="20"/>
        </w:rPr>
        <w:t xml:space="preserve"> Bakanlığa iletmiştir.</w:t>
      </w:r>
    </w:p>
    <w:p w14:paraId="3D3E7CBA" w14:textId="77777777" w:rsidR="005B42A1" w:rsidRPr="00D43C67" w:rsidRDefault="00F062E1" w:rsidP="00F34E90">
      <w:pPr>
        <w:pStyle w:val="Default"/>
        <w:numPr>
          <w:ilvl w:val="0"/>
          <w:numId w:val="4"/>
        </w:numPr>
        <w:spacing w:before="120" w:after="120" w:line="276" w:lineRule="auto"/>
        <w:ind w:firstLine="0"/>
        <w:jc w:val="both"/>
        <w:rPr>
          <w:color w:val="0D0D0D" w:themeColor="text1" w:themeTint="F2"/>
        </w:rPr>
      </w:pPr>
      <w:r w:rsidRPr="00D43C67">
        <w:rPr>
          <w:color w:val="0D0D0D" w:themeColor="text1" w:themeTint="F2"/>
          <w:szCs w:val="20"/>
        </w:rPr>
        <w:t>İ</w:t>
      </w:r>
      <w:r w:rsidR="006F6995" w:rsidRPr="00D43C67">
        <w:rPr>
          <w:color w:val="0D0D0D" w:themeColor="text1" w:themeTint="F2"/>
          <w:szCs w:val="20"/>
        </w:rPr>
        <w:t xml:space="preserve">lgili </w:t>
      </w:r>
      <w:r w:rsidR="00FD2E38" w:rsidRPr="00D43C67">
        <w:rPr>
          <w:color w:val="0D0D0D" w:themeColor="text1" w:themeTint="F2"/>
        </w:rPr>
        <w:t>soru formunu,</w:t>
      </w:r>
      <w:r w:rsidR="006F6995" w:rsidRPr="00D43C67">
        <w:rPr>
          <w:color w:val="0D0D0D" w:themeColor="text1" w:themeTint="F2"/>
        </w:rPr>
        <w:t xml:space="preserve"> </w:t>
      </w:r>
      <w:r w:rsidR="00FD2E38" w:rsidRPr="00D43C67">
        <w:rPr>
          <w:color w:val="0D0D0D" w:themeColor="text1" w:themeTint="F2"/>
        </w:rPr>
        <w:t>Endonezya’da yerleşik</w:t>
      </w:r>
      <w:r w:rsidR="005B42A1" w:rsidRPr="00D43C67">
        <w:rPr>
          <w:color w:val="0D0D0D" w:themeColor="text1" w:themeTint="F2"/>
        </w:rPr>
        <w:t xml:space="preserve"> </w:t>
      </w:r>
      <w:r w:rsidR="001913A5">
        <w:rPr>
          <w:color w:val="0D0D0D" w:themeColor="text1" w:themeTint="F2"/>
        </w:rPr>
        <w:t>üretici/ihracatçı firmalar Elegant ve Sunrise Bumi</w:t>
      </w:r>
      <w:r w:rsidR="00FF3EED">
        <w:rPr>
          <w:color w:val="0D0D0D" w:themeColor="text1" w:themeTint="F2"/>
        </w:rPr>
        <w:t xml:space="preserve"> </w:t>
      </w:r>
      <w:r w:rsidR="005B42A1" w:rsidRPr="00D43C67">
        <w:rPr>
          <w:color w:val="0D0D0D" w:themeColor="text1" w:themeTint="F2"/>
        </w:rPr>
        <w:t>zamanın</w:t>
      </w:r>
      <w:r w:rsidR="00F44BCD">
        <w:rPr>
          <w:color w:val="0D0D0D" w:themeColor="text1" w:themeTint="F2"/>
        </w:rPr>
        <w:t>da yanıtlayarak Bakanlığa ilet</w:t>
      </w:r>
      <w:r w:rsidR="005B42A1" w:rsidRPr="00D43C67">
        <w:rPr>
          <w:color w:val="0D0D0D" w:themeColor="text1" w:themeTint="F2"/>
        </w:rPr>
        <w:t>mişt</w:t>
      </w:r>
      <w:r w:rsidR="001E2507">
        <w:rPr>
          <w:color w:val="0D0D0D" w:themeColor="text1" w:themeTint="F2"/>
        </w:rPr>
        <w:t>ir. Anılan firmalar soruşturma boyunca iş</w:t>
      </w:r>
      <w:r w:rsidR="009353ED">
        <w:rPr>
          <w:color w:val="0D0D0D" w:themeColor="text1" w:themeTint="F2"/>
        </w:rPr>
        <w:t xml:space="preserve"> </w:t>
      </w:r>
      <w:r w:rsidR="001E2507">
        <w:rPr>
          <w:color w:val="0D0D0D" w:themeColor="text1" w:themeTint="F2"/>
        </w:rPr>
        <w:t>birliğinde bulunmuştur.</w:t>
      </w:r>
    </w:p>
    <w:p w14:paraId="2143B4A1" w14:textId="5729CB4E" w:rsidR="00474822" w:rsidRDefault="00846B2E" w:rsidP="00A770F4">
      <w:pPr>
        <w:spacing w:line="276" w:lineRule="auto"/>
        <w:jc w:val="both"/>
        <w:rPr>
          <w:bCs/>
          <w:shd w:val="clear" w:color="auto" w:fill="FFFFFF"/>
        </w:rPr>
      </w:pPr>
      <w:bookmarkStart w:id="9" w:name="_Toc317854278"/>
      <w:r w:rsidRPr="003F2460">
        <w:rPr>
          <w:color w:val="000000" w:themeColor="text1"/>
        </w:rPr>
        <w:t xml:space="preserve"> </w:t>
      </w:r>
      <w:r w:rsidR="00C3688D" w:rsidRPr="003F2460">
        <w:rPr>
          <w:color w:val="000000" w:themeColor="text1"/>
        </w:rPr>
        <w:t>(</w:t>
      </w:r>
      <w:r>
        <w:rPr>
          <w:color w:val="000000" w:themeColor="text1"/>
        </w:rPr>
        <w:t>7</w:t>
      </w:r>
      <w:r w:rsidR="002A289B" w:rsidRPr="003F2460">
        <w:rPr>
          <w:color w:val="000000" w:themeColor="text1"/>
        </w:rPr>
        <w:t xml:space="preserve">) </w:t>
      </w:r>
      <w:r w:rsidR="002A289B" w:rsidRPr="003F2460">
        <w:rPr>
          <w:bCs/>
          <w:shd w:val="clear" w:color="auto" w:fill="FFFFFF"/>
        </w:rPr>
        <w:t>Soru</w:t>
      </w:r>
      <w:r w:rsidR="004950E6">
        <w:rPr>
          <w:bCs/>
          <w:shd w:val="clear" w:color="auto" w:fill="FFFFFF"/>
        </w:rPr>
        <w:t>şturma resen açılmış olup</w:t>
      </w:r>
      <w:r w:rsidR="002A289B" w:rsidRPr="003F2460">
        <w:rPr>
          <w:bCs/>
          <w:shd w:val="clear" w:color="auto" w:fill="FFFFFF"/>
        </w:rPr>
        <w:t xml:space="preserve"> yerli üretim dalının </w:t>
      </w:r>
      <w:r w:rsidR="004950E6">
        <w:rPr>
          <w:bCs/>
          <w:shd w:val="clear" w:color="auto" w:fill="FFFFFF"/>
        </w:rPr>
        <w:t>verileri olarak</w:t>
      </w:r>
      <w:r w:rsidR="002A289B" w:rsidRPr="003F2460">
        <w:rPr>
          <w:bCs/>
          <w:shd w:val="clear" w:color="auto" w:fill="FFFFFF"/>
        </w:rPr>
        <w:t xml:space="preserve"> </w:t>
      </w:r>
      <w:r w:rsidR="004E3F02">
        <w:rPr>
          <w:bCs/>
          <w:shd w:val="clear" w:color="auto" w:fill="FFFFFF"/>
        </w:rPr>
        <w:t xml:space="preserve">işbu soruşturma konusu </w:t>
      </w:r>
      <w:r w:rsidR="002A289B" w:rsidRPr="003F2460">
        <w:rPr>
          <w:bCs/>
          <w:shd w:val="clear" w:color="auto" w:fill="FFFFFF"/>
        </w:rPr>
        <w:t xml:space="preserve">ürüne yönelik olarak aynı inceleme ve </w:t>
      </w:r>
      <w:r w:rsidR="004979C2" w:rsidRPr="003F2460">
        <w:rPr>
          <w:bCs/>
          <w:shd w:val="clear" w:color="auto" w:fill="FFFFFF"/>
        </w:rPr>
        <w:t xml:space="preserve">soruşturma dönemlerinde </w:t>
      </w:r>
      <w:r w:rsidR="00C3688D" w:rsidRPr="003F2460">
        <w:rPr>
          <w:bCs/>
          <w:shd w:val="clear" w:color="auto" w:fill="FFFFFF"/>
        </w:rPr>
        <w:t xml:space="preserve">İthalatta Haksız Rekabetin Önlenmesine İlişkin </w:t>
      </w:r>
      <w:r w:rsidR="002A289B" w:rsidRPr="003F2460">
        <w:rPr>
          <w:bCs/>
          <w:shd w:val="clear" w:color="auto" w:fill="FFFFFF"/>
        </w:rPr>
        <w:t>Tebliğ</w:t>
      </w:r>
      <w:r w:rsidR="00553132">
        <w:rPr>
          <w:bCs/>
          <w:shd w:val="clear" w:color="auto" w:fill="FFFFFF"/>
        </w:rPr>
        <w:t xml:space="preserve"> (Tebliğ No: 2019/2)</w:t>
      </w:r>
      <w:r w:rsidR="002A289B" w:rsidRPr="003F2460">
        <w:rPr>
          <w:bCs/>
          <w:shd w:val="clear" w:color="auto" w:fill="FFFFFF"/>
        </w:rPr>
        <w:t xml:space="preserve"> ile açılmış olan nihai gözden geçirme soruş</w:t>
      </w:r>
      <w:r w:rsidR="00E92667" w:rsidRPr="003F2460">
        <w:rPr>
          <w:bCs/>
          <w:shd w:val="clear" w:color="auto" w:fill="FFFFFF"/>
        </w:rPr>
        <w:t>turması</w:t>
      </w:r>
      <w:r w:rsidR="004E3F02">
        <w:rPr>
          <w:bCs/>
          <w:shd w:val="clear" w:color="auto" w:fill="FFFFFF"/>
        </w:rPr>
        <w:t xml:space="preserve"> (NGGS)</w:t>
      </w:r>
      <w:r w:rsidR="00E92667" w:rsidRPr="003F2460">
        <w:rPr>
          <w:bCs/>
          <w:shd w:val="clear" w:color="auto" w:fill="FFFFFF"/>
        </w:rPr>
        <w:t xml:space="preserve"> kapsamında </w:t>
      </w:r>
      <w:r w:rsidR="002A289B" w:rsidRPr="003F2460">
        <w:rPr>
          <w:bCs/>
          <w:shd w:val="clear" w:color="auto" w:fill="FFFFFF"/>
        </w:rPr>
        <w:t>iletilmiş olan veriler kullanılmıştır.</w:t>
      </w:r>
    </w:p>
    <w:p w14:paraId="3D753BC9" w14:textId="77777777" w:rsidR="000254C0" w:rsidRDefault="000254C0" w:rsidP="000254C0">
      <w:pPr>
        <w:pStyle w:val="ListeParagraf"/>
        <w:spacing w:before="120" w:after="120" w:line="276" w:lineRule="auto"/>
        <w:ind w:left="0"/>
        <w:jc w:val="both"/>
        <w:rPr>
          <w:color w:val="0D0D0D" w:themeColor="text1" w:themeTint="F2"/>
        </w:rPr>
      </w:pPr>
      <w:r>
        <w:rPr>
          <w:bCs/>
          <w:shd w:val="clear" w:color="auto" w:fill="FFFFFF"/>
        </w:rPr>
        <w:t>(</w:t>
      </w:r>
      <w:r w:rsidR="00846B2E">
        <w:rPr>
          <w:bCs/>
          <w:shd w:val="clear" w:color="auto" w:fill="FFFFFF"/>
        </w:rPr>
        <w:t>8</w:t>
      </w:r>
      <w:r>
        <w:rPr>
          <w:bCs/>
          <w:shd w:val="clear" w:color="auto" w:fill="FFFFFF"/>
        </w:rPr>
        <w:t>)</w:t>
      </w:r>
      <w:r w:rsidRPr="000254C0">
        <w:rPr>
          <w:color w:val="0D0D0D" w:themeColor="text1" w:themeTint="F2"/>
        </w:rPr>
        <w:t xml:space="preserve"> </w:t>
      </w:r>
      <w:r w:rsidRPr="006D6C11">
        <w:rPr>
          <w:color w:val="0D0D0D" w:themeColor="text1" w:themeTint="F2"/>
        </w:rPr>
        <w:t>Soruşturma sonucunda alınacak karara esas teşkil edecek bilgi, bulgu, tespit ve değerlendirmeleri içeren nihai bildirim</w:t>
      </w:r>
      <w:r>
        <w:rPr>
          <w:color w:val="0D0D0D" w:themeColor="text1" w:themeTint="F2"/>
        </w:rPr>
        <w:t xml:space="preserve"> raporu</w:t>
      </w:r>
      <w:r w:rsidRPr="006D6C11">
        <w:rPr>
          <w:color w:val="0D0D0D" w:themeColor="text1" w:themeTint="F2"/>
        </w:rPr>
        <w:t>, 14/2/2020 tarihinde Endonezya</w:t>
      </w:r>
      <w:r w:rsidR="001E2507">
        <w:rPr>
          <w:color w:val="0D0D0D" w:themeColor="text1" w:themeTint="F2"/>
        </w:rPr>
        <w:t>’nın</w:t>
      </w:r>
      <w:r w:rsidRPr="006D6C11">
        <w:rPr>
          <w:color w:val="0D0D0D" w:themeColor="text1" w:themeTint="F2"/>
        </w:rPr>
        <w:t xml:space="preserve"> Ankara Büyükelçili</w:t>
      </w:r>
      <w:r>
        <w:rPr>
          <w:color w:val="0D0D0D" w:themeColor="text1" w:themeTint="F2"/>
        </w:rPr>
        <w:t>ğ</w:t>
      </w:r>
      <w:r w:rsidRPr="006D6C11">
        <w:rPr>
          <w:color w:val="0D0D0D" w:themeColor="text1" w:themeTint="F2"/>
        </w:rPr>
        <w:t xml:space="preserve">i ile soruşturma sırasında iş birliğinde bulunan ithalatçılara, soruşturmaya konu ülkede yerleşik iş birliğinde bulunan üretici/ihracatçılara, yerli üretim dalı ve diğer ilgili taraflara iletilmiştir. Adı geçen tüm </w:t>
      </w:r>
      <w:r>
        <w:rPr>
          <w:color w:val="0D0D0D" w:themeColor="text1" w:themeTint="F2"/>
        </w:rPr>
        <w:t xml:space="preserve">ilgili </w:t>
      </w:r>
      <w:r w:rsidRPr="006D6C11">
        <w:rPr>
          <w:color w:val="0D0D0D" w:themeColor="text1" w:themeTint="F2"/>
        </w:rPr>
        <w:t>taraflara nihai bildirime ilişkin görüş</w:t>
      </w:r>
      <w:r>
        <w:rPr>
          <w:color w:val="0D0D0D" w:themeColor="text1" w:themeTint="F2"/>
        </w:rPr>
        <w:t>lerini</w:t>
      </w:r>
      <w:r w:rsidRPr="006D6C11">
        <w:rPr>
          <w:color w:val="0D0D0D" w:themeColor="text1" w:themeTint="F2"/>
        </w:rPr>
        <w:t xml:space="preserve"> bildirmeleri için uygun süre tanınmıştır.</w:t>
      </w:r>
    </w:p>
    <w:p w14:paraId="558369CE" w14:textId="77777777" w:rsidR="000254C0" w:rsidRDefault="000254C0" w:rsidP="000254C0">
      <w:pPr>
        <w:pStyle w:val="ListeParagraf"/>
        <w:spacing w:before="120" w:after="120" w:line="276" w:lineRule="auto"/>
        <w:ind w:left="0"/>
        <w:jc w:val="both"/>
        <w:rPr>
          <w:color w:val="0D0D0D" w:themeColor="text1" w:themeTint="F2"/>
        </w:rPr>
      </w:pPr>
      <w:r>
        <w:rPr>
          <w:color w:val="0D0D0D" w:themeColor="text1" w:themeTint="F2"/>
        </w:rPr>
        <w:t>(</w:t>
      </w:r>
      <w:r w:rsidR="00846B2E">
        <w:rPr>
          <w:color w:val="0D0D0D" w:themeColor="text1" w:themeTint="F2"/>
        </w:rPr>
        <w:t>9</w:t>
      </w:r>
      <w:r>
        <w:rPr>
          <w:color w:val="0D0D0D" w:themeColor="text1" w:themeTint="F2"/>
        </w:rPr>
        <w:t xml:space="preserve">) Nihai bildirim raporunda yer alan bulgulara ilişkin olarak tüm ilgili tarafların görüşlerini ifade edebilmeleri maksadıyla 26/2/2020 tarihinde kamu dinleme toplantısı düzenlenmiştir. Ayrıca, 27/2/2020 tarihinde Elegant ve Sunrise Bumi firmaları ile firma özel dinleme toplantıları </w:t>
      </w:r>
      <w:r w:rsidR="004E3F02">
        <w:rPr>
          <w:color w:val="0D0D0D" w:themeColor="text1" w:themeTint="F2"/>
        </w:rPr>
        <w:t>gerçekleştirilmiştir</w:t>
      </w:r>
      <w:r>
        <w:rPr>
          <w:color w:val="0D0D0D" w:themeColor="text1" w:themeTint="F2"/>
        </w:rPr>
        <w:t xml:space="preserve">. </w:t>
      </w:r>
    </w:p>
    <w:p w14:paraId="2D7EF13C" w14:textId="77777777" w:rsidR="00846B2E" w:rsidRPr="000254C0" w:rsidRDefault="00846B2E" w:rsidP="00846B2E">
      <w:pPr>
        <w:pStyle w:val="Default"/>
        <w:spacing w:before="120" w:after="120" w:line="276" w:lineRule="auto"/>
        <w:jc w:val="both"/>
        <w:rPr>
          <w:color w:val="0D0D0D" w:themeColor="text1" w:themeTint="F2"/>
          <w:szCs w:val="20"/>
        </w:rPr>
      </w:pPr>
      <w:r>
        <w:rPr>
          <w:color w:val="0D0D0D" w:themeColor="text1" w:themeTint="F2"/>
          <w:szCs w:val="20"/>
        </w:rPr>
        <w:t xml:space="preserve">(10) </w:t>
      </w:r>
      <w:r w:rsidRPr="0009696D">
        <w:rPr>
          <w:color w:val="0D0D0D" w:themeColor="text1" w:themeTint="F2"/>
          <w:szCs w:val="20"/>
        </w:rPr>
        <w:t>Tarafların işbu soruşturma boyunca ortaya koyduğu tüm bilgi, belge ve görüşler incelenmiş, mezkûr görüşlerden mevzuat kapsamında değerlendirilebilecek olanlara bu raporun ilgili bölümlerinde yer verilmiştir.</w:t>
      </w:r>
    </w:p>
    <w:p w14:paraId="79F945C3" w14:textId="77777777" w:rsidR="009D4B01" w:rsidRPr="0009696D" w:rsidRDefault="009D4B01" w:rsidP="007F0857">
      <w:pPr>
        <w:pStyle w:val="Balk2"/>
        <w:numPr>
          <w:ilvl w:val="1"/>
          <w:numId w:val="2"/>
        </w:numPr>
        <w:spacing w:before="120" w:after="120" w:line="276" w:lineRule="auto"/>
        <w:ind w:left="426"/>
        <w:rPr>
          <w:color w:val="0D0D0D" w:themeColor="text1" w:themeTint="F2"/>
        </w:rPr>
      </w:pPr>
      <w:bookmarkStart w:id="10" w:name="_Toc32594765"/>
      <w:r w:rsidRPr="0009696D">
        <w:rPr>
          <w:color w:val="0D0D0D" w:themeColor="text1" w:themeTint="F2"/>
        </w:rPr>
        <w:t>Yerinde doğrulama</w:t>
      </w:r>
      <w:bookmarkEnd w:id="10"/>
      <w:r w:rsidRPr="0009696D">
        <w:rPr>
          <w:color w:val="0D0D0D" w:themeColor="text1" w:themeTint="F2"/>
        </w:rPr>
        <w:t xml:space="preserve"> </w:t>
      </w:r>
      <w:bookmarkEnd w:id="9"/>
    </w:p>
    <w:p w14:paraId="6AF6482B" w14:textId="77777777" w:rsidR="005252E5" w:rsidRPr="0009696D" w:rsidRDefault="009D4B01" w:rsidP="007F0857">
      <w:pPr>
        <w:pStyle w:val="Default"/>
        <w:numPr>
          <w:ilvl w:val="0"/>
          <w:numId w:val="5"/>
        </w:numPr>
        <w:spacing w:before="120" w:after="120" w:line="276" w:lineRule="auto"/>
        <w:ind w:firstLine="0"/>
        <w:jc w:val="both"/>
        <w:rPr>
          <w:color w:val="0D0D0D" w:themeColor="text1" w:themeTint="F2"/>
        </w:rPr>
      </w:pPr>
      <w:r w:rsidRPr="0009696D">
        <w:rPr>
          <w:color w:val="0D0D0D" w:themeColor="text1" w:themeTint="F2"/>
        </w:rPr>
        <w:t>Yönetmeliğin 21 inci maddesi çerçevesinde</w:t>
      </w:r>
      <w:r w:rsidR="0014416B" w:rsidRPr="0009696D">
        <w:rPr>
          <w:color w:val="0D0D0D" w:themeColor="text1" w:themeTint="F2"/>
        </w:rPr>
        <w:t>,</w:t>
      </w:r>
      <w:r w:rsidRPr="0009696D">
        <w:rPr>
          <w:color w:val="0D0D0D" w:themeColor="text1" w:themeTint="F2"/>
        </w:rPr>
        <w:t xml:space="preserve"> </w:t>
      </w:r>
      <w:r w:rsidR="00C3688D">
        <w:rPr>
          <w:color w:val="0D0D0D" w:themeColor="text1" w:themeTint="F2"/>
        </w:rPr>
        <w:t>21-23/10/2019 tarihlerinde Sunrise Bumi</w:t>
      </w:r>
      <w:r w:rsidR="00FF3EED">
        <w:rPr>
          <w:color w:val="0D0D0D" w:themeColor="text1" w:themeTint="F2"/>
        </w:rPr>
        <w:t xml:space="preserve"> firması</w:t>
      </w:r>
      <w:r w:rsidR="00C3688D">
        <w:rPr>
          <w:color w:val="0D0D0D" w:themeColor="text1" w:themeTint="F2"/>
        </w:rPr>
        <w:t>,</w:t>
      </w:r>
      <w:r w:rsidR="00FF3EED">
        <w:rPr>
          <w:color w:val="0D0D0D" w:themeColor="text1" w:themeTint="F2"/>
        </w:rPr>
        <w:t xml:space="preserve"> </w:t>
      </w:r>
      <w:r w:rsidR="004979C2">
        <w:rPr>
          <w:color w:val="0D0D0D" w:themeColor="text1" w:themeTint="F2"/>
        </w:rPr>
        <w:t xml:space="preserve">24-25/10/2019 tarihlerinde </w:t>
      </w:r>
      <w:r w:rsidR="000254C0">
        <w:rPr>
          <w:color w:val="0D0D0D" w:themeColor="text1" w:themeTint="F2"/>
        </w:rPr>
        <w:t xml:space="preserve">ise </w:t>
      </w:r>
      <w:r w:rsidR="004979C2" w:rsidRPr="002C1FDF">
        <w:rPr>
          <w:color w:val="0D0D0D" w:themeColor="text1" w:themeTint="F2"/>
        </w:rPr>
        <w:t xml:space="preserve">Elegant </w:t>
      </w:r>
      <w:r w:rsidR="00FF3EED">
        <w:rPr>
          <w:color w:val="0D0D0D" w:themeColor="text1" w:themeTint="F2"/>
        </w:rPr>
        <w:t xml:space="preserve">firması </w:t>
      </w:r>
      <w:r w:rsidR="00271813">
        <w:rPr>
          <w:color w:val="0D0D0D" w:themeColor="text1" w:themeTint="F2"/>
        </w:rPr>
        <w:t>nezdinde</w:t>
      </w:r>
      <w:r w:rsidR="000254C0">
        <w:rPr>
          <w:color w:val="0D0D0D" w:themeColor="text1" w:themeTint="F2"/>
        </w:rPr>
        <w:t xml:space="preserve"> </w:t>
      </w:r>
      <w:r w:rsidR="00B72908" w:rsidRPr="0009696D">
        <w:rPr>
          <w:color w:val="0D0D0D" w:themeColor="text1" w:themeTint="F2"/>
        </w:rPr>
        <w:t xml:space="preserve">yerinde doğrulama </w:t>
      </w:r>
      <w:r w:rsidR="00873324" w:rsidRPr="0009696D">
        <w:rPr>
          <w:color w:val="0D0D0D" w:themeColor="text1" w:themeTint="F2"/>
        </w:rPr>
        <w:t>gerçekleştirilmiştir.</w:t>
      </w:r>
      <w:r w:rsidR="00480AE8">
        <w:rPr>
          <w:color w:val="0D0D0D" w:themeColor="text1" w:themeTint="F2"/>
        </w:rPr>
        <w:t xml:space="preserve"> </w:t>
      </w:r>
    </w:p>
    <w:p w14:paraId="053B7D0E" w14:textId="77777777" w:rsidR="009053B4" w:rsidRPr="0009696D" w:rsidRDefault="009053B4" w:rsidP="007F0857">
      <w:pPr>
        <w:pStyle w:val="Balk1"/>
        <w:numPr>
          <w:ilvl w:val="0"/>
          <w:numId w:val="2"/>
        </w:numPr>
        <w:spacing w:before="120" w:after="120" w:line="276" w:lineRule="auto"/>
        <w:rPr>
          <w:rFonts w:ascii="Times New Roman" w:hAnsi="Times New Roman" w:cs="Times New Roman"/>
          <w:color w:val="0D0D0D" w:themeColor="text1" w:themeTint="F2"/>
        </w:rPr>
      </w:pPr>
      <w:bookmarkStart w:id="11" w:name="_Toc32594766"/>
      <w:r w:rsidRPr="0009696D">
        <w:rPr>
          <w:rFonts w:ascii="Times New Roman" w:hAnsi="Times New Roman" w:cs="Times New Roman"/>
          <w:color w:val="0D0D0D" w:themeColor="text1" w:themeTint="F2"/>
        </w:rPr>
        <w:t>Soruşturma Konusu Ürün ve Benzer Ürün</w:t>
      </w:r>
      <w:bookmarkEnd w:id="11"/>
    </w:p>
    <w:p w14:paraId="5639370F" w14:textId="77777777" w:rsidR="009053B4" w:rsidRPr="0009696D" w:rsidRDefault="00E92667" w:rsidP="007F0857">
      <w:pPr>
        <w:pStyle w:val="Balk2"/>
        <w:numPr>
          <w:ilvl w:val="1"/>
          <w:numId w:val="2"/>
        </w:numPr>
        <w:spacing w:before="120" w:after="120" w:line="276" w:lineRule="auto"/>
        <w:ind w:left="426"/>
        <w:rPr>
          <w:color w:val="0D0D0D" w:themeColor="text1" w:themeTint="F2"/>
        </w:rPr>
      </w:pPr>
      <w:bookmarkStart w:id="12" w:name="_Toc32594767"/>
      <w:r>
        <w:rPr>
          <w:color w:val="0D0D0D" w:themeColor="text1" w:themeTint="F2"/>
        </w:rPr>
        <w:t>Soruşturma Konusu Ürün ve Benzer Ürün</w:t>
      </w:r>
      <w:bookmarkEnd w:id="12"/>
    </w:p>
    <w:p w14:paraId="6C022465" w14:textId="77777777" w:rsidR="0007593B" w:rsidRPr="0009696D" w:rsidRDefault="00D91D1E" w:rsidP="007F0857">
      <w:pPr>
        <w:pStyle w:val="Default"/>
        <w:numPr>
          <w:ilvl w:val="0"/>
          <w:numId w:val="6"/>
        </w:numPr>
        <w:spacing w:before="120" w:after="120" w:line="276" w:lineRule="auto"/>
        <w:ind w:firstLine="0"/>
        <w:jc w:val="both"/>
        <w:rPr>
          <w:color w:val="0D0D0D" w:themeColor="text1" w:themeTint="F2"/>
        </w:rPr>
      </w:pPr>
      <w:r w:rsidRPr="0009696D">
        <w:rPr>
          <w:color w:val="0D0D0D" w:themeColor="text1" w:themeTint="F2"/>
        </w:rPr>
        <w:t xml:space="preserve">Soruşturma </w:t>
      </w:r>
      <w:r w:rsidR="0035529F" w:rsidRPr="0009696D">
        <w:rPr>
          <w:color w:val="0D0D0D" w:themeColor="text1" w:themeTint="F2"/>
        </w:rPr>
        <w:t xml:space="preserve">konusu ürün, </w:t>
      </w:r>
      <w:r w:rsidR="00612B48" w:rsidRPr="0009696D">
        <w:rPr>
          <w:color w:val="0D0D0D" w:themeColor="text1" w:themeTint="F2"/>
        </w:rPr>
        <w:t>55.08, 55.09 (5509.52, 5509.61, 5509.91 gümrük tarife alt pozisyonları hariç), 55.10 (5510.20 gümrük tarife alt pozisyonu hariç) ve 55.11 GTP’</w:t>
      </w:r>
      <w:r w:rsidR="00EC18AD">
        <w:rPr>
          <w:color w:val="0D0D0D" w:themeColor="text1" w:themeTint="F2"/>
        </w:rPr>
        <w:t>leri</w:t>
      </w:r>
      <w:r w:rsidR="00612B48" w:rsidRPr="0009696D">
        <w:rPr>
          <w:color w:val="0D0D0D" w:themeColor="text1" w:themeTint="F2"/>
        </w:rPr>
        <w:t xml:space="preserve"> altında sınıflandırılan “sentetik veya suni devamsız liflerden iplikler (kesik elyaf ipliği)” </w:t>
      </w:r>
      <w:r w:rsidR="0007593B" w:rsidRPr="0009696D">
        <w:rPr>
          <w:color w:val="0D0D0D" w:themeColor="text1" w:themeTint="F2"/>
        </w:rPr>
        <w:t xml:space="preserve">dir.  </w:t>
      </w:r>
    </w:p>
    <w:p w14:paraId="293B30C0" w14:textId="77777777" w:rsidR="006B7778" w:rsidRPr="0009696D" w:rsidRDefault="00612B48" w:rsidP="007F0857">
      <w:pPr>
        <w:pStyle w:val="ListeParagraf"/>
        <w:numPr>
          <w:ilvl w:val="0"/>
          <w:numId w:val="6"/>
        </w:numPr>
        <w:spacing w:before="120" w:after="120" w:line="276" w:lineRule="auto"/>
        <w:ind w:firstLine="0"/>
        <w:jc w:val="both"/>
        <w:rPr>
          <w:color w:val="0D0D0D" w:themeColor="text1" w:themeTint="F2"/>
        </w:rPr>
      </w:pPr>
      <w:r w:rsidRPr="0009696D">
        <w:rPr>
          <w:color w:val="0D0D0D" w:themeColor="text1" w:themeTint="F2"/>
        </w:rPr>
        <w:t>Kesik elyaf ipliği</w:t>
      </w:r>
      <w:r w:rsidR="00F7172E" w:rsidRPr="0009696D">
        <w:rPr>
          <w:color w:val="0D0D0D" w:themeColor="text1" w:themeTint="F2"/>
        </w:rPr>
        <w:t xml:space="preserve">; </w:t>
      </w:r>
      <w:r w:rsidRPr="0009696D">
        <w:rPr>
          <w:bCs/>
        </w:rPr>
        <w:t xml:space="preserve">%100 sentetik veya suni devamsız elyafın veya bunların birbiriyle veya doğal elyaflarla muhtelif oranlarda karışımlarının eğrilmesiyle elde edilen ve ağırlığını sentetik veya suni elyafın oluşturduğu ipliklerdir. Ürün kesim uzunluğu, numara, parlaklık, erime ısısı ve kalite gibi faktörlere bağlı olarak çeşitlilik göstermekle beraber üretim sürecinde yapılan ayarlamalar ile bu çeşitliliği gerçekleştirmek mümkündür. </w:t>
      </w:r>
    </w:p>
    <w:p w14:paraId="5ECA0B8B" w14:textId="77777777" w:rsidR="00612B48" w:rsidRPr="0009696D" w:rsidRDefault="00612B48" w:rsidP="007F0857">
      <w:pPr>
        <w:pStyle w:val="ListeParagraf"/>
        <w:numPr>
          <w:ilvl w:val="0"/>
          <w:numId w:val="6"/>
        </w:numPr>
        <w:spacing w:before="120" w:after="120" w:line="276" w:lineRule="auto"/>
        <w:ind w:firstLine="0"/>
        <w:jc w:val="both"/>
        <w:rPr>
          <w:color w:val="0D0D0D" w:themeColor="text1" w:themeTint="F2"/>
        </w:rPr>
      </w:pPr>
      <w:r w:rsidRPr="0009696D">
        <w:rPr>
          <w:bCs/>
        </w:rPr>
        <w:t>Söz konusu ürün, genel olarak tekstil ve hazır giyim sektöründe, kumaş, halı</w:t>
      </w:r>
      <w:r w:rsidR="004E3F02">
        <w:rPr>
          <w:bCs/>
        </w:rPr>
        <w:t xml:space="preserve"> ve</w:t>
      </w:r>
      <w:r w:rsidRPr="0009696D">
        <w:rPr>
          <w:bCs/>
        </w:rPr>
        <w:t xml:space="preserve"> döşeme/kaplama imalatlarında kullanılmaktadır. </w:t>
      </w:r>
    </w:p>
    <w:p w14:paraId="0829AC84" w14:textId="77777777" w:rsidR="004E3F02" w:rsidRPr="003B3BBB" w:rsidRDefault="004E3F02" w:rsidP="004E3F02">
      <w:pPr>
        <w:pStyle w:val="ListeParagraf"/>
        <w:numPr>
          <w:ilvl w:val="0"/>
          <w:numId w:val="6"/>
        </w:numPr>
        <w:spacing w:before="120" w:after="120" w:line="276" w:lineRule="auto"/>
        <w:ind w:firstLine="0"/>
        <w:jc w:val="both"/>
        <w:rPr>
          <w:color w:val="0D0D0D" w:themeColor="text1" w:themeTint="F2"/>
        </w:rPr>
      </w:pPr>
      <w:bookmarkStart w:id="13" w:name="_Hlk36053110"/>
      <w:r w:rsidRPr="003B3BBB">
        <w:rPr>
          <w:color w:val="0D0D0D" w:themeColor="text1" w:themeTint="F2"/>
        </w:rPr>
        <w:t>Bazı ithalatçı firmalar tarafından, soruşturma konusu ürünün renkli olanlarının yerli üretim dalı tarafından üretilen miktarının çok kısıtlı olduğu iddia edilmiş</w:t>
      </w:r>
      <w:r w:rsidR="009D3E99">
        <w:rPr>
          <w:color w:val="0D0D0D" w:themeColor="text1" w:themeTint="F2"/>
        </w:rPr>
        <w:t xml:space="preserve">tir. </w:t>
      </w:r>
      <w:r w:rsidRPr="003B3BBB">
        <w:t xml:space="preserve">Bu çerçevede, yerli üreticilerin belli miktarda renkli üretimi </w:t>
      </w:r>
      <w:r>
        <w:t xml:space="preserve">mevcut </w:t>
      </w:r>
      <w:r w:rsidRPr="003B3BBB">
        <w:t>olmakla birlikte üret</w:t>
      </w:r>
      <w:r>
        <w:t>ilen</w:t>
      </w:r>
      <w:r w:rsidRPr="003B3BBB">
        <w:t xml:space="preserve"> tüm ürün tipleri ile ithal edilen ürün tiplerinin birebir aynı olma zorunluluğu </w:t>
      </w:r>
      <w:r>
        <w:t>bulunmadığı</w:t>
      </w:r>
      <w:r w:rsidRPr="003B3BBB">
        <w:t xml:space="preserve"> gibi yerli üretim dalının soruşturma konusu ürünün tüm alt tiplerini üretmesi </w:t>
      </w:r>
      <w:r>
        <w:t xml:space="preserve">de </w:t>
      </w:r>
      <w:r w:rsidRPr="003B3BBB">
        <w:t>hukuken ve fiilen beklenmemektedir.</w:t>
      </w:r>
    </w:p>
    <w:bookmarkEnd w:id="13"/>
    <w:p w14:paraId="41CBEF56" w14:textId="5B95A210" w:rsidR="00F00D1D" w:rsidRPr="0009696D" w:rsidRDefault="00F00D1D" w:rsidP="007F0857">
      <w:pPr>
        <w:pStyle w:val="ListeParagraf"/>
        <w:numPr>
          <w:ilvl w:val="0"/>
          <w:numId w:val="6"/>
        </w:numPr>
        <w:spacing w:before="120" w:after="120" w:line="276" w:lineRule="auto"/>
        <w:ind w:firstLine="0"/>
        <w:jc w:val="both"/>
        <w:rPr>
          <w:color w:val="0D0D0D" w:themeColor="text1" w:themeTint="F2"/>
        </w:rPr>
      </w:pPr>
      <w:r w:rsidRPr="0009696D">
        <w:rPr>
          <w:color w:val="0D0D0D" w:themeColor="text1" w:themeTint="F2"/>
        </w:rPr>
        <w:t>Soruşturma sırasında, soruşturma konusu ürün ile yerli üretim dalı tarafından üretilen ve Türkiye piyasasında satışa sunulan ürünün teknik ve fiziki özellikleri, temel kullanım alanları, tüketici algılaması ve dağıtım kanalları itibar</w:t>
      </w:r>
      <w:r w:rsidR="00481D3A">
        <w:rPr>
          <w:color w:val="0D0D0D" w:themeColor="text1" w:themeTint="F2"/>
        </w:rPr>
        <w:t>ı</w:t>
      </w:r>
      <w:r w:rsidRPr="0009696D">
        <w:rPr>
          <w:color w:val="0D0D0D" w:themeColor="text1" w:themeTint="F2"/>
        </w:rPr>
        <w:t>yl</w:t>
      </w:r>
      <w:r w:rsidR="00481D3A">
        <w:rPr>
          <w:color w:val="0D0D0D" w:themeColor="text1" w:themeTint="F2"/>
        </w:rPr>
        <w:t>a</w:t>
      </w:r>
      <w:r w:rsidRPr="0009696D">
        <w:rPr>
          <w:color w:val="0D0D0D" w:themeColor="text1" w:themeTint="F2"/>
        </w:rPr>
        <w:t xml:space="preserve"> benzer özelliklere sahip olduğu anlaşılmıştır. </w:t>
      </w:r>
    </w:p>
    <w:p w14:paraId="47A9969A" w14:textId="77777777" w:rsidR="00F00D1D" w:rsidRPr="0009696D" w:rsidRDefault="00F00D1D" w:rsidP="007F0857">
      <w:pPr>
        <w:pStyle w:val="ListeParagraf"/>
        <w:numPr>
          <w:ilvl w:val="0"/>
          <w:numId w:val="6"/>
        </w:numPr>
        <w:spacing w:before="120" w:after="120" w:line="276" w:lineRule="auto"/>
        <w:ind w:firstLine="0"/>
        <w:jc w:val="both"/>
        <w:rPr>
          <w:color w:val="0D0D0D" w:themeColor="text1" w:themeTint="F2"/>
        </w:rPr>
      </w:pPr>
      <w:r w:rsidRPr="0009696D">
        <w:rPr>
          <w:rFonts w:eastAsiaTheme="minorHAnsi"/>
          <w:color w:val="0D0D0D" w:themeColor="text1" w:themeTint="F2"/>
        </w:rPr>
        <w:t>Söz konusu hususlar çerçevesinde, Yönetmeliğin 4</w:t>
      </w:r>
      <w:r w:rsidR="000F6C39">
        <w:rPr>
          <w:rFonts w:eastAsiaTheme="minorHAnsi"/>
          <w:color w:val="0D0D0D" w:themeColor="text1" w:themeTint="F2"/>
        </w:rPr>
        <w:t xml:space="preserve"> </w:t>
      </w:r>
      <w:r w:rsidRPr="0009696D">
        <w:rPr>
          <w:rFonts w:eastAsiaTheme="minorHAnsi"/>
          <w:color w:val="0D0D0D" w:themeColor="text1" w:themeTint="F2"/>
        </w:rPr>
        <w:t>üncü maddesi uyarınca, soruşturma konusu ürün ile yerli üreti</w:t>
      </w:r>
      <w:r w:rsidR="006B239C" w:rsidRPr="0009696D">
        <w:rPr>
          <w:rFonts w:eastAsiaTheme="minorHAnsi"/>
          <w:color w:val="0D0D0D" w:themeColor="text1" w:themeTint="F2"/>
        </w:rPr>
        <w:t>m dalı tarafından üretilen ürün</w:t>
      </w:r>
      <w:r w:rsidR="00334176">
        <w:rPr>
          <w:rFonts w:eastAsiaTheme="minorHAnsi"/>
          <w:color w:val="0D0D0D" w:themeColor="text1" w:themeTint="F2"/>
        </w:rPr>
        <w:t xml:space="preserve"> </w:t>
      </w:r>
      <w:r w:rsidRPr="0009696D">
        <w:rPr>
          <w:rFonts w:eastAsiaTheme="minorHAnsi"/>
          <w:color w:val="0D0D0D" w:themeColor="text1" w:themeTint="F2"/>
        </w:rPr>
        <w:t>benzer ürün olarak kabul edilmiştir.</w:t>
      </w:r>
    </w:p>
    <w:p w14:paraId="50035C0C" w14:textId="77777777" w:rsidR="00D127E2" w:rsidRPr="0009696D" w:rsidRDefault="00D127E2" w:rsidP="007F0857">
      <w:pPr>
        <w:pStyle w:val="ListeParagraf"/>
        <w:numPr>
          <w:ilvl w:val="0"/>
          <w:numId w:val="6"/>
        </w:numPr>
        <w:spacing w:before="120" w:after="120" w:line="276" w:lineRule="auto"/>
        <w:ind w:firstLine="0"/>
        <w:jc w:val="both"/>
        <w:rPr>
          <w:color w:val="0D0D0D" w:themeColor="text1" w:themeTint="F2"/>
        </w:rPr>
      </w:pPr>
      <w:r w:rsidRPr="0009696D">
        <w:rPr>
          <w:color w:val="0D0D0D" w:themeColor="text1" w:themeTint="F2"/>
        </w:rPr>
        <w:t>Soruşturma konusu ürün ve benzer ürün ile ilgili açıklamalar bağlayıcı nitelikte olmayıp genel içerikli ve bilgi amaçlıdır.</w:t>
      </w:r>
    </w:p>
    <w:p w14:paraId="2BEF2ADA" w14:textId="77777777" w:rsidR="00581F60" w:rsidRPr="0009696D" w:rsidRDefault="00581F60" w:rsidP="007F0857">
      <w:pPr>
        <w:pStyle w:val="Balk2"/>
        <w:numPr>
          <w:ilvl w:val="1"/>
          <w:numId w:val="2"/>
        </w:numPr>
        <w:spacing w:before="120" w:after="120" w:line="276" w:lineRule="auto"/>
        <w:ind w:left="426"/>
        <w:rPr>
          <w:color w:val="0D0D0D" w:themeColor="text1" w:themeTint="F2"/>
        </w:rPr>
      </w:pPr>
      <w:bookmarkStart w:id="14" w:name="_Toc519505558"/>
      <w:bookmarkStart w:id="15" w:name="_Toc32594768"/>
      <w:r w:rsidRPr="0009696D">
        <w:rPr>
          <w:color w:val="0D0D0D" w:themeColor="text1" w:themeTint="F2"/>
        </w:rPr>
        <w:t xml:space="preserve">Ürünün </w:t>
      </w:r>
      <w:r w:rsidR="003D5FA7" w:rsidRPr="0009696D">
        <w:rPr>
          <w:color w:val="0D0D0D" w:themeColor="text1" w:themeTint="F2"/>
        </w:rPr>
        <w:t xml:space="preserve">ithalinde uygulanan </w:t>
      </w:r>
      <w:bookmarkEnd w:id="14"/>
      <w:bookmarkEnd w:id="15"/>
      <w:r w:rsidR="009D3E99">
        <w:rPr>
          <w:color w:val="0D0D0D" w:themeColor="text1" w:themeTint="F2"/>
        </w:rPr>
        <w:t>dampinge karşı önlemler</w:t>
      </w:r>
    </w:p>
    <w:p w14:paraId="114BB5A7" w14:textId="77777777" w:rsidR="004950E6" w:rsidRPr="002A7407" w:rsidRDefault="00760693" w:rsidP="001E2507">
      <w:pPr>
        <w:pStyle w:val="GvdeMetniGirintisi2"/>
        <w:spacing w:before="120" w:after="120" w:line="276" w:lineRule="auto"/>
        <w:ind w:left="0"/>
        <w:rPr>
          <w:bCs/>
          <w:color w:val="0D0D0D" w:themeColor="text1" w:themeTint="F2"/>
        </w:rPr>
      </w:pPr>
      <w:r>
        <w:rPr>
          <w:bCs/>
          <w:color w:val="0D0D0D" w:themeColor="text1" w:themeTint="F2"/>
        </w:rPr>
        <w:t>(1</w:t>
      </w:r>
      <w:r w:rsidR="002A7407">
        <w:rPr>
          <w:bCs/>
          <w:color w:val="0D0D0D" w:themeColor="text1" w:themeTint="F2"/>
        </w:rPr>
        <w:t xml:space="preserve">) </w:t>
      </w:r>
      <w:r w:rsidR="004950E6">
        <w:rPr>
          <w:bCs/>
          <w:color w:val="0D0D0D" w:themeColor="text1" w:themeTint="F2"/>
        </w:rPr>
        <w:t xml:space="preserve">Halihazırda </w:t>
      </w:r>
      <w:r w:rsidR="002A7407">
        <w:rPr>
          <w:bCs/>
          <w:color w:val="0D0D0D" w:themeColor="text1" w:themeTint="F2"/>
        </w:rPr>
        <w:t xml:space="preserve">soruşturma konusu ürüne yönelik olarak, </w:t>
      </w:r>
      <w:r w:rsidR="004950E6" w:rsidRPr="008D4F35">
        <w:rPr>
          <w:bCs/>
        </w:rPr>
        <w:t>ÇHC’de yerleşik üretici</w:t>
      </w:r>
      <w:r w:rsidR="004E3F02">
        <w:rPr>
          <w:bCs/>
        </w:rPr>
        <w:t>/</w:t>
      </w:r>
      <w:r w:rsidR="004950E6" w:rsidRPr="008D4F35">
        <w:rPr>
          <w:bCs/>
        </w:rPr>
        <w:t>ihracatçı firmalar için 0,49 - 0,80 ABD Doları/Kg</w:t>
      </w:r>
      <w:r w:rsidR="002A7407">
        <w:rPr>
          <w:bCs/>
        </w:rPr>
        <w:t xml:space="preserve">, </w:t>
      </w:r>
      <w:r w:rsidR="004950E6" w:rsidRPr="000B2BA7">
        <w:rPr>
          <w:bCs/>
        </w:rPr>
        <w:t>Endonezya’da yerleşik üretici</w:t>
      </w:r>
      <w:r w:rsidR="004E3F02">
        <w:rPr>
          <w:bCs/>
        </w:rPr>
        <w:t>/</w:t>
      </w:r>
      <w:r w:rsidR="004950E6" w:rsidRPr="000B2BA7">
        <w:rPr>
          <w:bCs/>
        </w:rPr>
        <w:t>ihracatçı firma</w:t>
      </w:r>
      <w:r w:rsidR="002A7407">
        <w:rPr>
          <w:bCs/>
        </w:rPr>
        <w:t xml:space="preserve">lar için 0 - 0,40 ABD Doları/Kg, </w:t>
      </w:r>
      <w:r w:rsidR="004950E6" w:rsidRPr="000B2BA7">
        <w:rPr>
          <w:bCs/>
        </w:rPr>
        <w:t>Hindistan’da yerleşik üretici</w:t>
      </w:r>
      <w:r w:rsidR="004E3F02">
        <w:rPr>
          <w:bCs/>
        </w:rPr>
        <w:t>/</w:t>
      </w:r>
      <w:r w:rsidR="004950E6" w:rsidRPr="000B2BA7">
        <w:rPr>
          <w:bCs/>
        </w:rPr>
        <w:t>ihracatçı firmalar</w:t>
      </w:r>
      <w:r w:rsidR="002A7407">
        <w:rPr>
          <w:bCs/>
        </w:rPr>
        <w:t xml:space="preserve"> için 0,29 </w:t>
      </w:r>
      <w:r w:rsidR="001E2507">
        <w:rPr>
          <w:bCs/>
        </w:rPr>
        <w:t>-</w:t>
      </w:r>
      <w:r w:rsidR="002A7407">
        <w:rPr>
          <w:bCs/>
        </w:rPr>
        <w:t xml:space="preserve"> 0,39 ABD Doları/Kg, </w:t>
      </w:r>
      <w:r w:rsidR="004950E6" w:rsidRPr="000B2BA7">
        <w:rPr>
          <w:bCs/>
        </w:rPr>
        <w:t>Malezya’da yerleşik üretici</w:t>
      </w:r>
      <w:r w:rsidR="004E3F02">
        <w:rPr>
          <w:bCs/>
        </w:rPr>
        <w:t>/</w:t>
      </w:r>
      <w:r w:rsidR="004950E6" w:rsidRPr="000B2BA7">
        <w:rPr>
          <w:bCs/>
        </w:rPr>
        <w:t>ihracatçı firmalar için CIF bedelin %</w:t>
      </w:r>
      <w:r w:rsidR="00F47016">
        <w:rPr>
          <w:bCs/>
        </w:rPr>
        <w:t xml:space="preserve">11,26 </w:t>
      </w:r>
      <w:r w:rsidR="001E2507">
        <w:rPr>
          <w:bCs/>
        </w:rPr>
        <w:t xml:space="preserve">- </w:t>
      </w:r>
      <w:r w:rsidR="004950E6">
        <w:rPr>
          <w:bCs/>
        </w:rPr>
        <w:t>%</w:t>
      </w:r>
      <w:r w:rsidR="00F47016" w:rsidRPr="000B2BA7">
        <w:rPr>
          <w:bCs/>
        </w:rPr>
        <w:t>18,32</w:t>
      </w:r>
      <w:r w:rsidR="00F47016">
        <w:rPr>
          <w:bCs/>
        </w:rPr>
        <w:t>’si</w:t>
      </w:r>
      <w:r w:rsidR="002A7407">
        <w:rPr>
          <w:bCs/>
        </w:rPr>
        <w:t xml:space="preserve">, </w:t>
      </w:r>
      <w:r w:rsidR="004950E6" w:rsidRPr="000B2BA7">
        <w:rPr>
          <w:bCs/>
        </w:rPr>
        <w:t>Pakistan’da yerleşik üretici</w:t>
      </w:r>
      <w:r w:rsidR="004E3F02">
        <w:rPr>
          <w:bCs/>
        </w:rPr>
        <w:t>/</w:t>
      </w:r>
      <w:r w:rsidR="004950E6" w:rsidRPr="000B2BA7">
        <w:rPr>
          <w:bCs/>
        </w:rPr>
        <w:t xml:space="preserve">ihracatçı firmalar için CIF bedelin %6,62 </w:t>
      </w:r>
      <w:r w:rsidR="001E2507">
        <w:rPr>
          <w:bCs/>
        </w:rPr>
        <w:t>-</w:t>
      </w:r>
      <w:r w:rsidR="004950E6" w:rsidRPr="000B2BA7">
        <w:rPr>
          <w:bCs/>
        </w:rPr>
        <w:t xml:space="preserve"> </w:t>
      </w:r>
      <w:r w:rsidR="004950E6">
        <w:rPr>
          <w:bCs/>
        </w:rPr>
        <w:t>%</w:t>
      </w:r>
      <w:r w:rsidR="00F47016">
        <w:rPr>
          <w:bCs/>
        </w:rPr>
        <w:t>12,18</w:t>
      </w:r>
      <w:r w:rsidR="004950E6" w:rsidRPr="000B2BA7">
        <w:rPr>
          <w:bCs/>
        </w:rPr>
        <w:t>’</w:t>
      </w:r>
      <w:r w:rsidR="00F47016">
        <w:rPr>
          <w:bCs/>
        </w:rPr>
        <w:t>i</w:t>
      </w:r>
      <w:r w:rsidR="002A7407">
        <w:rPr>
          <w:bCs/>
        </w:rPr>
        <w:t xml:space="preserve">, </w:t>
      </w:r>
      <w:r w:rsidR="004950E6" w:rsidRPr="000B2BA7">
        <w:rPr>
          <w:bCs/>
        </w:rPr>
        <w:t>Tayland</w:t>
      </w:r>
      <w:r w:rsidR="002B3A4B">
        <w:rPr>
          <w:bCs/>
        </w:rPr>
        <w:t>’</w:t>
      </w:r>
      <w:r w:rsidR="004950E6" w:rsidRPr="000B2BA7">
        <w:rPr>
          <w:bCs/>
        </w:rPr>
        <w:t>da yerleşik üretici</w:t>
      </w:r>
      <w:r w:rsidR="004E3F02">
        <w:rPr>
          <w:bCs/>
        </w:rPr>
        <w:t>/</w:t>
      </w:r>
      <w:r w:rsidR="004950E6" w:rsidRPr="000B2BA7">
        <w:rPr>
          <w:bCs/>
        </w:rPr>
        <w:t xml:space="preserve">ihracatçı firmalar için CIF bedelin %7,79 </w:t>
      </w:r>
      <w:r w:rsidR="001E2507">
        <w:rPr>
          <w:bCs/>
        </w:rPr>
        <w:t xml:space="preserve">- </w:t>
      </w:r>
      <w:r w:rsidR="004950E6">
        <w:rPr>
          <w:bCs/>
        </w:rPr>
        <w:t>%</w:t>
      </w:r>
      <w:r w:rsidR="00F47016">
        <w:rPr>
          <w:bCs/>
        </w:rPr>
        <w:t xml:space="preserve"> 20,24’ü</w:t>
      </w:r>
      <w:r w:rsidR="001E2507">
        <w:rPr>
          <w:bCs/>
        </w:rPr>
        <w:t xml:space="preserve"> ve </w:t>
      </w:r>
      <w:r w:rsidR="004950E6" w:rsidRPr="000B2BA7">
        <w:rPr>
          <w:bCs/>
        </w:rPr>
        <w:t>Vietnam’da yerleşik üretici</w:t>
      </w:r>
      <w:r w:rsidR="004E3F02">
        <w:rPr>
          <w:bCs/>
        </w:rPr>
        <w:t>/</w:t>
      </w:r>
      <w:r w:rsidR="004950E6" w:rsidRPr="000B2BA7">
        <w:rPr>
          <w:bCs/>
        </w:rPr>
        <w:t xml:space="preserve">ihracatçı firmalar için CIF bedelin %19,48 </w:t>
      </w:r>
      <w:r w:rsidR="001E2507">
        <w:rPr>
          <w:bCs/>
        </w:rPr>
        <w:t>-</w:t>
      </w:r>
      <w:r w:rsidR="004950E6" w:rsidRPr="000B2BA7">
        <w:rPr>
          <w:bCs/>
        </w:rPr>
        <w:t xml:space="preserve"> </w:t>
      </w:r>
      <w:r w:rsidR="004950E6">
        <w:rPr>
          <w:bCs/>
        </w:rPr>
        <w:t>%</w:t>
      </w:r>
      <w:r w:rsidR="00F47016">
        <w:rPr>
          <w:bCs/>
        </w:rPr>
        <w:t>26,25’i</w:t>
      </w:r>
      <w:r w:rsidR="004950E6" w:rsidRPr="000B2BA7">
        <w:rPr>
          <w:bCs/>
        </w:rPr>
        <w:t xml:space="preserve"> arasında değişen </w:t>
      </w:r>
      <w:r w:rsidR="004950E6">
        <w:rPr>
          <w:bCs/>
        </w:rPr>
        <w:t xml:space="preserve">değerlerde ve </w:t>
      </w:r>
      <w:r w:rsidR="004950E6" w:rsidRPr="000B2BA7">
        <w:rPr>
          <w:bCs/>
        </w:rPr>
        <w:t>oranlarda damping önlemleri uygulanmaktadır.</w:t>
      </w:r>
    </w:p>
    <w:p w14:paraId="208493F2" w14:textId="77777777" w:rsidR="00A1068B" w:rsidRDefault="00983D60" w:rsidP="007F0857">
      <w:pPr>
        <w:pStyle w:val="Balk1"/>
        <w:numPr>
          <w:ilvl w:val="0"/>
          <w:numId w:val="2"/>
        </w:numPr>
        <w:spacing w:before="120" w:after="120" w:line="276" w:lineRule="auto"/>
        <w:jc w:val="both"/>
        <w:rPr>
          <w:rFonts w:ascii="Times New Roman" w:hAnsi="Times New Roman" w:cs="Times New Roman"/>
          <w:color w:val="0D0D0D" w:themeColor="text1" w:themeTint="F2"/>
        </w:rPr>
      </w:pPr>
      <w:bookmarkStart w:id="16" w:name="_Toc32594769"/>
      <w:r w:rsidRPr="0009696D">
        <w:rPr>
          <w:rFonts w:ascii="Times New Roman" w:hAnsi="Times New Roman" w:cs="Times New Roman"/>
          <w:color w:val="0D0D0D" w:themeColor="text1" w:themeTint="F2"/>
        </w:rPr>
        <w:t>Damping</w:t>
      </w:r>
      <w:bookmarkStart w:id="17" w:name="_Toc317854285"/>
      <w:r w:rsidR="00346746">
        <w:rPr>
          <w:rFonts w:ascii="Times New Roman" w:hAnsi="Times New Roman" w:cs="Times New Roman"/>
          <w:color w:val="0D0D0D" w:themeColor="text1" w:themeTint="F2"/>
        </w:rPr>
        <w:t>e İLİŞKİN BELİRLEMELER</w:t>
      </w:r>
      <w:bookmarkEnd w:id="16"/>
    </w:p>
    <w:p w14:paraId="192C814F" w14:textId="77777777" w:rsidR="00D25313" w:rsidRPr="00501A16" w:rsidRDefault="00D25313" w:rsidP="007F0857">
      <w:pPr>
        <w:pStyle w:val="Balk2"/>
        <w:numPr>
          <w:ilvl w:val="1"/>
          <w:numId w:val="2"/>
        </w:numPr>
        <w:spacing w:before="120" w:after="120" w:line="276" w:lineRule="auto"/>
        <w:ind w:left="426"/>
      </w:pPr>
      <w:bookmarkStart w:id="18" w:name="_Toc10209804"/>
      <w:bookmarkStart w:id="19" w:name="_Toc32594770"/>
      <w:r w:rsidRPr="00501A16">
        <w:t>Genel açıklamalar</w:t>
      </w:r>
      <w:bookmarkEnd w:id="18"/>
      <w:bookmarkEnd w:id="19"/>
    </w:p>
    <w:p w14:paraId="5B6977BC" w14:textId="77777777" w:rsidR="00D25313" w:rsidRDefault="00A74C82" w:rsidP="004950E6">
      <w:pPr>
        <w:jc w:val="both"/>
      </w:pPr>
      <w:r>
        <w:t xml:space="preserve">(1) </w:t>
      </w:r>
      <w:r w:rsidR="00346746" w:rsidRPr="00760FB5">
        <w:t xml:space="preserve">Dampinge ilişkin belirlemeler açısından, </w:t>
      </w:r>
      <w:r w:rsidR="00346746" w:rsidRPr="00A2409C">
        <w:rPr>
          <w:bCs/>
        </w:rPr>
        <w:t xml:space="preserve">1/1/2018-31/12/2018 </w:t>
      </w:r>
      <w:r w:rsidR="00346746" w:rsidRPr="00346746">
        <w:t>dönemi soruşturma dönemi (SD) olarak kabul edilmiştir.</w:t>
      </w:r>
    </w:p>
    <w:p w14:paraId="78233E6F" w14:textId="77777777" w:rsidR="00760693" w:rsidRDefault="00760693" w:rsidP="004950E6">
      <w:pPr>
        <w:jc w:val="both"/>
      </w:pPr>
    </w:p>
    <w:p w14:paraId="7B1F320A" w14:textId="77777777" w:rsidR="00760693" w:rsidRDefault="00760693" w:rsidP="004950E6">
      <w:pPr>
        <w:jc w:val="both"/>
      </w:pPr>
    </w:p>
    <w:p w14:paraId="76CFA470" w14:textId="77777777" w:rsidR="00AC73E4" w:rsidRPr="00F47016" w:rsidRDefault="00F47016" w:rsidP="004950E6">
      <w:pPr>
        <w:pStyle w:val="Default"/>
        <w:spacing w:before="120" w:after="120" w:line="276" w:lineRule="auto"/>
        <w:jc w:val="both"/>
        <w:outlineLvl w:val="3"/>
        <w:rPr>
          <w:b/>
          <w:bCs/>
        </w:rPr>
      </w:pPr>
      <w:r w:rsidRPr="00F47016">
        <w:rPr>
          <w:b/>
          <w:bCs/>
        </w:rPr>
        <w:t>3.2.</w:t>
      </w:r>
      <w:r w:rsidR="00AC73E4" w:rsidRPr="00F47016">
        <w:rPr>
          <w:b/>
          <w:bCs/>
        </w:rPr>
        <w:t xml:space="preserve"> Normal değerin belirlenmesi</w:t>
      </w:r>
    </w:p>
    <w:p w14:paraId="16E451CE" w14:textId="77777777" w:rsidR="00AC73E4" w:rsidRPr="00911D29" w:rsidRDefault="00F64CA0" w:rsidP="00AC73E4">
      <w:pPr>
        <w:pStyle w:val="Default"/>
        <w:numPr>
          <w:ilvl w:val="0"/>
          <w:numId w:val="25"/>
        </w:numPr>
        <w:spacing w:before="120" w:after="120" w:line="276" w:lineRule="auto"/>
        <w:ind w:firstLine="0"/>
        <w:jc w:val="both"/>
        <w:rPr>
          <w:bCs/>
        </w:rPr>
      </w:pPr>
      <w:r>
        <w:rPr>
          <w:bCs/>
        </w:rPr>
        <w:t xml:space="preserve">Yönetmeliğin 5 </w:t>
      </w:r>
      <w:r w:rsidR="00AC73E4" w:rsidRPr="00911D29">
        <w:rPr>
          <w:bCs/>
        </w:rPr>
        <w:t xml:space="preserve">inci maddesi </w:t>
      </w:r>
      <w:r w:rsidR="00CA4EEB" w:rsidRPr="00A2409C">
        <w:rPr>
          <w:bCs/>
        </w:rPr>
        <w:t>hükümleri</w:t>
      </w:r>
      <w:r w:rsidR="00AC73E4" w:rsidRPr="00911D29">
        <w:rPr>
          <w:bCs/>
        </w:rPr>
        <w:t xml:space="preserve"> gereğince, </w:t>
      </w:r>
      <w:r w:rsidR="00F47016">
        <w:rPr>
          <w:bCs/>
        </w:rPr>
        <w:t>iş</w:t>
      </w:r>
      <w:r w:rsidR="00FF3EED">
        <w:rPr>
          <w:bCs/>
        </w:rPr>
        <w:t xml:space="preserve"> </w:t>
      </w:r>
      <w:r w:rsidR="00F47016">
        <w:rPr>
          <w:bCs/>
        </w:rPr>
        <w:t xml:space="preserve">birliğine gelen </w:t>
      </w:r>
      <w:r w:rsidR="00AC73E4" w:rsidRPr="00911D29">
        <w:rPr>
          <w:bCs/>
        </w:rPr>
        <w:t>üretici/ihracatçı firma</w:t>
      </w:r>
      <w:r w:rsidR="00AC73E4">
        <w:rPr>
          <w:bCs/>
        </w:rPr>
        <w:t>lar</w:t>
      </w:r>
      <w:r w:rsidR="00AC73E4" w:rsidRPr="00911D29">
        <w:rPr>
          <w:bCs/>
        </w:rPr>
        <w:t xml:space="preserve">ın menşe ülkedeki iç piyasa satışlarının normal değer tespitinde kullanılıp kullanılmayacağının belirlenmesi için genel ve ürün tipleri bazında temsil testi uygulanmıştır. Buna göre, benzer mal satışlarının miktar bazında Türkiye’ye satışlarının %5’ini veya daha fazlasını oluşturması halinde normal değer, normal ticari işlem çerçevesinde kabul edilen iç piyasa satışları esasında, aksi halde oluşturulmuş normal değer esasında belirlenmiştir. </w:t>
      </w:r>
    </w:p>
    <w:p w14:paraId="5022FBB7" w14:textId="77777777" w:rsidR="00AC73E4" w:rsidRPr="00A2409C" w:rsidRDefault="00CA4EEB" w:rsidP="00AC73E4">
      <w:pPr>
        <w:pStyle w:val="Default"/>
        <w:numPr>
          <w:ilvl w:val="0"/>
          <w:numId w:val="25"/>
        </w:numPr>
        <w:spacing w:before="120" w:after="120" w:line="276" w:lineRule="auto"/>
        <w:ind w:firstLine="0"/>
        <w:jc w:val="both"/>
        <w:rPr>
          <w:bCs/>
        </w:rPr>
      </w:pPr>
      <w:r>
        <w:rPr>
          <w:bCs/>
        </w:rPr>
        <w:t xml:space="preserve">Diğer taraftan, </w:t>
      </w:r>
      <w:r w:rsidR="00AC73E4" w:rsidRPr="00A2409C">
        <w:rPr>
          <w:bCs/>
        </w:rPr>
        <w:t>Yönetmeliğin</w:t>
      </w:r>
      <w:r w:rsidR="00F64CA0">
        <w:rPr>
          <w:bCs/>
        </w:rPr>
        <w:t xml:space="preserve"> 5 </w:t>
      </w:r>
      <w:r w:rsidR="00AC73E4" w:rsidRPr="00A2409C">
        <w:rPr>
          <w:bCs/>
        </w:rPr>
        <w:t>inci maddesi hükümleri gereğince, iş</w:t>
      </w:r>
      <w:r w:rsidR="00FF3EED">
        <w:rPr>
          <w:bCs/>
        </w:rPr>
        <w:t xml:space="preserve"> </w:t>
      </w:r>
      <w:r w:rsidR="00AC73E4" w:rsidRPr="00A2409C">
        <w:rPr>
          <w:bCs/>
        </w:rPr>
        <w:t>birliğine gelen üretici/ihracatçı firmanın menşe ülkedeki iç piyasa satışlarının normal değer tespitinde kullanılıp kullanılmayacağının belirlenmesi için ürün tipleri bazında normal ticari işlem testi uygulanmıştır.</w:t>
      </w:r>
    </w:p>
    <w:p w14:paraId="691F77F1" w14:textId="77777777" w:rsidR="00AC73E4" w:rsidRPr="00A2409C" w:rsidRDefault="00AC73E4" w:rsidP="00AC73E4">
      <w:pPr>
        <w:pStyle w:val="Default"/>
        <w:numPr>
          <w:ilvl w:val="0"/>
          <w:numId w:val="25"/>
        </w:numPr>
        <w:spacing w:before="120" w:after="120" w:line="276" w:lineRule="auto"/>
        <w:ind w:firstLine="0"/>
        <w:jc w:val="both"/>
        <w:rPr>
          <w:bCs/>
        </w:rPr>
      </w:pPr>
      <w:r w:rsidRPr="00A2409C">
        <w:rPr>
          <w:bCs/>
        </w:rPr>
        <w:t>Buna göre normal değer;</w:t>
      </w:r>
    </w:p>
    <w:p w14:paraId="774937EE" w14:textId="77777777" w:rsidR="00AC73E4" w:rsidRPr="00A2409C" w:rsidRDefault="00AC73E4" w:rsidP="00AC73E4">
      <w:pPr>
        <w:pStyle w:val="Default"/>
        <w:numPr>
          <w:ilvl w:val="0"/>
          <w:numId w:val="19"/>
        </w:numPr>
        <w:spacing w:before="120" w:after="120" w:line="276" w:lineRule="auto"/>
        <w:jc w:val="both"/>
        <w:rPr>
          <w:bCs/>
        </w:rPr>
      </w:pPr>
      <w:r w:rsidRPr="00A2409C">
        <w:rPr>
          <w:bCs/>
        </w:rPr>
        <w:t xml:space="preserve">Benzer ürünün tip bazında ağırlıklı ortalama net satış fiyatının ağırlıklı ortalama birim maliyetinin üzerinde olduğu durumlarda; </w:t>
      </w:r>
    </w:p>
    <w:p w14:paraId="4EF3AE6E" w14:textId="77777777" w:rsidR="00AC73E4" w:rsidRPr="00A2409C" w:rsidRDefault="00AC73E4" w:rsidP="00AC73E4">
      <w:pPr>
        <w:pStyle w:val="Default"/>
        <w:numPr>
          <w:ilvl w:val="2"/>
          <w:numId w:val="20"/>
        </w:numPr>
        <w:spacing w:before="120" w:after="120" w:line="276" w:lineRule="auto"/>
        <w:jc w:val="both"/>
        <w:rPr>
          <w:bCs/>
        </w:rPr>
      </w:pPr>
      <w:r w:rsidRPr="00A2409C">
        <w:rPr>
          <w:bCs/>
        </w:rPr>
        <w:t>Birim maliyetin üzerindeki satış miktarının ürün tipinin toplam satış miktarının %80’ini veya daha fazlasını oluşturması halinde, soruşturma dönemi boyunca gerçekleşen tüm iç piyasa satış işlemlerinin (kârlı ya da kârsız) ağırlıklı ortalaması esasında,</w:t>
      </w:r>
    </w:p>
    <w:p w14:paraId="75778D4C" w14:textId="77777777" w:rsidR="00AC73E4" w:rsidRPr="00A2409C" w:rsidRDefault="00AC73E4" w:rsidP="00AC73E4">
      <w:pPr>
        <w:pStyle w:val="Default"/>
        <w:numPr>
          <w:ilvl w:val="2"/>
          <w:numId w:val="20"/>
        </w:numPr>
        <w:spacing w:before="120" w:after="120" w:line="276" w:lineRule="auto"/>
        <w:jc w:val="both"/>
        <w:rPr>
          <w:bCs/>
        </w:rPr>
      </w:pPr>
      <w:r w:rsidRPr="00A2409C">
        <w:rPr>
          <w:bCs/>
        </w:rPr>
        <w:t>Birim maliyetin üzerindeki satış miktarının ürün tipinin toplam satış miktarının %80’inden daha azını oluşturması halinde ise soruşturma dönemi boyunca gerçekleşen yalnızca kârlı iç piyasa satış işlemlerinin ağırlıklı ortalaması esasında</w:t>
      </w:r>
      <w:r w:rsidR="00481D3A">
        <w:rPr>
          <w:bCs/>
        </w:rPr>
        <w:t>,</w:t>
      </w:r>
      <w:r w:rsidRPr="00A2409C">
        <w:rPr>
          <w:bCs/>
        </w:rPr>
        <w:t xml:space="preserve"> belirlenmiştir.</w:t>
      </w:r>
    </w:p>
    <w:p w14:paraId="06748690" w14:textId="77777777" w:rsidR="00AC73E4" w:rsidRPr="00A2409C" w:rsidRDefault="00AC73E4" w:rsidP="00AC73E4">
      <w:pPr>
        <w:pStyle w:val="Default"/>
        <w:numPr>
          <w:ilvl w:val="0"/>
          <w:numId w:val="19"/>
        </w:numPr>
        <w:spacing w:before="120" w:after="120" w:line="276" w:lineRule="auto"/>
        <w:jc w:val="both"/>
        <w:rPr>
          <w:bCs/>
        </w:rPr>
      </w:pPr>
      <w:r w:rsidRPr="00A2409C">
        <w:rPr>
          <w:bCs/>
        </w:rPr>
        <w:t>Benzer ürünün tip bazında ağırlıklı ortalama net satış fiyatının, ağırlıklı ortalama birim maliyetinin altında olması halinde, soruşturma dönemi boyunca kârlı iç piyasa satış işlemlerinin ağırlıklı ortalaması esasında belirlenmiştir.</w:t>
      </w:r>
    </w:p>
    <w:p w14:paraId="3F5AEFCB" w14:textId="77777777" w:rsidR="00AC73E4" w:rsidRPr="00A2409C" w:rsidRDefault="00F47016" w:rsidP="00AC73E4">
      <w:pPr>
        <w:pStyle w:val="Default"/>
        <w:numPr>
          <w:ilvl w:val="0"/>
          <w:numId w:val="19"/>
        </w:numPr>
        <w:spacing w:before="120" w:after="120" w:line="276" w:lineRule="auto"/>
        <w:jc w:val="both"/>
        <w:rPr>
          <w:bCs/>
        </w:rPr>
      </w:pPr>
      <w:r>
        <w:rPr>
          <w:bCs/>
        </w:rPr>
        <w:t>Benzer ürünün</w:t>
      </w:r>
      <w:r w:rsidR="00AC73E4" w:rsidRPr="00A2409C">
        <w:rPr>
          <w:bCs/>
        </w:rPr>
        <w:t xml:space="preserve"> tip bazında kârlı satış işlemi olmaması halinde, oluşturulmuş normal değer esasında belirlenmiştir.</w:t>
      </w:r>
    </w:p>
    <w:p w14:paraId="1EAE2267" w14:textId="77777777" w:rsidR="00AC73E4" w:rsidRPr="00A2409C" w:rsidRDefault="00AC73E4" w:rsidP="00AC73E4">
      <w:pPr>
        <w:pStyle w:val="Default"/>
        <w:numPr>
          <w:ilvl w:val="0"/>
          <w:numId w:val="25"/>
        </w:numPr>
        <w:spacing w:before="120" w:after="120" w:line="276" w:lineRule="auto"/>
        <w:ind w:firstLine="0"/>
        <w:jc w:val="both"/>
        <w:rPr>
          <w:bCs/>
        </w:rPr>
      </w:pPr>
      <w:r w:rsidRPr="00A2409C">
        <w:rPr>
          <w:bCs/>
        </w:rPr>
        <w:t>İş</w:t>
      </w:r>
      <w:r w:rsidR="00481D3A">
        <w:rPr>
          <w:bCs/>
        </w:rPr>
        <w:t xml:space="preserve"> </w:t>
      </w:r>
      <w:r w:rsidRPr="00A2409C">
        <w:rPr>
          <w:bCs/>
        </w:rPr>
        <w:t>birliğine gelen üretici/ihracatçı firma için Yönetmeliğin 5</w:t>
      </w:r>
      <w:r w:rsidR="00E92667">
        <w:rPr>
          <w:bCs/>
        </w:rPr>
        <w:t xml:space="preserve"> </w:t>
      </w:r>
      <w:r w:rsidRPr="00A2409C">
        <w:rPr>
          <w:bCs/>
        </w:rPr>
        <w:t>inci maddesi hükmü gereğince</w:t>
      </w:r>
      <w:r w:rsidR="00CA4EEB">
        <w:rPr>
          <w:bCs/>
        </w:rPr>
        <w:t>,</w:t>
      </w:r>
      <w:r w:rsidRPr="00A2409C">
        <w:rPr>
          <w:bCs/>
        </w:rPr>
        <w:t xml:space="preserve"> iç piyasa satışlarının esas alındığı hallerde normal değer, menşe ülkenin iç pazarında benzer ürün için normal ticari işlemler çerçevesinde bağımsız alıcılar tarafından ödenmiş olan veya ödenmesi gereken fiyatlar esasında belirlenmiştir.</w:t>
      </w:r>
    </w:p>
    <w:p w14:paraId="196A933A" w14:textId="77777777" w:rsidR="00AC73E4" w:rsidRDefault="00AC73E4" w:rsidP="00AC73E4">
      <w:pPr>
        <w:pStyle w:val="Default"/>
        <w:numPr>
          <w:ilvl w:val="0"/>
          <w:numId w:val="25"/>
        </w:numPr>
        <w:spacing w:before="120" w:after="120" w:line="276" w:lineRule="auto"/>
        <w:ind w:firstLine="0"/>
        <w:jc w:val="both"/>
        <w:rPr>
          <w:bCs/>
        </w:rPr>
      </w:pPr>
      <w:r w:rsidRPr="00A2409C">
        <w:rPr>
          <w:bCs/>
        </w:rPr>
        <w:t>Oluşturulmuş normal değer, firmadan temin edilen benzer ürünün üretim maliyeti ile satış, genel ve idari giderler ile fin</w:t>
      </w:r>
      <w:r>
        <w:rPr>
          <w:bCs/>
        </w:rPr>
        <w:t>ansman giderine, Yönetmeliğin 6</w:t>
      </w:r>
      <w:r w:rsidR="00E92667">
        <w:rPr>
          <w:bCs/>
        </w:rPr>
        <w:t xml:space="preserve"> </w:t>
      </w:r>
      <w:r w:rsidRPr="00A2409C">
        <w:rPr>
          <w:bCs/>
        </w:rPr>
        <w:t>ncı maddesi hükmüne göre, normal ticari işlemler çerçevesinde makul bir kar oranının eklenmesi suretiyle hesaplanmıştır.</w:t>
      </w:r>
    </w:p>
    <w:p w14:paraId="289EC853" w14:textId="16773321" w:rsidR="00225ED4" w:rsidRPr="00225ED4" w:rsidRDefault="00225ED4" w:rsidP="00225ED4">
      <w:pPr>
        <w:spacing w:before="120" w:after="120" w:line="276" w:lineRule="auto"/>
        <w:jc w:val="both"/>
        <w:rPr>
          <w:bCs/>
          <w:color w:val="000000"/>
        </w:rPr>
      </w:pPr>
      <w:r w:rsidRPr="009D3E99">
        <w:rPr>
          <w:bCs/>
          <w:color w:val="000000"/>
        </w:rPr>
        <w:t>(6) Elegant ve Sunrise Bumi firmaları nihai bildirim sonrasında, oluşturulmuş normal değer hesabında firmaların kendi kar marjlarının kullanılmadığını ve her bir firma için farklı kar marjı oranları kullanıldığını ifade etmiştir. Anılan firmaların kar marjlarının, piyasa koşulları, faiz oranları ve sektör yapısı gibi etkenler dikkate alındığında soruşturma konusu ürün için makul olmadığı değerlendirilmiş, Anti Damping Anlaşmasının 2.2.2 nci maddesinin (iii) paragrafı ile Yönetmeliğin 6</w:t>
      </w:r>
      <w:r w:rsidR="00481D3A">
        <w:rPr>
          <w:bCs/>
          <w:color w:val="000000"/>
        </w:rPr>
        <w:t xml:space="preserve"> ncı</w:t>
      </w:r>
      <w:r w:rsidRPr="009D3E99">
        <w:rPr>
          <w:bCs/>
          <w:color w:val="000000"/>
        </w:rPr>
        <w:t xml:space="preserve"> maddesinin </w:t>
      </w:r>
      <w:r w:rsidR="00481D3A">
        <w:rPr>
          <w:bCs/>
          <w:color w:val="000000"/>
        </w:rPr>
        <w:t xml:space="preserve">üçüncü fıkrasının </w:t>
      </w:r>
      <w:r w:rsidRPr="009D3E99">
        <w:rPr>
          <w:bCs/>
          <w:color w:val="000000"/>
        </w:rPr>
        <w:t>(c) bendi çerçevesinde, makul bir yöntemle elde edilen kar oranı kullanılmıştır. Bununla birlikte, her firmanın net kar oranı kendi verileri</w:t>
      </w:r>
      <w:r w:rsidR="009D3E99" w:rsidRPr="009D3E99">
        <w:rPr>
          <w:bCs/>
          <w:color w:val="000000"/>
        </w:rPr>
        <w:t xml:space="preserve">nden kaynaklanan ve bu veriler kullanılarak hesaplanan </w:t>
      </w:r>
      <w:r w:rsidRPr="009D3E99">
        <w:rPr>
          <w:bCs/>
          <w:color w:val="000000"/>
        </w:rPr>
        <w:t>ayarlamalar neticesinde farklılık göstermektedir.</w:t>
      </w:r>
      <w:r w:rsidRPr="00225ED4">
        <w:rPr>
          <w:bCs/>
          <w:color w:val="000000"/>
        </w:rPr>
        <w:t xml:space="preserve"> </w:t>
      </w:r>
    </w:p>
    <w:p w14:paraId="6E77F117" w14:textId="77777777" w:rsidR="00AC73E4" w:rsidRPr="00F47016" w:rsidRDefault="00AC73E4" w:rsidP="00AC73E4">
      <w:pPr>
        <w:pStyle w:val="Default"/>
        <w:spacing w:before="120" w:after="120" w:line="276" w:lineRule="auto"/>
        <w:jc w:val="both"/>
        <w:outlineLvl w:val="3"/>
        <w:rPr>
          <w:b/>
          <w:bCs/>
        </w:rPr>
      </w:pPr>
      <w:r w:rsidRPr="00F47016">
        <w:rPr>
          <w:b/>
          <w:bCs/>
        </w:rPr>
        <w:t>3.</w:t>
      </w:r>
      <w:r w:rsidR="00F47016" w:rsidRPr="00F47016">
        <w:rPr>
          <w:b/>
          <w:bCs/>
        </w:rPr>
        <w:t>3.</w:t>
      </w:r>
      <w:r w:rsidRPr="00F47016">
        <w:rPr>
          <w:b/>
          <w:bCs/>
        </w:rPr>
        <w:t xml:space="preserve"> İhraç fiyatının belirlenmesi</w:t>
      </w:r>
    </w:p>
    <w:p w14:paraId="0A68F080" w14:textId="77777777" w:rsidR="00AC73E4" w:rsidRDefault="00AC73E4" w:rsidP="00AC73E4">
      <w:pPr>
        <w:spacing w:before="120" w:after="120" w:line="276" w:lineRule="auto"/>
        <w:jc w:val="both"/>
        <w:rPr>
          <w:bCs/>
          <w:color w:val="000000"/>
        </w:rPr>
      </w:pPr>
      <w:r>
        <w:rPr>
          <w:bCs/>
          <w:color w:val="000000"/>
        </w:rPr>
        <w:t>(1) Yönetmeliğin 9</w:t>
      </w:r>
      <w:r w:rsidR="00E92667">
        <w:rPr>
          <w:bCs/>
          <w:color w:val="000000"/>
        </w:rPr>
        <w:t xml:space="preserve"> </w:t>
      </w:r>
      <w:r w:rsidRPr="00A2409C">
        <w:rPr>
          <w:bCs/>
          <w:color w:val="000000"/>
        </w:rPr>
        <w:t xml:space="preserve">uncu maddesi uyarınca, </w:t>
      </w:r>
      <w:r w:rsidRPr="00911D29">
        <w:rPr>
          <w:bCs/>
        </w:rPr>
        <w:t>iş</w:t>
      </w:r>
      <w:r w:rsidR="00FF3EED">
        <w:rPr>
          <w:bCs/>
        </w:rPr>
        <w:t xml:space="preserve"> </w:t>
      </w:r>
      <w:r w:rsidRPr="00911D29">
        <w:rPr>
          <w:bCs/>
        </w:rPr>
        <w:t xml:space="preserve">birliğine gelen üretici/ihracatçı firmanın </w:t>
      </w:r>
      <w:r w:rsidRPr="00A2409C">
        <w:rPr>
          <w:bCs/>
          <w:color w:val="000000"/>
        </w:rPr>
        <w:t>ihraç fiyatı, Türkiye’ye ihraç amacıyla satılan soruşturma konusu ürün için fiilen ödenmiş olan veya ödenmesi gereken fiyat temelinde tespit edilmiştir.</w:t>
      </w:r>
    </w:p>
    <w:p w14:paraId="76DF1CC3" w14:textId="77777777" w:rsidR="00AC73E4" w:rsidRPr="00F47016" w:rsidRDefault="00F47016" w:rsidP="00AC73E4">
      <w:pPr>
        <w:pStyle w:val="Default"/>
        <w:spacing w:before="120" w:after="120" w:line="276" w:lineRule="auto"/>
        <w:jc w:val="both"/>
        <w:outlineLvl w:val="3"/>
        <w:rPr>
          <w:b/>
          <w:bCs/>
        </w:rPr>
      </w:pPr>
      <w:r w:rsidRPr="00F47016">
        <w:rPr>
          <w:b/>
          <w:bCs/>
        </w:rPr>
        <w:t>3.4.</w:t>
      </w:r>
      <w:r w:rsidR="00AC73E4" w:rsidRPr="00F47016">
        <w:rPr>
          <w:b/>
          <w:bCs/>
        </w:rPr>
        <w:t xml:space="preserve"> Fiyat karşılaştırması</w:t>
      </w:r>
    </w:p>
    <w:p w14:paraId="685F62DE" w14:textId="77777777" w:rsidR="00AC73E4" w:rsidRPr="00A2409C" w:rsidRDefault="00AC73E4" w:rsidP="00AC73E4">
      <w:pPr>
        <w:spacing w:before="120" w:after="120" w:line="276" w:lineRule="auto"/>
        <w:jc w:val="both"/>
        <w:rPr>
          <w:bCs/>
          <w:color w:val="000000"/>
        </w:rPr>
      </w:pPr>
      <w:r w:rsidRPr="00A2409C">
        <w:rPr>
          <w:bCs/>
          <w:color w:val="000000"/>
        </w:rPr>
        <w:t>(1) Adil bir karşılaştırmanın yapılabilmesini teminen, normal değer ile ihraç fiyatı mümkün olduğu ölçüde fabrika çıkış aşamasına getirilerek aynı ticari aşamada karşılaştırılmıştır.</w:t>
      </w:r>
    </w:p>
    <w:p w14:paraId="2E60CC92" w14:textId="77777777" w:rsidR="00AC73E4" w:rsidRDefault="00AC73E4" w:rsidP="00AC73E4">
      <w:pPr>
        <w:spacing w:before="120" w:after="120" w:line="276" w:lineRule="auto"/>
        <w:jc w:val="both"/>
        <w:rPr>
          <w:bCs/>
          <w:color w:val="000000"/>
        </w:rPr>
      </w:pPr>
      <w:r w:rsidRPr="00A2409C">
        <w:rPr>
          <w:bCs/>
          <w:color w:val="000000"/>
        </w:rPr>
        <w:t>(2) Yönetmeliğin 10 uncu maddesi hükmü gereğince, iş</w:t>
      </w:r>
      <w:r w:rsidR="00FF3EED">
        <w:rPr>
          <w:bCs/>
          <w:color w:val="000000"/>
        </w:rPr>
        <w:t xml:space="preserve"> </w:t>
      </w:r>
      <w:r w:rsidRPr="00A2409C">
        <w:rPr>
          <w:bCs/>
          <w:color w:val="000000"/>
        </w:rPr>
        <w:t>birliğine gelen üretici/ihracatçı firma</w:t>
      </w:r>
      <w:r>
        <w:rPr>
          <w:bCs/>
          <w:color w:val="000000"/>
        </w:rPr>
        <w:t>lar</w:t>
      </w:r>
      <w:r w:rsidRPr="00A2409C">
        <w:rPr>
          <w:bCs/>
          <w:color w:val="000000"/>
        </w:rPr>
        <w:t xml:space="preserve"> tarafın</w:t>
      </w:r>
      <w:r w:rsidR="001E2507">
        <w:rPr>
          <w:bCs/>
          <w:color w:val="000000"/>
        </w:rPr>
        <w:t>dan</w:t>
      </w:r>
      <w:r w:rsidRPr="00A2409C">
        <w:rPr>
          <w:bCs/>
          <w:color w:val="000000"/>
        </w:rPr>
        <w:t xml:space="preserve"> fiyat karşılaştırmasını etkilediği ileri sürülen hususlar</w:t>
      </w:r>
      <w:r>
        <w:rPr>
          <w:bCs/>
          <w:color w:val="000000"/>
        </w:rPr>
        <w:t xml:space="preserve"> değerlendirilmiş olup </w:t>
      </w:r>
      <w:r w:rsidR="001E2507">
        <w:rPr>
          <w:bCs/>
          <w:color w:val="000000"/>
        </w:rPr>
        <w:t xml:space="preserve">bunlardan </w:t>
      </w:r>
      <w:r w:rsidR="003464BB">
        <w:rPr>
          <w:bCs/>
          <w:color w:val="000000"/>
        </w:rPr>
        <w:t>belgelendirilen ve</w:t>
      </w:r>
      <w:r w:rsidRPr="00A2409C">
        <w:rPr>
          <w:bCs/>
          <w:color w:val="000000"/>
        </w:rPr>
        <w:t xml:space="preserve"> uygulanabilir </w:t>
      </w:r>
      <w:r w:rsidR="001E2507">
        <w:rPr>
          <w:bCs/>
          <w:color w:val="000000"/>
        </w:rPr>
        <w:t xml:space="preserve">olanlara ilişkin </w:t>
      </w:r>
      <w:r w:rsidRPr="00A2409C">
        <w:rPr>
          <w:bCs/>
          <w:color w:val="000000"/>
        </w:rPr>
        <w:t>ayarlamalar yapılmıştır.</w:t>
      </w:r>
    </w:p>
    <w:p w14:paraId="5294C26C" w14:textId="77777777" w:rsidR="00691123" w:rsidRDefault="00691123" w:rsidP="00AC73E4">
      <w:pPr>
        <w:spacing w:before="120" w:after="120" w:line="276" w:lineRule="auto"/>
        <w:jc w:val="both"/>
        <w:rPr>
          <w:bCs/>
          <w:color w:val="000000"/>
        </w:rPr>
      </w:pPr>
      <w:r>
        <w:rPr>
          <w:bCs/>
          <w:color w:val="000000"/>
        </w:rPr>
        <w:t>(3) Nihai bildirim sonrasında, Aditya Birla grup firması olan Elegant ve Sunrise Bumi firmaları kendileri için yapılan damping marjı hesaplamalarına ilişkin bazı hususlarda</w:t>
      </w:r>
      <w:r w:rsidR="00846B2E">
        <w:rPr>
          <w:bCs/>
          <w:color w:val="000000"/>
        </w:rPr>
        <w:t>ki görüşlerini Bakanlığa iletmiştir.</w:t>
      </w:r>
    </w:p>
    <w:p w14:paraId="2FF38AB8" w14:textId="77777777" w:rsidR="00064C9E" w:rsidRPr="009D3E99" w:rsidRDefault="00FF3EED" w:rsidP="00064C9E">
      <w:pPr>
        <w:spacing w:before="120" w:after="120" w:line="276" w:lineRule="auto"/>
        <w:jc w:val="both"/>
        <w:rPr>
          <w:bCs/>
        </w:rPr>
      </w:pPr>
      <w:r w:rsidRPr="009D3E99">
        <w:rPr>
          <w:bCs/>
          <w:color w:val="000000"/>
        </w:rPr>
        <w:t>(</w:t>
      </w:r>
      <w:r w:rsidR="00691123" w:rsidRPr="009D3E99">
        <w:rPr>
          <w:bCs/>
          <w:color w:val="000000"/>
        </w:rPr>
        <w:t>4</w:t>
      </w:r>
      <w:r w:rsidRPr="009D3E99">
        <w:rPr>
          <w:bCs/>
          <w:color w:val="000000"/>
        </w:rPr>
        <w:t xml:space="preserve">) </w:t>
      </w:r>
      <w:r w:rsidR="00691123" w:rsidRPr="009D3E99">
        <w:rPr>
          <w:bCs/>
        </w:rPr>
        <w:t>Anılan firmalar</w:t>
      </w:r>
      <w:r w:rsidR="00064C9E" w:rsidRPr="009D3E99">
        <w:rPr>
          <w:bCs/>
        </w:rPr>
        <w:t>ın</w:t>
      </w:r>
      <w:r w:rsidRPr="009D3E99">
        <w:rPr>
          <w:bCs/>
        </w:rPr>
        <w:t xml:space="preserve">, soruşturma konusu ürünün ana girdilerinden olan viskon elyaf hammaddesine ilişkin olarak yapılan girdi maliyeti ayarlaması </w:t>
      </w:r>
      <w:r w:rsidR="00064C9E" w:rsidRPr="009D3E99">
        <w:rPr>
          <w:bCs/>
        </w:rPr>
        <w:t xml:space="preserve">hususundaki talebi </w:t>
      </w:r>
      <w:r w:rsidR="009D3E99" w:rsidRPr="009D3E99">
        <w:rPr>
          <w:bCs/>
        </w:rPr>
        <w:t>değerlendirilerek</w:t>
      </w:r>
      <w:r w:rsidR="00064C9E" w:rsidRPr="009D3E99">
        <w:rPr>
          <w:bCs/>
        </w:rPr>
        <w:t xml:space="preserve"> mezkur hammadde birim fiyatı firmalar tarafından sunulan şekliyle kabul edilmiştir.</w:t>
      </w:r>
    </w:p>
    <w:p w14:paraId="2D1D7462" w14:textId="75F1415E" w:rsidR="00225ED4" w:rsidRPr="006D6C11" w:rsidRDefault="00FF3EED" w:rsidP="00225ED4">
      <w:pPr>
        <w:spacing w:before="120" w:after="120" w:line="276" w:lineRule="auto"/>
        <w:jc w:val="both"/>
        <w:rPr>
          <w:bCs/>
        </w:rPr>
      </w:pPr>
      <w:r w:rsidRPr="009D3E99">
        <w:rPr>
          <w:bCs/>
        </w:rPr>
        <w:t>(</w:t>
      </w:r>
      <w:r w:rsidR="00691123" w:rsidRPr="009D3E99">
        <w:rPr>
          <w:bCs/>
        </w:rPr>
        <w:t>5</w:t>
      </w:r>
      <w:r w:rsidRPr="009D3E99">
        <w:rPr>
          <w:bCs/>
        </w:rPr>
        <w:t xml:space="preserve">) Elegant ve Sunrise Bumi firmaları tarafından iğ sayıları kapsamında yapılan </w:t>
      </w:r>
      <w:r w:rsidR="009A4C5D" w:rsidRPr="009D3E99">
        <w:rPr>
          <w:bCs/>
        </w:rPr>
        <w:t>ayarlamalara</w:t>
      </w:r>
      <w:r w:rsidRPr="009D3E99">
        <w:rPr>
          <w:bCs/>
        </w:rPr>
        <w:t xml:space="preserve"> itiraz edilmiştir. Anılan firmaların Endonezya’da yerleşik üretim tesislerinde yapılan yerinde doğrulama soruşturması sırasında, </w:t>
      </w:r>
      <w:r w:rsidR="00225ED4" w:rsidRPr="009D3E99">
        <w:rPr>
          <w:bCs/>
        </w:rPr>
        <w:t xml:space="preserve">direkt işçilik ve genel üretim giderleri maliyetlerinin belirlenmesinde dağıtım anahtarı olarak kullanılan iğ sayılarının dağıtımının soruşturma konusu ürünün tüm tipleri temelinde revize edilmesi hususunda firmalar ile görüş birliği sağlanmıştır. Ancak, yerinde doğrulama soruşturması sonrasında iletilen veriler incelendiğinde, soruşturma konusu ürünün yalnızca belirli tiplerine ilişkin iğ sayılarının revize edildiği anlaşılmış olup </w:t>
      </w:r>
      <w:r w:rsidR="009D3E99" w:rsidRPr="009D3E99">
        <w:rPr>
          <w:bCs/>
        </w:rPr>
        <w:t>tüm tipler için</w:t>
      </w:r>
      <w:r w:rsidR="00225ED4" w:rsidRPr="009D3E99">
        <w:rPr>
          <w:bCs/>
        </w:rPr>
        <w:t xml:space="preserve"> gerekli ayarlamalar yapılmıştır. Söz konusu firmalar nihai bildirim sonrasında sınırlı sayıdaki soruşturma konusu ürün tipine ilişkin olarak yapılan ayarlamaların yeterli olduğunu savunmuştur. Ancak dağıtım anahtarındaki değişikliğin soruşturma konusu ürünün tüm tiplerine yönelik olması gerek</w:t>
      </w:r>
      <w:r w:rsidR="009D3E99" w:rsidRPr="009D3E99">
        <w:rPr>
          <w:bCs/>
        </w:rPr>
        <w:t>mekte olup</w:t>
      </w:r>
      <w:r w:rsidR="00225ED4" w:rsidRPr="009D3E99">
        <w:rPr>
          <w:bCs/>
        </w:rPr>
        <w:t xml:space="preserve"> bu hususta herhangi bir değişikliğe gidilmemiştir.</w:t>
      </w:r>
    </w:p>
    <w:p w14:paraId="5E06AEA3" w14:textId="43659ED2" w:rsidR="009D3E99" w:rsidRPr="006D6C11" w:rsidRDefault="00FF3EED" w:rsidP="009D3E99">
      <w:pPr>
        <w:spacing w:before="120" w:after="120" w:line="276" w:lineRule="auto"/>
        <w:jc w:val="both"/>
        <w:rPr>
          <w:bCs/>
        </w:rPr>
      </w:pPr>
      <w:r w:rsidRPr="006D6C11">
        <w:rPr>
          <w:bCs/>
        </w:rPr>
        <w:t>(</w:t>
      </w:r>
      <w:r w:rsidR="00691123">
        <w:rPr>
          <w:bCs/>
        </w:rPr>
        <w:t>6</w:t>
      </w:r>
      <w:r w:rsidRPr="006D6C11">
        <w:rPr>
          <w:bCs/>
        </w:rPr>
        <w:t xml:space="preserve">) </w:t>
      </w:r>
      <w:r w:rsidRPr="009D3E99">
        <w:rPr>
          <w:bCs/>
        </w:rPr>
        <w:t>Diğer</w:t>
      </w:r>
      <w:r w:rsidR="00917575" w:rsidRPr="009D3E99">
        <w:rPr>
          <w:bCs/>
        </w:rPr>
        <w:t xml:space="preserve"> </w:t>
      </w:r>
      <w:r w:rsidRPr="009D3E99">
        <w:rPr>
          <w:bCs/>
        </w:rPr>
        <w:t>yandan</w:t>
      </w:r>
      <w:r w:rsidR="00917575" w:rsidRPr="009D3E99">
        <w:rPr>
          <w:bCs/>
        </w:rPr>
        <w:t xml:space="preserve">, </w:t>
      </w:r>
      <w:r w:rsidRPr="009D3E99">
        <w:rPr>
          <w:bCs/>
        </w:rPr>
        <w:t>hem Elegant hem de Sunrise Bumi firmaları tarafından yurt</w:t>
      </w:r>
      <w:r w:rsidR="009A4C5D" w:rsidRPr="009D3E99">
        <w:rPr>
          <w:bCs/>
        </w:rPr>
        <w:t xml:space="preserve"> </w:t>
      </w:r>
      <w:r w:rsidRPr="009D3E99">
        <w:rPr>
          <w:bCs/>
        </w:rPr>
        <w:t>içi satışlarda kredi maliyet</w:t>
      </w:r>
      <w:r w:rsidR="009A4C5D" w:rsidRPr="009D3E99">
        <w:rPr>
          <w:bCs/>
        </w:rPr>
        <w:t>i ayarlamasının</w:t>
      </w:r>
      <w:r w:rsidRPr="009D3E99">
        <w:rPr>
          <w:bCs/>
        </w:rPr>
        <w:t xml:space="preserve"> dikkate alınmadığı ifade edilmiştir. Yerinde doğrulama soruşturması sırasında </w:t>
      </w:r>
      <w:r w:rsidR="00691123" w:rsidRPr="009D3E99">
        <w:rPr>
          <w:bCs/>
        </w:rPr>
        <w:t xml:space="preserve">her iki </w:t>
      </w:r>
      <w:r w:rsidRPr="009D3E99">
        <w:rPr>
          <w:bCs/>
        </w:rPr>
        <w:t>firmanın satış müdür</w:t>
      </w:r>
      <w:r w:rsidR="00691123" w:rsidRPr="009D3E99">
        <w:rPr>
          <w:bCs/>
        </w:rPr>
        <w:t>leri</w:t>
      </w:r>
      <w:r w:rsidRPr="009D3E99">
        <w:rPr>
          <w:bCs/>
        </w:rPr>
        <w:t xml:space="preserve"> </w:t>
      </w:r>
      <w:r w:rsidR="00846B2E" w:rsidRPr="009D3E99">
        <w:rPr>
          <w:bCs/>
        </w:rPr>
        <w:t>tarafından</w:t>
      </w:r>
      <w:r w:rsidRPr="009D3E99">
        <w:rPr>
          <w:bCs/>
        </w:rPr>
        <w:t xml:space="preserve">, Endonezya iç piyasasında yapılan satışlara ilişkin </w:t>
      </w:r>
      <w:r w:rsidR="009A4C5D" w:rsidRPr="009D3E99">
        <w:rPr>
          <w:bCs/>
        </w:rPr>
        <w:t xml:space="preserve">sözleşmelere veya </w:t>
      </w:r>
      <w:r w:rsidRPr="009D3E99">
        <w:rPr>
          <w:bCs/>
        </w:rPr>
        <w:t xml:space="preserve">faturalara </w:t>
      </w:r>
      <w:r w:rsidR="009D3E99" w:rsidRPr="009D3E99">
        <w:rPr>
          <w:bCs/>
        </w:rPr>
        <w:t>ilişkin ödeme</w:t>
      </w:r>
      <w:r w:rsidRPr="009D3E99">
        <w:rPr>
          <w:bCs/>
        </w:rPr>
        <w:t xml:space="preserve"> vadelerinin</w:t>
      </w:r>
      <w:r w:rsidR="009D3E99" w:rsidRPr="009D3E99">
        <w:rPr>
          <w:bCs/>
        </w:rPr>
        <w:t xml:space="preserve"> ve faizlerin</w:t>
      </w:r>
      <w:r w:rsidRPr="009D3E99">
        <w:rPr>
          <w:bCs/>
        </w:rPr>
        <w:t xml:space="preserve"> </w:t>
      </w:r>
      <w:r w:rsidR="009D3E99" w:rsidRPr="009D3E99">
        <w:rPr>
          <w:bCs/>
        </w:rPr>
        <w:t>uygulanmadığı ifade edilmiş olup firmanın söz konusu talebi kabul edilmemiştir.</w:t>
      </w:r>
    </w:p>
    <w:p w14:paraId="416697A7" w14:textId="77777777" w:rsidR="00FF3EED" w:rsidRPr="006D6C11" w:rsidRDefault="00FF3EED" w:rsidP="00FF3EED">
      <w:pPr>
        <w:spacing w:before="120" w:after="120" w:line="276" w:lineRule="auto"/>
        <w:jc w:val="both"/>
        <w:rPr>
          <w:bCs/>
        </w:rPr>
      </w:pPr>
      <w:r w:rsidRPr="006D6C11">
        <w:rPr>
          <w:bCs/>
        </w:rPr>
        <w:t>(</w:t>
      </w:r>
      <w:r w:rsidR="00691123">
        <w:rPr>
          <w:bCs/>
        </w:rPr>
        <w:t>7</w:t>
      </w:r>
      <w:r w:rsidRPr="00210E91">
        <w:rPr>
          <w:bCs/>
        </w:rPr>
        <w:t>)</w:t>
      </w:r>
      <w:r w:rsidR="00C520CB" w:rsidRPr="00210E91">
        <w:rPr>
          <w:bCs/>
        </w:rPr>
        <w:t xml:space="preserve"> </w:t>
      </w:r>
      <w:r w:rsidR="00691123" w:rsidRPr="00210E91">
        <w:rPr>
          <w:bCs/>
        </w:rPr>
        <w:t xml:space="preserve">Elegant ve Sunrise Bumi </w:t>
      </w:r>
      <w:r w:rsidRPr="00210E91">
        <w:rPr>
          <w:bCs/>
        </w:rPr>
        <w:t>firma</w:t>
      </w:r>
      <w:r w:rsidR="00691123" w:rsidRPr="00210E91">
        <w:rPr>
          <w:bCs/>
        </w:rPr>
        <w:t>ları</w:t>
      </w:r>
      <w:r w:rsidRPr="00210E91">
        <w:rPr>
          <w:bCs/>
        </w:rPr>
        <w:t xml:space="preserve"> ihraç fiyatı ile normal değerin aynı aşamada karşılaştırılmasını teminen ihraç fiyatı hesaplamasında düşülen paketleme maliyet kaleminin halihazırda üretim maliyet</w:t>
      </w:r>
      <w:r w:rsidR="009A4C5D" w:rsidRPr="00210E91">
        <w:rPr>
          <w:bCs/>
        </w:rPr>
        <w:t>i</w:t>
      </w:r>
      <w:r w:rsidRPr="00210E91">
        <w:rPr>
          <w:bCs/>
        </w:rPr>
        <w:t xml:space="preserve"> tablo</w:t>
      </w:r>
      <w:r w:rsidR="009A4C5D" w:rsidRPr="00210E91">
        <w:rPr>
          <w:bCs/>
        </w:rPr>
        <w:t>larında</w:t>
      </w:r>
      <w:r w:rsidRPr="00210E91">
        <w:rPr>
          <w:bCs/>
        </w:rPr>
        <w:t xml:space="preserve"> yer aldığını, bu nedenle oluşturulmuş normal değer hesaplanırken kullanılan üretim maliyeti tablo</w:t>
      </w:r>
      <w:r w:rsidR="009A4C5D" w:rsidRPr="00210E91">
        <w:rPr>
          <w:bCs/>
        </w:rPr>
        <w:t>larında</w:t>
      </w:r>
      <w:r w:rsidRPr="00210E91">
        <w:rPr>
          <w:bCs/>
        </w:rPr>
        <w:t xml:space="preserve"> da ilgili maliyetin düşülmesi gerektiğini belirtmiştir. Ancak halihazırda yapılan oluşturulmuş normal değer hesaplamalarında söz konusu masraflar düşül</w:t>
      </w:r>
      <w:r w:rsidR="00846B2E" w:rsidRPr="00210E91">
        <w:rPr>
          <w:bCs/>
        </w:rPr>
        <w:t xml:space="preserve">müş olduğundan </w:t>
      </w:r>
      <w:r w:rsidRPr="00210E91">
        <w:rPr>
          <w:bCs/>
        </w:rPr>
        <w:t>hesaplamalarda herhangi bir değişikliğe gidilmemiştir.</w:t>
      </w:r>
      <w:r w:rsidRPr="006D6C11">
        <w:rPr>
          <w:bCs/>
        </w:rPr>
        <w:t xml:space="preserve"> </w:t>
      </w:r>
    </w:p>
    <w:p w14:paraId="17D4C5DA" w14:textId="77777777" w:rsidR="00FF3EED" w:rsidRPr="00210E91" w:rsidRDefault="00FF3EED" w:rsidP="00FF3EED">
      <w:pPr>
        <w:spacing w:before="120" w:after="120" w:line="276" w:lineRule="auto"/>
        <w:jc w:val="both"/>
        <w:rPr>
          <w:bCs/>
        </w:rPr>
      </w:pPr>
      <w:r w:rsidRPr="00210E91">
        <w:rPr>
          <w:bCs/>
        </w:rPr>
        <w:t>(</w:t>
      </w:r>
      <w:r w:rsidR="00691123" w:rsidRPr="00210E91">
        <w:rPr>
          <w:bCs/>
        </w:rPr>
        <w:t>8</w:t>
      </w:r>
      <w:r w:rsidRPr="00210E91">
        <w:rPr>
          <w:bCs/>
        </w:rPr>
        <w:t>)</w:t>
      </w:r>
      <w:r w:rsidR="00691123" w:rsidRPr="00210E91">
        <w:rPr>
          <w:bCs/>
        </w:rPr>
        <w:t xml:space="preserve"> Elegant ve Sunrise Bumi firmaları tarafından</w:t>
      </w:r>
      <w:r w:rsidRPr="00210E91">
        <w:rPr>
          <w:bCs/>
        </w:rPr>
        <w:t xml:space="preserve">, ihraç fiyatı ile normal değerin aynı aşamada karşılaştırılmasını teminen üretim maliyeti hesabında kullanılan satış genel idari giderler oranına </w:t>
      </w:r>
      <w:r w:rsidR="003D2A98" w:rsidRPr="00210E91">
        <w:rPr>
          <w:bCs/>
        </w:rPr>
        <w:t>satış</w:t>
      </w:r>
      <w:r w:rsidRPr="00210E91">
        <w:rPr>
          <w:bCs/>
        </w:rPr>
        <w:t xml:space="preserve"> giderlerinin dahil edilmemesi gerektiği ifade edilmiştir. Ancak halihazırda yapılan oluşturulmuş normal değer hesaplamalarında söz konusu masraflar düşül</w:t>
      </w:r>
      <w:r w:rsidR="00846B2E" w:rsidRPr="00210E91">
        <w:rPr>
          <w:bCs/>
        </w:rPr>
        <w:t xml:space="preserve">müş olduğundan </w:t>
      </w:r>
      <w:r w:rsidRPr="00210E91">
        <w:rPr>
          <w:bCs/>
        </w:rPr>
        <w:t>hesaplamalarda herhangi bir değişikliğe gidilmemiştir.</w:t>
      </w:r>
    </w:p>
    <w:p w14:paraId="58B6EA0D" w14:textId="77777777" w:rsidR="00691123" w:rsidRDefault="00691123" w:rsidP="00691123">
      <w:pPr>
        <w:spacing w:before="120" w:after="120" w:line="276" w:lineRule="auto"/>
        <w:jc w:val="both"/>
        <w:rPr>
          <w:bCs/>
          <w:color w:val="000000" w:themeColor="text1"/>
        </w:rPr>
      </w:pPr>
      <w:r w:rsidRPr="00210E91">
        <w:rPr>
          <w:bCs/>
          <w:color w:val="000000"/>
        </w:rPr>
        <w:t xml:space="preserve">(9) </w:t>
      </w:r>
      <w:r w:rsidRPr="00210E91">
        <w:rPr>
          <w:bCs/>
          <w:color w:val="000000" w:themeColor="text1"/>
        </w:rPr>
        <w:t>Sunrise Bumi</w:t>
      </w:r>
      <w:r w:rsidR="00846B2E" w:rsidRPr="00210E91">
        <w:rPr>
          <w:bCs/>
          <w:color w:val="000000" w:themeColor="text1"/>
        </w:rPr>
        <w:t xml:space="preserve"> firması tarafından</w:t>
      </w:r>
      <w:r w:rsidRPr="00210E91">
        <w:rPr>
          <w:bCs/>
          <w:color w:val="000000" w:themeColor="text1"/>
        </w:rPr>
        <w:t xml:space="preserve"> damping marjı hesaplamalarında </w:t>
      </w:r>
      <w:r w:rsidR="00846B2E" w:rsidRPr="00210E91">
        <w:rPr>
          <w:bCs/>
          <w:color w:val="000000" w:themeColor="text1"/>
        </w:rPr>
        <w:t>kullanılan verilerde bazı nümerik hatalar olduğuna dair iletilen görüşler</w:t>
      </w:r>
      <w:r w:rsidR="00AD1AE0" w:rsidRPr="00210E91">
        <w:rPr>
          <w:bCs/>
          <w:color w:val="000000" w:themeColor="text1"/>
        </w:rPr>
        <w:t>in</w:t>
      </w:r>
      <w:r w:rsidR="00877EA3" w:rsidRPr="00210E91">
        <w:rPr>
          <w:bCs/>
          <w:color w:val="000000" w:themeColor="text1"/>
        </w:rPr>
        <w:t xml:space="preserve"> gerekli görülenleri dikkate alınmıştır. </w:t>
      </w:r>
      <w:r w:rsidRPr="00210E91">
        <w:rPr>
          <w:bCs/>
          <w:color w:val="000000" w:themeColor="text1"/>
        </w:rPr>
        <w:t xml:space="preserve">Elegant firması için </w:t>
      </w:r>
      <w:r w:rsidR="00123F7D">
        <w:rPr>
          <w:bCs/>
          <w:color w:val="000000" w:themeColor="text1"/>
        </w:rPr>
        <w:t xml:space="preserve">ise nümerik hatalara dair iletilen </w:t>
      </w:r>
      <w:r w:rsidRPr="00210E91">
        <w:rPr>
          <w:bCs/>
          <w:color w:val="000000" w:themeColor="text1"/>
        </w:rPr>
        <w:t xml:space="preserve">görüşlere yönelik olarak </w:t>
      </w:r>
      <w:r w:rsidR="00210E91" w:rsidRPr="00210E91">
        <w:rPr>
          <w:bCs/>
          <w:color w:val="000000" w:themeColor="text1"/>
        </w:rPr>
        <w:t xml:space="preserve">revize edilmesi </w:t>
      </w:r>
      <w:r w:rsidRPr="00210E91">
        <w:rPr>
          <w:bCs/>
          <w:color w:val="000000" w:themeColor="text1"/>
        </w:rPr>
        <w:t xml:space="preserve">gereken </w:t>
      </w:r>
      <w:r w:rsidR="00210E91" w:rsidRPr="00210E91">
        <w:rPr>
          <w:bCs/>
          <w:color w:val="000000" w:themeColor="text1"/>
        </w:rPr>
        <w:t xml:space="preserve">herhangi </w:t>
      </w:r>
      <w:r w:rsidRPr="00210E91">
        <w:rPr>
          <w:bCs/>
          <w:color w:val="000000" w:themeColor="text1"/>
        </w:rPr>
        <w:t xml:space="preserve">bir </w:t>
      </w:r>
      <w:r w:rsidR="00210E91" w:rsidRPr="00210E91">
        <w:rPr>
          <w:bCs/>
          <w:color w:val="000000" w:themeColor="text1"/>
        </w:rPr>
        <w:t xml:space="preserve"> husus tes</w:t>
      </w:r>
      <w:r w:rsidRPr="00210E91">
        <w:rPr>
          <w:bCs/>
          <w:color w:val="000000" w:themeColor="text1"/>
        </w:rPr>
        <w:t>pit edilmemiştir.</w:t>
      </w:r>
      <w:r w:rsidRPr="00877EA3">
        <w:rPr>
          <w:bCs/>
          <w:color w:val="000000" w:themeColor="text1"/>
        </w:rPr>
        <w:t xml:space="preserve"> </w:t>
      </w:r>
    </w:p>
    <w:p w14:paraId="7C3DD4DA" w14:textId="77777777" w:rsidR="00AC73E4" w:rsidRPr="00F47016" w:rsidRDefault="00F47016" w:rsidP="00AC73E4">
      <w:pPr>
        <w:pStyle w:val="Default"/>
        <w:spacing w:before="120" w:after="120" w:line="276" w:lineRule="auto"/>
        <w:jc w:val="both"/>
        <w:outlineLvl w:val="3"/>
        <w:rPr>
          <w:b/>
          <w:bCs/>
        </w:rPr>
      </w:pPr>
      <w:r w:rsidRPr="00F47016">
        <w:rPr>
          <w:b/>
          <w:bCs/>
        </w:rPr>
        <w:t>3.5</w:t>
      </w:r>
      <w:r w:rsidR="00AC73E4" w:rsidRPr="00F47016">
        <w:rPr>
          <w:b/>
          <w:bCs/>
        </w:rPr>
        <w:t>. Damping marjı</w:t>
      </w:r>
    </w:p>
    <w:p w14:paraId="6B1BB11E" w14:textId="77777777" w:rsidR="00AC73E4" w:rsidRPr="00A2409C" w:rsidRDefault="00AC73E4" w:rsidP="00AC73E4">
      <w:pPr>
        <w:spacing w:before="120" w:after="120" w:line="276" w:lineRule="auto"/>
        <w:jc w:val="both"/>
        <w:rPr>
          <w:bCs/>
          <w:color w:val="000000"/>
        </w:rPr>
      </w:pPr>
      <w:r w:rsidRPr="00A2409C">
        <w:rPr>
          <w:bCs/>
          <w:color w:val="000000"/>
        </w:rPr>
        <w:t xml:space="preserve">(1) Yönetmeliğin 11 inci maddesi çerçevesinde damping marjı, normal değer ile ihraç fiyatının ağırlıklı ortalamasının karşılaştırılması suretiyle hesaplanmıştır. Damping marjının belirlenmesinde kullanılan yöntem ile yapılan hesaplamalar, </w:t>
      </w:r>
      <w:r>
        <w:rPr>
          <w:bCs/>
          <w:color w:val="000000"/>
        </w:rPr>
        <w:t>iş</w:t>
      </w:r>
      <w:r w:rsidR="0063545D">
        <w:rPr>
          <w:bCs/>
          <w:color w:val="000000"/>
        </w:rPr>
        <w:t xml:space="preserve"> </w:t>
      </w:r>
      <w:r>
        <w:rPr>
          <w:bCs/>
          <w:color w:val="000000"/>
        </w:rPr>
        <w:t xml:space="preserve">birliğinde bulunan firmalar için </w:t>
      </w:r>
      <w:r w:rsidRPr="00A2409C">
        <w:rPr>
          <w:bCs/>
          <w:color w:val="000000"/>
        </w:rPr>
        <w:t>firma özel nihai bildiriminde kapsamlı ve ayrıntılı olarak açıklanmıştır.</w:t>
      </w:r>
    </w:p>
    <w:p w14:paraId="2066CAE7" w14:textId="77777777" w:rsidR="00AD1AE0" w:rsidRDefault="00AC73E4" w:rsidP="00AC73E4">
      <w:pPr>
        <w:spacing w:before="120" w:after="120" w:line="276" w:lineRule="auto"/>
        <w:jc w:val="both"/>
        <w:rPr>
          <w:bCs/>
          <w:color w:val="000000"/>
        </w:rPr>
      </w:pPr>
      <w:r w:rsidRPr="00A2409C">
        <w:rPr>
          <w:bCs/>
          <w:color w:val="000000"/>
        </w:rPr>
        <w:t xml:space="preserve">(2) Buna göre, </w:t>
      </w:r>
    </w:p>
    <w:p w14:paraId="2282D543" w14:textId="77777777" w:rsidR="00AD1AE0" w:rsidRPr="00AD1AE0" w:rsidRDefault="00075B52" w:rsidP="00075B52">
      <w:pPr>
        <w:pStyle w:val="ListeParagraf"/>
        <w:spacing w:before="120" w:after="120" w:line="276" w:lineRule="auto"/>
        <w:ind w:left="0" w:firstLine="426"/>
        <w:jc w:val="both"/>
        <w:rPr>
          <w:bCs/>
          <w:color w:val="000000"/>
        </w:rPr>
      </w:pPr>
      <w:r>
        <w:rPr>
          <w:bCs/>
          <w:color w:val="000000"/>
        </w:rPr>
        <w:t xml:space="preserve">a) </w:t>
      </w:r>
      <w:r w:rsidR="000A2CF7" w:rsidRPr="00AD1AE0">
        <w:rPr>
          <w:bCs/>
          <w:color w:val="000000"/>
        </w:rPr>
        <w:t xml:space="preserve">Elegant </w:t>
      </w:r>
      <w:r w:rsidR="00AC73E4" w:rsidRPr="00AD1AE0">
        <w:rPr>
          <w:bCs/>
          <w:color w:val="000000"/>
        </w:rPr>
        <w:t xml:space="preserve">firması için CIF </w:t>
      </w:r>
      <w:r w:rsidR="007B5441" w:rsidRPr="00AD1AE0">
        <w:rPr>
          <w:bCs/>
          <w:color w:val="000000"/>
        </w:rPr>
        <w:t>bedelin %</w:t>
      </w:r>
      <w:r w:rsidR="00221F94" w:rsidRPr="00AD1AE0">
        <w:rPr>
          <w:bCs/>
          <w:color w:val="000000"/>
        </w:rPr>
        <w:t>3</w:t>
      </w:r>
      <w:r w:rsidR="007B5441" w:rsidRPr="00AD1AE0">
        <w:rPr>
          <w:bCs/>
          <w:color w:val="000000"/>
        </w:rPr>
        <w:t>,6</w:t>
      </w:r>
      <w:r w:rsidR="005911F2" w:rsidRPr="00AD1AE0">
        <w:rPr>
          <w:bCs/>
          <w:color w:val="000000"/>
        </w:rPr>
        <w:t>2</w:t>
      </w:r>
      <w:r w:rsidR="001C24E7" w:rsidRPr="00AD1AE0">
        <w:rPr>
          <w:bCs/>
          <w:color w:val="000000"/>
        </w:rPr>
        <w:t>’</w:t>
      </w:r>
      <w:r w:rsidR="005911F2" w:rsidRPr="00AD1AE0">
        <w:rPr>
          <w:bCs/>
          <w:color w:val="000000"/>
        </w:rPr>
        <w:t>s</w:t>
      </w:r>
      <w:r w:rsidR="001C24E7" w:rsidRPr="00AD1AE0">
        <w:rPr>
          <w:bCs/>
          <w:color w:val="000000"/>
        </w:rPr>
        <w:t>i</w:t>
      </w:r>
      <w:r w:rsidR="00AC73E4" w:rsidRPr="00AD1AE0">
        <w:rPr>
          <w:bCs/>
          <w:color w:val="000000"/>
        </w:rPr>
        <w:t xml:space="preserve"> oranında</w:t>
      </w:r>
      <w:r w:rsidR="00AC73E4" w:rsidRPr="00AD1AE0">
        <w:rPr>
          <w:bCs/>
        </w:rPr>
        <w:t xml:space="preserve">, </w:t>
      </w:r>
    </w:p>
    <w:p w14:paraId="103C40E9" w14:textId="77777777" w:rsidR="002B3A4B" w:rsidRDefault="00075B52" w:rsidP="00075B52">
      <w:pPr>
        <w:pStyle w:val="ListeParagraf"/>
        <w:spacing w:before="120" w:after="120" w:line="276" w:lineRule="auto"/>
        <w:ind w:left="0" w:firstLine="426"/>
        <w:jc w:val="both"/>
        <w:rPr>
          <w:bCs/>
          <w:color w:val="000000"/>
        </w:rPr>
      </w:pPr>
      <w:r>
        <w:rPr>
          <w:bCs/>
        </w:rPr>
        <w:t xml:space="preserve">b) </w:t>
      </w:r>
      <w:r w:rsidR="000A2CF7" w:rsidRPr="00AD1AE0">
        <w:rPr>
          <w:bCs/>
        </w:rPr>
        <w:t xml:space="preserve">Sunrise Bumi </w:t>
      </w:r>
      <w:r w:rsidR="00AC73E4" w:rsidRPr="00AD1AE0">
        <w:rPr>
          <w:bCs/>
          <w:color w:val="000000"/>
        </w:rPr>
        <w:t xml:space="preserve">firması için CIF </w:t>
      </w:r>
      <w:r w:rsidR="00C963BD" w:rsidRPr="00AD1AE0">
        <w:rPr>
          <w:bCs/>
          <w:color w:val="000000"/>
        </w:rPr>
        <w:t>bedelin %</w:t>
      </w:r>
      <w:r w:rsidR="00A770F4" w:rsidRPr="00AD1AE0">
        <w:rPr>
          <w:bCs/>
          <w:color w:val="000000"/>
        </w:rPr>
        <w:t>8,2</w:t>
      </w:r>
      <w:r w:rsidR="00C963BD" w:rsidRPr="00AD1AE0">
        <w:rPr>
          <w:bCs/>
          <w:color w:val="000000"/>
        </w:rPr>
        <w:t xml:space="preserve">1’i </w:t>
      </w:r>
      <w:r w:rsidR="00AC73E4" w:rsidRPr="00AD1AE0">
        <w:rPr>
          <w:bCs/>
          <w:color w:val="000000"/>
        </w:rPr>
        <w:t>oranında</w:t>
      </w:r>
      <w:r>
        <w:rPr>
          <w:bCs/>
          <w:color w:val="000000"/>
        </w:rPr>
        <w:t>,</w:t>
      </w:r>
    </w:p>
    <w:p w14:paraId="7292EEC0" w14:textId="77777777" w:rsidR="00AC73E4" w:rsidRPr="002B3A4B" w:rsidRDefault="00AC73E4" w:rsidP="00075B52">
      <w:pPr>
        <w:spacing w:before="120" w:after="120" w:line="276" w:lineRule="auto"/>
        <w:ind w:firstLine="360"/>
        <w:jc w:val="both"/>
        <w:rPr>
          <w:bCs/>
          <w:color w:val="000000"/>
        </w:rPr>
      </w:pPr>
      <w:r w:rsidRPr="002B3A4B">
        <w:rPr>
          <w:bCs/>
          <w:color w:val="000000"/>
        </w:rPr>
        <w:t xml:space="preserve">damping marjı hesaplanmıştır. </w:t>
      </w:r>
    </w:p>
    <w:p w14:paraId="09DE403A" w14:textId="77777777" w:rsidR="00E63906" w:rsidRPr="00C74094" w:rsidRDefault="00702376" w:rsidP="00D641CB">
      <w:pPr>
        <w:pStyle w:val="Balk1"/>
        <w:numPr>
          <w:ilvl w:val="0"/>
          <w:numId w:val="18"/>
        </w:numPr>
        <w:spacing w:before="120" w:after="120" w:line="276" w:lineRule="auto"/>
        <w:jc w:val="both"/>
        <w:rPr>
          <w:rFonts w:ascii="Times New Roman" w:hAnsi="Times New Roman" w:cs="Times New Roman"/>
          <w:color w:val="0D0D0D" w:themeColor="text1" w:themeTint="F2"/>
        </w:rPr>
      </w:pPr>
      <w:bookmarkStart w:id="20" w:name="_Toc32594771"/>
      <w:bookmarkEnd w:id="17"/>
      <w:r>
        <w:rPr>
          <w:rFonts w:ascii="Times New Roman" w:hAnsi="Times New Roman" w:cs="Times New Roman"/>
          <w:color w:val="0D0D0D" w:themeColor="text1" w:themeTint="F2"/>
        </w:rPr>
        <w:t>Z</w:t>
      </w:r>
      <w:r w:rsidR="000A2CF7">
        <w:rPr>
          <w:rFonts w:ascii="Times New Roman" w:hAnsi="Times New Roman" w:cs="Times New Roman"/>
          <w:color w:val="0D0D0D" w:themeColor="text1" w:themeTint="F2"/>
        </w:rPr>
        <w:t>arara ilişkin belirlemeler</w:t>
      </w:r>
      <w:bookmarkEnd w:id="20"/>
    </w:p>
    <w:p w14:paraId="2E52A9F1" w14:textId="77777777" w:rsidR="00E63906" w:rsidRPr="0009696D" w:rsidRDefault="003F6D26" w:rsidP="00391FD3">
      <w:pPr>
        <w:pStyle w:val="Balk2"/>
        <w:numPr>
          <w:ilvl w:val="1"/>
          <w:numId w:val="34"/>
        </w:numPr>
        <w:spacing w:before="120" w:after="120" w:line="276" w:lineRule="auto"/>
        <w:ind w:left="426"/>
        <w:rPr>
          <w:color w:val="0D0D0D" w:themeColor="text1" w:themeTint="F2"/>
        </w:rPr>
      </w:pPr>
      <w:bookmarkStart w:id="21" w:name="_Toc317854287"/>
      <w:r w:rsidRPr="00C74094">
        <w:rPr>
          <w:color w:val="0D0D0D" w:themeColor="text1" w:themeTint="F2"/>
        </w:rPr>
        <w:t xml:space="preserve"> </w:t>
      </w:r>
      <w:bookmarkStart w:id="22" w:name="_Toc32594772"/>
      <w:r w:rsidR="00416783" w:rsidRPr="0009696D">
        <w:rPr>
          <w:color w:val="0D0D0D" w:themeColor="text1" w:themeTint="F2"/>
        </w:rPr>
        <w:t>Genel açıklamalar</w:t>
      </w:r>
      <w:bookmarkEnd w:id="21"/>
      <w:bookmarkEnd w:id="22"/>
    </w:p>
    <w:p w14:paraId="344E5739" w14:textId="77777777" w:rsidR="000A2CF7" w:rsidRPr="00E92667" w:rsidRDefault="000A2CF7" w:rsidP="00E92667">
      <w:pPr>
        <w:pStyle w:val="Default"/>
        <w:spacing w:before="120" w:after="120" w:line="276" w:lineRule="auto"/>
        <w:jc w:val="both"/>
        <w:rPr>
          <w:bCs/>
          <w:color w:val="0D0D0D" w:themeColor="text1" w:themeTint="F2"/>
        </w:rPr>
      </w:pPr>
      <w:r>
        <w:t>(1</w:t>
      </w:r>
      <w:r w:rsidRPr="00E92667">
        <w:rPr>
          <w:bCs/>
          <w:color w:val="0D0D0D" w:themeColor="text1" w:themeTint="F2"/>
        </w:rPr>
        <w:t>) Yönetmeliğin 17</w:t>
      </w:r>
      <w:r w:rsidR="00917575">
        <w:rPr>
          <w:bCs/>
          <w:color w:val="0D0D0D" w:themeColor="text1" w:themeTint="F2"/>
        </w:rPr>
        <w:t xml:space="preserve"> </w:t>
      </w:r>
      <w:r w:rsidRPr="00E92667">
        <w:rPr>
          <w:bCs/>
          <w:color w:val="0D0D0D" w:themeColor="text1" w:themeTint="F2"/>
        </w:rPr>
        <w:t>nci maddesi çerçevesinde, soruşturma konusu ülke menşeli ithalatın hacminde mutlak veya nispi olarak artış olup olmadığı incelenmiştir. Söz konusu inceleme</w:t>
      </w:r>
      <w:r w:rsidR="009A4C5D">
        <w:rPr>
          <w:bCs/>
          <w:color w:val="0D0D0D" w:themeColor="text1" w:themeTint="F2"/>
        </w:rPr>
        <w:t>,</w:t>
      </w:r>
      <w:r w:rsidRPr="00E92667">
        <w:rPr>
          <w:bCs/>
          <w:color w:val="0D0D0D" w:themeColor="text1" w:themeTint="F2"/>
        </w:rPr>
        <w:t xml:space="preserve"> işbu </w:t>
      </w:r>
      <w:r w:rsidR="002B3A4B">
        <w:rPr>
          <w:bCs/>
          <w:color w:val="0D0D0D" w:themeColor="text1" w:themeTint="F2"/>
        </w:rPr>
        <w:t>raporun</w:t>
      </w:r>
      <w:r w:rsidRPr="00E92667">
        <w:rPr>
          <w:bCs/>
          <w:color w:val="0D0D0D" w:themeColor="text1" w:themeTint="F2"/>
        </w:rPr>
        <w:t xml:space="preserve"> </w:t>
      </w:r>
      <w:r w:rsidR="002B3A4B">
        <w:rPr>
          <w:bCs/>
          <w:color w:val="0D0D0D" w:themeColor="text1" w:themeTint="F2"/>
        </w:rPr>
        <w:t>1.4. numaralı başlığında</w:t>
      </w:r>
      <w:r w:rsidRPr="00E92667">
        <w:rPr>
          <w:bCs/>
          <w:color w:val="0D0D0D" w:themeColor="text1" w:themeTint="F2"/>
        </w:rPr>
        <w:t xml:space="preserve"> belirtilen zarar inceleme dönemi için yapılmıştır. </w:t>
      </w:r>
      <w:r w:rsidR="00ED53F9" w:rsidRPr="00E92667">
        <w:rPr>
          <w:bCs/>
          <w:color w:val="0D0D0D" w:themeColor="text1" w:themeTint="F2"/>
        </w:rPr>
        <w:t xml:space="preserve">Soruşturma konusu </w:t>
      </w:r>
      <w:r w:rsidR="00D254FF" w:rsidRPr="00E92667">
        <w:rPr>
          <w:bCs/>
          <w:color w:val="0D0D0D" w:themeColor="text1" w:themeTint="F2"/>
        </w:rPr>
        <w:t xml:space="preserve">ürünün genel ithalatı ve </w:t>
      </w:r>
      <w:r w:rsidR="00ED53F9" w:rsidRPr="00E92667">
        <w:rPr>
          <w:bCs/>
          <w:color w:val="0D0D0D" w:themeColor="text1" w:themeTint="F2"/>
        </w:rPr>
        <w:t xml:space="preserve">soruşturma konusu </w:t>
      </w:r>
      <w:r w:rsidR="00D254FF" w:rsidRPr="00E92667">
        <w:rPr>
          <w:bCs/>
          <w:color w:val="0D0D0D" w:themeColor="text1" w:themeTint="F2"/>
        </w:rPr>
        <w:t>ülke</w:t>
      </w:r>
      <w:r w:rsidR="00E92667">
        <w:rPr>
          <w:bCs/>
          <w:color w:val="0D0D0D" w:themeColor="text1" w:themeTint="F2"/>
        </w:rPr>
        <w:t>den ithalatın</w:t>
      </w:r>
      <w:r w:rsidR="00D254FF" w:rsidRPr="00E92667">
        <w:rPr>
          <w:bCs/>
          <w:color w:val="0D0D0D" w:themeColor="text1" w:themeTint="F2"/>
        </w:rPr>
        <w:t xml:space="preserve"> incelenmesinde TÜİK verileri kullanılmıştır.</w:t>
      </w:r>
      <w:r w:rsidR="00CE0347" w:rsidRPr="00E92667">
        <w:rPr>
          <w:bCs/>
          <w:color w:val="0D0D0D" w:themeColor="text1" w:themeTint="F2"/>
        </w:rPr>
        <w:t xml:space="preserve"> </w:t>
      </w:r>
    </w:p>
    <w:p w14:paraId="3C74E2ED" w14:textId="77777777" w:rsidR="00C5448E" w:rsidRPr="001C0DD0" w:rsidRDefault="00E01E13" w:rsidP="003556FC">
      <w:pPr>
        <w:pStyle w:val="Balk2"/>
        <w:numPr>
          <w:ilvl w:val="1"/>
          <w:numId w:val="34"/>
        </w:numPr>
        <w:spacing w:before="120" w:after="120" w:line="276" w:lineRule="auto"/>
        <w:ind w:left="426"/>
        <w:rPr>
          <w:color w:val="0D0D0D" w:themeColor="text1" w:themeTint="F2"/>
        </w:rPr>
      </w:pPr>
      <w:bookmarkStart w:id="23" w:name="_Toc32594773"/>
      <w:r w:rsidRPr="001C0DD0">
        <w:rPr>
          <w:color w:val="0D0D0D" w:themeColor="text1" w:themeTint="F2"/>
        </w:rPr>
        <w:t>Ürünün genel ithalatının mutlak gelişimi ve fiyatları</w:t>
      </w:r>
      <w:bookmarkEnd w:id="23"/>
    </w:p>
    <w:p w14:paraId="6B3260EE" w14:textId="77777777" w:rsidR="00F71BF2" w:rsidRPr="001064FA" w:rsidRDefault="00F44BCD" w:rsidP="00FE616E">
      <w:pPr>
        <w:jc w:val="both"/>
        <w:rPr>
          <w:bCs/>
          <w:color w:val="0D0D0D" w:themeColor="text1" w:themeTint="F2"/>
        </w:rPr>
      </w:pPr>
      <w:r w:rsidRPr="001064FA">
        <w:rPr>
          <w:bCs/>
          <w:color w:val="0D0D0D" w:themeColor="text1" w:themeTint="F2"/>
        </w:rPr>
        <w:t xml:space="preserve">(1) </w:t>
      </w:r>
      <w:r w:rsidR="000F1938" w:rsidRPr="001064FA">
        <w:rPr>
          <w:bCs/>
          <w:color w:val="0D0D0D" w:themeColor="text1" w:themeTint="F2"/>
        </w:rPr>
        <w:t xml:space="preserve">Soruşturma konusu </w:t>
      </w:r>
      <w:r w:rsidR="00E01E13" w:rsidRPr="001064FA">
        <w:rPr>
          <w:bCs/>
          <w:color w:val="0D0D0D" w:themeColor="text1" w:themeTint="F2"/>
        </w:rPr>
        <w:t xml:space="preserve">ürünün </w:t>
      </w:r>
      <w:r w:rsidR="00F71BF2" w:rsidRPr="001064FA">
        <w:rPr>
          <w:bCs/>
          <w:color w:val="0D0D0D" w:themeColor="text1" w:themeTint="F2"/>
        </w:rPr>
        <w:t xml:space="preserve">2016 yılında </w:t>
      </w:r>
      <w:r w:rsidR="00FE616E" w:rsidRPr="001064FA">
        <w:rPr>
          <w:bCs/>
          <w:color w:val="0D0D0D" w:themeColor="text1" w:themeTint="F2"/>
        </w:rPr>
        <w:t>186.012.251</w:t>
      </w:r>
      <w:r w:rsidR="00B07FFE" w:rsidRPr="001064FA">
        <w:rPr>
          <w:bCs/>
          <w:color w:val="0D0D0D" w:themeColor="text1" w:themeTint="F2"/>
        </w:rPr>
        <w:t xml:space="preserve"> Kg olan ithalat miktarı</w:t>
      </w:r>
      <w:r w:rsidR="00F71BF2" w:rsidRPr="001064FA">
        <w:rPr>
          <w:bCs/>
          <w:color w:val="0D0D0D" w:themeColor="text1" w:themeTint="F2"/>
        </w:rPr>
        <w:t xml:space="preserve"> 2017 yıl</w:t>
      </w:r>
      <w:r w:rsidR="00B07FFE" w:rsidRPr="001064FA">
        <w:rPr>
          <w:bCs/>
          <w:color w:val="0D0D0D" w:themeColor="text1" w:themeTint="F2"/>
        </w:rPr>
        <w:t xml:space="preserve">ında </w:t>
      </w:r>
      <w:r w:rsidR="00FE616E" w:rsidRPr="001064FA">
        <w:rPr>
          <w:bCs/>
          <w:color w:val="0D0D0D" w:themeColor="text1" w:themeTint="F2"/>
        </w:rPr>
        <w:t>206.893.206</w:t>
      </w:r>
      <w:r w:rsidR="00FE616E" w:rsidRPr="001064FA">
        <w:rPr>
          <w:rFonts w:ascii="Calibri" w:hAnsi="Calibri" w:cs="Calibri"/>
          <w:b/>
          <w:bCs/>
          <w:color w:val="000000"/>
          <w:sz w:val="22"/>
          <w:szCs w:val="22"/>
        </w:rPr>
        <w:t xml:space="preserve"> </w:t>
      </w:r>
      <w:r w:rsidR="00B07FFE" w:rsidRPr="001064FA">
        <w:rPr>
          <w:bCs/>
          <w:color w:val="0D0D0D" w:themeColor="text1" w:themeTint="F2"/>
        </w:rPr>
        <w:t>Kg</w:t>
      </w:r>
      <w:r w:rsidR="00F71BF2" w:rsidRPr="001064FA">
        <w:rPr>
          <w:bCs/>
          <w:color w:val="0D0D0D" w:themeColor="text1" w:themeTint="F2"/>
        </w:rPr>
        <w:t xml:space="preserve">, 2018 yılında ise </w:t>
      </w:r>
      <w:r w:rsidR="00FE616E" w:rsidRPr="001064FA">
        <w:rPr>
          <w:bCs/>
          <w:color w:val="0D0D0D" w:themeColor="text1" w:themeTint="F2"/>
        </w:rPr>
        <w:t>200.945.035</w:t>
      </w:r>
      <w:r w:rsidR="00FE616E" w:rsidRPr="001064FA">
        <w:rPr>
          <w:rFonts w:ascii="Calibri" w:hAnsi="Calibri" w:cs="Calibri"/>
          <w:b/>
          <w:bCs/>
          <w:color w:val="000000"/>
          <w:sz w:val="22"/>
          <w:szCs w:val="22"/>
        </w:rPr>
        <w:t xml:space="preserve"> </w:t>
      </w:r>
      <w:r w:rsidR="00F71BF2" w:rsidRPr="001064FA">
        <w:rPr>
          <w:bCs/>
          <w:color w:val="0D0D0D" w:themeColor="text1" w:themeTint="F2"/>
        </w:rPr>
        <w:t xml:space="preserve">Kg olarak gerçekleşmiştir.   </w:t>
      </w:r>
    </w:p>
    <w:p w14:paraId="06BD8B91" w14:textId="77777777" w:rsidR="00E01E13" w:rsidRPr="001064FA" w:rsidRDefault="00F71BF2" w:rsidP="005E60AA">
      <w:pPr>
        <w:pStyle w:val="Default"/>
        <w:spacing w:before="120" w:after="120" w:line="276" w:lineRule="auto"/>
        <w:jc w:val="both"/>
        <w:rPr>
          <w:bCs/>
          <w:color w:val="0D0D0D" w:themeColor="text1" w:themeTint="F2"/>
        </w:rPr>
      </w:pPr>
      <w:r w:rsidRPr="001064FA">
        <w:rPr>
          <w:bCs/>
          <w:color w:val="0D0D0D" w:themeColor="text1" w:themeTint="F2"/>
        </w:rPr>
        <w:t xml:space="preserve">(2) </w:t>
      </w:r>
      <w:r w:rsidR="00532D47" w:rsidRPr="001064FA">
        <w:rPr>
          <w:bCs/>
          <w:color w:val="0D0D0D" w:themeColor="text1" w:themeTint="F2"/>
        </w:rPr>
        <w:t>Söz konusu</w:t>
      </w:r>
      <w:r w:rsidR="00E01E13" w:rsidRPr="001064FA">
        <w:rPr>
          <w:bCs/>
          <w:color w:val="0D0D0D" w:themeColor="text1" w:themeTint="F2"/>
        </w:rPr>
        <w:t xml:space="preserve"> ithalat değer olarak incelendiğinde</w:t>
      </w:r>
      <w:r w:rsidR="00532D47" w:rsidRPr="001064FA">
        <w:rPr>
          <w:bCs/>
          <w:color w:val="0D0D0D" w:themeColor="text1" w:themeTint="F2"/>
        </w:rPr>
        <w:t>,</w:t>
      </w:r>
      <w:r w:rsidR="00E01E13" w:rsidRPr="001064FA">
        <w:rPr>
          <w:bCs/>
          <w:color w:val="0D0D0D" w:themeColor="text1" w:themeTint="F2"/>
        </w:rPr>
        <w:t xml:space="preserve"> 2016 yılında </w:t>
      </w:r>
      <w:r w:rsidR="00FE616E" w:rsidRPr="001064FA">
        <w:rPr>
          <w:bCs/>
          <w:color w:val="0D0D0D" w:themeColor="text1" w:themeTint="F2"/>
        </w:rPr>
        <w:t>569</w:t>
      </w:r>
      <w:r w:rsidRPr="001064FA">
        <w:rPr>
          <w:bCs/>
          <w:color w:val="0D0D0D" w:themeColor="text1" w:themeTint="F2"/>
        </w:rPr>
        <w:t xml:space="preserve"> </w:t>
      </w:r>
      <w:r w:rsidR="00E01E13" w:rsidRPr="001064FA">
        <w:rPr>
          <w:bCs/>
          <w:color w:val="0D0D0D" w:themeColor="text1" w:themeTint="F2"/>
        </w:rPr>
        <w:t xml:space="preserve">milyon ABD Doları, 2017 yılında </w:t>
      </w:r>
      <w:r w:rsidR="00FE616E" w:rsidRPr="001064FA">
        <w:rPr>
          <w:bCs/>
          <w:color w:val="0D0D0D" w:themeColor="text1" w:themeTint="F2"/>
        </w:rPr>
        <w:t>64</w:t>
      </w:r>
      <w:r w:rsidR="009C2D85" w:rsidRPr="001064FA">
        <w:rPr>
          <w:bCs/>
          <w:color w:val="0D0D0D" w:themeColor="text1" w:themeTint="F2"/>
        </w:rPr>
        <w:t>4</w:t>
      </w:r>
      <w:r w:rsidR="00E01E13" w:rsidRPr="001064FA">
        <w:rPr>
          <w:bCs/>
          <w:color w:val="0D0D0D" w:themeColor="text1" w:themeTint="F2"/>
        </w:rPr>
        <w:t xml:space="preserve"> milyon ABD Doları, 2018 yılında ise </w:t>
      </w:r>
      <w:r w:rsidR="00896344" w:rsidRPr="001064FA">
        <w:rPr>
          <w:bCs/>
          <w:color w:val="0D0D0D" w:themeColor="text1" w:themeTint="F2"/>
        </w:rPr>
        <w:t>587</w:t>
      </w:r>
      <w:r w:rsidR="00E01E13" w:rsidRPr="001064FA">
        <w:rPr>
          <w:bCs/>
          <w:color w:val="0D0D0D" w:themeColor="text1" w:themeTint="F2"/>
        </w:rPr>
        <w:t xml:space="preserve"> milyon ABD Doları seviyesinde gerçekleştiği tespit edilmiştir.</w:t>
      </w:r>
    </w:p>
    <w:p w14:paraId="309FEBF4" w14:textId="60E35A5D" w:rsidR="00E01E13" w:rsidRPr="001064FA" w:rsidRDefault="00F44BCD" w:rsidP="00F44BCD">
      <w:pPr>
        <w:pStyle w:val="Default"/>
        <w:spacing w:before="120" w:after="120" w:line="276" w:lineRule="auto"/>
        <w:jc w:val="both"/>
        <w:rPr>
          <w:color w:val="0D0D0D" w:themeColor="text1" w:themeTint="F2"/>
        </w:rPr>
      </w:pPr>
      <w:r w:rsidRPr="001064FA">
        <w:rPr>
          <w:bCs/>
          <w:color w:val="0D0D0D" w:themeColor="text1" w:themeTint="F2"/>
        </w:rPr>
        <w:t xml:space="preserve">(3) </w:t>
      </w:r>
      <w:r w:rsidR="005E78C6" w:rsidRPr="001064FA">
        <w:rPr>
          <w:bCs/>
          <w:color w:val="0D0D0D" w:themeColor="text1" w:themeTint="F2"/>
        </w:rPr>
        <w:t xml:space="preserve">Soruşturma konusu ürün </w:t>
      </w:r>
      <w:r w:rsidR="00E01E13" w:rsidRPr="001064FA">
        <w:rPr>
          <w:bCs/>
          <w:color w:val="0D0D0D" w:themeColor="text1" w:themeTint="F2"/>
        </w:rPr>
        <w:t>ithalatın</w:t>
      </w:r>
      <w:r w:rsidR="005E78C6" w:rsidRPr="001064FA">
        <w:rPr>
          <w:bCs/>
          <w:color w:val="0D0D0D" w:themeColor="text1" w:themeTint="F2"/>
        </w:rPr>
        <w:t>ın</w:t>
      </w:r>
      <w:r w:rsidR="00E01E13" w:rsidRPr="001064FA">
        <w:rPr>
          <w:bCs/>
          <w:color w:val="0D0D0D" w:themeColor="text1" w:themeTint="F2"/>
        </w:rPr>
        <w:t xml:space="preserve"> ortalama birim fiyatları incelenen yıllar itibar</w:t>
      </w:r>
      <w:r w:rsidR="000264E0">
        <w:rPr>
          <w:bCs/>
          <w:color w:val="0D0D0D" w:themeColor="text1" w:themeTint="F2"/>
        </w:rPr>
        <w:t>ı</w:t>
      </w:r>
      <w:r w:rsidR="00E01E13" w:rsidRPr="001064FA">
        <w:rPr>
          <w:bCs/>
          <w:color w:val="0D0D0D" w:themeColor="text1" w:themeTint="F2"/>
        </w:rPr>
        <w:t>yl</w:t>
      </w:r>
      <w:r w:rsidR="000264E0">
        <w:rPr>
          <w:bCs/>
          <w:color w:val="0D0D0D" w:themeColor="text1" w:themeTint="F2"/>
        </w:rPr>
        <w:t>a</w:t>
      </w:r>
      <w:r w:rsidR="00E01E13" w:rsidRPr="001064FA">
        <w:rPr>
          <w:bCs/>
          <w:color w:val="0D0D0D" w:themeColor="text1" w:themeTint="F2"/>
        </w:rPr>
        <w:t xml:space="preserve"> sırasıyla </w:t>
      </w:r>
      <w:r w:rsidR="00896344" w:rsidRPr="001064FA">
        <w:rPr>
          <w:bCs/>
          <w:color w:val="0D0D0D" w:themeColor="text1" w:themeTint="F2"/>
        </w:rPr>
        <w:t>3,06</w:t>
      </w:r>
      <w:r w:rsidR="005E60AA" w:rsidRPr="001064FA">
        <w:rPr>
          <w:bCs/>
          <w:color w:val="0D0D0D" w:themeColor="text1" w:themeTint="F2"/>
        </w:rPr>
        <w:t xml:space="preserve"> ABD Doları/Kg</w:t>
      </w:r>
      <w:r w:rsidR="00E01E13" w:rsidRPr="001064FA">
        <w:rPr>
          <w:bCs/>
          <w:color w:val="0D0D0D" w:themeColor="text1" w:themeTint="F2"/>
        </w:rPr>
        <w:t xml:space="preserve">, </w:t>
      </w:r>
      <w:r w:rsidR="00896344" w:rsidRPr="001064FA">
        <w:rPr>
          <w:bCs/>
          <w:color w:val="0D0D0D" w:themeColor="text1" w:themeTint="F2"/>
        </w:rPr>
        <w:t>3,11</w:t>
      </w:r>
      <w:r w:rsidR="005E60AA" w:rsidRPr="001064FA">
        <w:rPr>
          <w:bCs/>
          <w:color w:val="0D0D0D" w:themeColor="text1" w:themeTint="F2"/>
        </w:rPr>
        <w:t xml:space="preserve"> ABD Doları/Kg</w:t>
      </w:r>
      <w:r w:rsidR="00E01E13" w:rsidRPr="001064FA">
        <w:rPr>
          <w:bCs/>
          <w:color w:val="0D0D0D" w:themeColor="text1" w:themeTint="F2"/>
        </w:rPr>
        <w:t xml:space="preserve"> ve </w:t>
      </w:r>
      <w:r w:rsidR="00896344" w:rsidRPr="001064FA">
        <w:rPr>
          <w:bCs/>
          <w:color w:val="0D0D0D" w:themeColor="text1" w:themeTint="F2"/>
        </w:rPr>
        <w:t>2,92</w:t>
      </w:r>
      <w:r w:rsidR="005E60AA" w:rsidRPr="001064FA">
        <w:rPr>
          <w:bCs/>
          <w:color w:val="0D0D0D" w:themeColor="text1" w:themeTint="F2"/>
        </w:rPr>
        <w:t xml:space="preserve"> ABD Doları/Kg</w:t>
      </w:r>
      <w:r w:rsidR="00E01E13" w:rsidRPr="001064FA">
        <w:rPr>
          <w:bCs/>
          <w:color w:val="0D0D0D" w:themeColor="text1" w:themeTint="F2"/>
        </w:rPr>
        <w:t xml:space="preserve"> olarak gerçekleşmiştir.</w:t>
      </w:r>
    </w:p>
    <w:p w14:paraId="022BC4EA" w14:textId="77777777" w:rsidR="00E813F2" w:rsidRPr="001064FA" w:rsidRDefault="00D82D9B" w:rsidP="003556FC">
      <w:pPr>
        <w:pStyle w:val="Balk2"/>
        <w:numPr>
          <w:ilvl w:val="1"/>
          <w:numId w:val="34"/>
        </w:numPr>
        <w:spacing w:before="120" w:after="120" w:line="276" w:lineRule="auto"/>
        <w:ind w:left="426"/>
        <w:rPr>
          <w:color w:val="0D0D0D" w:themeColor="text1" w:themeTint="F2"/>
        </w:rPr>
      </w:pPr>
      <w:r w:rsidRPr="001064FA">
        <w:rPr>
          <w:color w:val="0D0D0D" w:themeColor="text1" w:themeTint="F2"/>
        </w:rPr>
        <w:t xml:space="preserve"> </w:t>
      </w:r>
      <w:bookmarkStart w:id="24" w:name="_Toc32594774"/>
      <w:r w:rsidR="00E81482" w:rsidRPr="001064FA">
        <w:rPr>
          <w:color w:val="0D0D0D" w:themeColor="text1" w:themeTint="F2"/>
        </w:rPr>
        <w:t>Soruşturma konusu ithalatın mutlak gelişimi ve fiyatları</w:t>
      </w:r>
      <w:r w:rsidR="001A0DF1" w:rsidRPr="001064FA">
        <w:rPr>
          <w:color w:val="0D0D0D" w:themeColor="text1" w:themeTint="F2"/>
        </w:rPr>
        <w:t xml:space="preserve"> </w:t>
      </w:r>
      <w:bookmarkEnd w:id="24"/>
    </w:p>
    <w:p w14:paraId="642DED3E" w14:textId="77777777" w:rsidR="00E90ADB" w:rsidRPr="001064FA" w:rsidRDefault="009C2D85" w:rsidP="00C86191">
      <w:pPr>
        <w:spacing w:line="276" w:lineRule="auto"/>
        <w:jc w:val="both"/>
        <w:rPr>
          <w:bCs/>
          <w:color w:val="0D0D0D" w:themeColor="text1" w:themeTint="F2"/>
          <w:spacing w:val="-2"/>
        </w:rPr>
      </w:pPr>
      <w:r w:rsidRPr="001064FA">
        <w:rPr>
          <w:bCs/>
          <w:color w:val="0D0D0D" w:themeColor="text1" w:themeTint="F2"/>
          <w:spacing w:val="-2"/>
        </w:rPr>
        <w:t>(1</w:t>
      </w:r>
      <w:r w:rsidR="001E77FE" w:rsidRPr="001064FA">
        <w:rPr>
          <w:bCs/>
          <w:color w:val="0D0D0D" w:themeColor="text1" w:themeTint="F2"/>
          <w:spacing w:val="-2"/>
        </w:rPr>
        <w:t xml:space="preserve">) </w:t>
      </w:r>
      <w:r w:rsidR="00D014B6" w:rsidRPr="001064FA">
        <w:rPr>
          <w:bCs/>
          <w:color w:val="0D0D0D" w:themeColor="text1" w:themeTint="F2"/>
          <w:spacing w:val="-2"/>
        </w:rPr>
        <w:t>Endonezya</w:t>
      </w:r>
      <w:r w:rsidR="00BE1DEB" w:rsidRPr="001064FA">
        <w:rPr>
          <w:bCs/>
          <w:color w:val="0D0D0D" w:themeColor="text1" w:themeTint="F2"/>
          <w:spacing w:val="-2"/>
        </w:rPr>
        <w:t xml:space="preserve">’dan </w:t>
      </w:r>
      <w:r w:rsidRPr="001064FA">
        <w:rPr>
          <w:bCs/>
          <w:color w:val="0D0D0D" w:themeColor="text1" w:themeTint="F2"/>
          <w:spacing w:val="-2"/>
        </w:rPr>
        <w:t xml:space="preserve">gerçekleşen </w:t>
      </w:r>
      <w:r w:rsidR="00B42127" w:rsidRPr="001064FA">
        <w:rPr>
          <w:bCs/>
          <w:color w:val="0D0D0D" w:themeColor="text1" w:themeTint="F2"/>
          <w:spacing w:val="-2"/>
        </w:rPr>
        <w:t>soruşturma</w:t>
      </w:r>
      <w:r w:rsidR="00E90ADB" w:rsidRPr="001064FA">
        <w:rPr>
          <w:bCs/>
          <w:color w:val="0D0D0D" w:themeColor="text1" w:themeTint="F2"/>
          <w:spacing w:val="-2"/>
        </w:rPr>
        <w:t xml:space="preserve"> konu</w:t>
      </w:r>
      <w:r w:rsidR="00B42127" w:rsidRPr="001064FA">
        <w:rPr>
          <w:bCs/>
          <w:color w:val="0D0D0D" w:themeColor="text1" w:themeTint="F2"/>
          <w:spacing w:val="-2"/>
        </w:rPr>
        <w:t>su</w:t>
      </w:r>
      <w:r w:rsidR="00E90ADB" w:rsidRPr="001064FA">
        <w:rPr>
          <w:bCs/>
          <w:color w:val="0D0D0D" w:themeColor="text1" w:themeTint="F2"/>
          <w:spacing w:val="-2"/>
        </w:rPr>
        <w:t xml:space="preserve"> ürün ithalatı, </w:t>
      </w:r>
      <w:r w:rsidR="00E90ADB" w:rsidRPr="001064FA">
        <w:rPr>
          <w:bCs/>
          <w:color w:val="0D0D0D" w:themeColor="text1" w:themeTint="F2"/>
        </w:rPr>
        <w:t xml:space="preserve">2016 yılında </w:t>
      </w:r>
      <w:r w:rsidR="008F66D6" w:rsidRPr="001064FA">
        <w:rPr>
          <w:bCs/>
          <w:color w:val="0D0D0D" w:themeColor="text1" w:themeTint="F2"/>
        </w:rPr>
        <w:t xml:space="preserve">79.712.690 </w:t>
      </w:r>
      <w:r w:rsidR="00D014B6" w:rsidRPr="001064FA">
        <w:rPr>
          <w:bCs/>
          <w:color w:val="0D0D0D" w:themeColor="text1" w:themeTint="F2"/>
        </w:rPr>
        <w:t>Kg</w:t>
      </w:r>
      <w:r w:rsidRPr="001064FA">
        <w:rPr>
          <w:bCs/>
          <w:color w:val="0D0D0D" w:themeColor="text1" w:themeTint="F2"/>
          <w:spacing w:val="-2"/>
        </w:rPr>
        <w:t xml:space="preserve"> </w:t>
      </w:r>
      <w:r w:rsidR="00E90ADB" w:rsidRPr="001064FA">
        <w:rPr>
          <w:bCs/>
          <w:color w:val="0D0D0D" w:themeColor="text1" w:themeTint="F2"/>
          <w:spacing w:val="-2"/>
        </w:rPr>
        <w:t>(</w:t>
      </w:r>
      <w:r w:rsidR="008F66D6" w:rsidRPr="001064FA">
        <w:rPr>
          <w:bCs/>
          <w:color w:val="0D0D0D" w:themeColor="text1" w:themeTint="F2"/>
          <w:spacing w:val="-2"/>
        </w:rPr>
        <w:t>213</w:t>
      </w:r>
      <w:r w:rsidR="0009696D" w:rsidRPr="001064FA">
        <w:rPr>
          <w:bCs/>
          <w:color w:val="0D0D0D" w:themeColor="text1" w:themeTint="F2"/>
          <w:spacing w:val="-2"/>
        </w:rPr>
        <w:t xml:space="preserve"> milyon</w:t>
      </w:r>
      <w:r w:rsidR="00E90ADB" w:rsidRPr="001064FA">
        <w:rPr>
          <w:bCs/>
          <w:color w:val="0D0D0D" w:themeColor="text1" w:themeTint="F2"/>
        </w:rPr>
        <w:t xml:space="preserve"> ABD Doları)</w:t>
      </w:r>
      <w:r w:rsidR="00E90ADB" w:rsidRPr="001064FA">
        <w:rPr>
          <w:bCs/>
          <w:color w:val="0D0D0D" w:themeColor="text1" w:themeTint="F2"/>
          <w:spacing w:val="-2"/>
        </w:rPr>
        <w:t xml:space="preserve">, </w:t>
      </w:r>
      <w:r w:rsidR="00E90ADB" w:rsidRPr="001064FA">
        <w:rPr>
          <w:bCs/>
          <w:color w:val="0D0D0D" w:themeColor="text1" w:themeTint="F2"/>
        </w:rPr>
        <w:t xml:space="preserve">2017 yılında </w:t>
      </w:r>
      <w:r w:rsidR="008F66D6" w:rsidRPr="001064FA">
        <w:rPr>
          <w:bCs/>
          <w:color w:val="0D0D0D" w:themeColor="text1" w:themeTint="F2"/>
        </w:rPr>
        <w:t>83.716.802</w:t>
      </w:r>
      <w:r w:rsidR="0009696D" w:rsidRPr="001064FA">
        <w:rPr>
          <w:bCs/>
          <w:color w:val="0D0D0D" w:themeColor="text1" w:themeTint="F2"/>
        </w:rPr>
        <w:t xml:space="preserve"> Kg</w:t>
      </w:r>
      <w:r w:rsidR="00E90ADB" w:rsidRPr="001064FA">
        <w:rPr>
          <w:bCs/>
          <w:color w:val="0D0D0D" w:themeColor="text1" w:themeTint="F2"/>
          <w:spacing w:val="-2"/>
        </w:rPr>
        <w:t xml:space="preserve"> (</w:t>
      </w:r>
      <w:r w:rsidR="008F66D6" w:rsidRPr="001064FA">
        <w:rPr>
          <w:bCs/>
          <w:color w:val="0D0D0D" w:themeColor="text1" w:themeTint="F2"/>
          <w:spacing w:val="-2"/>
        </w:rPr>
        <w:t>225</w:t>
      </w:r>
      <w:r w:rsidR="0009696D" w:rsidRPr="001064FA">
        <w:rPr>
          <w:bCs/>
          <w:color w:val="0D0D0D" w:themeColor="text1" w:themeTint="F2"/>
          <w:spacing w:val="-2"/>
        </w:rPr>
        <w:t xml:space="preserve"> milyon</w:t>
      </w:r>
      <w:r w:rsidR="00E90ADB" w:rsidRPr="001064FA">
        <w:rPr>
          <w:bCs/>
          <w:color w:val="0D0D0D" w:themeColor="text1" w:themeTint="F2"/>
        </w:rPr>
        <w:t xml:space="preserve"> ABD Doları)</w:t>
      </w:r>
      <w:r w:rsidR="00E90ADB" w:rsidRPr="001064FA">
        <w:rPr>
          <w:bCs/>
          <w:color w:val="0D0D0D" w:themeColor="text1" w:themeTint="F2"/>
          <w:spacing w:val="-2"/>
        </w:rPr>
        <w:t xml:space="preserve"> ve </w:t>
      </w:r>
      <w:r w:rsidR="008275E7" w:rsidRPr="001064FA">
        <w:rPr>
          <w:bCs/>
          <w:color w:val="0D0D0D" w:themeColor="text1" w:themeTint="F2"/>
        </w:rPr>
        <w:t xml:space="preserve">2018 yılında </w:t>
      </w:r>
      <w:r w:rsidR="00E90ADB" w:rsidRPr="001064FA">
        <w:rPr>
          <w:bCs/>
          <w:color w:val="0D0D0D" w:themeColor="text1" w:themeTint="F2"/>
        </w:rPr>
        <w:t xml:space="preserve">ise </w:t>
      </w:r>
      <w:r w:rsidR="008F66D6" w:rsidRPr="001064FA">
        <w:rPr>
          <w:bCs/>
          <w:color w:val="0D0D0D" w:themeColor="text1" w:themeTint="F2"/>
        </w:rPr>
        <w:t>74.798.529</w:t>
      </w:r>
      <w:r w:rsidR="0009696D" w:rsidRPr="001064FA">
        <w:rPr>
          <w:bCs/>
          <w:color w:val="0D0D0D" w:themeColor="text1" w:themeTint="F2"/>
        </w:rPr>
        <w:t xml:space="preserve"> Kg</w:t>
      </w:r>
      <w:r w:rsidR="00E90ADB" w:rsidRPr="001064FA">
        <w:rPr>
          <w:bCs/>
          <w:color w:val="0D0D0D" w:themeColor="text1" w:themeTint="F2"/>
          <w:spacing w:val="-2"/>
        </w:rPr>
        <w:t xml:space="preserve"> (</w:t>
      </w:r>
      <w:r w:rsidR="008F66D6" w:rsidRPr="001064FA">
        <w:rPr>
          <w:bCs/>
          <w:color w:val="0D0D0D" w:themeColor="text1" w:themeTint="F2"/>
          <w:spacing w:val="-2"/>
        </w:rPr>
        <w:t>19</w:t>
      </w:r>
      <w:r w:rsidR="00C86191" w:rsidRPr="001064FA">
        <w:rPr>
          <w:bCs/>
          <w:color w:val="0D0D0D" w:themeColor="text1" w:themeTint="F2"/>
          <w:spacing w:val="-2"/>
        </w:rPr>
        <w:t>4</w:t>
      </w:r>
      <w:r w:rsidR="0009696D" w:rsidRPr="001064FA">
        <w:rPr>
          <w:bCs/>
          <w:color w:val="0D0D0D" w:themeColor="text1" w:themeTint="F2"/>
          <w:spacing w:val="-2"/>
        </w:rPr>
        <w:t xml:space="preserve"> milyon</w:t>
      </w:r>
      <w:r w:rsidR="00E90ADB" w:rsidRPr="001064FA">
        <w:rPr>
          <w:bCs/>
          <w:color w:val="0D0D0D" w:themeColor="text1" w:themeTint="F2"/>
        </w:rPr>
        <w:t xml:space="preserve"> ABD Doları)</w:t>
      </w:r>
      <w:r w:rsidR="0009696D" w:rsidRPr="001064FA">
        <w:rPr>
          <w:bCs/>
          <w:color w:val="0D0D0D" w:themeColor="text1" w:themeTint="F2"/>
          <w:spacing w:val="-2"/>
        </w:rPr>
        <w:t xml:space="preserve"> olarak gerçekleşmiştir. </w:t>
      </w:r>
      <w:r w:rsidR="009C7974" w:rsidRPr="001064FA">
        <w:rPr>
          <w:bCs/>
          <w:color w:val="0D0D0D" w:themeColor="text1" w:themeTint="F2"/>
          <w:spacing w:val="-2"/>
        </w:rPr>
        <w:t>2016 yılında %</w:t>
      </w:r>
      <w:r w:rsidR="0088447B" w:rsidRPr="001064FA">
        <w:rPr>
          <w:bCs/>
          <w:color w:val="0D0D0D" w:themeColor="text1" w:themeTint="F2"/>
          <w:spacing w:val="-2"/>
        </w:rPr>
        <w:t>4</w:t>
      </w:r>
      <w:r w:rsidR="008F66D6" w:rsidRPr="001064FA">
        <w:rPr>
          <w:bCs/>
          <w:color w:val="0D0D0D" w:themeColor="text1" w:themeTint="F2"/>
          <w:spacing w:val="-2"/>
        </w:rPr>
        <w:t>3</w:t>
      </w:r>
      <w:r w:rsidR="009C7974" w:rsidRPr="001064FA">
        <w:rPr>
          <w:bCs/>
          <w:color w:val="0D0D0D" w:themeColor="text1" w:themeTint="F2"/>
          <w:spacing w:val="-2"/>
        </w:rPr>
        <w:t xml:space="preserve"> olan </w:t>
      </w:r>
      <w:r w:rsidR="0088447B" w:rsidRPr="001064FA">
        <w:rPr>
          <w:bCs/>
          <w:color w:val="0D0D0D" w:themeColor="text1" w:themeTint="F2"/>
          <w:spacing w:val="-2"/>
        </w:rPr>
        <w:t>Endonezya menşeli</w:t>
      </w:r>
      <w:r w:rsidR="00203858" w:rsidRPr="001064FA">
        <w:rPr>
          <w:bCs/>
          <w:color w:val="0D0D0D" w:themeColor="text1" w:themeTint="F2"/>
          <w:spacing w:val="-2"/>
        </w:rPr>
        <w:t xml:space="preserve"> </w:t>
      </w:r>
      <w:r w:rsidR="001A2A43" w:rsidRPr="001064FA">
        <w:rPr>
          <w:bCs/>
          <w:color w:val="0D0D0D" w:themeColor="text1" w:themeTint="F2"/>
          <w:spacing w:val="-2"/>
        </w:rPr>
        <w:t xml:space="preserve">soruşturma konusu </w:t>
      </w:r>
      <w:r w:rsidR="009C7974" w:rsidRPr="001064FA">
        <w:rPr>
          <w:bCs/>
          <w:color w:val="0D0D0D" w:themeColor="text1" w:themeTint="F2"/>
          <w:spacing w:val="-2"/>
        </w:rPr>
        <w:t>ürün ithalatının toplam ithalat içindeki payı 2017 ve 2018 yıllarında sırasıyla %</w:t>
      </w:r>
      <w:r w:rsidR="008F66D6" w:rsidRPr="001064FA">
        <w:rPr>
          <w:bCs/>
          <w:color w:val="0D0D0D" w:themeColor="text1" w:themeTint="F2"/>
          <w:spacing w:val="-2"/>
        </w:rPr>
        <w:t>40</w:t>
      </w:r>
      <w:r w:rsidR="0088447B" w:rsidRPr="001064FA">
        <w:rPr>
          <w:bCs/>
          <w:color w:val="0D0D0D" w:themeColor="text1" w:themeTint="F2"/>
          <w:spacing w:val="-2"/>
        </w:rPr>
        <w:t xml:space="preserve"> ve %37</w:t>
      </w:r>
      <w:r w:rsidR="009C7974" w:rsidRPr="001064FA">
        <w:rPr>
          <w:bCs/>
          <w:color w:val="0D0D0D" w:themeColor="text1" w:themeTint="F2"/>
          <w:spacing w:val="-2"/>
        </w:rPr>
        <w:t xml:space="preserve"> olarak gerçekleşmiştir. </w:t>
      </w:r>
      <w:r w:rsidR="00B42127" w:rsidRPr="001064FA">
        <w:rPr>
          <w:bCs/>
          <w:color w:val="0D0D0D" w:themeColor="text1" w:themeTint="F2"/>
          <w:spacing w:val="-2"/>
        </w:rPr>
        <w:t>Söz</w:t>
      </w:r>
      <w:r w:rsidR="00024F4E" w:rsidRPr="001064FA">
        <w:rPr>
          <w:bCs/>
          <w:color w:val="0D0D0D" w:themeColor="text1" w:themeTint="F2"/>
          <w:spacing w:val="-2"/>
        </w:rPr>
        <w:t xml:space="preserve"> konusu ithalatın birim fiyatı</w:t>
      </w:r>
      <w:r w:rsidR="008F66D6" w:rsidRPr="001064FA">
        <w:rPr>
          <w:bCs/>
          <w:color w:val="0D0D0D" w:themeColor="text1" w:themeTint="F2"/>
          <w:spacing w:val="-2"/>
        </w:rPr>
        <w:t xml:space="preserve"> 2016 yılında 2,67</w:t>
      </w:r>
      <w:r w:rsidR="0009696D" w:rsidRPr="001064FA">
        <w:rPr>
          <w:bCs/>
          <w:color w:val="0D0D0D" w:themeColor="text1" w:themeTint="F2"/>
          <w:spacing w:val="-2"/>
        </w:rPr>
        <w:t xml:space="preserve"> </w:t>
      </w:r>
      <w:r w:rsidR="00BA2597" w:rsidRPr="001064FA">
        <w:rPr>
          <w:bCs/>
          <w:color w:val="0D0D0D" w:themeColor="text1" w:themeTint="F2"/>
          <w:spacing w:val="-2"/>
        </w:rPr>
        <w:t>ABD Doları/Kg, 2017 yılın</w:t>
      </w:r>
      <w:r w:rsidR="008F66D6" w:rsidRPr="001064FA">
        <w:rPr>
          <w:bCs/>
          <w:color w:val="0D0D0D" w:themeColor="text1" w:themeTint="F2"/>
          <w:spacing w:val="-2"/>
        </w:rPr>
        <w:t>da 2,69</w:t>
      </w:r>
      <w:r w:rsidR="0009696D" w:rsidRPr="001064FA">
        <w:rPr>
          <w:bCs/>
          <w:color w:val="0D0D0D" w:themeColor="text1" w:themeTint="F2"/>
          <w:spacing w:val="-2"/>
        </w:rPr>
        <w:t xml:space="preserve"> ABD Do</w:t>
      </w:r>
      <w:r w:rsidR="008F66D6" w:rsidRPr="001064FA">
        <w:rPr>
          <w:bCs/>
          <w:color w:val="0D0D0D" w:themeColor="text1" w:themeTint="F2"/>
          <w:spacing w:val="-2"/>
        </w:rPr>
        <w:t>ları/Kg ve 2018 yılında ise 2,59</w:t>
      </w:r>
      <w:r w:rsidR="0009696D" w:rsidRPr="001064FA">
        <w:rPr>
          <w:bCs/>
          <w:color w:val="0D0D0D" w:themeColor="text1" w:themeTint="F2"/>
          <w:spacing w:val="-2"/>
        </w:rPr>
        <w:t xml:space="preserve"> ABD Doları/Kg</w:t>
      </w:r>
      <w:r w:rsidR="00B42127" w:rsidRPr="001064FA">
        <w:rPr>
          <w:bCs/>
          <w:color w:val="0D0D0D" w:themeColor="text1" w:themeTint="F2"/>
          <w:spacing w:val="-2"/>
        </w:rPr>
        <w:t xml:space="preserve"> </w:t>
      </w:r>
      <w:r w:rsidR="00024F4E" w:rsidRPr="001064FA">
        <w:rPr>
          <w:bCs/>
          <w:color w:val="0D0D0D" w:themeColor="text1" w:themeTint="F2"/>
          <w:spacing w:val="-2"/>
        </w:rPr>
        <w:t>seviyesinde gerçekleşmiştir.</w:t>
      </w:r>
    </w:p>
    <w:p w14:paraId="50F3521F" w14:textId="77777777" w:rsidR="00BE1DEB" w:rsidRDefault="007B5441" w:rsidP="00BE1DEB">
      <w:pPr>
        <w:pStyle w:val="Default"/>
        <w:spacing w:before="120" w:after="120" w:line="276" w:lineRule="auto"/>
        <w:jc w:val="both"/>
        <w:rPr>
          <w:bCs/>
          <w:color w:val="0D0D0D" w:themeColor="text1" w:themeTint="F2"/>
          <w:spacing w:val="-2"/>
        </w:rPr>
      </w:pPr>
      <w:r w:rsidRPr="001064FA">
        <w:rPr>
          <w:bCs/>
          <w:color w:val="0D0D0D" w:themeColor="text1" w:themeTint="F2"/>
          <w:spacing w:val="-2"/>
        </w:rPr>
        <w:t>(</w:t>
      </w:r>
      <w:r w:rsidR="00C86191" w:rsidRPr="001064FA">
        <w:rPr>
          <w:bCs/>
          <w:color w:val="0D0D0D" w:themeColor="text1" w:themeTint="F2"/>
          <w:spacing w:val="-2"/>
        </w:rPr>
        <w:t>2</w:t>
      </w:r>
      <w:r w:rsidR="00BE1DEB" w:rsidRPr="001064FA">
        <w:rPr>
          <w:bCs/>
          <w:color w:val="0D0D0D" w:themeColor="text1" w:themeTint="F2"/>
          <w:spacing w:val="-2"/>
        </w:rPr>
        <w:t>) Endonezya’da yerleşik Elegant firmasından gerçekleşen soruşturma konusu ürün</w:t>
      </w:r>
      <w:r w:rsidR="00B33839">
        <w:rPr>
          <w:bCs/>
          <w:color w:val="0D0D0D" w:themeColor="text1" w:themeTint="F2"/>
          <w:spacing w:val="-2"/>
        </w:rPr>
        <w:t>ün</w:t>
      </w:r>
      <w:r w:rsidRPr="001064FA">
        <w:rPr>
          <w:bCs/>
          <w:color w:val="0D0D0D" w:themeColor="text1" w:themeTint="F2"/>
          <w:spacing w:val="-2"/>
        </w:rPr>
        <w:t xml:space="preserve"> 2016 yılında </w:t>
      </w:r>
      <w:r w:rsidR="00B33839">
        <w:rPr>
          <w:bCs/>
          <w:color w:val="0D0D0D" w:themeColor="text1" w:themeTint="F2"/>
          <w:spacing w:val="-2"/>
        </w:rPr>
        <w:t>100 birim olan ithalat miktarı</w:t>
      </w:r>
      <w:r w:rsidR="00C86191" w:rsidRPr="001064FA">
        <w:rPr>
          <w:bCs/>
          <w:color w:val="0D0D0D" w:themeColor="text1" w:themeTint="F2"/>
          <w:spacing w:val="-2"/>
        </w:rPr>
        <w:t xml:space="preserve"> </w:t>
      </w:r>
      <w:r w:rsidR="00B33839">
        <w:rPr>
          <w:bCs/>
          <w:color w:val="0D0D0D" w:themeColor="text1" w:themeTint="F2"/>
          <w:spacing w:val="-2"/>
        </w:rPr>
        <w:t>(</w:t>
      </w:r>
      <w:r w:rsidR="00C86191" w:rsidRPr="001064FA">
        <w:rPr>
          <w:bCs/>
          <w:color w:val="0D0D0D" w:themeColor="text1" w:themeTint="F2"/>
          <w:spacing w:val="-2"/>
        </w:rPr>
        <w:t>Kg</w:t>
      </w:r>
      <w:r w:rsidR="00B33839">
        <w:rPr>
          <w:bCs/>
          <w:color w:val="0D0D0D" w:themeColor="text1" w:themeTint="F2"/>
          <w:spacing w:val="-2"/>
        </w:rPr>
        <w:t>)</w:t>
      </w:r>
      <w:r w:rsidR="00BE1DEB" w:rsidRPr="001064FA">
        <w:rPr>
          <w:bCs/>
          <w:color w:val="0D0D0D" w:themeColor="text1" w:themeTint="F2"/>
          <w:spacing w:val="-2"/>
        </w:rPr>
        <w:t xml:space="preserve">, </w:t>
      </w:r>
      <w:r w:rsidRPr="001064FA">
        <w:rPr>
          <w:bCs/>
          <w:color w:val="0D0D0D" w:themeColor="text1" w:themeTint="F2"/>
        </w:rPr>
        <w:t xml:space="preserve">2017 </w:t>
      </w:r>
      <w:r w:rsidR="00B33839">
        <w:rPr>
          <w:bCs/>
          <w:color w:val="0D0D0D" w:themeColor="text1" w:themeTint="F2"/>
        </w:rPr>
        <w:t>ve 2018 yıllarında sırasıyla 118 birim</w:t>
      </w:r>
      <w:r w:rsidR="0082238E" w:rsidRPr="001064FA">
        <w:rPr>
          <w:bCs/>
          <w:color w:val="0D0D0D" w:themeColor="text1" w:themeTint="F2"/>
        </w:rPr>
        <w:t xml:space="preserve"> </w:t>
      </w:r>
      <w:r w:rsidR="00B33839">
        <w:rPr>
          <w:bCs/>
          <w:color w:val="0D0D0D" w:themeColor="text1" w:themeTint="F2"/>
        </w:rPr>
        <w:t xml:space="preserve">ve 101 birim </w:t>
      </w:r>
      <w:r w:rsidR="00BE1DEB" w:rsidRPr="001064FA">
        <w:rPr>
          <w:bCs/>
          <w:color w:val="0D0D0D" w:themeColor="text1" w:themeTint="F2"/>
          <w:spacing w:val="-2"/>
        </w:rPr>
        <w:t>olar</w:t>
      </w:r>
      <w:r w:rsidR="00BE1DEB" w:rsidRPr="0082238E">
        <w:rPr>
          <w:bCs/>
          <w:color w:val="0D0D0D" w:themeColor="text1" w:themeTint="F2"/>
          <w:spacing w:val="-2"/>
        </w:rPr>
        <w:t>ak g</w:t>
      </w:r>
      <w:r w:rsidR="00BB2ED9" w:rsidRPr="0082238E">
        <w:rPr>
          <w:bCs/>
          <w:color w:val="0D0D0D" w:themeColor="text1" w:themeTint="F2"/>
          <w:spacing w:val="-2"/>
        </w:rPr>
        <w:t>erçekleşmiştir.</w:t>
      </w:r>
      <w:r w:rsidR="00B33839">
        <w:rPr>
          <w:bCs/>
          <w:color w:val="0D0D0D" w:themeColor="text1" w:themeTint="F2"/>
          <w:spacing w:val="-2"/>
        </w:rPr>
        <w:t xml:space="preserve">2016 yılında 100 birim olan ithalat değeri (ABD Doları), 2017 ve 2018 yıllarında sırasıyla 118 birim ve 98 birim olarak gerçekleşmiştir. </w:t>
      </w:r>
      <w:r w:rsidR="00BE1DEB" w:rsidRPr="0082238E">
        <w:rPr>
          <w:bCs/>
          <w:color w:val="0D0D0D" w:themeColor="text1" w:themeTint="F2"/>
          <w:spacing w:val="-2"/>
        </w:rPr>
        <w:t>Elegant firmasından gerçekleşen</w:t>
      </w:r>
      <w:r w:rsidR="001A2A43" w:rsidRPr="0082238E">
        <w:rPr>
          <w:bCs/>
          <w:color w:val="0D0D0D" w:themeColor="text1" w:themeTint="F2"/>
          <w:spacing w:val="-2"/>
        </w:rPr>
        <w:t xml:space="preserve"> soruşturma konusu</w:t>
      </w:r>
      <w:r w:rsidR="00BE1DEB" w:rsidRPr="0082238E">
        <w:rPr>
          <w:bCs/>
          <w:color w:val="0D0D0D" w:themeColor="text1" w:themeTint="F2"/>
          <w:spacing w:val="-2"/>
        </w:rPr>
        <w:t xml:space="preserve"> ürün ithalatının toplam ithalat içindeki payı </w:t>
      </w:r>
      <w:r w:rsidR="002F0E7B" w:rsidRPr="0082238E">
        <w:rPr>
          <w:bCs/>
          <w:color w:val="0D0D0D" w:themeColor="text1" w:themeTint="F2"/>
          <w:spacing w:val="-2"/>
        </w:rPr>
        <w:t xml:space="preserve">ise 2016, </w:t>
      </w:r>
      <w:r w:rsidR="00BE1DEB" w:rsidRPr="0082238E">
        <w:rPr>
          <w:bCs/>
          <w:color w:val="0D0D0D" w:themeColor="text1" w:themeTint="F2"/>
          <w:spacing w:val="-2"/>
        </w:rPr>
        <w:t xml:space="preserve">2017 </w:t>
      </w:r>
      <w:r w:rsidR="003464BB" w:rsidRPr="0082238E">
        <w:rPr>
          <w:bCs/>
          <w:color w:val="0D0D0D" w:themeColor="text1" w:themeTint="F2"/>
          <w:spacing w:val="-2"/>
        </w:rPr>
        <w:t xml:space="preserve">ve 2018 yıllarında sırasıyla </w:t>
      </w:r>
      <w:r w:rsidR="00B33839">
        <w:rPr>
          <w:bCs/>
          <w:color w:val="0D0D0D" w:themeColor="text1" w:themeTint="F2"/>
          <w:spacing w:val="-2"/>
        </w:rPr>
        <w:t xml:space="preserve">100, 106 ve 94 birim </w:t>
      </w:r>
      <w:r w:rsidR="002F0E7B" w:rsidRPr="0082238E">
        <w:rPr>
          <w:bCs/>
          <w:color w:val="0D0D0D" w:themeColor="text1" w:themeTint="F2"/>
          <w:spacing w:val="-2"/>
        </w:rPr>
        <w:t xml:space="preserve">olarak gerçekleşmiştir. </w:t>
      </w:r>
      <w:r w:rsidR="00BE1DEB" w:rsidRPr="0082238E">
        <w:rPr>
          <w:bCs/>
          <w:color w:val="0D0D0D" w:themeColor="text1" w:themeTint="F2"/>
          <w:spacing w:val="-2"/>
        </w:rPr>
        <w:t xml:space="preserve">Söz konusu ithalatın </w:t>
      </w:r>
      <w:r w:rsidR="00B33839">
        <w:rPr>
          <w:bCs/>
          <w:color w:val="0D0D0D" w:themeColor="text1" w:themeTint="F2"/>
          <w:spacing w:val="-2"/>
        </w:rPr>
        <w:t xml:space="preserve">birim fiyatı </w:t>
      </w:r>
      <w:r w:rsidR="00204FD3">
        <w:rPr>
          <w:bCs/>
          <w:color w:val="0D0D0D" w:themeColor="text1" w:themeTint="F2"/>
          <w:spacing w:val="-2"/>
        </w:rPr>
        <w:t>(</w:t>
      </w:r>
      <w:r w:rsidR="00204FD3" w:rsidRPr="0082238E">
        <w:rPr>
          <w:bCs/>
          <w:color w:val="0D0D0D" w:themeColor="text1" w:themeTint="F2"/>
          <w:spacing w:val="-2"/>
        </w:rPr>
        <w:t>ABD Doları/Kg</w:t>
      </w:r>
      <w:r w:rsidR="00204FD3">
        <w:rPr>
          <w:bCs/>
          <w:color w:val="0D0D0D" w:themeColor="text1" w:themeTint="F2"/>
          <w:spacing w:val="-2"/>
        </w:rPr>
        <w:t xml:space="preserve">) </w:t>
      </w:r>
      <w:r w:rsidR="00B33839">
        <w:rPr>
          <w:bCs/>
          <w:color w:val="0D0D0D" w:themeColor="text1" w:themeTint="F2"/>
          <w:spacing w:val="-2"/>
        </w:rPr>
        <w:t xml:space="preserve">2016 yılında 100 birim, </w:t>
      </w:r>
      <w:r w:rsidR="003464BB" w:rsidRPr="0082238E">
        <w:rPr>
          <w:bCs/>
          <w:color w:val="0D0D0D" w:themeColor="text1" w:themeTint="F2"/>
          <w:spacing w:val="-2"/>
        </w:rPr>
        <w:t xml:space="preserve">2017 yılında </w:t>
      </w:r>
      <w:r w:rsidR="00204FD3">
        <w:rPr>
          <w:bCs/>
          <w:color w:val="0D0D0D" w:themeColor="text1" w:themeTint="F2"/>
          <w:spacing w:val="-2"/>
        </w:rPr>
        <w:t>100 birim</w:t>
      </w:r>
      <w:r w:rsidR="0082238E" w:rsidRPr="0082238E">
        <w:rPr>
          <w:bCs/>
          <w:color w:val="0D0D0D" w:themeColor="text1" w:themeTint="F2"/>
          <w:spacing w:val="-2"/>
        </w:rPr>
        <w:t>,</w:t>
      </w:r>
      <w:r w:rsidR="003464BB" w:rsidRPr="0082238E">
        <w:rPr>
          <w:bCs/>
          <w:color w:val="0D0D0D" w:themeColor="text1" w:themeTint="F2"/>
          <w:spacing w:val="-2"/>
        </w:rPr>
        <w:t xml:space="preserve"> 2018 yılında ise </w:t>
      </w:r>
      <w:r w:rsidR="00204FD3">
        <w:rPr>
          <w:bCs/>
          <w:color w:val="0D0D0D" w:themeColor="text1" w:themeTint="F2"/>
          <w:spacing w:val="-2"/>
        </w:rPr>
        <w:t xml:space="preserve">97 birim </w:t>
      </w:r>
      <w:r w:rsidR="0082238E" w:rsidRPr="0082238E">
        <w:rPr>
          <w:bCs/>
          <w:color w:val="0D0D0D" w:themeColor="text1" w:themeTint="F2"/>
          <w:spacing w:val="-2"/>
        </w:rPr>
        <w:t xml:space="preserve">seviyesinde </w:t>
      </w:r>
      <w:r w:rsidR="00BE1DEB" w:rsidRPr="0082238E">
        <w:rPr>
          <w:bCs/>
          <w:color w:val="0D0D0D" w:themeColor="text1" w:themeTint="F2"/>
          <w:spacing w:val="-2"/>
        </w:rPr>
        <w:t>gerçekleşmiştir.</w:t>
      </w:r>
    </w:p>
    <w:p w14:paraId="21A23DA4" w14:textId="77777777" w:rsidR="00204FD3" w:rsidRDefault="007B5441" w:rsidP="00204FD3">
      <w:pPr>
        <w:pStyle w:val="Default"/>
        <w:spacing w:before="120" w:after="120" w:line="276" w:lineRule="auto"/>
        <w:jc w:val="both"/>
        <w:rPr>
          <w:bCs/>
          <w:color w:val="0D0D0D" w:themeColor="text1" w:themeTint="F2"/>
          <w:spacing w:val="-2"/>
        </w:rPr>
      </w:pPr>
      <w:r>
        <w:rPr>
          <w:color w:val="0D0D0D" w:themeColor="text1" w:themeTint="F2"/>
        </w:rPr>
        <w:t>(</w:t>
      </w:r>
      <w:r w:rsidR="005172FF">
        <w:rPr>
          <w:color w:val="0D0D0D" w:themeColor="text1" w:themeTint="F2"/>
        </w:rPr>
        <w:t>3</w:t>
      </w:r>
      <w:r w:rsidR="00203858" w:rsidRPr="0082238E">
        <w:rPr>
          <w:color w:val="0D0D0D" w:themeColor="text1" w:themeTint="F2"/>
        </w:rPr>
        <w:t xml:space="preserve">) </w:t>
      </w:r>
      <w:r w:rsidR="00203858" w:rsidRPr="0082238E">
        <w:rPr>
          <w:bCs/>
          <w:color w:val="0D0D0D" w:themeColor="text1" w:themeTint="F2"/>
          <w:spacing w:val="-2"/>
        </w:rPr>
        <w:t xml:space="preserve">Endonezya’da yerleşik Sunrise Bumi </w:t>
      </w:r>
      <w:r w:rsidR="002F0E7B" w:rsidRPr="0082238E">
        <w:rPr>
          <w:bCs/>
          <w:color w:val="0D0D0D" w:themeColor="text1" w:themeTint="F2"/>
          <w:spacing w:val="-2"/>
        </w:rPr>
        <w:t>firmasından gerçekleşen soruşturma konusu ürün</w:t>
      </w:r>
      <w:r w:rsidR="00204FD3">
        <w:rPr>
          <w:bCs/>
          <w:color w:val="0D0D0D" w:themeColor="text1" w:themeTint="F2"/>
          <w:spacing w:val="-2"/>
        </w:rPr>
        <w:t>ün</w:t>
      </w:r>
      <w:r w:rsidR="009A4C5D">
        <w:rPr>
          <w:bCs/>
          <w:color w:val="0D0D0D" w:themeColor="text1" w:themeTint="F2"/>
          <w:spacing w:val="-2"/>
        </w:rPr>
        <w:t xml:space="preserve"> </w:t>
      </w:r>
      <w:r w:rsidR="00204FD3" w:rsidRPr="001064FA">
        <w:rPr>
          <w:bCs/>
          <w:color w:val="0D0D0D" w:themeColor="text1" w:themeTint="F2"/>
          <w:spacing w:val="-2"/>
        </w:rPr>
        <w:t xml:space="preserve">2016 yılında </w:t>
      </w:r>
      <w:r w:rsidR="00204FD3">
        <w:rPr>
          <w:bCs/>
          <w:color w:val="0D0D0D" w:themeColor="text1" w:themeTint="F2"/>
          <w:spacing w:val="-2"/>
        </w:rPr>
        <w:t>100 birim olan ithalat miktarı</w:t>
      </w:r>
      <w:r w:rsidR="00204FD3" w:rsidRPr="001064FA">
        <w:rPr>
          <w:bCs/>
          <w:color w:val="0D0D0D" w:themeColor="text1" w:themeTint="F2"/>
          <w:spacing w:val="-2"/>
        </w:rPr>
        <w:t xml:space="preserve"> </w:t>
      </w:r>
      <w:r w:rsidR="00204FD3">
        <w:rPr>
          <w:bCs/>
          <w:color w:val="0D0D0D" w:themeColor="text1" w:themeTint="F2"/>
          <w:spacing w:val="-2"/>
        </w:rPr>
        <w:t>(</w:t>
      </w:r>
      <w:r w:rsidR="00204FD3" w:rsidRPr="001064FA">
        <w:rPr>
          <w:bCs/>
          <w:color w:val="0D0D0D" w:themeColor="text1" w:themeTint="F2"/>
          <w:spacing w:val="-2"/>
        </w:rPr>
        <w:t>Kg</w:t>
      </w:r>
      <w:r w:rsidR="00204FD3">
        <w:rPr>
          <w:bCs/>
          <w:color w:val="0D0D0D" w:themeColor="text1" w:themeTint="F2"/>
          <w:spacing w:val="-2"/>
        </w:rPr>
        <w:t>)</w:t>
      </w:r>
      <w:r w:rsidR="00204FD3" w:rsidRPr="001064FA">
        <w:rPr>
          <w:bCs/>
          <w:color w:val="0D0D0D" w:themeColor="text1" w:themeTint="F2"/>
          <w:spacing w:val="-2"/>
        </w:rPr>
        <w:t xml:space="preserve">, </w:t>
      </w:r>
      <w:r w:rsidR="00204FD3" w:rsidRPr="001064FA">
        <w:rPr>
          <w:bCs/>
          <w:color w:val="0D0D0D" w:themeColor="text1" w:themeTint="F2"/>
        </w:rPr>
        <w:t xml:space="preserve">2017 </w:t>
      </w:r>
      <w:r w:rsidR="00204FD3">
        <w:rPr>
          <w:bCs/>
          <w:color w:val="0D0D0D" w:themeColor="text1" w:themeTint="F2"/>
        </w:rPr>
        <w:t>ve 2018 yıllarında sırasıyla 124 birim</w:t>
      </w:r>
      <w:r w:rsidR="00204FD3" w:rsidRPr="001064FA">
        <w:rPr>
          <w:bCs/>
          <w:color w:val="0D0D0D" w:themeColor="text1" w:themeTint="F2"/>
        </w:rPr>
        <w:t xml:space="preserve"> </w:t>
      </w:r>
      <w:r w:rsidR="00204FD3">
        <w:rPr>
          <w:bCs/>
          <w:color w:val="0D0D0D" w:themeColor="text1" w:themeTint="F2"/>
        </w:rPr>
        <w:t xml:space="preserve">ve 123 birim </w:t>
      </w:r>
      <w:r w:rsidR="00204FD3" w:rsidRPr="001064FA">
        <w:rPr>
          <w:bCs/>
          <w:color w:val="0D0D0D" w:themeColor="text1" w:themeTint="F2"/>
          <w:spacing w:val="-2"/>
        </w:rPr>
        <w:t>olar</w:t>
      </w:r>
      <w:r w:rsidR="00204FD3" w:rsidRPr="0082238E">
        <w:rPr>
          <w:bCs/>
          <w:color w:val="0D0D0D" w:themeColor="text1" w:themeTint="F2"/>
          <w:spacing w:val="-2"/>
        </w:rPr>
        <w:t>ak gerçekleşmiştir.</w:t>
      </w:r>
      <w:r w:rsidR="00204FD3">
        <w:rPr>
          <w:bCs/>
          <w:color w:val="0D0D0D" w:themeColor="text1" w:themeTint="F2"/>
          <w:spacing w:val="-2"/>
        </w:rPr>
        <w:t xml:space="preserve"> 2016 yılında 100 birim olan ithalat değeri (ABD Doları), 2017 ve 2018 yıllarında sırasıyla 122 birim ve 119 birim olarak gerçekleşmiştir. </w:t>
      </w:r>
      <w:r w:rsidR="0082238E" w:rsidRPr="0082238E">
        <w:rPr>
          <w:bCs/>
          <w:color w:val="0D0D0D" w:themeColor="text1" w:themeTint="F2"/>
          <w:spacing w:val="-2"/>
        </w:rPr>
        <w:t xml:space="preserve">Sunrise Bumi </w:t>
      </w:r>
      <w:r w:rsidR="00204FD3" w:rsidRPr="0082238E">
        <w:rPr>
          <w:bCs/>
          <w:color w:val="0D0D0D" w:themeColor="text1" w:themeTint="F2"/>
          <w:spacing w:val="-2"/>
        </w:rPr>
        <w:t xml:space="preserve">firmasından gerçekleşen soruşturma konusu ürün ithalatının toplam ithalat içindeki payı ise 2016, 2017 ve 2018 yıllarında sırasıyla </w:t>
      </w:r>
      <w:r w:rsidR="00204FD3">
        <w:rPr>
          <w:bCs/>
          <w:color w:val="0D0D0D" w:themeColor="text1" w:themeTint="F2"/>
          <w:spacing w:val="-2"/>
        </w:rPr>
        <w:t xml:space="preserve">100, 111 ve 114 birim </w:t>
      </w:r>
      <w:r w:rsidR="00204FD3" w:rsidRPr="0082238E">
        <w:rPr>
          <w:bCs/>
          <w:color w:val="0D0D0D" w:themeColor="text1" w:themeTint="F2"/>
          <w:spacing w:val="-2"/>
        </w:rPr>
        <w:t xml:space="preserve">olarak gerçekleşmiştir. Söz konusu ithalatın </w:t>
      </w:r>
      <w:r w:rsidR="00204FD3">
        <w:rPr>
          <w:bCs/>
          <w:color w:val="0D0D0D" w:themeColor="text1" w:themeTint="F2"/>
          <w:spacing w:val="-2"/>
        </w:rPr>
        <w:t>birim fiyatı (</w:t>
      </w:r>
      <w:r w:rsidR="00204FD3" w:rsidRPr="0082238E">
        <w:rPr>
          <w:bCs/>
          <w:color w:val="0D0D0D" w:themeColor="text1" w:themeTint="F2"/>
          <w:spacing w:val="-2"/>
        </w:rPr>
        <w:t>ABD Doları/Kg</w:t>
      </w:r>
      <w:r w:rsidR="00204FD3">
        <w:rPr>
          <w:bCs/>
          <w:color w:val="0D0D0D" w:themeColor="text1" w:themeTint="F2"/>
          <w:spacing w:val="-2"/>
        </w:rPr>
        <w:t xml:space="preserve">) 2016 yılında 100 birim, </w:t>
      </w:r>
      <w:r w:rsidR="00204FD3" w:rsidRPr="0082238E">
        <w:rPr>
          <w:bCs/>
          <w:color w:val="0D0D0D" w:themeColor="text1" w:themeTint="F2"/>
          <w:spacing w:val="-2"/>
        </w:rPr>
        <w:t xml:space="preserve">2017 yılında </w:t>
      </w:r>
      <w:r w:rsidR="00204FD3">
        <w:rPr>
          <w:bCs/>
          <w:color w:val="0D0D0D" w:themeColor="text1" w:themeTint="F2"/>
          <w:spacing w:val="-2"/>
        </w:rPr>
        <w:t>98 birim</w:t>
      </w:r>
      <w:r w:rsidR="00204FD3" w:rsidRPr="0082238E">
        <w:rPr>
          <w:bCs/>
          <w:color w:val="0D0D0D" w:themeColor="text1" w:themeTint="F2"/>
          <w:spacing w:val="-2"/>
        </w:rPr>
        <w:t xml:space="preserve">, 2018 yılında ise </w:t>
      </w:r>
      <w:r w:rsidR="00204FD3">
        <w:rPr>
          <w:bCs/>
          <w:color w:val="0D0D0D" w:themeColor="text1" w:themeTint="F2"/>
          <w:spacing w:val="-2"/>
        </w:rPr>
        <w:t xml:space="preserve">97 birim </w:t>
      </w:r>
      <w:r w:rsidR="00204FD3" w:rsidRPr="0082238E">
        <w:rPr>
          <w:bCs/>
          <w:color w:val="0D0D0D" w:themeColor="text1" w:themeTint="F2"/>
          <w:spacing w:val="-2"/>
        </w:rPr>
        <w:t>seviyesinde gerçekleşmiştir.</w:t>
      </w:r>
    </w:p>
    <w:p w14:paraId="68236FE7" w14:textId="6E1EF8A0" w:rsidR="00560BBA" w:rsidRDefault="007B5441" w:rsidP="002F0E7B">
      <w:pPr>
        <w:pStyle w:val="Default"/>
        <w:spacing w:before="120" w:after="120" w:line="276" w:lineRule="auto"/>
        <w:jc w:val="both"/>
        <w:rPr>
          <w:bCs/>
          <w:color w:val="auto"/>
          <w:spacing w:val="-2"/>
        </w:rPr>
      </w:pPr>
      <w:r w:rsidRPr="00023101">
        <w:rPr>
          <w:bCs/>
          <w:color w:val="auto"/>
          <w:spacing w:val="-2"/>
        </w:rPr>
        <w:t>(</w:t>
      </w:r>
      <w:r w:rsidR="005172FF">
        <w:rPr>
          <w:bCs/>
          <w:color w:val="auto"/>
          <w:spacing w:val="-2"/>
        </w:rPr>
        <w:t>4</w:t>
      </w:r>
      <w:r w:rsidR="00560BBA" w:rsidRPr="00023101">
        <w:rPr>
          <w:bCs/>
          <w:color w:val="auto"/>
          <w:spacing w:val="-2"/>
        </w:rPr>
        <w:t>) Endonezya Büyükelçiliği tarafından, soruşturma açılışına ilişkin olarak iletilen görüşlerde</w:t>
      </w:r>
      <w:r w:rsidR="009A4C5D">
        <w:rPr>
          <w:bCs/>
          <w:color w:val="auto"/>
          <w:spacing w:val="-2"/>
        </w:rPr>
        <w:t>,</w:t>
      </w:r>
      <w:r w:rsidR="00122E77" w:rsidRPr="00023101">
        <w:rPr>
          <w:bCs/>
          <w:color w:val="auto"/>
          <w:spacing w:val="-2"/>
        </w:rPr>
        <w:t xml:space="preserve"> </w:t>
      </w:r>
      <w:r w:rsidR="00560BBA" w:rsidRPr="00023101">
        <w:rPr>
          <w:bCs/>
          <w:color w:val="auto"/>
          <w:spacing w:val="-2"/>
        </w:rPr>
        <w:t>Elegant ve Sunrise Bumi firmalarından gerçekleştirilen ithalatın Endonezya menşeli ithalat içindeki payının %12-13, genel ithalat içindeki payının ise %4-5 seviyelerinde olduğu ifade edilmiştir. Ancak, yapılan incelemeler çerçevesinde, anılan iki firmadan gerçekleştirilen ithalatın Endonezya menşeli ithalat içindeki payının 2016,</w:t>
      </w:r>
      <w:r w:rsidR="000F7C2A" w:rsidRPr="00023101">
        <w:rPr>
          <w:bCs/>
          <w:color w:val="auto"/>
          <w:spacing w:val="-2"/>
        </w:rPr>
        <w:t xml:space="preserve"> </w:t>
      </w:r>
      <w:r w:rsidR="00560BBA" w:rsidRPr="00023101">
        <w:rPr>
          <w:bCs/>
          <w:color w:val="auto"/>
          <w:spacing w:val="-2"/>
        </w:rPr>
        <w:t>2017 ve 2018 yılları itibar</w:t>
      </w:r>
      <w:r w:rsidR="000264E0">
        <w:rPr>
          <w:bCs/>
          <w:color w:val="auto"/>
          <w:spacing w:val="-2"/>
        </w:rPr>
        <w:t>ı</w:t>
      </w:r>
      <w:r w:rsidR="00560BBA" w:rsidRPr="00023101">
        <w:rPr>
          <w:bCs/>
          <w:color w:val="auto"/>
          <w:spacing w:val="-2"/>
        </w:rPr>
        <w:t>yl</w:t>
      </w:r>
      <w:r w:rsidR="000264E0">
        <w:rPr>
          <w:bCs/>
          <w:color w:val="auto"/>
          <w:spacing w:val="-2"/>
        </w:rPr>
        <w:t>a</w:t>
      </w:r>
      <w:r w:rsidR="00560BBA" w:rsidRPr="00023101">
        <w:rPr>
          <w:bCs/>
          <w:color w:val="auto"/>
          <w:spacing w:val="-2"/>
        </w:rPr>
        <w:t xml:space="preserve"> sırasıyla %3</w:t>
      </w:r>
      <w:r w:rsidR="0082238E">
        <w:rPr>
          <w:bCs/>
          <w:color w:val="auto"/>
          <w:spacing w:val="-2"/>
        </w:rPr>
        <w:t>4</w:t>
      </w:r>
      <w:r w:rsidR="00560BBA" w:rsidRPr="00023101">
        <w:rPr>
          <w:bCs/>
          <w:color w:val="auto"/>
          <w:spacing w:val="-2"/>
        </w:rPr>
        <w:t>,</w:t>
      </w:r>
      <w:r w:rsidR="000F7C2A" w:rsidRPr="00023101">
        <w:rPr>
          <w:bCs/>
          <w:color w:val="auto"/>
          <w:spacing w:val="-2"/>
        </w:rPr>
        <w:t xml:space="preserve"> </w:t>
      </w:r>
      <w:r w:rsidR="00560BBA" w:rsidRPr="00023101">
        <w:rPr>
          <w:bCs/>
          <w:color w:val="auto"/>
          <w:spacing w:val="-2"/>
        </w:rPr>
        <w:t>%</w:t>
      </w:r>
      <w:r w:rsidR="0082238E">
        <w:rPr>
          <w:bCs/>
          <w:color w:val="auto"/>
          <w:spacing w:val="-2"/>
        </w:rPr>
        <w:t>38</w:t>
      </w:r>
      <w:r w:rsidR="00560BBA" w:rsidRPr="00023101">
        <w:rPr>
          <w:bCs/>
          <w:color w:val="auto"/>
          <w:spacing w:val="-2"/>
        </w:rPr>
        <w:t xml:space="preserve"> ve </w:t>
      </w:r>
      <w:r w:rsidR="00403B99" w:rsidRPr="00023101">
        <w:rPr>
          <w:bCs/>
          <w:color w:val="auto"/>
          <w:spacing w:val="-2"/>
        </w:rPr>
        <w:t>%</w:t>
      </w:r>
      <w:r w:rsidR="0082238E">
        <w:rPr>
          <w:bCs/>
          <w:color w:val="auto"/>
          <w:spacing w:val="-2"/>
        </w:rPr>
        <w:t>39</w:t>
      </w:r>
      <w:r w:rsidR="00403B99" w:rsidRPr="00023101">
        <w:rPr>
          <w:bCs/>
          <w:color w:val="auto"/>
          <w:spacing w:val="-2"/>
        </w:rPr>
        <w:t xml:space="preserve"> seviyelerinde</w:t>
      </w:r>
      <w:r w:rsidR="00560BBA" w:rsidRPr="00023101">
        <w:rPr>
          <w:bCs/>
          <w:color w:val="auto"/>
          <w:spacing w:val="-2"/>
        </w:rPr>
        <w:t xml:space="preserve">, genel ithalat içindeki payının ise </w:t>
      </w:r>
      <w:r w:rsidR="0085642E" w:rsidRPr="00023101">
        <w:rPr>
          <w:bCs/>
          <w:color w:val="auto"/>
          <w:spacing w:val="-2"/>
        </w:rPr>
        <w:t xml:space="preserve">sırasıyla </w:t>
      </w:r>
      <w:r w:rsidR="00560BBA" w:rsidRPr="00023101">
        <w:rPr>
          <w:bCs/>
          <w:color w:val="auto"/>
          <w:spacing w:val="-2"/>
        </w:rPr>
        <w:t>%1</w:t>
      </w:r>
      <w:r w:rsidR="0082238E">
        <w:rPr>
          <w:bCs/>
          <w:color w:val="auto"/>
          <w:spacing w:val="-2"/>
        </w:rPr>
        <w:t>4</w:t>
      </w:r>
      <w:r w:rsidR="00560BBA" w:rsidRPr="00023101">
        <w:rPr>
          <w:bCs/>
          <w:color w:val="auto"/>
          <w:spacing w:val="-2"/>
        </w:rPr>
        <w:t>, %1</w:t>
      </w:r>
      <w:r w:rsidR="00B9307C">
        <w:rPr>
          <w:bCs/>
          <w:color w:val="auto"/>
          <w:spacing w:val="-2"/>
        </w:rPr>
        <w:t>6</w:t>
      </w:r>
      <w:r w:rsidR="00560BBA" w:rsidRPr="00023101">
        <w:rPr>
          <w:bCs/>
          <w:color w:val="auto"/>
          <w:spacing w:val="-2"/>
        </w:rPr>
        <w:t xml:space="preserve"> ve </w:t>
      </w:r>
      <w:r w:rsidR="00403B99" w:rsidRPr="00023101">
        <w:rPr>
          <w:bCs/>
          <w:color w:val="auto"/>
          <w:spacing w:val="-2"/>
        </w:rPr>
        <w:t>%1</w:t>
      </w:r>
      <w:r w:rsidR="00B9307C">
        <w:rPr>
          <w:bCs/>
          <w:color w:val="auto"/>
          <w:spacing w:val="-2"/>
        </w:rPr>
        <w:t>4</w:t>
      </w:r>
      <w:r w:rsidR="00403B99" w:rsidRPr="00023101">
        <w:rPr>
          <w:bCs/>
          <w:color w:val="auto"/>
          <w:spacing w:val="-2"/>
        </w:rPr>
        <w:t xml:space="preserve"> seviyelerinde olduğu tespit edilmiştir.</w:t>
      </w:r>
    </w:p>
    <w:p w14:paraId="3288DB04" w14:textId="77777777" w:rsidR="00A40C02" w:rsidRPr="00023101" w:rsidRDefault="007959A4" w:rsidP="002F0E7B">
      <w:pPr>
        <w:pStyle w:val="Default"/>
        <w:spacing w:before="120" w:after="120" w:line="276" w:lineRule="auto"/>
        <w:jc w:val="both"/>
        <w:rPr>
          <w:bCs/>
          <w:color w:val="auto"/>
          <w:spacing w:val="-2"/>
        </w:rPr>
      </w:pPr>
      <w:r w:rsidRPr="00AD1AE0">
        <w:rPr>
          <w:bCs/>
          <w:color w:val="auto"/>
          <w:spacing w:val="-2"/>
        </w:rPr>
        <w:t>(</w:t>
      </w:r>
      <w:r w:rsidR="005172FF">
        <w:rPr>
          <w:bCs/>
          <w:color w:val="auto"/>
          <w:spacing w:val="-2"/>
        </w:rPr>
        <w:t>5</w:t>
      </w:r>
      <w:r w:rsidRPr="00AD1AE0">
        <w:rPr>
          <w:bCs/>
          <w:color w:val="auto"/>
          <w:spacing w:val="-2"/>
        </w:rPr>
        <w:t xml:space="preserve">) </w:t>
      </w:r>
      <w:r w:rsidRPr="00210E91">
        <w:rPr>
          <w:bCs/>
          <w:color w:val="auto"/>
          <w:spacing w:val="-2"/>
        </w:rPr>
        <w:t xml:space="preserve">Elegant ve Sunrise Bumi firmaları tarafından nihai bildirim sonrasında, kesik elyaf ipliğine yönelik olarak gerçekleştirilen soruşturma konusu ithalattaki artışın önemli ölçüde olmadığı ifade edilmiştir. Ancak </w:t>
      </w:r>
      <w:r w:rsidR="00AD1AE0" w:rsidRPr="00210E91">
        <w:rPr>
          <w:bCs/>
          <w:color w:val="auto"/>
          <w:spacing w:val="-2"/>
        </w:rPr>
        <w:t>bu ithalat artışının bir ülkeden değil yalnızca iki firmadan gerçekleşmekte olduğu dikkate alındığında, ithalatın dalgalı bir seyir izlemekle birlikle artış trendinde olduğu gözlemlenmektedir.</w:t>
      </w:r>
    </w:p>
    <w:p w14:paraId="47470A16" w14:textId="77777777" w:rsidR="009303B4" w:rsidRDefault="007B5441" w:rsidP="009303B4">
      <w:pPr>
        <w:pStyle w:val="Default"/>
        <w:spacing w:before="120" w:after="120" w:line="276" w:lineRule="auto"/>
        <w:jc w:val="both"/>
        <w:rPr>
          <w:bCs/>
          <w:color w:val="0D0D0D" w:themeColor="text1" w:themeTint="F2"/>
          <w:spacing w:val="-2"/>
        </w:rPr>
      </w:pPr>
      <w:r w:rsidRPr="00A40C02">
        <w:rPr>
          <w:bCs/>
          <w:color w:val="0D0D0D" w:themeColor="text1" w:themeTint="F2"/>
          <w:spacing w:val="-2"/>
        </w:rPr>
        <w:t>(6</w:t>
      </w:r>
      <w:r w:rsidR="009303B4" w:rsidRPr="00A40C02">
        <w:rPr>
          <w:bCs/>
          <w:color w:val="0D0D0D" w:themeColor="text1" w:themeTint="F2"/>
          <w:spacing w:val="-2"/>
        </w:rPr>
        <w:t>) Endonezya’da yerleşik</w:t>
      </w:r>
      <w:r w:rsidR="009303B4">
        <w:rPr>
          <w:bCs/>
          <w:color w:val="0D0D0D" w:themeColor="text1" w:themeTint="F2"/>
          <w:spacing w:val="-2"/>
        </w:rPr>
        <w:t xml:space="preserve"> diğer firmalardan gerçekleşen soruşturma konusu ürün ithalatı, 2016 yılında </w:t>
      </w:r>
      <w:r w:rsidR="009D4DAD">
        <w:rPr>
          <w:bCs/>
          <w:color w:val="0D0D0D" w:themeColor="text1" w:themeTint="F2"/>
          <w:spacing w:val="-2"/>
        </w:rPr>
        <w:t>52.852.397</w:t>
      </w:r>
      <w:r w:rsidR="009303B4">
        <w:rPr>
          <w:bCs/>
          <w:color w:val="0D0D0D" w:themeColor="text1" w:themeTint="F2"/>
          <w:spacing w:val="-2"/>
        </w:rPr>
        <w:t xml:space="preserve"> Kg (13</w:t>
      </w:r>
      <w:r w:rsidR="009D4DAD">
        <w:rPr>
          <w:bCs/>
          <w:color w:val="0D0D0D" w:themeColor="text1" w:themeTint="F2"/>
          <w:spacing w:val="-2"/>
        </w:rPr>
        <w:t>8</w:t>
      </w:r>
      <w:r w:rsidR="009303B4">
        <w:rPr>
          <w:bCs/>
          <w:color w:val="0D0D0D" w:themeColor="text1" w:themeTint="F2"/>
          <w:spacing w:val="-2"/>
        </w:rPr>
        <w:t xml:space="preserve"> milyon ABD Doları), 2017 yılında </w:t>
      </w:r>
      <w:r w:rsidR="009D4DAD">
        <w:rPr>
          <w:bCs/>
          <w:color w:val="0D0D0D" w:themeColor="text1" w:themeTint="F2"/>
          <w:spacing w:val="-2"/>
        </w:rPr>
        <w:t>51.551.784</w:t>
      </w:r>
      <w:r w:rsidR="00982785">
        <w:rPr>
          <w:bCs/>
          <w:color w:val="0D0D0D" w:themeColor="text1" w:themeTint="F2"/>
          <w:spacing w:val="-2"/>
        </w:rPr>
        <w:t xml:space="preserve"> Kg (1</w:t>
      </w:r>
      <w:r w:rsidR="009D4DAD">
        <w:rPr>
          <w:bCs/>
          <w:color w:val="0D0D0D" w:themeColor="text1" w:themeTint="F2"/>
          <w:spacing w:val="-2"/>
        </w:rPr>
        <w:t>35</w:t>
      </w:r>
      <w:r w:rsidR="009303B4">
        <w:rPr>
          <w:bCs/>
          <w:color w:val="0D0D0D" w:themeColor="text1" w:themeTint="F2"/>
          <w:spacing w:val="-2"/>
        </w:rPr>
        <w:t xml:space="preserve"> milyon ABD Doları) ve 2018 yılında ise 4</w:t>
      </w:r>
      <w:r w:rsidR="005B0AF8">
        <w:rPr>
          <w:bCs/>
          <w:color w:val="0D0D0D" w:themeColor="text1" w:themeTint="F2"/>
          <w:spacing w:val="-2"/>
        </w:rPr>
        <w:t>5</w:t>
      </w:r>
      <w:r w:rsidR="009303B4">
        <w:rPr>
          <w:bCs/>
          <w:color w:val="0D0D0D" w:themeColor="text1" w:themeTint="F2"/>
          <w:spacing w:val="-2"/>
        </w:rPr>
        <w:t>.</w:t>
      </w:r>
      <w:r w:rsidR="005B0AF8">
        <w:rPr>
          <w:bCs/>
          <w:color w:val="0D0D0D" w:themeColor="text1" w:themeTint="F2"/>
          <w:spacing w:val="-2"/>
        </w:rPr>
        <w:t>958.742</w:t>
      </w:r>
      <w:r w:rsidR="008920D2">
        <w:rPr>
          <w:bCs/>
          <w:color w:val="0D0D0D" w:themeColor="text1" w:themeTint="F2"/>
          <w:spacing w:val="-2"/>
        </w:rPr>
        <w:t xml:space="preserve"> Kg (</w:t>
      </w:r>
      <w:r w:rsidR="009303B4">
        <w:rPr>
          <w:bCs/>
          <w:color w:val="0D0D0D" w:themeColor="text1" w:themeTint="F2"/>
          <w:spacing w:val="-2"/>
        </w:rPr>
        <w:t>1</w:t>
      </w:r>
      <w:r w:rsidR="005B0AF8">
        <w:rPr>
          <w:bCs/>
          <w:color w:val="0D0D0D" w:themeColor="text1" w:themeTint="F2"/>
          <w:spacing w:val="-2"/>
        </w:rPr>
        <w:t>16</w:t>
      </w:r>
      <w:r w:rsidR="009303B4">
        <w:rPr>
          <w:bCs/>
          <w:color w:val="0D0D0D" w:themeColor="text1" w:themeTint="F2"/>
          <w:spacing w:val="-2"/>
        </w:rPr>
        <w:t xml:space="preserve"> milyon ABD Doları) olarak gerçekleşmiştir. 2016 yılında %2</w:t>
      </w:r>
      <w:r w:rsidR="005B0AF8">
        <w:rPr>
          <w:bCs/>
          <w:color w:val="0D0D0D" w:themeColor="text1" w:themeTint="F2"/>
          <w:spacing w:val="-2"/>
        </w:rPr>
        <w:t>8</w:t>
      </w:r>
      <w:r w:rsidR="009303B4">
        <w:rPr>
          <w:bCs/>
          <w:color w:val="0D0D0D" w:themeColor="text1" w:themeTint="F2"/>
          <w:spacing w:val="-2"/>
        </w:rPr>
        <w:t xml:space="preserve"> olan Endonezya’da yerleşik diğer firmalardan gerçekleşen </w:t>
      </w:r>
      <w:r w:rsidR="001A2A43">
        <w:rPr>
          <w:bCs/>
          <w:color w:val="0D0D0D" w:themeColor="text1" w:themeTint="F2"/>
          <w:spacing w:val="-2"/>
        </w:rPr>
        <w:t xml:space="preserve">soruşturma konusu </w:t>
      </w:r>
      <w:r w:rsidR="009303B4">
        <w:rPr>
          <w:bCs/>
          <w:color w:val="0D0D0D" w:themeColor="text1" w:themeTint="F2"/>
          <w:spacing w:val="-2"/>
        </w:rPr>
        <w:t>ürün ithalatının toplam ithalat içindeki payı 2017 ve 2018 yıllarında sırasıyla %25 ve %2</w:t>
      </w:r>
      <w:r w:rsidR="005B0AF8">
        <w:rPr>
          <w:bCs/>
          <w:color w:val="0D0D0D" w:themeColor="text1" w:themeTint="F2"/>
          <w:spacing w:val="-2"/>
        </w:rPr>
        <w:t>3</w:t>
      </w:r>
      <w:r w:rsidR="009303B4">
        <w:rPr>
          <w:bCs/>
          <w:color w:val="0D0D0D" w:themeColor="text1" w:themeTint="F2"/>
          <w:spacing w:val="-2"/>
        </w:rPr>
        <w:t xml:space="preserve"> olarak gerçekleşmiştir. </w:t>
      </w:r>
      <w:r w:rsidR="009303B4" w:rsidRPr="00203858">
        <w:rPr>
          <w:bCs/>
          <w:color w:val="0D0D0D" w:themeColor="text1" w:themeTint="F2"/>
          <w:spacing w:val="-2"/>
        </w:rPr>
        <w:t>Söz konusu ithalatın birim fiyatı</w:t>
      </w:r>
      <w:r w:rsidR="009303B4">
        <w:rPr>
          <w:bCs/>
          <w:color w:val="0D0D0D" w:themeColor="text1" w:themeTint="F2"/>
          <w:spacing w:val="-2"/>
        </w:rPr>
        <w:t xml:space="preserve"> 2016 yılında 2,6</w:t>
      </w:r>
      <w:r w:rsidR="005B0AF8">
        <w:rPr>
          <w:bCs/>
          <w:color w:val="0D0D0D" w:themeColor="text1" w:themeTint="F2"/>
          <w:spacing w:val="-2"/>
        </w:rPr>
        <w:t>1</w:t>
      </w:r>
      <w:r w:rsidR="009303B4" w:rsidRPr="00203858">
        <w:rPr>
          <w:bCs/>
          <w:color w:val="0D0D0D" w:themeColor="text1" w:themeTint="F2"/>
          <w:spacing w:val="-2"/>
        </w:rPr>
        <w:t xml:space="preserve"> ABD Doları/Kg, 2017 yılın</w:t>
      </w:r>
      <w:r w:rsidR="009303B4">
        <w:rPr>
          <w:bCs/>
          <w:color w:val="0D0D0D" w:themeColor="text1" w:themeTint="F2"/>
          <w:spacing w:val="-2"/>
        </w:rPr>
        <w:t xml:space="preserve">da </w:t>
      </w:r>
      <w:r w:rsidR="00ED10F1">
        <w:rPr>
          <w:bCs/>
          <w:color w:val="0D0D0D" w:themeColor="text1" w:themeTint="F2"/>
          <w:spacing w:val="-2"/>
        </w:rPr>
        <w:t xml:space="preserve">                                     </w:t>
      </w:r>
      <w:r w:rsidR="009303B4">
        <w:rPr>
          <w:bCs/>
          <w:color w:val="0D0D0D" w:themeColor="text1" w:themeTint="F2"/>
          <w:spacing w:val="-2"/>
        </w:rPr>
        <w:t>2,6</w:t>
      </w:r>
      <w:r w:rsidR="005B0AF8">
        <w:rPr>
          <w:bCs/>
          <w:color w:val="0D0D0D" w:themeColor="text1" w:themeTint="F2"/>
          <w:spacing w:val="-2"/>
        </w:rPr>
        <w:t xml:space="preserve">3 </w:t>
      </w:r>
      <w:r w:rsidR="009303B4" w:rsidRPr="00203858">
        <w:rPr>
          <w:bCs/>
          <w:color w:val="0D0D0D" w:themeColor="text1" w:themeTint="F2"/>
          <w:spacing w:val="-2"/>
        </w:rPr>
        <w:t>ABD Do</w:t>
      </w:r>
      <w:r w:rsidR="009303B4">
        <w:rPr>
          <w:bCs/>
          <w:color w:val="0D0D0D" w:themeColor="text1" w:themeTint="F2"/>
          <w:spacing w:val="-2"/>
        </w:rPr>
        <w:t>ları/Kg ve 2018 yılında ise 2,5</w:t>
      </w:r>
      <w:r w:rsidR="005B0AF8">
        <w:rPr>
          <w:bCs/>
          <w:color w:val="0D0D0D" w:themeColor="text1" w:themeTint="F2"/>
          <w:spacing w:val="-2"/>
        </w:rPr>
        <w:t>2</w:t>
      </w:r>
      <w:r w:rsidR="009303B4" w:rsidRPr="00203858">
        <w:rPr>
          <w:bCs/>
          <w:color w:val="0D0D0D" w:themeColor="text1" w:themeTint="F2"/>
          <w:spacing w:val="-2"/>
        </w:rPr>
        <w:t xml:space="preserve"> ABD Doları/Kg seviyesinde gerçekleşmiştir.</w:t>
      </w:r>
    </w:p>
    <w:p w14:paraId="0B5ABB79" w14:textId="6D188A4F" w:rsidR="00CD7A77" w:rsidRPr="00C74094" w:rsidRDefault="00E81482" w:rsidP="003556FC">
      <w:pPr>
        <w:pStyle w:val="Balk2"/>
        <w:numPr>
          <w:ilvl w:val="1"/>
          <w:numId w:val="34"/>
        </w:numPr>
        <w:spacing w:before="120" w:after="120" w:line="276" w:lineRule="auto"/>
        <w:ind w:left="426"/>
        <w:rPr>
          <w:color w:val="0D0D0D" w:themeColor="text1" w:themeTint="F2"/>
        </w:rPr>
      </w:pPr>
      <w:bookmarkStart w:id="25" w:name="_Toc32594775"/>
      <w:r w:rsidRPr="00C74094">
        <w:rPr>
          <w:color w:val="0D0D0D" w:themeColor="text1" w:themeTint="F2"/>
        </w:rPr>
        <w:t>Diğer ülkelerden ithalatın mutlak gelişimi ve fiyatları</w:t>
      </w:r>
      <w:r w:rsidR="001A0DF1" w:rsidRPr="00C74094">
        <w:rPr>
          <w:color w:val="0D0D0D" w:themeColor="text1" w:themeTint="F2"/>
        </w:rPr>
        <w:t xml:space="preserve"> </w:t>
      </w:r>
      <w:bookmarkEnd w:id="25"/>
    </w:p>
    <w:p w14:paraId="32D6BD64" w14:textId="77777777" w:rsidR="000D2B13" w:rsidRPr="0088447B" w:rsidRDefault="004167FA" w:rsidP="007F0857">
      <w:pPr>
        <w:pStyle w:val="Default"/>
        <w:numPr>
          <w:ilvl w:val="0"/>
          <w:numId w:val="10"/>
        </w:numPr>
        <w:spacing w:before="120" w:after="120" w:line="276" w:lineRule="auto"/>
        <w:ind w:firstLine="0"/>
        <w:jc w:val="both"/>
        <w:rPr>
          <w:color w:val="0D0D0D" w:themeColor="text1" w:themeTint="F2"/>
        </w:rPr>
      </w:pPr>
      <w:r w:rsidRPr="0088447B">
        <w:rPr>
          <w:bCs/>
          <w:color w:val="0D0D0D" w:themeColor="text1" w:themeTint="F2"/>
        </w:rPr>
        <w:t>D</w:t>
      </w:r>
      <w:r w:rsidR="00861A2D" w:rsidRPr="0088447B">
        <w:rPr>
          <w:bCs/>
          <w:color w:val="0D0D0D" w:themeColor="text1" w:themeTint="F2"/>
        </w:rPr>
        <w:t xml:space="preserve">iğer ülkelerden gerçekleşen ithalat 2016 yılında </w:t>
      </w:r>
      <w:r w:rsidR="005B0AF8">
        <w:rPr>
          <w:bCs/>
          <w:color w:val="0D0D0D" w:themeColor="text1" w:themeTint="F2"/>
        </w:rPr>
        <w:t>106.299.561</w:t>
      </w:r>
      <w:r w:rsidR="007701AF" w:rsidRPr="0088447B">
        <w:rPr>
          <w:bCs/>
          <w:color w:val="0D0D0D" w:themeColor="text1" w:themeTint="F2"/>
        </w:rPr>
        <w:t xml:space="preserve"> Kg</w:t>
      </w:r>
      <w:r w:rsidR="00861A2D" w:rsidRPr="0088447B">
        <w:rPr>
          <w:bCs/>
          <w:color w:val="0D0D0D" w:themeColor="text1" w:themeTint="F2"/>
          <w:spacing w:val="-2"/>
        </w:rPr>
        <w:t xml:space="preserve"> (</w:t>
      </w:r>
      <w:r w:rsidR="00982785">
        <w:rPr>
          <w:bCs/>
          <w:color w:val="0D0D0D" w:themeColor="text1" w:themeTint="F2"/>
          <w:spacing w:val="-2"/>
        </w:rPr>
        <w:t>3</w:t>
      </w:r>
      <w:r w:rsidR="005B0AF8">
        <w:rPr>
          <w:bCs/>
          <w:color w:val="0D0D0D" w:themeColor="text1" w:themeTint="F2"/>
          <w:spacing w:val="-2"/>
        </w:rPr>
        <w:t>56</w:t>
      </w:r>
      <w:r w:rsidR="0088447B" w:rsidRPr="0088447B">
        <w:rPr>
          <w:bCs/>
          <w:color w:val="0D0D0D" w:themeColor="text1" w:themeTint="F2"/>
          <w:spacing w:val="-2"/>
        </w:rPr>
        <w:t xml:space="preserve"> </w:t>
      </w:r>
      <w:r w:rsidR="00861A2D" w:rsidRPr="0088447B">
        <w:rPr>
          <w:bCs/>
          <w:color w:val="0D0D0D" w:themeColor="text1" w:themeTint="F2"/>
        </w:rPr>
        <w:t>milyon ABD Doları)</w:t>
      </w:r>
      <w:r w:rsidR="00861A2D" w:rsidRPr="0088447B">
        <w:rPr>
          <w:bCs/>
          <w:color w:val="0D0D0D" w:themeColor="text1" w:themeTint="F2"/>
          <w:spacing w:val="-2"/>
        </w:rPr>
        <w:t xml:space="preserve">, </w:t>
      </w:r>
      <w:r w:rsidR="00861A2D" w:rsidRPr="0088447B">
        <w:rPr>
          <w:bCs/>
          <w:color w:val="0D0D0D" w:themeColor="text1" w:themeTint="F2"/>
        </w:rPr>
        <w:t xml:space="preserve">2017 yılında </w:t>
      </w:r>
      <w:r w:rsidR="0088447B" w:rsidRPr="0088447B">
        <w:rPr>
          <w:bCs/>
          <w:color w:val="0D0D0D" w:themeColor="text1" w:themeTint="F2"/>
        </w:rPr>
        <w:t>1</w:t>
      </w:r>
      <w:r w:rsidR="005B0AF8">
        <w:rPr>
          <w:bCs/>
          <w:color w:val="0D0D0D" w:themeColor="text1" w:themeTint="F2"/>
        </w:rPr>
        <w:t>23</w:t>
      </w:r>
      <w:r w:rsidR="0088447B" w:rsidRPr="0088447B">
        <w:rPr>
          <w:bCs/>
          <w:color w:val="0D0D0D" w:themeColor="text1" w:themeTint="F2"/>
        </w:rPr>
        <w:t>.</w:t>
      </w:r>
      <w:r w:rsidR="005B0AF8">
        <w:rPr>
          <w:bCs/>
          <w:color w:val="0D0D0D" w:themeColor="text1" w:themeTint="F2"/>
        </w:rPr>
        <w:t>176</w:t>
      </w:r>
      <w:r w:rsidR="0088447B" w:rsidRPr="0088447B">
        <w:rPr>
          <w:bCs/>
          <w:color w:val="0D0D0D" w:themeColor="text1" w:themeTint="F2"/>
        </w:rPr>
        <w:t>.</w:t>
      </w:r>
      <w:r w:rsidR="005B0AF8">
        <w:rPr>
          <w:bCs/>
          <w:color w:val="0D0D0D" w:themeColor="text1" w:themeTint="F2"/>
        </w:rPr>
        <w:t>404</w:t>
      </w:r>
      <w:r w:rsidR="009D7798" w:rsidRPr="0088447B">
        <w:rPr>
          <w:bCs/>
          <w:color w:val="0D0D0D" w:themeColor="text1" w:themeTint="F2"/>
        </w:rPr>
        <w:t xml:space="preserve"> </w:t>
      </w:r>
      <w:r w:rsidR="007701AF" w:rsidRPr="0088447B">
        <w:rPr>
          <w:bCs/>
          <w:color w:val="0D0D0D" w:themeColor="text1" w:themeTint="F2"/>
        </w:rPr>
        <w:t xml:space="preserve">Kg </w:t>
      </w:r>
      <w:r w:rsidR="00861A2D" w:rsidRPr="0088447B">
        <w:rPr>
          <w:bCs/>
          <w:color w:val="0D0D0D" w:themeColor="text1" w:themeTint="F2"/>
          <w:spacing w:val="-2"/>
        </w:rPr>
        <w:t>(</w:t>
      </w:r>
      <w:r w:rsidR="005B0AF8">
        <w:rPr>
          <w:bCs/>
          <w:color w:val="0D0D0D" w:themeColor="text1" w:themeTint="F2"/>
          <w:spacing w:val="-2"/>
        </w:rPr>
        <w:t>419</w:t>
      </w:r>
      <w:r w:rsidR="00861A2D" w:rsidRPr="0088447B">
        <w:rPr>
          <w:bCs/>
          <w:color w:val="0D0D0D" w:themeColor="text1" w:themeTint="F2"/>
        </w:rPr>
        <w:t xml:space="preserve"> milyon ABD Doları)</w:t>
      </w:r>
      <w:r w:rsidR="00861A2D" w:rsidRPr="0088447B">
        <w:rPr>
          <w:bCs/>
          <w:color w:val="0D0D0D" w:themeColor="text1" w:themeTint="F2"/>
          <w:spacing w:val="-2"/>
        </w:rPr>
        <w:t xml:space="preserve"> ve </w:t>
      </w:r>
      <w:r w:rsidR="00982785">
        <w:rPr>
          <w:bCs/>
          <w:color w:val="0D0D0D" w:themeColor="text1" w:themeTint="F2"/>
        </w:rPr>
        <w:t>2018 yılında</w:t>
      </w:r>
      <w:r w:rsidR="007701AF" w:rsidRPr="0088447B">
        <w:rPr>
          <w:bCs/>
          <w:color w:val="0D0D0D" w:themeColor="text1" w:themeTint="F2"/>
        </w:rPr>
        <w:t xml:space="preserve"> </w:t>
      </w:r>
      <w:r w:rsidR="005B0AF8">
        <w:rPr>
          <w:bCs/>
          <w:color w:val="0D0D0D" w:themeColor="text1" w:themeTint="F2"/>
        </w:rPr>
        <w:t>126.146.506</w:t>
      </w:r>
      <w:r w:rsidR="007701AF" w:rsidRPr="0088447B">
        <w:rPr>
          <w:bCs/>
          <w:color w:val="0D0D0D" w:themeColor="text1" w:themeTint="F2"/>
        </w:rPr>
        <w:t xml:space="preserve"> Kg</w:t>
      </w:r>
      <w:r w:rsidR="00861A2D" w:rsidRPr="0088447B">
        <w:rPr>
          <w:bCs/>
          <w:color w:val="0D0D0D" w:themeColor="text1" w:themeTint="F2"/>
          <w:spacing w:val="-2"/>
        </w:rPr>
        <w:t xml:space="preserve"> (</w:t>
      </w:r>
      <w:r w:rsidR="0088447B" w:rsidRPr="0088447B">
        <w:rPr>
          <w:bCs/>
          <w:color w:val="0D0D0D" w:themeColor="text1" w:themeTint="F2"/>
          <w:spacing w:val="-2"/>
        </w:rPr>
        <w:t>3</w:t>
      </w:r>
      <w:r w:rsidR="005B0AF8">
        <w:rPr>
          <w:bCs/>
          <w:color w:val="0D0D0D" w:themeColor="text1" w:themeTint="F2"/>
          <w:spacing w:val="-2"/>
        </w:rPr>
        <w:t>93</w:t>
      </w:r>
      <w:r w:rsidR="00E33AB2" w:rsidRPr="0088447B">
        <w:rPr>
          <w:bCs/>
          <w:color w:val="0D0D0D" w:themeColor="text1" w:themeTint="F2"/>
          <w:spacing w:val="-2"/>
        </w:rPr>
        <w:t xml:space="preserve"> </w:t>
      </w:r>
      <w:r w:rsidR="00861A2D" w:rsidRPr="0088447B">
        <w:rPr>
          <w:bCs/>
          <w:color w:val="0D0D0D" w:themeColor="text1" w:themeTint="F2"/>
        </w:rPr>
        <w:t>milyon ABD Doları)</w:t>
      </w:r>
      <w:r w:rsidR="00861A2D" w:rsidRPr="0088447B">
        <w:rPr>
          <w:bCs/>
          <w:color w:val="0D0D0D" w:themeColor="text1" w:themeTint="F2"/>
          <w:spacing w:val="-2"/>
        </w:rPr>
        <w:t xml:space="preserve"> olarak gerçekleşmiştir.</w:t>
      </w:r>
      <w:r w:rsidR="00861A2D" w:rsidRPr="0088447B">
        <w:rPr>
          <w:bCs/>
          <w:color w:val="0D0D0D" w:themeColor="text1" w:themeTint="F2"/>
        </w:rPr>
        <w:t xml:space="preserve">  </w:t>
      </w:r>
      <w:r w:rsidR="002E209E" w:rsidRPr="0088447B">
        <w:rPr>
          <w:color w:val="0D0D0D" w:themeColor="text1" w:themeTint="F2"/>
        </w:rPr>
        <w:t>Diğer</w:t>
      </w:r>
      <w:r w:rsidR="000D2B13" w:rsidRPr="0088447B">
        <w:rPr>
          <w:color w:val="0D0D0D" w:themeColor="text1" w:themeTint="F2"/>
        </w:rPr>
        <w:t xml:space="preserve"> ülkeler menşeli ithalatın genel ithalat içerisindeki payı, </w:t>
      </w:r>
      <w:r w:rsidR="007604C5" w:rsidRPr="0088447B">
        <w:rPr>
          <w:color w:val="0D0D0D" w:themeColor="text1" w:themeTint="F2"/>
        </w:rPr>
        <w:t>2016-2018 yıllarında</w:t>
      </w:r>
      <w:r w:rsidR="00F54750" w:rsidRPr="0088447B">
        <w:rPr>
          <w:color w:val="0D0D0D" w:themeColor="text1" w:themeTint="F2"/>
        </w:rPr>
        <w:t xml:space="preserve"> sırasıyla %</w:t>
      </w:r>
      <w:r w:rsidR="0088447B" w:rsidRPr="0088447B">
        <w:rPr>
          <w:color w:val="0D0D0D" w:themeColor="text1" w:themeTint="F2"/>
        </w:rPr>
        <w:t>5</w:t>
      </w:r>
      <w:r w:rsidR="005B0AF8">
        <w:rPr>
          <w:color w:val="0D0D0D" w:themeColor="text1" w:themeTint="F2"/>
        </w:rPr>
        <w:t>7</w:t>
      </w:r>
      <w:r w:rsidR="000D2B13" w:rsidRPr="0088447B">
        <w:rPr>
          <w:color w:val="0D0D0D" w:themeColor="text1" w:themeTint="F2"/>
        </w:rPr>
        <w:t>, %</w:t>
      </w:r>
      <w:r w:rsidR="005B0AF8">
        <w:rPr>
          <w:color w:val="0D0D0D" w:themeColor="text1" w:themeTint="F2"/>
        </w:rPr>
        <w:t>60</w:t>
      </w:r>
      <w:r w:rsidR="00861A2D" w:rsidRPr="0088447B">
        <w:rPr>
          <w:color w:val="0D0D0D" w:themeColor="text1" w:themeTint="F2"/>
        </w:rPr>
        <w:t xml:space="preserve"> ve %</w:t>
      </w:r>
      <w:r w:rsidR="0088447B" w:rsidRPr="0088447B">
        <w:rPr>
          <w:color w:val="0D0D0D" w:themeColor="text1" w:themeTint="F2"/>
        </w:rPr>
        <w:t>63</w:t>
      </w:r>
      <w:r w:rsidR="000D2B13" w:rsidRPr="0088447B">
        <w:rPr>
          <w:color w:val="0D0D0D" w:themeColor="text1" w:themeTint="F2"/>
        </w:rPr>
        <w:t xml:space="preserve"> </w:t>
      </w:r>
      <w:r w:rsidR="00FF5E28" w:rsidRPr="0088447B">
        <w:rPr>
          <w:color w:val="0D0D0D" w:themeColor="text1" w:themeTint="F2"/>
        </w:rPr>
        <w:t>seviyelerindedir.</w:t>
      </w:r>
    </w:p>
    <w:p w14:paraId="732C7426" w14:textId="77777777" w:rsidR="004A0ADC" w:rsidRPr="001C0DD0" w:rsidRDefault="004167FA" w:rsidP="007F0857">
      <w:pPr>
        <w:pStyle w:val="Default"/>
        <w:numPr>
          <w:ilvl w:val="0"/>
          <w:numId w:val="10"/>
        </w:numPr>
        <w:spacing w:before="120" w:after="120" w:line="276" w:lineRule="auto"/>
        <w:ind w:firstLine="0"/>
        <w:jc w:val="both"/>
        <w:rPr>
          <w:color w:val="0D0D0D" w:themeColor="text1" w:themeTint="F2"/>
        </w:rPr>
      </w:pPr>
      <w:r w:rsidRPr="001C0DD0">
        <w:rPr>
          <w:color w:val="0D0D0D" w:themeColor="text1" w:themeTint="F2"/>
        </w:rPr>
        <w:t>D</w:t>
      </w:r>
      <w:r w:rsidR="006824A4" w:rsidRPr="001C0DD0">
        <w:rPr>
          <w:color w:val="0D0D0D" w:themeColor="text1" w:themeTint="F2"/>
        </w:rPr>
        <w:t>iğer</w:t>
      </w:r>
      <w:r w:rsidR="000D2B13" w:rsidRPr="001C0DD0">
        <w:rPr>
          <w:color w:val="0D0D0D" w:themeColor="text1" w:themeTint="F2"/>
        </w:rPr>
        <w:t xml:space="preserve"> ülkelerden </w:t>
      </w:r>
      <w:r w:rsidR="000F7C2A" w:rsidRPr="001C0DD0">
        <w:rPr>
          <w:color w:val="0D0D0D" w:themeColor="text1" w:themeTint="F2"/>
        </w:rPr>
        <w:t xml:space="preserve">2016-2018 döneminde </w:t>
      </w:r>
      <w:r w:rsidR="000D2B13" w:rsidRPr="001C0DD0">
        <w:rPr>
          <w:color w:val="0D0D0D" w:themeColor="text1" w:themeTint="F2"/>
        </w:rPr>
        <w:t xml:space="preserve">gerçekleştirilen </w:t>
      </w:r>
      <w:r w:rsidRPr="001C0DD0">
        <w:rPr>
          <w:color w:val="0D0D0D" w:themeColor="text1" w:themeTint="F2"/>
        </w:rPr>
        <w:t xml:space="preserve">soruşturma konusu ürün </w:t>
      </w:r>
      <w:r w:rsidR="000D2B13" w:rsidRPr="001C0DD0">
        <w:rPr>
          <w:color w:val="0D0D0D" w:themeColor="text1" w:themeTint="F2"/>
        </w:rPr>
        <w:t>ithalatın</w:t>
      </w:r>
      <w:r w:rsidRPr="001C0DD0">
        <w:rPr>
          <w:color w:val="0D0D0D" w:themeColor="text1" w:themeTint="F2"/>
        </w:rPr>
        <w:t>ın</w:t>
      </w:r>
      <w:r w:rsidR="000D2B13" w:rsidRPr="001C0DD0">
        <w:rPr>
          <w:color w:val="0D0D0D" w:themeColor="text1" w:themeTint="F2"/>
        </w:rPr>
        <w:t xml:space="preserve"> ortala</w:t>
      </w:r>
      <w:r w:rsidR="00115F87" w:rsidRPr="001C0DD0">
        <w:rPr>
          <w:color w:val="0D0D0D" w:themeColor="text1" w:themeTint="F2"/>
        </w:rPr>
        <w:t>ma birim fiyatları</w:t>
      </w:r>
      <w:r w:rsidR="000D2B13" w:rsidRPr="001C0DD0">
        <w:rPr>
          <w:color w:val="0D0D0D" w:themeColor="text1" w:themeTint="F2"/>
        </w:rPr>
        <w:t xml:space="preserve"> </w:t>
      </w:r>
      <w:r w:rsidR="007604C5" w:rsidRPr="001C0DD0">
        <w:rPr>
          <w:color w:val="0D0D0D" w:themeColor="text1" w:themeTint="F2"/>
        </w:rPr>
        <w:t xml:space="preserve">ise </w:t>
      </w:r>
      <w:r w:rsidR="00D9225A" w:rsidRPr="001C0DD0">
        <w:rPr>
          <w:color w:val="0D0D0D" w:themeColor="text1" w:themeTint="F2"/>
        </w:rPr>
        <w:t xml:space="preserve">sırasıyla </w:t>
      </w:r>
      <w:r w:rsidR="0088447B" w:rsidRPr="001C0DD0">
        <w:rPr>
          <w:bCs/>
          <w:color w:val="0D0D0D" w:themeColor="text1" w:themeTint="F2"/>
        </w:rPr>
        <w:t>3,</w:t>
      </w:r>
      <w:r w:rsidR="005B0AF8">
        <w:rPr>
          <w:bCs/>
          <w:color w:val="0D0D0D" w:themeColor="text1" w:themeTint="F2"/>
        </w:rPr>
        <w:t>35</w:t>
      </w:r>
      <w:r w:rsidR="007701AF" w:rsidRPr="001C0DD0">
        <w:rPr>
          <w:bCs/>
          <w:color w:val="0D0D0D" w:themeColor="text1" w:themeTint="F2"/>
        </w:rPr>
        <w:t xml:space="preserve"> ABD Doları/Kg</w:t>
      </w:r>
      <w:r w:rsidR="00D9225A" w:rsidRPr="001C0DD0">
        <w:rPr>
          <w:color w:val="0D0D0D" w:themeColor="text1" w:themeTint="F2"/>
        </w:rPr>
        <w:t xml:space="preserve">, </w:t>
      </w:r>
      <w:r w:rsidR="0088447B" w:rsidRPr="001C0DD0">
        <w:rPr>
          <w:color w:val="0D0D0D" w:themeColor="text1" w:themeTint="F2"/>
        </w:rPr>
        <w:t>3,</w:t>
      </w:r>
      <w:r w:rsidR="005B0AF8">
        <w:rPr>
          <w:color w:val="0D0D0D" w:themeColor="text1" w:themeTint="F2"/>
        </w:rPr>
        <w:t>40</w:t>
      </w:r>
      <w:r w:rsidR="007701AF" w:rsidRPr="001C0DD0">
        <w:rPr>
          <w:bCs/>
          <w:color w:val="0D0D0D" w:themeColor="text1" w:themeTint="F2"/>
        </w:rPr>
        <w:t xml:space="preserve"> ABD Doları/Kg</w:t>
      </w:r>
      <w:r w:rsidR="00861A2D" w:rsidRPr="001C0DD0">
        <w:rPr>
          <w:bCs/>
          <w:color w:val="0D0D0D" w:themeColor="text1" w:themeTint="F2"/>
        </w:rPr>
        <w:t xml:space="preserve"> </w:t>
      </w:r>
      <w:r w:rsidR="00D9225A" w:rsidRPr="001C0DD0">
        <w:rPr>
          <w:color w:val="0D0D0D" w:themeColor="text1" w:themeTint="F2"/>
        </w:rPr>
        <w:t xml:space="preserve">ve </w:t>
      </w:r>
      <w:r w:rsidR="0088447B" w:rsidRPr="001C0DD0">
        <w:rPr>
          <w:color w:val="0D0D0D" w:themeColor="text1" w:themeTint="F2"/>
        </w:rPr>
        <w:t>3,1</w:t>
      </w:r>
      <w:r w:rsidR="005B0AF8">
        <w:rPr>
          <w:color w:val="0D0D0D" w:themeColor="text1" w:themeTint="F2"/>
        </w:rPr>
        <w:t>2</w:t>
      </w:r>
      <w:r w:rsidR="007701AF" w:rsidRPr="001C0DD0">
        <w:rPr>
          <w:bCs/>
          <w:color w:val="0D0D0D" w:themeColor="text1" w:themeTint="F2"/>
        </w:rPr>
        <w:t xml:space="preserve"> ABD Doları/Kg</w:t>
      </w:r>
      <w:r w:rsidR="000D2B13" w:rsidRPr="001C0DD0">
        <w:rPr>
          <w:color w:val="0D0D0D" w:themeColor="text1" w:themeTint="F2"/>
        </w:rPr>
        <w:t xml:space="preserve"> olmuştur</w:t>
      </w:r>
      <w:r w:rsidR="00861A2D" w:rsidRPr="001C0DD0">
        <w:rPr>
          <w:color w:val="0D0D0D" w:themeColor="text1" w:themeTint="F2"/>
        </w:rPr>
        <w:t>.</w:t>
      </w:r>
      <w:r w:rsidR="006824A4" w:rsidRPr="001C0DD0">
        <w:rPr>
          <w:color w:val="0D0D0D" w:themeColor="text1" w:themeTint="F2"/>
        </w:rPr>
        <w:t xml:space="preserve"> </w:t>
      </w:r>
    </w:p>
    <w:p w14:paraId="0B70D94F" w14:textId="77777777" w:rsidR="00F50C7E" w:rsidRPr="001C0DD0" w:rsidRDefault="002F15C9" w:rsidP="003556FC">
      <w:pPr>
        <w:pStyle w:val="Balk2"/>
        <w:numPr>
          <w:ilvl w:val="1"/>
          <w:numId w:val="34"/>
        </w:numPr>
        <w:spacing w:before="120" w:after="120" w:line="276" w:lineRule="auto"/>
        <w:ind w:left="426"/>
        <w:rPr>
          <w:color w:val="0D0D0D" w:themeColor="text1" w:themeTint="F2"/>
        </w:rPr>
      </w:pPr>
      <w:r w:rsidRPr="001C0DD0">
        <w:rPr>
          <w:color w:val="0D0D0D" w:themeColor="text1" w:themeTint="F2"/>
        </w:rPr>
        <w:t xml:space="preserve"> </w:t>
      </w:r>
      <w:bookmarkStart w:id="26" w:name="_Toc32594776"/>
      <w:r w:rsidR="00D677B8" w:rsidRPr="001C0DD0">
        <w:rPr>
          <w:color w:val="0D0D0D" w:themeColor="text1" w:themeTint="F2"/>
        </w:rPr>
        <w:t>İthalatın nispi gelişimi</w:t>
      </w:r>
      <w:r w:rsidR="00A97D4A" w:rsidRPr="001C0DD0">
        <w:rPr>
          <w:color w:val="0D0D0D" w:themeColor="text1" w:themeTint="F2"/>
        </w:rPr>
        <w:t xml:space="preserve"> </w:t>
      </w:r>
      <w:bookmarkEnd w:id="26"/>
    </w:p>
    <w:p w14:paraId="034D56C9" w14:textId="77777777" w:rsidR="00FB1BD2" w:rsidRPr="00917575" w:rsidRDefault="00FB1BD2" w:rsidP="000F6C39">
      <w:pPr>
        <w:pStyle w:val="Default"/>
        <w:numPr>
          <w:ilvl w:val="0"/>
          <w:numId w:val="14"/>
        </w:numPr>
        <w:spacing w:before="120" w:after="120" w:line="276" w:lineRule="auto"/>
        <w:ind w:firstLine="0"/>
        <w:jc w:val="both"/>
        <w:rPr>
          <w:color w:val="0D0D0D" w:themeColor="text1" w:themeTint="F2"/>
        </w:rPr>
      </w:pPr>
      <w:r w:rsidRPr="00917575">
        <w:rPr>
          <w:color w:val="0D0D0D" w:themeColor="text1" w:themeTint="F2"/>
        </w:rPr>
        <w:t>Soruşturma konusu ithalatın nispi olarak gelişimini görebilmek için, söz konusu ithalatın toplam Türkiye benzer mal tüketimi içerisindeki payı 201</w:t>
      </w:r>
      <w:r w:rsidR="00317549" w:rsidRPr="00917575">
        <w:rPr>
          <w:color w:val="0D0D0D" w:themeColor="text1" w:themeTint="F2"/>
        </w:rPr>
        <w:t>6</w:t>
      </w:r>
      <w:r w:rsidRPr="00917575">
        <w:rPr>
          <w:color w:val="0D0D0D" w:themeColor="text1" w:themeTint="F2"/>
        </w:rPr>
        <w:t>-201</w:t>
      </w:r>
      <w:r w:rsidR="00317549" w:rsidRPr="00917575">
        <w:rPr>
          <w:color w:val="0D0D0D" w:themeColor="text1" w:themeTint="F2"/>
        </w:rPr>
        <w:t>8</w:t>
      </w:r>
      <w:r w:rsidRPr="00917575">
        <w:rPr>
          <w:color w:val="0D0D0D" w:themeColor="text1" w:themeTint="F2"/>
        </w:rPr>
        <w:t xml:space="preserve"> yılları </w:t>
      </w:r>
      <w:r w:rsidR="007D2B12" w:rsidRPr="00917575">
        <w:rPr>
          <w:color w:val="0D0D0D" w:themeColor="text1" w:themeTint="F2"/>
        </w:rPr>
        <w:t>için</w:t>
      </w:r>
      <w:r w:rsidRPr="00917575">
        <w:rPr>
          <w:color w:val="0D0D0D" w:themeColor="text1" w:themeTint="F2"/>
        </w:rPr>
        <w:t xml:space="preserve"> incelenmiştir. Türkiye toplam benzer mal tüketiminin hesaplanmasında, yerli üretim dalının ve diğer yerli üreticilerin yurt içi satışları genel ithalat miktarı ile toplanmıştır. Yerli üretim dalının yurt içi satışları</w:t>
      </w:r>
      <w:r w:rsidR="007D2B12" w:rsidRPr="00917575">
        <w:rPr>
          <w:color w:val="0D0D0D" w:themeColor="text1" w:themeTint="F2"/>
        </w:rPr>
        <w:t xml:space="preserve"> ile</w:t>
      </w:r>
      <w:r w:rsidRPr="00917575">
        <w:rPr>
          <w:color w:val="0D0D0D" w:themeColor="text1" w:themeTint="F2"/>
        </w:rPr>
        <w:t xml:space="preserve"> </w:t>
      </w:r>
      <w:r w:rsidR="000F7C2A" w:rsidRPr="00917575">
        <w:rPr>
          <w:color w:val="0D0D0D" w:themeColor="text1" w:themeTint="F2"/>
        </w:rPr>
        <w:t>Endonezya’dan</w:t>
      </w:r>
      <w:r w:rsidRPr="00917575">
        <w:rPr>
          <w:color w:val="0D0D0D" w:themeColor="text1" w:themeTint="F2"/>
        </w:rPr>
        <w:t xml:space="preserve"> gerçekleştirilen ithalatın toplam tüketime oranlanmasıyla pazar payları hesapl</w:t>
      </w:r>
      <w:r w:rsidR="00317549" w:rsidRPr="00917575">
        <w:rPr>
          <w:color w:val="0D0D0D" w:themeColor="text1" w:themeTint="F2"/>
        </w:rPr>
        <w:t>anmıştır. İncelenen veriler 2016</w:t>
      </w:r>
      <w:r w:rsidRPr="00917575">
        <w:rPr>
          <w:color w:val="0D0D0D" w:themeColor="text1" w:themeTint="F2"/>
        </w:rPr>
        <w:t xml:space="preserve"> yılı=100 olacak şekilde endekslenmiştir.</w:t>
      </w:r>
    </w:p>
    <w:p w14:paraId="49072181" w14:textId="77777777" w:rsidR="00FB1BD2" w:rsidRPr="00917575" w:rsidRDefault="00317549" w:rsidP="000F6C39">
      <w:pPr>
        <w:pStyle w:val="Default"/>
        <w:numPr>
          <w:ilvl w:val="0"/>
          <w:numId w:val="14"/>
        </w:numPr>
        <w:spacing w:before="120" w:after="120" w:line="276" w:lineRule="auto"/>
        <w:ind w:firstLine="0"/>
        <w:jc w:val="both"/>
        <w:rPr>
          <w:color w:val="0D0D0D" w:themeColor="text1" w:themeTint="F2"/>
        </w:rPr>
      </w:pPr>
      <w:r w:rsidRPr="00917575">
        <w:rPr>
          <w:color w:val="0D0D0D" w:themeColor="text1" w:themeTint="F2"/>
        </w:rPr>
        <w:t>Bu çerçevede</w:t>
      </w:r>
      <w:r w:rsidR="00B167A3" w:rsidRPr="00917575">
        <w:rPr>
          <w:color w:val="0D0D0D" w:themeColor="text1" w:themeTint="F2"/>
        </w:rPr>
        <w:t>,</w:t>
      </w:r>
      <w:r w:rsidRPr="00917575">
        <w:rPr>
          <w:color w:val="0D0D0D" w:themeColor="text1" w:themeTint="F2"/>
        </w:rPr>
        <w:t xml:space="preserve"> söz konusu ürünün yurt</w:t>
      </w:r>
      <w:r w:rsidR="001B1B22" w:rsidRPr="00917575">
        <w:rPr>
          <w:color w:val="0D0D0D" w:themeColor="text1" w:themeTint="F2"/>
        </w:rPr>
        <w:t xml:space="preserve"> </w:t>
      </w:r>
      <w:r w:rsidRPr="00917575">
        <w:rPr>
          <w:color w:val="0D0D0D" w:themeColor="text1" w:themeTint="F2"/>
        </w:rPr>
        <w:t>içi tüketim</w:t>
      </w:r>
      <w:r w:rsidR="002F15C9" w:rsidRPr="00917575">
        <w:rPr>
          <w:color w:val="0D0D0D" w:themeColor="text1" w:themeTint="F2"/>
        </w:rPr>
        <w:t xml:space="preserve"> endeksi</w:t>
      </w:r>
      <w:r w:rsidRPr="00917575">
        <w:rPr>
          <w:color w:val="0D0D0D" w:themeColor="text1" w:themeTint="F2"/>
        </w:rPr>
        <w:t xml:space="preserve"> </w:t>
      </w:r>
      <w:r w:rsidR="0037533C" w:rsidRPr="00917575">
        <w:rPr>
          <w:color w:val="0D0D0D" w:themeColor="text1" w:themeTint="F2"/>
        </w:rPr>
        <w:t>2016 yılında 100 birim iken</w:t>
      </w:r>
      <w:r w:rsidRPr="00917575">
        <w:rPr>
          <w:color w:val="0D0D0D" w:themeColor="text1" w:themeTint="F2"/>
        </w:rPr>
        <w:t xml:space="preserve"> 2017 yılında 1</w:t>
      </w:r>
      <w:r w:rsidR="008D6E22" w:rsidRPr="00917575">
        <w:rPr>
          <w:color w:val="0D0D0D" w:themeColor="text1" w:themeTint="F2"/>
        </w:rPr>
        <w:t>07</w:t>
      </w:r>
      <w:r w:rsidRPr="00917575">
        <w:rPr>
          <w:color w:val="0D0D0D" w:themeColor="text1" w:themeTint="F2"/>
        </w:rPr>
        <w:t xml:space="preserve"> birim</w:t>
      </w:r>
      <w:r w:rsidR="002F15C9" w:rsidRPr="00917575">
        <w:rPr>
          <w:color w:val="0D0D0D" w:themeColor="text1" w:themeTint="F2"/>
        </w:rPr>
        <w:t>,</w:t>
      </w:r>
      <w:r w:rsidRPr="00917575">
        <w:rPr>
          <w:color w:val="0D0D0D" w:themeColor="text1" w:themeTint="F2"/>
        </w:rPr>
        <w:t xml:space="preserve"> 2018 yılında ise </w:t>
      </w:r>
      <w:r w:rsidR="008D6E22" w:rsidRPr="00917575">
        <w:rPr>
          <w:color w:val="0D0D0D" w:themeColor="text1" w:themeTint="F2"/>
        </w:rPr>
        <w:t>100</w:t>
      </w:r>
      <w:r w:rsidRPr="00917575">
        <w:rPr>
          <w:color w:val="0D0D0D" w:themeColor="text1" w:themeTint="F2"/>
        </w:rPr>
        <w:t xml:space="preserve"> birim olarak gerçekleşmiştir.</w:t>
      </w:r>
    </w:p>
    <w:p w14:paraId="319D2C75" w14:textId="77777777" w:rsidR="00317549" w:rsidRPr="00917575" w:rsidRDefault="00DC754A" w:rsidP="000F6C39">
      <w:pPr>
        <w:pStyle w:val="Default"/>
        <w:numPr>
          <w:ilvl w:val="0"/>
          <w:numId w:val="14"/>
        </w:numPr>
        <w:spacing w:before="120" w:after="120" w:line="276" w:lineRule="auto"/>
        <w:ind w:firstLine="0"/>
        <w:jc w:val="both"/>
        <w:rPr>
          <w:color w:val="0D0D0D" w:themeColor="text1" w:themeTint="F2"/>
        </w:rPr>
      </w:pPr>
      <w:r w:rsidRPr="00917575">
        <w:rPr>
          <w:color w:val="0D0D0D" w:themeColor="text1" w:themeTint="F2"/>
        </w:rPr>
        <w:t>Endonezya</w:t>
      </w:r>
      <w:r w:rsidR="001B1B22" w:rsidRPr="00917575">
        <w:rPr>
          <w:color w:val="0D0D0D" w:themeColor="text1" w:themeTint="F2"/>
        </w:rPr>
        <w:t xml:space="preserve"> </w:t>
      </w:r>
      <w:r w:rsidR="00317549" w:rsidRPr="00917575">
        <w:rPr>
          <w:color w:val="0D0D0D" w:themeColor="text1" w:themeTint="F2"/>
        </w:rPr>
        <w:t xml:space="preserve">menşeli ithalatın 2016 yılında 100 birim olan pazar payı endeksi, 2017 yılında </w:t>
      </w:r>
      <w:r w:rsidR="005B0AF8" w:rsidRPr="00917575">
        <w:rPr>
          <w:color w:val="0D0D0D" w:themeColor="text1" w:themeTint="F2"/>
        </w:rPr>
        <w:t>98</w:t>
      </w:r>
      <w:r w:rsidR="00F514D4" w:rsidRPr="00917575">
        <w:rPr>
          <w:color w:val="0D0D0D" w:themeColor="text1" w:themeTint="F2"/>
        </w:rPr>
        <w:t xml:space="preserve"> birim,</w:t>
      </w:r>
      <w:r w:rsidR="00317549" w:rsidRPr="00917575">
        <w:rPr>
          <w:color w:val="0D0D0D" w:themeColor="text1" w:themeTint="F2"/>
        </w:rPr>
        <w:t xml:space="preserve"> 2018 </w:t>
      </w:r>
      <w:r w:rsidR="00CC0812" w:rsidRPr="00917575">
        <w:rPr>
          <w:color w:val="0D0D0D" w:themeColor="text1" w:themeTint="F2"/>
        </w:rPr>
        <w:t xml:space="preserve">yılında </w:t>
      </w:r>
      <w:r w:rsidR="008D6E22" w:rsidRPr="00917575">
        <w:rPr>
          <w:color w:val="0D0D0D" w:themeColor="text1" w:themeTint="F2"/>
        </w:rPr>
        <w:t>94</w:t>
      </w:r>
      <w:r w:rsidR="00012FE6" w:rsidRPr="00917575">
        <w:rPr>
          <w:color w:val="0D0D0D" w:themeColor="text1" w:themeTint="F2"/>
        </w:rPr>
        <w:t xml:space="preserve"> birim</w:t>
      </w:r>
      <w:r w:rsidR="00317549" w:rsidRPr="00917575">
        <w:rPr>
          <w:color w:val="0D0D0D" w:themeColor="text1" w:themeTint="F2"/>
        </w:rPr>
        <w:t xml:space="preserve"> </w:t>
      </w:r>
      <w:r w:rsidR="00F514D4" w:rsidRPr="00917575">
        <w:rPr>
          <w:color w:val="0D0D0D" w:themeColor="text1" w:themeTint="F2"/>
        </w:rPr>
        <w:t>olmuştur.</w:t>
      </w:r>
    </w:p>
    <w:p w14:paraId="75BF3FC5" w14:textId="77777777" w:rsidR="00DC754A" w:rsidRPr="00917575" w:rsidRDefault="009303B4" w:rsidP="000F6C39">
      <w:pPr>
        <w:pStyle w:val="Default"/>
        <w:numPr>
          <w:ilvl w:val="0"/>
          <w:numId w:val="14"/>
        </w:numPr>
        <w:spacing w:before="120" w:after="120" w:line="276" w:lineRule="auto"/>
        <w:ind w:firstLine="0"/>
        <w:jc w:val="both"/>
        <w:rPr>
          <w:color w:val="0D0D0D" w:themeColor="text1" w:themeTint="F2"/>
        </w:rPr>
      </w:pPr>
      <w:r w:rsidRPr="00917575">
        <w:rPr>
          <w:color w:val="0D0D0D" w:themeColor="text1" w:themeTint="F2"/>
        </w:rPr>
        <w:t xml:space="preserve"> Elegant firmasından gerçekleşen </w:t>
      </w:r>
      <w:r w:rsidR="00DC754A" w:rsidRPr="00917575">
        <w:rPr>
          <w:color w:val="0D0D0D" w:themeColor="text1" w:themeTint="F2"/>
        </w:rPr>
        <w:t xml:space="preserve">ithalatın 2016 yılında 100 birim olan pazar payı endeksi, 2017 yılında </w:t>
      </w:r>
      <w:r w:rsidR="008D6E22" w:rsidRPr="00917575">
        <w:rPr>
          <w:color w:val="0D0D0D" w:themeColor="text1" w:themeTint="F2"/>
        </w:rPr>
        <w:t>110</w:t>
      </w:r>
      <w:r w:rsidR="00DC754A" w:rsidRPr="00917575">
        <w:rPr>
          <w:color w:val="0D0D0D" w:themeColor="text1" w:themeTint="F2"/>
        </w:rPr>
        <w:t xml:space="preserve"> birim, 2018 yılında </w:t>
      </w:r>
      <w:r w:rsidR="00320BAC" w:rsidRPr="00917575">
        <w:rPr>
          <w:color w:val="0D0D0D" w:themeColor="text1" w:themeTint="F2"/>
        </w:rPr>
        <w:t>10</w:t>
      </w:r>
      <w:r w:rsidR="008D6E22" w:rsidRPr="00917575">
        <w:rPr>
          <w:color w:val="0D0D0D" w:themeColor="text1" w:themeTint="F2"/>
        </w:rPr>
        <w:t>1</w:t>
      </w:r>
      <w:r w:rsidR="00012FE6" w:rsidRPr="00917575">
        <w:rPr>
          <w:color w:val="0D0D0D" w:themeColor="text1" w:themeTint="F2"/>
        </w:rPr>
        <w:t xml:space="preserve"> birim</w:t>
      </w:r>
      <w:r w:rsidR="00DC754A" w:rsidRPr="00917575">
        <w:rPr>
          <w:color w:val="0D0D0D" w:themeColor="text1" w:themeTint="F2"/>
        </w:rPr>
        <w:t xml:space="preserve"> olmuştur.</w:t>
      </w:r>
    </w:p>
    <w:p w14:paraId="44FE5C68" w14:textId="77777777" w:rsidR="00DC754A" w:rsidRPr="00917575" w:rsidRDefault="00F04DDC" w:rsidP="000F6C39">
      <w:pPr>
        <w:pStyle w:val="Default"/>
        <w:numPr>
          <w:ilvl w:val="0"/>
          <w:numId w:val="14"/>
        </w:numPr>
        <w:spacing w:before="120" w:after="120" w:line="276" w:lineRule="auto"/>
        <w:ind w:firstLine="0"/>
        <w:jc w:val="both"/>
        <w:rPr>
          <w:color w:val="0D0D0D" w:themeColor="text1" w:themeTint="F2"/>
        </w:rPr>
      </w:pPr>
      <w:r w:rsidRPr="00917575">
        <w:rPr>
          <w:color w:val="0D0D0D" w:themeColor="text1" w:themeTint="F2"/>
        </w:rPr>
        <w:t xml:space="preserve">Sunrise Bumi firmasından gerçekleşen </w:t>
      </w:r>
      <w:r w:rsidR="00DC754A" w:rsidRPr="00917575">
        <w:rPr>
          <w:color w:val="0D0D0D" w:themeColor="text1" w:themeTint="F2"/>
        </w:rPr>
        <w:t xml:space="preserve">ithalatın 2016 yılında 100 birim olan pazar payı endeksi, 2017 yılında </w:t>
      </w:r>
      <w:r w:rsidR="008D6E22" w:rsidRPr="00917575">
        <w:rPr>
          <w:color w:val="0D0D0D" w:themeColor="text1" w:themeTint="F2"/>
        </w:rPr>
        <w:t>115</w:t>
      </w:r>
      <w:r w:rsidR="00DC754A" w:rsidRPr="00917575">
        <w:rPr>
          <w:color w:val="0D0D0D" w:themeColor="text1" w:themeTint="F2"/>
        </w:rPr>
        <w:t xml:space="preserve"> birim, 2018 yılında </w:t>
      </w:r>
      <w:r w:rsidRPr="00917575">
        <w:rPr>
          <w:color w:val="0D0D0D" w:themeColor="text1" w:themeTint="F2"/>
        </w:rPr>
        <w:t>123</w:t>
      </w:r>
      <w:r w:rsidR="00012FE6" w:rsidRPr="00917575">
        <w:rPr>
          <w:color w:val="0D0D0D" w:themeColor="text1" w:themeTint="F2"/>
        </w:rPr>
        <w:t xml:space="preserve"> birim</w:t>
      </w:r>
      <w:r w:rsidR="00DC754A" w:rsidRPr="00917575">
        <w:rPr>
          <w:color w:val="0D0D0D" w:themeColor="text1" w:themeTint="F2"/>
        </w:rPr>
        <w:t xml:space="preserve"> olmuştur.</w:t>
      </w:r>
    </w:p>
    <w:p w14:paraId="6D2BD4B9" w14:textId="77777777" w:rsidR="00DC754A" w:rsidRPr="00917575" w:rsidRDefault="00F04DDC" w:rsidP="000F6C39">
      <w:pPr>
        <w:pStyle w:val="Default"/>
        <w:numPr>
          <w:ilvl w:val="0"/>
          <w:numId w:val="14"/>
        </w:numPr>
        <w:spacing w:before="120" w:after="120" w:line="276" w:lineRule="auto"/>
        <w:ind w:firstLine="0"/>
        <w:jc w:val="both"/>
        <w:rPr>
          <w:color w:val="0D0D0D" w:themeColor="text1" w:themeTint="F2"/>
        </w:rPr>
      </w:pPr>
      <w:r w:rsidRPr="00917575">
        <w:rPr>
          <w:color w:val="0D0D0D" w:themeColor="text1" w:themeTint="F2"/>
        </w:rPr>
        <w:t>Endonezya’da yerleşik</w:t>
      </w:r>
      <w:r w:rsidR="009A4C5D">
        <w:rPr>
          <w:color w:val="0D0D0D" w:themeColor="text1" w:themeTint="F2"/>
        </w:rPr>
        <w:t xml:space="preserve"> önleme tabi</w:t>
      </w:r>
      <w:r w:rsidRPr="00917575">
        <w:rPr>
          <w:color w:val="0D0D0D" w:themeColor="text1" w:themeTint="F2"/>
        </w:rPr>
        <w:t xml:space="preserve"> diğer firmalardan gerçekleşen ithalatın </w:t>
      </w:r>
      <w:r w:rsidR="00DC754A" w:rsidRPr="00917575">
        <w:rPr>
          <w:color w:val="0D0D0D" w:themeColor="text1" w:themeTint="F2"/>
        </w:rPr>
        <w:t xml:space="preserve">2016 yılında 100 birim olan pazar payı endeksi, 2017 yılında </w:t>
      </w:r>
      <w:r w:rsidR="008D6E22" w:rsidRPr="00917575">
        <w:rPr>
          <w:color w:val="0D0D0D" w:themeColor="text1" w:themeTint="F2"/>
        </w:rPr>
        <w:t>91</w:t>
      </w:r>
      <w:r w:rsidR="00DC754A" w:rsidRPr="00917575">
        <w:rPr>
          <w:color w:val="0D0D0D" w:themeColor="text1" w:themeTint="F2"/>
        </w:rPr>
        <w:t xml:space="preserve"> birim, 2018 yılında </w:t>
      </w:r>
      <w:r w:rsidR="008D6E22" w:rsidRPr="00917575">
        <w:rPr>
          <w:color w:val="0D0D0D" w:themeColor="text1" w:themeTint="F2"/>
        </w:rPr>
        <w:t>87</w:t>
      </w:r>
      <w:r w:rsidR="00DC754A" w:rsidRPr="00917575">
        <w:rPr>
          <w:color w:val="0D0D0D" w:themeColor="text1" w:themeTint="F2"/>
        </w:rPr>
        <w:t xml:space="preserve"> birim olmuştur.</w:t>
      </w:r>
    </w:p>
    <w:p w14:paraId="458CC055" w14:textId="77777777" w:rsidR="00DC754A" w:rsidRPr="00917575" w:rsidRDefault="00F04DDC" w:rsidP="007F0857">
      <w:pPr>
        <w:pStyle w:val="Default"/>
        <w:numPr>
          <w:ilvl w:val="0"/>
          <w:numId w:val="14"/>
        </w:numPr>
        <w:spacing w:before="120" w:after="120" w:line="276" w:lineRule="auto"/>
        <w:ind w:firstLine="0"/>
        <w:jc w:val="both"/>
        <w:rPr>
          <w:color w:val="0D0D0D" w:themeColor="text1" w:themeTint="F2"/>
        </w:rPr>
      </w:pPr>
      <w:r w:rsidRPr="00917575">
        <w:rPr>
          <w:color w:val="0D0D0D" w:themeColor="text1" w:themeTint="F2"/>
        </w:rPr>
        <w:t>Endonezya’da yerleşik diğer firmalar da dahil edilerek incelendiğinde önleme tabi diğer ülkeler men</w:t>
      </w:r>
      <w:r w:rsidR="00DC754A" w:rsidRPr="00917575">
        <w:rPr>
          <w:color w:val="0D0D0D" w:themeColor="text1" w:themeTint="F2"/>
        </w:rPr>
        <w:t xml:space="preserve">şeli ithalatın 2016 yılında 100 birim olan pazar payı endeksi, 2017 yılında </w:t>
      </w:r>
      <w:r w:rsidR="00320BAC" w:rsidRPr="00917575">
        <w:rPr>
          <w:color w:val="0D0D0D" w:themeColor="text1" w:themeTint="F2"/>
        </w:rPr>
        <w:t>95</w:t>
      </w:r>
      <w:r w:rsidR="00DC754A" w:rsidRPr="00917575">
        <w:rPr>
          <w:color w:val="0D0D0D" w:themeColor="text1" w:themeTint="F2"/>
        </w:rPr>
        <w:t xml:space="preserve"> birim, 2018 yılında </w:t>
      </w:r>
      <w:r w:rsidR="008D6E22" w:rsidRPr="00917575">
        <w:rPr>
          <w:color w:val="0D0D0D" w:themeColor="text1" w:themeTint="F2"/>
        </w:rPr>
        <w:t>98</w:t>
      </w:r>
      <w:r w:rsidR="00012FE6" w:rsidRPr="00917575">
        <w:rPr>
          <w:color w:val="0D0D0D" w:themeColor="text1" w:themeTint="F2"/>
        </w:rPr>
        <w:t xml:space="preserve"> birim</w:t>
      </w:r>
      <w:r w:rsidR="00DC754A" w:rsidRPr="00917575">
        <w:rPr>
          <w:color w:val="0D0D0D" w:themeColor="text1" w:themeTint="F2"/>
        </w:rPr>
        <w:t xml:space="preserve"> olmuştur.</w:t>
      </w:r>
    </w:p>
    <w:p w14:paraId="43BB51EC" w14:textId="77777777" w:rsidR="00317549" w:rsidRPr="00917575" w:rsidRDefault="00317549" w:rsidP="007F0857">
      <w:pPr>
        <w:pStyle w:val="Default"/>
        <w:numPr>
          <w:ilvl w:val="0"/>
          <w:numId w:val="14"/>
        </w:numPr>
        <w:spacing w:before="120" w:after="120" w:line="276" w:lineRule="auto"/>
        <w:ind w:firstLine="0"/>
        <w:jc w:val="both"/>
        <w:rPr>
          <w:color w:val="0D0D0D" w:themeColor="text1" w:themeTint="F2"/>
        </w:rPr>
      </w:pPr>
      <w:r w:rsidRPr="00917575">
        <w:rPr>
          <w:color w:val="0D0D0D" w:themeColor="text1" w:themeTint="F2"/>
        </w:rPr>
        <w:t xml:space="preserve">Diğer ülkeler menşeli ithalatın </w:t>
      </w:r>
      <w:r w:rsidR="007A6CDA" w:rsidRPr="00917575">
        <w:rPr>
          <w:color w:val="0D0D0D" w:themeColor="text1" w:themeTint="F2"/>
        </w:rPr>
        <w:t xml:space="preserve">pazar payı endeksi </w:t>
      </w:r>
      <w:r w:rsidRPr="00917575">
        <w:rPr>
          <w:color w:val="0D0D0D" w:themeColor="text1" w:themeTint="F2"/>
        </w:rPr>
        <w:t>201</w:t>
      </w:r>
      <w:r w:rsidR="00CC0812" w:rsidRPr="00917575">
        <w:rPr>
          <w:color w:val="0D0D0D" w:themeColor="text1" w:themeTint="F2"/>
        </w:rPr>
        <w:t>6</w:t>
      </w:r>
      <w:r w:rsidR="00F04DDC" w:rsidRPr="00917575">
        <w:rPr>
          <w:color w:val="0D0D0D" w:themeColor="text1" w:themeTint="F2"/>
        </w:rPr>
        <w:t xml:space="preserve"> yılında 100</w:t>
      </w:r>
      <w:r w:rsidRPr="00917575">
        <w:rPr>
          <w:color w:val="0D0D0D" w:themeColor="text1" w:themeTint="F2"/>
        </w:rPr>
        <w:t xml:space="preserve"> birim</w:t>
      </w:r>
      <w:r w:rsidR="007A6CDA" w:rsidRPr="00917575">
        <w:rPr>
          <w:color w:val="0D0D0D" w:themeColor="text1" w:themeTint="F2"/>
        </w:rPr>
        <w:t>,</w:t>
      </w:r>
      <w:r w:rsidRPr="00917575">
        <w:rPr>
          <w:color w:val="0D0D0D" w:themeColor="text1" w:themeTint="F2"/>
        </w:rPr>
        <w:t xml:space="preserve"> 2017 yılında </w:t>
      </w:r>
      <w:r w:rsidR="008D6E22" w:rsidRPr="00917575">
        <w:rPr>
          <w:color w:val="0D0D0D" w:themeColor="text1" w:themeTint="F2"/>
        </w:rPr>
        <w:t>118</w:t>
      </w:r>
      <w:r w:rsidRPr="00917575">
        <w:rPr>
          <w:color w:val="0D0D0D" w:themeColor="text1" w:themeTint="F2"/>
        </w:rPr>
        <w:t xml:space="preserve"> birim</w:t>
      </w:r>
      <w:r w:rsidR="002F15C9" w:rsidRPr="00917575">
        <w:rPr>
          <w:color w:val="0D0D0D" w:themeColor="text1" w:themeTint="F2"/>
        </w:rPr>
        <w:t>,</w:t>
      </w:r>
      <w:r w:rsidRPr="00917575">
        <w:rPr>
          <w:color w:val="0D0D0D" w:themeColor="text1" w:themeTint="F2"/>
        </w:rPr>
        <w:t xml:space="preserve"> 2018 </w:t>
      </w:r>
      <w:r w:rsidR="00CC0812" w:rsidRPr="00917575">
        <w:rPr>
          <w:color w:val="0D0D0D" w:themeColor="text1" w:themeTint="F2"/>
        </w:rPr>
        <w:t xml:space="preserve">yılında ise </w:t>
      </w:r>
      <w:r w:rsidR="008D6E22" w:rsidRPr="00917575">
        <w:rPr>
          <w:color w:val="0D0D0D" w:themeColor="text1" w:themeTint="F2"/>
        </w:rPr>
        <w:t>125</w:t>
      </w:r>
      <w:r w:rsidRPr="00917575">
        <w:rPr>
          <w:color w:val="0D0D0D" w:themeColor="text1" w:themeTint="F2"/>
        </w:rPr>
        <w:t xml:space="preserve"> birim olarak gerçekleşmiştir.</w:t>
      </w:r>
    </w:p>
    <w:p w14:paraId="0442AACC" w14:textId="77777777" w:rsidR="00317549" w:rsidRPr="00917575" w:rsidRDefault="00B167A3" w:rsidP="007F0857">
      <w:pPr>
        <w:pStyle w:val="Default"/>
        <w:numPr>
          <w:ilvl w:val="0"/>
          <w:numId w:val="14"/>
        </w:numPr>
        <w:spacing w:before="120" w:after="120" w:line="276" w:lineRule="auto"/>
        <w:ind w:firstLine="0"/>
        <w:jc w:val="both"/>
        <w:rPr>
          <w:color w:val="0D0D0D" w:themeColor="text1" w:themeTint="F2"/>
        </w:rPr>
      </w:pPr>
      <w:r w:rsidRPr="00917575">
        <w:rPr>
          <w:color w:val="0D0D0D" w:themeColor="text1" w:themeTint="F2"/>
        </w:rPr>
        <w:t>Y</w:t>
      </w:r>
      <w:r w:rsidR="00012FE6" w:rsidRPr="00917575">
        <w:rPr>
          <w:color w:val="0D0D0D" w:themeColor="text1" w:themeTint="F2"/>
        </w:rPr>
        <w:t>erli üretim dalının</w:t>
      </w:r>
      <w:r w:rsidR="00212537" w:rsidRPr="00917575">
        <w:rPr>
          <w:color w:val="0D0D0D" w:themeColor="text1" w:themeTint="F2"/>
        </w:rPr>
        <w:t xml:space="preserve"> </w:t>
      </w:r>
      <w:r w:rsidR="00317549" w:rsidRPr="00917575">
        <w:rPr>
          <w:color w:val="0D0D0D" w:themeColor="text1" w:themeTint="F2"/>
        </w:rPr>
        <w:t>pazar payı endeksi 201</w:t>
      </w:r>
      <w:r w:rsidR="00CC0812" w:rsidRPr="00917575">
        <w:rPr>
          <w:color w:val="0D0D0D" w:themeColor="text1" w:themeTint="F2"/>
        </w:rPr>
        <w:t>6</w:t>
      </w:r>
      <w:r w:rsidR="00317549" w:rsidRPr="00917575">
        <w:rPr>
          <w:color w:val="0D0D0D" w:themeColor="text1" w:themeTint="F2"/>
        </w:rPr>
        <w:t xml:space="preserve"> yılı 100 birim olarak kabul edildiğinde, 2017 </w:t>
      </w:r>
      <w:r w:rsidR="00CC0812" w:rsidRPr="00917575">
        <w:rPr>
          <w:color w:val="0D0D0D" w:themeColor="text1" w:themeTint="F2"/>
        </w:rPr>
        <w:t xml:space="preserve">ve 2018 </w:t>
      </w:r>
      <w:r w:rsidR="00317549" w:rsidRPr="00917575">
        <w:rPr>
          <w:color w:val="0D0D0D" w:themeColor="text1" w:themeTint="F2"/>
        </w:rPr>
        <w:t>yıl</w:t>
      </w:r>
      <w:r w:rsidR="00243EC1" w:rsidRPr="00917575">
        <w:rPr>
          <w:color w:val="0D0D0D" w:themeColor="text1" w:themeTint="F2"/>
        </w:rPr>
        <w:t xml:space="preserve">larında </w:t>
      </w:r>
      <w:r w:rsidR="00CC0812" w:rsidRPr="00917575">
        <w:rPr>
          <w:color w:val="0D0D0D" w:themeColor="text1" w:themeTint="F2"/>
        </w:rPr>
        <w:t xml:space="preserve">sırasıyla </w:t>
      </w:r>
      <w:r w:rsidR="00320BAC" w:rsidRPr="00917575">
        <w:rPr>
          <w:color w:val="0D0D0D" w:themeColor="text1" w:themeTint="F2"/>
        </w:rPr>
        <w:t>9</w:t>
      </w:r>
      <w:r w:rsidR="005172FF">
        <w:rPr>
          <w:color w:val="0D0D0D" w:themeColor="text1" w:themeTint="F2"/>
        </w:rPr>
        <w:t>3</w:t>
      </w:r>
      <w:r w:rsidR="00243EC1" w:rsidRPr="00917575">
        <w:rPr>
          <w:color w:val="0D0D0D" w:themeColor="text1" w:themeTint="F2"/>
        </w:rPr>
        <w:t xml:space="preserve"> birim ve</w:t>
      </w:r>
      <w:r w:rsidR="00CC0812" w:rsidRPr="00917575">
        <w:rPr>
          <w:color w:val="0D0D0D" w:themeColor="text1" w:themeTint="F2"/>
        </w:rPr>
        <w:t xml:space="preserve"> </w:t>
      </w:r>
      <w:r w:rsidR="008D6E22" w:rsidRPr="00917575">
        <w:rPr>
          <w:color w:val="0D0D0D" w:themeColor="text1" w:themeTint="F2"/>
        </w:rPr>
        <w:t>8</w:t>
      </w:r>
      <w:r w:rsidR="005172FF">
        <w:rPr>
          <w:color w:val="0D0D0D" w:themeColor="text1" w:themeTint="F2"/>
        </w:rPr>
        <w:t>3</w:t>
      </w:r>
      <w:r w:rsidR="00317549" w:rsidRPr="00917575">
        <w:rPr>
          <w:color w:val="0D0D0D" w:themeColor="text1" w:themeTint="F2"/>
        </w:rPr>
        <w:t xml:space="preserve"> birim seviye</w:t>
      </w:r>
      <w:r w:rsidR="00243EC1" w:rsidRPr="00917575">
        <w:rPr>
          <w:color w:val="0D0D0D" w:themeColor="text1" w:themeTint="F2"/>
        </w:rPr>
        <w:t xml:space="preserve">lerinde </w:t>
      </w:r>
      <w:r w:rsidR="00317549" w:rsidRPr="00917575">
        <w:rPr>
          <w:color w:val="0D0D0D" w:themeColor="text1" w:themeTint="F2"/>
        </w:rPr>
        <w:t>gerçekleşmiştir.</w:t>
      </w:r>
    </w:p>
    <w:p w14:paraId="0C9F0258" w14:textId="77777777" w:rsidR="00A41D3C" w:rsidRPr="00917575" w:rsidRDefault="00A41D3C" w:rsidP="007F0857">
      <w:pPr>
        <w:pStyle w:val="Default"/>
        <w:numPr>
          <w:ilvl w:val="0"/>
          <w:numId w:val="14"/>
        </w:numPr>
        <w:spacing w:before="120" w:after="120" w:line="276" w:lineRule="auto"/>
        <w:ind w:firstLine="0"/>
        <w:jc w:val="both"/>
        <w:rPr>
          <w:color w:val="auto"/>
        </w:rPr>
      </w:pPr>
      <w:r w:rsidRPr="00917575">
        <w:rPr>
          <w:color w:val="auto"/>
        </w:rPr>
        <w:t xml:space="preserve">Endonezya Büyükelçiliği tarafından Bakanlığa iletilen görüşlerde, Türk Lirasının yabancı paralar karşısında değer kaybetmesi sebebiyle </w:t>
      </w:r>
      <w:r w:rsidR="000F7C2A" w:rsidRPr="00917575">
        <w:rPr>
          <w:color w:val="auto"/>
        </w:rPr>
        <w:t>soruşturma konusu ürün ithalatının</w:t>
      </w:r>
      <w:r w:rsidRPr="00917575">
        <w:rPr>
          <w:color w:val="auto"/>
        </w:rPr>
        <w:t xml:space="preserve">, yerli </w:t>
      </w:r>
      <w:r w:rsidR="000F7C2A" w:rsidRPr="00917575">
        <w:rPr>
          <w:color w:val="auto"/>
        </w:rPr>
        <w:t>ürünlere</w:t>
      </w:r>
      <w:r w:rsidRPr="00917575">
        <w:rPr>
          <w:color w:val="auto"/>
        </w:rPr>
        <w:t xml:space="preserve"> kıyasla pahalandığı ve Türkiye pazarında yerli üretim dalı tarafında</w:t>
      </w:r>
      <w:r w:rsidR="00FC18A2" w:rsidRPr="00917575">
        <w:rPr>
          <w:color w:val="auto"/>
        </w:rPr>
        <w:t>n</w:t>
      </w:r>
      <w:r w:rsidRPr="00917575">
        <w:rPr>
          <w:color w:val="auto"/>
        </w:rPr>
        <w:t xml:space="preserve"> üretilen ürünlerin ithal ürünlere karşı daha rekabetçi olacağı ifade edilmiştir. Ancak, yapılan incelemeler neticesinde yerli üretim dalının pazar </w:t>
      </w:r>
      <w:r w:rsidR="008D6E22" w:rsidRPr="00917575">
        <w:rPr>
          <w:color w:val="auto"/>
        </w:rPr>
        <w:t>payının %1</w:t>
      </w:r>
      <w:r w:rsidR="00A1495A" w:rsidRPr="00917575">
        <w:rPr>
          <w:color w:val="auto"/>
        </w:rPr>
        <w:t>7</w:t>
      </w:r>
      <w:r w:rsidRPr="00917575">
        <w:rPr>
          <w:color w:val="auto"/>
        </w:rPr>
        <w:t xml:space="preserve"> </w:t>
      </w:r>
      <w:r w:rsidR="000F7C2A" w:rsidRPr="00917575">
        <w:rPr>
          <w:color w:val="auto"/>
        </w:rPr>
        <w:t xml:space="preserve">oranında </w:t>
      </w:r>
      <w:r w:rsidRPr="00917575">
        <w:rPr>
          <w:color w:val="auto"/>
        </w:rPr>
        <w:t xml:space="preserve">azaldığı, anılan iki firmadan gerçekleşen ithalatın </w:t>
      </w:r>
      <w:r w:rsidR="00320BAC" w:rsidRPr="00917575">
        <w:rPr>
          <w:color w:val="auto"/>
        </w:rPr>
        <w:t xml:space="preserve">pazar payının </w:t>
      </w:r>
      <w:r w:rsidR="00FC18A2" w:rsidRPr="00917575">
        <w:rPr>
          <w:color w:val="auto"/>
        </w:rPr>
        <w:t xml:space="preserve">ise </w:t>
      </w:r>
      <w:r w:rsidRPr="00917575">
        <w:rPr>
          <w:color w:val="auto"/>
        </w:rPr>
        <w:t>%</w:t>
      </w:r>
      <w:r w:rsidR="008D6E22" w:rsidRPr="00917575">
        <w:rPr>
          <w:color w:val="auto"/>
        </w:rPr>
        <w:t>7</w:t>
      </w:r>
      <w:r w:rsidR="000F7C2A" w:rsidRPr="00917575">
        <w:rPr>
          <w:color w:val="auto"/>
        </w:rPr>
        <w:t xml:space="preserve"> oranında</w:t>
      </w:r>
      <w:r w:rsidR="00FC18A2" w:rsidRPr="00917575">
        <w:rPr>
          <w:color w:val="auto"/>
        </w:rPr>
        <w:t xml:space="preserve"> arttığı gözlemlenmiştir.</w:t>
      </w:r>
    </w:p>
    <w:p w14:paraId="4B29A037" w14:textId="77777777" w:rsidR="00CC0006" w:rsidRPr="002C1740" w:rsidRDefault="009A4C5D" w:rsidP="003556FC">
      <w:pPr>
        <w:pStyle w:val="Balk2"/>
        <w:numPr>
          <w:ilvl w:val="1"/>
          <w:numId w:val="34"/>
        </w:numPr>
        <w:spacing w:before="120" w:after="120" w:line="276" w:lineRule="auto"/>
        <w:ind w:left="426"/>
        <w:rPr>
          <w:color w:val="0D0D0D" w:themeColor="text1" w:themeTint="F2"/>
        </w:rPr>
      </w:pPr>
      <w:bookmarkStart w:id="27" w:name="_Toc32594777"/>
      <w:r>
        <w:rPr>
          <w:color w:val="0D0D0D" w:themeColor="text1" w:themeTint="F2"/>
        </w:rPr>
        <w:t xml:space="preserve"> </w:t>
      </w:r>
      <w:r w:rsidR="00BB161C" w:rsidRPr="002C1740">
        <w:rPr>
          <w:color w:val="0D0D0D" w:themeColor="text1" w:themeTint="F2"/>
        </w:rPr>
        <w:t xml:space="preserve">Fiyat </w:t>
      </w:r>
      <w:r w:rsidR="001318E0" w:rsidRPr="002C1740">
        <w:rPr>
          <w:color w:val="0D0D0D" w:themeColor="text1" w:themeTint="F2"/>
        </w:rPr>
        <w:t>kırılması</w:t>
      </w:r>
      <w:r w:rsidR="000F357E" w:rsidRPr="002C1740">
        <w:rPr>
          <w:color w:val="0D0D0D" w:themeColor="text1" w:themeTint="F2"/>
        </w:rPr>
        <w:t xml:space="preserve"> ve baskısı</w:t>
      </w:r>
      <w:bookmarkEnd w:id="27"/>
      <w:r w:rsidR="00A97D4A" w:rsidRPr="002C1740">
        <w:rPr>
          <w:color w:val="0D0D0D" w:themeColor="text1" w:themeTint="F2"/>
        </w:rPr>
        <w:t xml:space="preserve"> </w:t>
      </w:r>
    </w:p>
    <w:p w14:paraId="16F44B4E" w14:textId="77777777" w:rsidR="00862A2D" w:rsidRPr="002C1740" w:rsidRDefault="000F357E" w:rsidP="008B517D">
      <w:pPr>
        <w:spacing w:before="120" w:after="120" w:line="276" w:lineRule="auto"/>
        <w:jc w:val="both"/>
        <w:rPr>
          <w:color w:val="0D0D0D" w:themeColor="text1" w:themeTint="F2"/>
        </w:rPr>
      </w:pPr>
      <w:r w:rsidRPr="002C1740">
        <w:rPr>
          <w:color w:val="0D0D0D" w:themeColor="text1" w:themeTint="F2"/>
        </w:rPr>
        <w:t>(1) Yönetmeliğin 17 nci maddesini</w:t>
      </w:r>
      <w:r w:rsidR="00473844" w:rsidRPr="002C1740">
        <w:rPr>
          <w:color w:val="0D0D0D" w:themeColor="text1" w:themeTint="F2"/>
        </w:rPr>
        <w:t>n ilgili hükümleri çerçevesinde</w:t>
      </w:r>
      <w:r w:rsidR="0032605E" w:rsidRPr="002C1740">
        <w:rPr>
          <w:color w:val="0D0D0D" w:themeColor="text1" w:themeTint="F2"/>
        </w:rPr>
        <w:t>,</w:t>
      </w:r>
      <w:r w:rsidRPr="002C1740">
        <w:rPr>
          <w:color w:val="0D0D0D" w:themeColor="text1" w:themeTint="F2"/>
        </w:rPr>
        <w:t xml:space="preserve"> dampingli olduğu iddia edilen ithalatın yerli üretim dalının </w:t>
      </w:r>
      <w:r w:rsidR="007B34E2" w:rsidRPr="002C1740">
        <w:rPr>
          <w:color w:val="0D0D0D" w:themeColor="text1" w:themeTint="F2"/>
        </w:rPr>
        <w:t xml:space="preserve">yurt içi </w:t>
      </w:r>
      <w:r w:rsidRPr="002C1740">
        <w:rPr>
          <w:color w:val="0D0D0D" w:themeColor="text1" w:themeTint="F2"/>
        </w:rPr>
        <w:t>satış fiyatları üzerindeki etkisi değerlendirilirken</w:t>
      </w:r>
      <w:r w:rsidR="00E26964" w:rsidRPr="002C1740">
        <w:rPr>
          <w:color w:val="0D0D0D" w:themeColor="text1" w:themeTint="F2"/>
        </w:rPr>
        <w:t xml:space="preserve"> f</w:t>
      </w:r>
      <w:r w:rsidR="00862A2D" w:rsidRPr="002C1740">
        <w:rPr>
          <w:color w:val="0D0D0D" w:themeColor="text1" w:themeTint="F2"/>
        </w:rPr>
        <w:t>i</w:t>
      </w:r>
      <w:r w:rsidR="00E26964" w:rsidRPr="002C1740">
        <w:rPr>
          <w:color w:val="0D0D0D" w:themeColor="text1" w:themeTint="F2"/>
        </w:rPr>
        <w:t>yat kırılması ve fiyat baskısı</w:t>
      </w:r>
      <w:r w:rsidRPr="002C1740">
        <w:rPr>
          <w:color w:val="0D0D0D" w:themeColor="text1" w:themeTint="F2"/>
        </w:rPr>
        <w:t xml:space="preserve"> incelenmiştir. </w:t>
      </w:r>
    </w:p>
    <w:p w14:paraId="34F9A356" w14:textId="77777777" w:rsidR="00757D7B" w:rsidRPr="002C1740" w:rsidRDefault="00862A2D" w:rsidP="008B517D">
      <w:pPr>
        <w:spacing w:before="120" w:after="120" w:line="276" w:lineRule="auto"/>
        <w:jc w:val="both"/>
        <w:rPr>
          <w:bCs/>
          <w:color w:val="0D0D0D" w:themeColor="text1" w:themeTint="F2"/>
        </w:rPr>
      </w:pPr>
      <w:r w:rsidRPr="002C1740">
        <w:rPr>
          <w:color w:val="0D0D0D" w:themeColor="text1" w:themeTint="F2"/>
        </w:rPr>
        <w:t>(2) F</w:t>
      </w:r>
      <w:r w:rsidR="000F357E" w:rsidRPr="002C1740">
        <w:rPr>
          <w:color w:val="0D0D0D" w:themeColor="text1" w:themeTint="F2"/>
        </w:rPr>
        <w:t xml:space="preserve">iyat kırılması, </w:t>
      </w:r>
      <w:r w:rsidR="0032605E" w:rsidRPr="001C0DD0">
        <w:rPr>
          <w:color w:val="0D0D0D" w:themeColor="text1" w:themeTint="F2"/>
        </w:rPr>
        <w:t xml:space="preserve">soruşturma konusu </w:t>
      </w:r>
      <w:r w:rsidR="00135054" w:rsidRPr="001C0DD0">
        <w:rPr>
          <w:color w:val="0D0D0D" w:themeColor="text1" w:themeTint="F2"/>
        </w:rPr>
        <w:t xml:space="preserve">ithal ürünün </w:t>
      </w:r>
      <w:r w:rsidR="000F7C2A" w:rsidRPr="001C0DD0">
        <w:rPr>
          <w:color w:val="0D0D0D" w:themeColor="text1" w:themeTint="F2"/>
        </w:rPr>
        <w:t>Türkiye pazarına</w:t>
      </w:r>
      <w:r w:rsidR="00135054" w:rsidRPr="001C0DD0">
        <w:rPr>
          <w:color w:val="0D0D0D" w:themeColor="text1" w:themeTint="F2"/>
        </w:rPr>
        <w:t xml:space="preserve"> giriş </w:t>
      </w:r>
      <w:r w:rsidR="000F357E" w:rsidRPr="001C0DD0">
        <w:rPr>
          <w:color w:val="0D0D0D" w:themeColor="text1" w:themeTint="F2"/>
        </w:rPr>
        <w:t>fiyatlarının yerli</w:t>
      </w:r>
      <w:r w:rsidR="000F357E" w:rsidRPr="002C1740">
        <w:rPr>
          <w:color w:val="0D0D0D" w:themeColor="text1" w:themeTint="F2"/>
        </w:rPr>
        <w:t xml:space="preserve"> üretim dalının yurt içi birim satış fiyatlarının yüzde olarak ne kadar altında kaldığını göstermektedir. </w:t>
      </w:r>
      <w:r w:rsidR="000F357E" w:rsidRPr="002C1740">
        <w:rPr>
          <w:bCs/>
          <w:color w:val="0D0D0D" w:themeColor="text1" w:themeTint="F2"/>
        </w:rPr>
        <w:t xml:space="preserve">Fiyat baskısı </w:t>
      </w:r>
      <w:r w:rsidR="00757D7B" w:rsidRPr="002C1740">
        <w:rPr>
          <w:bCs/>
          <w:color w:val="0D0D0D" w:themeColor="text1" w:themeTint="F2"/>
        </w:rPr>
        <w:t xml:space="preserve">ise </w:t>
      </w:r>
      <w:r w:rsidR="000F357E" w:rsidRPr="002C1740">
        <w:rPr>
          <w:bCs/>
          <w:color w:val="0D0D0D" w:themeColor="text1" w:themeTint="F2"/>
        </w:rPr>
        <w:t xml:space="preserve">yerli üretim dalının fiyatlarının dampingli olduğu öne sürülen ithalat sebebiyle baskı altında bulunması ve yerli üreticinin fiyatlarını makul kâr elde edecek şekilde belirleyememesi durumunu ifade etmektedir. </w:t>
      </w:r>
    </w:p>
    <w:p w14:paraId="67FBF654" w14:textId="77777777" w:rsidR="00210E91" w:rsidRPr="00210E91" w:rsidRDefault="000F357E" w:rsidP="00210E91">
      <w:pPr>
        <w:jc w:val="both"/>
        <w:rPr>
          <w:color w:val="0D0D0D" w:themeColor="text1" w:themeTint="F2"/>
        </w:rPr>
      </w:pPr>
      <w:r w:rsidRPr="007166E3">
        <w:rPr>
          <w:color w:val="0D0D0D" w:themeColor="text1" w:themeTint="F2"/>
        </w:rPr>
        <w:t xml:space="preserve">(3) Fiyat kırılması hesap edilirken, yerli üretim dalının yıllık ortalama yurt içi birim satış fiyatı ve fiyat baskısı hesap edilirken yerli üretim dalının olması gereken yurt içi </w:t>
      </w:r>
      <w:r w:rsidR="0032605E" w:rsidRPr="007166E3">
        <w:rPr>
          <w:color w:val="0D0D0D" w:themeColor="text1" w:themeTint="F2"/>
        </w:rPr>
        <w:t xml:space="preserve">birim </w:t>
      </w:r>
      <w:r w:rsidRPr="007166E3">
        <w:rPr>
          <w:color w:val="0D0D0D" w:themeColor="text1" w:themeTint="F2"/>
        </w:rPr>
        <w:t xml:space="preserve">satış fiyatı ile </w:t>
      </w:r>
      <w:r w:rsidR="008C1587" w:rsidRPr="007166E3">
        <w:rPr>
          <w:color w:val="0D0D0D" w:themeColor="text1" w:themeTint="F2"/>
        </w:rPr>
        <w:t>soruşturma</w:t>
      </w:r>
      <w:r w:rsidRPr="007166E3">
        <w:rPr>
          <w:color w:val="0D0D0D" w:themeColor="text1" w:themeTint="F2"/>
        </w:rPr>
        <w:t xml:space="preserve"> konusu ürünün Türkiye pazarına ağırlıklı ortalama giriş fiyatı karşılaştırılmıştır.</w:t>
      </w:r>
      <w:r w:rsidR="002C1740" w:rsidRPr="007166E3">
        <w:rPr>
          <w:color w:val="0D0D0D" w:themeColor="text1" w:themeTint="F2"/>
          <w:vertAlign w:val="superscript"/>
        </w:rPr>
        <w:t xml:space="preserve"> </w:t>
      </w:r>
      <w:r w:rsidR="00210E91" w:rsidRPr="00210E91">
        <w:rPr>
          <w:color w:val="0D0D0D" w:themeColor="text1" w:themeTint="F2"/>
        </w:rPr>
        <w:t>Dampingli ithalatın gümrüklü fiyatı için, ilgili ülke menşeli soruşturma konusu üründe uygulanan gümrük vergisi, %8 ilave gümrük vergisi ile %2 oranındaki gümrükleme masrafı dikkate alınmıştır.</w:t>
      </w:r>
    </w:p>
    <w:p w14:paraId="4825D76C" w14:textId="77777777" w:rsidR="000F357E" w:rsidRPr="00023101" w:rsidRDefault="002F0E7B" w:rsidP="008B517D">
      <w:pPr>
        <w:pStyle w:val="GvdeMetni2"/>
        <w:spacing w:before="120" w:line="276" w:lineRule="auto"/>
        <w:jc w:val="both"/>
        <w:rPr>
          <w:bCs/>
          <w:spacing w:val="-2"/>
        </w:rPr>
      </w:pPr>
      <w:r w:rsidRPr="00023101">
        <w:rPr>
          <w:bCs/>
          <w:spacing w:val="-2"/>
        </w:rPr>
        <w:t xml:space="preserve"> (4</w:t>
      </w:r>
      <w:r w:rsidR="000F357E" w:rsidRPr="00023101">
        <w:rPr>
          <w:bCs/>
          <w:spacing w:val="-2"/>
        </w:rPr>
        <w:t xml:space="preserve">) Bu </w:t>
      </w:r>
      <w:r w:rsidR="0032605E" w:rsidRPr="00023101">
        <w:rPr>
          <w:bCs/>
          <w:spacing w:val="-2"/>
          <w:lang w:val="tr-TR"/>
        </w:rPr>
        <w:t>çerçevede</w:t>
      </w:r>
      <w:r w:rsidR="000F357E" w:rsidRPr="00023101">
        <w:rPr>
          <w:bCs/>
          <w:spacing w:val="-2"/>
        </w:rPr>
        <w:t xml:space="preserve">, 2018 yılında </w:t>
      </w:r>
      <w:r w:rsidR="00F04DDC" w:rsidRPr="00023101">
        <w:rPr>
          <w:bCs/>
          <w:spacing w:val="-2"/>
          <w:lang w:val="tr-TR"/>
        </w:rPr>
        <w:t xml:space="preserve">Elegant firmasından gerçekleşen </w:t>
      </w:r>
      <w:r w:rsidR="000F357E" w:rsidRPr="00023101">
        <w:rPr>
          <w:bCs/>
          <w:spacing w:val="-2"/>
        </w:rPr>
        <w:t xml:space="preserve">ithalatın yerli üretim dalının </w:t>
      </w:r>
      <w:r w:rsidR="00F04DDC" w:rsidRPr="00023101">
        <w:rPr>
          <w:bCs/>
          <w:spacing w:val="-2"/>
          <w:lang w:val="tr-TR"/>
        </w:rPr>
        <w:t xml:space="preserve">fiyatlarını </w:t>
      </w:r>
      <w:r w:rsidRPr="00023101">
        <w:rPr>
          <w:bCs/>
          <w:spacing w:val="-2"/>
          <w:lang w:val="tr-TR"/>
        </w:rPr>
        <w:t>%</w:t>
      </w:r>
      <w:r w:rsidR="008D6E22">
        <w:rPr>
          <w:bCs/>
          <w:spacing w:val="-2"/>
          <w:lang w:val="tr-TR"/>
        </w:rPr>
        <w:t>2</w:t>
      </w:r>
      <w:r w:rsidR="00527E2C">
        <w:rPr>
          <w:bCs/>
          <w:spacing w:val="-2"/>
          <w:lang w:val="tr-TR"/>
        </w:rPr>
        <w:t>0 - %28 ar</w:t>
      </w:r>
      <w:r w:rsidR="005A2171">
        <w:rPr>
          <w:bCs/>
          <w:spacing w:val="-2"/>
          <w:lang w:val="tr-TR"/>
        </w:rPr>
        <w:t>a</w:t>
      </w:r>
      <w:r w:rsidR="00527E2C">
        <w:rPr>
          <w:bCs/>
          <w:spacing w:val="-2"/>
          <w:lang w:val="tr-TR"/>
        </w:rPr>
        <w:t>lığında bir oranda</w:t>
      </w:r>
      <w:r w:rsidR="000F7C2A" w:rsidRPr="00023101">
        <w:rPr>
          <w:bCs/>
          <w:spacing w:val="-2"/>
          <w:lang w:val="tr-TR"/>
        </w:rPr>
        <w:t xml:space="preserve"> kırdığı ve </w:t>
      </w:r>
      <w:r w:rsidR="008D6E22">
        <w:rPr>
          <w:bCs/>
          <w:spacing w:val="-2"/>
          <w:lang w:val="tr-TR"/>
        </w:rPr>
        <w:t>%2</w:t>
      </w:r>
      <w:r w:rsidR="00527E2C">
        <w:rPr>
          <w:bCs/>
          <w:spacing w:val="-2"/>
          <w:lang w:val="tr-TR"/>
        </w:rPr>
        <w:t>2 - %30 aralığında bir</w:t>
      </w:r>
      <w:r w:rsidR="008D6E22">
        <w:rPr>
          <w:bCs/>
          <w:spacing w:val="-2"/>
          <w:lang w:val="tr-TR"/>
        </w:rPr>
        <w:t xml:space="preserve"> </w:t>
      </w:r>
      <w:r w:rsidRPr="00023101">
        <w:rPr>
          <w:bCs/>
          <w:spacing w:val="-2"/>
          <w:lang w:val="tr-TR"/>
        </w:rPr>
        <w:t>oran</w:t>
      </w:r>
      <w:r w:rsidR="00423DD2" w:rsidRPr="00023101">
        <w:rPr>
          <w:bCs/>
          <w:spacing w:val="-2"/>
          <w:lang w:val="tr-TR"/>
        </w:rPr>
        <w:t xml:space="preserve">da </w:t>
      </w:r>
      <w:r w:rsidR="00423DD2" w:rsidRPr="00023101">
        <w:rPr>
          <w:bCs/>
          <w:spacing w:val="-2"/>
        </w:rPr>
        <w:t>baskıla</w:t>
      </w:r>
      <w:r w:rsidR="000F357E" w:rsidRPr="00023101">
        <w:rPr>
          <w:bCs/>
          <w:spacing w:val="-2"/>
        </w:rPr>
        <w:t xml:space="preserve">dığı tespit edilmiştir. </w:t>
      </w:r>
    </w:p>
    <w:p w14:paraId="6EC61B14" w14:textId="77777777" w:rsidR="007166E3" w:rsidRPr="00023101" w:rsidRDefault="00F8543A" w:rsidP="008247F9">
      <w:pPr>
        <w:pStyle w:val="GvdeMetni2"/>
        <w:spacing w:before="120" w:line="276" w:lineRule="auto"/>
        <w:jc w:val="both"/>
        <w:rPr>
          <w:bCs/>
          <w:spacing w:val="-2"/>
          <w:lang w:val="tr-TR"/>
        </w:rPr>
      </w:pPr>
      <w:r w:rsidRPr="00023101">
        <w:rPr>
          <w:bCs/>
          <w:spacing w:val="-2"/>
          <w:lang w:val="tr-TR"/>
        </w:rPr>
        <w:t xml:space="preserve"> </w:t>
      </w:r>
      <w:r w:rsidR="002F0E7B" w:rsidRPr="00023101">
        <w:rPr>
          <w:bCs/>
          <w:spacing w:val="-2"/>
          <w:lang w:val="tr-TR"/>
        </w:rPr>
        <w:t>(5</w:t>
      </w:r>
      <w:r w:rsidR="007166E3" w:rsidRPr="00023101">
        <w:rPr>
          <w:bCs/>
          <w:spacing w:val="-2"/>
          <w:lang w:val="tr-TR"/>
        </w:rPr>
        <w:t xml:space="preserve">) </w:t>
      </w:r>
      <w:r w:rsidR="006302B4" w:rsidRPr="00023101">
        <w:rPr>
          <w:bCs/>
          <w:spacing w:val="-2"/>
          <w:lang w:val="tr-TR"/>
        </w:rPr>
        <w:t>2018 yılında,</w:t>
      </w:r>
      <w:r w:rsidR="00423DD2" w:rsidRPr="00023101">
        <w:rPr>
          <w:bCs/>
          <w:spacing w:val="-2"/>
          <w:lang w:val="tr-TR"/>
        </w:rPr>
        <w:t xml:space="preserve"> Sunrise Bumi firmasından gerçekleşen</w:t>
      </w:r>
      <w:r w:rsidR="007166E3" w:rsidRPr="00023101">
        <w:rPr>
          <w:bCs/>
          <w:spacing w:val="-2"/>
          <w:lang w:val="tr-TR"/>
        </w:rPr>
        <w:t xml:space="preserve"> ithalatın</w:t>
      </w:r>
      <w:r w:rsidR="009A4C5D">
        <w:rPr>
          <w:bCs/>
          <w:spacing w:val="-2"/>
          <w:lang w:val="tr-TR"/>
        </w:rPr>
        <w:t xml:space="preserve"> ise</w:t>
      </w:r>
      <w:r w:rsidR="007166E3" w:rsidRPr="00023101">
        <w:rPr>
          <w:bCs/>
          <w:spacing w:val="-2"/>
          <w:lang w:val="tr-TR"/>
        </w:rPr>
        <w:t xml:space="preserve"> yerl</w:t>
      </w:r>
      <w:r w:rsidR="00135054" w:rsidRPr="00023101">
        <w:rPr>
          <w:bCs/>
          <w:spacing w:val="-2"/>
          <w:lang w:val="tr-TR"/>
        </w:rPr>
        <w:t>i</w:t>
      </w:r>
      <w:r w:rsidR="00423DD2" w:rsidRPr="00023101">
        <w:rPr>
          <w:bCs/>
          <w:spacing w:val="-2"/>
          <w:lang w:val="tr-TR"/>
        </w:rPr>
        <w:t xml:space="preserve"> üretim dalının f</w:t>
      </w:r>
      <w:r w:rsidR="008D6E22">
        <w:rPr>
          <w:bCs/>
          <w:spacing w:val="-2"/>
          <w:lang w:val="tr-TR"/>
        </w:rPr>
        <w:t>iyatlarını %</w:t>
      </w:r>
      <w:r w:rsidR="00527E2C">
        <w:rPr>
          <w:bCs/>
          <w:spacing w:val="-2"/>
          <w:lang w:val="tr-TR"/>
        </w:rPr>
        <w:t>25 - %33</w:t>
      </w:r>
      <w:r w:rsidR="00023101">
        <w:rPr>
          <w:bCs/>
          <w:spacing w:val="-2"/>
          <w:lang w:val="tr-TR"/>
        </w:rPr>
        <w:t xml:space="preserve"> </w:t>
      </w:r>
      <w:r w:rsidR="00527E2C">
        <w:rPr>
          <w:bCs/>
          <w:spacing w:val="-2"/>
          <w:lang w:val="tr-TR"/>
        </w:rPr>
        <w:t xml:space="preserve">aralığında bir oranda </w:t>
      </w:r>
      <w:r w:rsidR="000F7C2A" w:rsidRPr="00023101">
        <w:rPr>
          <w:bCs/>
          <w:spacing w:val="-2"/>
          <w:lang w:val="tr-TR"/>
        </w:rPr>
        <w:t>kırdığı ve</w:t>
      </w:r>
      <w:r w:rsidR="008D6E22">
        <w:rPr>
          <w:bCs/>
          <w:spacing w:val="-2"/>
          <w:lang w:val="tr-TR"/>
        </w:rPr>
        <w:t xml:space="preserve"> %3</w:t>
      </w:r>
      <w:r w:rsidR="00527E2C">
        <w:rPr>
          <w:bCs/>
          <w:spacing w:val="-2"/>
          <w:lang w:val="tr-TR"/>
        </w:rPr>
        <w:t>0 - %35</w:t>
      </w:r>
      <w:r w:rsidR="002F0E7B" w:rsidRPr="00023101">
        <w:rPr>
          <w:bCs/>
          <w:spacing w:val="-2"/>
          <w:lang w:val="tr-TR"/>
        </w:rPr>
        <w:t xml:space="preserve"> </w:t>
      </w:r>
      <w:r w:rsidR="00527E2C">
        <w:rPr>
          <w:bCs/>
          <w:spacing w:val="-2"/>
          <w:lang w:val="tr-TR"/>
        </w:rPr>
        <w:t xml:space="preserve">aralığında bir oranda </w:t>
      </w:r>
      <w:r w:rsidR="007166E3" w:rsidRPr="00023101">
        <w:rPr>
          <w:bCs/>
          <w:spacing w:val="-2"/>
          <w:lang w:val="tr-TR"/>
        </w:rPr>
        <w:t>baskıladığı tespit edilmiştir.</w:t>
      </w:r>
    </w:p>
    <w:p w14:paraId="4109CE18" w14:textId="77777777" w:rsidR="00C95747" w:rsidRPr="005F3365" w:rsidRDefault="005A2171" w:rsidP="003556FC">
      <w:pPr>
        <w:pStyle w:val="Balk2"/>
        <w:numPr>
          <w:ilvl w:val="1"/>
          <w:numId w:val="34"/>
        </w:numPr>
        <w:spacing w:before="120" w:after="120" w:line="276" w:lineRule="auto"/>
        <w:ind w:left="426"/>
        <w:rPr>
          <w:color w:val="0D0D0D" w:themeColor="text1" w:themeTint="F2"/>
        </w:rPr>
      </w:pPr>
      <w:bookmarkStart w:id="28" w:name="_Toc32594778"/>
      <w:r>
        <w:rPr>
          <w:color w:val="0D0D0D" w:themeColor="text1" w:themeTint="F2"/>
        </w:rPr>
        <w:t xml:space="preserve"> </w:t>
      </w:r>
      <w:r w:rsidR="00C95747" w:rsidRPr="005F3365">
        <w:rPr>
          <w:color w:val="0D0D0D" w:themeColor="text1" w:themeTint="F2"/>
        </w:rPr>
        <w:t xml:space="preserve">Yerli </w:t>
      </w:r>
      <w:r w:rsidR="00A151EA" w:rsidRPr="005F3365">
        <w:rPr>
          <w:color w:val="0D0D0D" w:themeColor="text1" w:themeTint="F2"/>
        </w:rPr>
        <w:t>üretim dalının ekonomik göstergeleri</w:t>
      </w:r>
      <w:r w:rsidR="00A97D4A" w:rsidRPr="005F3365">
        <w:rPr>
          <w:color w:val="0D0D0D" w:themeColor="text1" w:themeTint="F2"/>
        </w:rPr>
        <w:t xml:space="preserve"> </w:t>
      </w:r>
      <w:bookmarkEnd w:id="28"/>
    </w:p>
    <w:p w14:paraId="30344410" w14:textId="77777777" w:rsidR="00462910" w:rsidRPr="005F3365" w:rsidRDefault="00462910" w:rsidP="00B03191">
      <w:pPr>
        <w:pStyle w:val="Default"/>
        <w:spacing w:before="120" w:after="120" w:line="276" w:lineRule="auto"/>
        <w:jc w:val="both"/>
        <w:rPr>
          <w:bCs/>
          <w:color w:val="0D0D0D" w:themeColor="text1" w:themeTint="F2"/>
          <w:spacing w:val="-2"/>
        </w:rPr>
      </w:pPr>
      <w:bookmarkStart w:id="29" w:name="_Toc239072708"/>
      <w:bookmarkStart w:id="30" w:name="_Toc239072760"/>
      <w:r w:rsidRPr="005F3365">
        <w:rPr>
          <w:color w:val="0D0D0D" w:themeColor="text1" w:themeTint="F2"/>
        </w:rPr>
        <w:t xml:space="preserve">(1) Yerli üretim dalının ekonomik göstergeleri, </w:t>
      </w:r>
      <w:r w:rsidR="001651B9" w:rsidRPr="005F3365">
        <w:rPr>
          <w:color w:val="0D0D0D" w:themeColor="text1" w:themeTint="F2"/>
        </w:rPr>
        <w:t xml:space="preserve">yerli üretim dalının </w:t>
      </w:r>
      <w:r w:rsidRPr="005F3365">
        <w:rPr>
          <w:color w:val="0D0D0D" w:themeColor="text1" w:themeTint="F2"/>
        </w:rPr>
        <w:t>2016-2018 yıllarına ilişkin v</w:t>
      </w:r>
      <w:r w:rsidR="001651B9" w:rsidRPr="005F3365">
        <w:rPr>
          <w:color w:val="0D0D0D" w:themeColor="text1" w:themeTint="F2"/>
        </w:rPr>
        <w:t>erileri</w:t>
      </w:r>
      <w:r w:rsidRPr="005F3365">
        <w:rPr>
          <w:color w:val="0D0D0D" w:themeColor="text1" w:themeTint="F2"/>
        </w:rPr>
        <w:t xml:space="preserve"> esas alın</w:t>
      </w:r>
      <w:r w:rsidR="001651B9" w:rsidRPr="005F3365">
        <w:rPr>
          <w:color w:val="0D0D0D" w:themeColor="text1" w:themeTint="F2"/>
        </w:rPr>
        <w:t xml:space="preserve">arak </w:t>
      </w:r>
      <w:r w:rsidRPr="005F3365">
        <w:rPr>
          <w:color w:val="0D0D0D" w:themeColor="text1" w:themeTint="F2"/>
        </w:rPr>
        <w:t>incelenmiştir. Diğer taraftan, eğilimin sağlıklı bir şekilde incelenmesi amacıyla Türk Lirası bazındaki veriler için on iki aylık ortalama Üretici Fiyat Endeksi (ÜFE) kullanılarak enflasyondan arındırılmış reel değerler kullanılmıştır.</w:t>
      </w:r>
      <w:bookmarkEnd w:id="29"/>
      <w:bookmarkEnd w:id="30"/>
      <w:r w:rsidR="00A44FBA" w:rsidRPr="005F3365">
        <w:rPr>
          <w:bCs/>
          <w:color w:val="0D0D0D" w:themeColor="text1" w:themeTint="F2"/>
          <w:spacing w:val="-2"/>
        </w:rPr>
        <w:t xml:space="preserve"> </w:t>
      </w:r>
    </w:p>
    <w:p w14:paraId="6023EF61" w14:textId="77777777" w:rsidR="00462910" w:rsidRPr="005F3365" w:rsidRDefault="00F22A30" w:rsidP="00B03191">
      <w:pPr>
        <w:numPr>
          <w:ilvl w:val="0"/>
          <w:numId w:val="1"/>
        </w:numPr>
        <w:tabs>
          <w:tab w:val="left" w:pos="360"/>
        </w:tabs>
        <w:spacing w:before="120" w:after="120" w:line="276" w:lineRule="auto"/>
        <w:ind w:left="720" w:hanging="720"/>
        <w:jc w:val="both"/>
        <w:rPr>
          <w:bCs/>
          <w:color w:val="0D0D0D" w:themeColor="text1" w:themeTint="F2"/>
          <w:spacing w:val="-2"/>
          <w:u w:val="single"/>
        </w:rPr>
      </w:pPr>
      <w:r>
        <w:rPr>
          <w:bCs/>
          <w:color w:val="0D0D0D" w:themeColor="text1" w:themeTint="F2"/>
          <w:spacing w:val="-2"/>
          <w:u w:val="single"/>
        </w:rPr>
        <w:t>Üretim, kapasite ve kapasite kullanım o</w:t>
      </w:r>
      <w:r w:rsidR="00462910" w:rsidRPr="005F3365">
        <w:rPr>
          <w:bCs/>
          <w:color w:val="0D0D0D" w:themeColor="text1" w:themeTint="F2"/>
          <w:spacing w:val="-2"/>
          <w:u w:val="single"/>
        </w:rPr>
        <w:t>ranı (KKO)</w:t>
      </w:r>
    </w:p>
    <w:p w14:paraId="5DA346B6" w14:textId="77777777" w:rsidR="00462910" w:rsidRPr="005F3365" w:rsidRDefault="00462910" w:rsidP="00CC24CF">
      <w:pPr>
        <w:shd w:val="clear" w:color="auto" w:fill="FFFFFF"/>
        <w:spacing w:before="120" w:after="120" w:line="276" w:lineRule="auto"/>
        <w:jc w:val="both"/>
        <w:rPr>
          <w:bCs/>
          <w:color w:val="0D0D0D" w:themeColor="text1" w:themeTint="F2"/>
          <w:spacing w:val="-2"/>
        </w:rPr>
      </w:pPr>
      <w:r w:rsidRPr="005F3365">
        <w:rPr>
          <w:bCs/>
          <w:color w:val="0D0D0D" w:themeColor="text1" w:themeTint="F2"/>
        </w:rPr>
        <w:t xml:space="preserve">(1) </w:t>
      </w:r>
      <w:r w:rsidRPr="005F3365">
        <w:rPr>
          <w:noProof/>
          <w:color w:val="0D0D0D" w:themeColor="text1" w:themeTint="F2"/>
        </w:rPr>
        <w:t>Yerli üretim dalının</w:t>
      </w:r>
      <w:r w:rsidRPr="005F3365">
        <w:rPr>
          <w:bCs/>
          <w:color w:val="0D0D0D" w:themeColor="text1" w:themeTint="F2"/>
        </w:rPr>
        <w:t xml:space="preserve"> </w:t>
      </w:r>
      <w:r w:rsidR="0070797F" w:rsidRPr="005F3365">
        <w:rPr>
          <w:bCs/>
          <w:color w:val="0D0D0D" w:themeColor="text1" w:themeTint="F2"/>
        </w:rPr>
        <w:t>soruşturma</w:t>
      </w:r>
      <w:r w:rsidRPr="005F3365">
        <w:rPr>
          <w:bCs/>
          <w:color w:val="0D0D0D" w:themeColor="text1" w:themeTint="F2"/>
        </w:rPr>
        <w:t xml:space="preserve"> konusu ürün için 2016 yılında 100 </w:t>
      </w:r>
      <w:r w:rsidR="00D91F70" w:rsidRPr="005F3365">
        <w:rPr>
          <w:bCs/>
          <w:color w:val="0D0D0D" w:themeColor="text1" w:themeTint="F2"/>
        </w:rPr>
        <w:t xml:space="preserve">birim </w:t>
      </w:r>
      <w:r w:rsidRPr="005F3365">
        <w:rPr>
          <w:bCs/>
          <w:color w:val="0D0D0D" w:themeColor="text1" w:themeTint="F2"/>
        </w:rPr>
        <w:t>olan üretim</w:t>
      </w:r>
      <w:r w:rsidR="005F3365" w:rsidRPr="005F3365">
        <w:rPr>
          <w:bCs/>
          <w:color w:val="0D0D0D" w:themeColor="text1" w:themeTint="F2"/>
        </w:rPr>
        <w:t xml:space="preserve"> miktar endeksi, 2017 yılında 99</w:t>
      </w:r>
      <w:r w:rsidR="00D91F70" w:rsidRPr="005F3365">
        <w:rPr>
          <w:bCs/>
          <w:color w:val="0D0D0D" w:themeColor="text1" w:themeTint="F2"/>
        </w:rPr>
        <w:t xml:space="preserve"> birim</w:t>
      </w:r>
      <w:r w:rsidR="0070797F" w:rsidRPr="005F3365">
        <w:rPr>
          <w:bCs/>
          <w:color w:val="0D0D0D" w:themeColor="text1" w:themeTint="F2"/>
        </w:rPr>
        <w:t>,</w:t>
      </w:r>
      <w:r w:rsidRPr="005F3365">
        <w:rPr>
          <w:bCs/>
          <w:color w:val="0D0D0D" w:themeColor="text1" w:themeTint="F2"/>
        </w:rPr>
        <w:t xml:space="preserve"> 2018 yılında </w:t>
      </w:r>
      <w:r w:rsidR="005F3365" w:rsidRPr="005F3365">
        <w:rPr>
          <w:bCs/>
          <w:color w:val="0D0D0D" w:themeColor="text1" w:themeTint="F2"/>
        </w:rPr>
        <w:t>88</w:t>
      </w:r>
      <w:r w:rsidR="00D91F70" w:rsidRPr="005F3365">
        <w:rPr>
          <w:bCs/>
          <w:color w:val="0D0D0D" w:themeColor="text1" w:themeTint="F2"/>
        </w:rPr>
        <w:t xml:space="preserve"> birim</w:t>
      </w:r>
      <w:r w:rsidRPr="005F3365">
        <w:rPr>
          <w:bCs/>
          <w:color w:val="0D0D0D" w:themeColor="text1" w:themeTint="F2"/>
        </w:rPr>
        <w:t xml:space="preserve"> seviyesin</w:t>
      </w:r>
      <w:r w:rsidR="0070797F" w:rsidRPr="005F3365">
        <w:rPr>
          <w:bCs/>
          <w:color w:val="0D0D0D" w:themeColor="text1" w:themeTint="F2"/>
        </w:rPr>
        <w:t>d</w:t>
      </w:r>
      <w:r w:rsidRPr="005F3365">
        <w:rPr>
          <w:bCs/>
          <w:color w:val="0D0D0D" w:themeColor="text1" w:themeTint="F2"/>
        </w:rPr>
        <w:t>e</w:t>
      </w:r>
      <w:r w:rsidR="0070797F" w:rsidRPr="005F3365">
        <w:rPr>
          <w:bCs/>
          <w:color w:val="0D0D0D" w:themeColor="text1" w:themeTint="F2"/>
        </w:rPr>
        <w:t>dir.</w:t>
      </w:r>
      <w:r w:rsidRPr="005F3365">
        <w:rPr>
          <w:bCs/>
          <w:color w:val="0D0D0D" w:themeColor="text1" w:themeTint="F2"/>
        </w:rPr>
        <w:t xml:space="preserve"> </w:t>
      </w:r>
      <w:r w:rsidR="00D91F70" w:rsidRPr="005F3365">
        <w:rPr>
          <w:bCs/>
          <w:color w:val="0D0D0D" w:themeColor="text1" w:themeTint="F2"/>
        </w:rPr>
        <w:t>Y</w:t>
      </w:r>
      <w:r w:rsidRPr="005F3365">
        <w:rPr>
          <w:noProof/>
          <w:color w:val="0D0D0D" w:themeColor="text1" w:themeTint="F2"/>
        </w:rPr>
        <w:t>erli üretim dalının</w:t>
      </w:r>
      <w:r w:rsidRPr="005F3365">
        <w:rPr>
          <w:bCs/>
          <w:color w:val="0D0D0D" w:themeColor="text1" w:themeTint="F2"/>
        </w:rPr>
        <w:t xml:space="preserve"> kapasite </w:t>
      </w:r>
      <w:r w:rsidR="00D91F70" w:rsidRPr="005F3365">
        <w:rPr>
          <w:bCs/>
          <w:color w:val="0D0D0D" w:themeColor="text1" w:themeTint="F2"/>
        </w:rPr>
        <w:t>endeksi 2016 yılında 100 birim</w:t>
      </w:r>
      <w:r w:rsidR="005F3365" w:rsidRPr="005F3365">
        <w:rPr>
          <w:bCs/>
          <w:color w:val="0D0D0D" w:themeColor="text1" w:themeTint="F2"/>
        </w:rPr>
        <w:t>, 2017 ve 2018 yıllarında ise sırasıyla 110 ve 114 birim seviyesinde iken</w:t>
      </w:r>
      <w:r w:rsidR="00D91F70" w:rsidRPr="005F3365">
        <w:rPr>
          <w:bCs/>
          <w:color w:val="0D0D0D" w:themeColor="text1" w:themeTint="F2"/>
        </w:rPr>
        <w:t xml:space="preserve">, KKO </w:t>
      </w:r>
      <w:r w:rsidRPr="005F3365">
        <w:rPr>
          <w:bCs/>
          <w:color w:val="0D0D0D" w:themeColor="text1" w:themeTint="F2"/>
        </w:rPr>
        <w:t>en</w:t>
      </w:r>
      <w:r w:rsidR="005F3365" w:rsidRPr="005F3365">
        <w:rPr>
          <w:bCs/>
          <w:color w:val="0D0D0D" w:themeColor="text1" w:themeTint="F2"/>
        </w:rPr>
        <w:t>deksi</w:t>
      </w:r>
      <w:r w:rsidR="00D91F70" w:rsidRPr="005F3365">
        <w:rPr>
          <w:bCs/>
          <w:color w:val="0D0D0D" w:themeColor="text1" w:themeTint="F2"/>
        </w:rPr>
        <w:t xml:space="preserve"> 2016-2018 yıllarında sırasıyla </w:t>
      </w:r>
      <w:r w:rsidR="005F3365" w:rsidRPr="005F3365">
        <w:rPr>
          <w:bCs/>
          <w:color w:val="0D0D0D" w:themeColor="text1" w:themeTint="F2"/>
        </w:rPr>
        <w:t>100, 91</w:t>
      </w:r>
      <w:r w:rsidRPr="005F3365">
        <w:rPr>
          <w:bCs/>
          <w:color w:val="0D0D0D" w:themeColor="text1" w:themeTint="F2"/>
        </w:rPr>
        <w:t xml:space="preserve"> ve </w:t>
      </w:r>
      <w:r w:rsidR="005F3365" w:rsidRPr="005F3365">
        <w:rPr>
          <w:bCs/>
          <w:color w:val="0D0D0D" w:themeColor="text1" w:themeTint="F2"/>
        </w:rPr>
        <w:t>77</w:t>
      </w:r>
      <w:r w:rsidR="00D91F70" w:rsidRPr="005F3365">
        <w:rPr>
          <w:bCs/>
          <w:color w:val="0D0D0D" w:themeColor="text1" w:themeTint="F2"/>
        </w:rPr>
        <w:t xml:space="preserve"> birim </w:t>
      </w:r>
      <w:r w:rsidRPr="005F3365">
        <w:rPr>
          <w:bCs/>
          <w:color w:val="0D0D0D" w:themeColor="text1" w:themeTint="F2"/>
        </w:rPr>
        <w:t xml:space="preserve">olarak gerçekleşmiştir. </w:t>
      </w:r>
    </w:p>
    <w:p w14:paraId="5BDC923A" w14:textId="77777777" w:rsidR="00462910" w:rsidRPr="005F3365" w:rsidRDefault="00462910" w:rsidP="00B03191">
      <w:pPr>
        <w:numPr>
          <w:ilvl w:val="0"/>
          <w:numId w:val="1"/>
        </w:numPr>
        <w:tabs>
          <w:tab w:val="left" w:pos="360"/>
        </w:tabs>
        <w:spacing w:before="120" w:after="120" w:line="276" w:lineRule="auto"/>
        <w:ind w:left="426" w:hanging="426"/>
        <w:jc w:val="both"/>
        <w:rPr>
          <w:bCs/>
          <w:color w:val="0D0D0D" w:themeColor="text1" w:themeTint="F2"/>
          <w:spacing w:val="-2"/>
        </w:rPr>
      </w:pPr>
      <w:r w:rsidRPr="005F3365">
        <w:rPr>
          <w:bCs/>
          <w:color w:val="0D0D0D" w:themeColor="text1" w:themeTint="F2"/>
          <w:spacing w:val="-2"/>
          <w:u w:val="single"/>
        </w:rPr>
        <w:t>Yurt</w:t>
      </w:r>
      <w:r w:rsidR="00F22A30">
        <w:rPr>
          <w:bCs/>
          <w:color w:val="0D0D0D" w:themeColor="text1" w:themeTint="F2"/>
          <w:spacing w:val="-2"/>
          <w:u w:val="single"/>
        </w:rPr>
        <w:t xml:space="preserve"> içi s</w:t>
      </w:r>
      <w:r w:rsidRPr="005F3365">
        <w:rPr>
          <w:bCs/>
          <w:color w:val="0D0D0D" w:themeColor="text1" w:themeTint="F2"/>
          <w:spacing w:val="-2"/>
          <w:u w:val="single"/>
        </w:rPr>
        <w:t>atışlar</w:t>
      </w:r>
      <w:r w:rsidRPr="005F3365">
        <w:rPr>
          <w:bCs/>
          <w:color w:val="0D0D0D" w:themeColor="text1" w:themeTint="F2"/>
          <w:spacing w:val="-2"/>
        </w:rPr>
        <w:tab/>
      </w:r>
    </w:p>
    <w:p w14:paraId="37E29A4E" w14:textId="77777777" w:rsidR="00462910" w:rsidRDefault="00462910" w:rsidP="00CC24CF">
      <w:pPr>
        <w:tabs>
          <w:tab w:val="left" w:pos="142"/>
        </w:tabs>
        <w:spacing w:before="120" w:after="120" w:line="276" w:lineRule="auto"/>
        <w:jc w:val="both"/>
        <w:rPr>
          <w:bCs/>
          <w:color w:val="0D0D0D" w:themeColor="text1" w:themeTint="F2"/>
          <w:spacing w:val="-2"/>
        </w:rPr>
      </w:pPr>
      <w:r w:rsidRPr="005F3365">
        <w:rPr>
          <w:bCs/>
          <w:color w:val="0D0D0D" w:themeColor="text1" w:themeTint="F2"/>
          <w:spacing w:val="-2"/>
        </w:rPr>
        <w:t>(1) 201</w:t>
      </w:r>
      <w:r w:rsidR="005D616E" w:rsidRPr="005F3365">
        <w:rPr>
          <w:bCs/>
          <w:color w:val="0D0D0D" w:themeColor="text1" w:themeTint="F2"/>
          <w:spacing w:val="-2"/>
        </w:rPr>
        <w:t>6</w:t>
      </w:r>
      <w:r w:rsidRPr="005F3365">
        <w:rPr>
          <w:bCs/>
          <w:color w:val="0D0D0D" w:themeColor="text1" w:themeTint="F2"/>
          <w:spacing w:val="-2"/>
        </w:rPr>
        <w:t xml:space="preserve"> yılında 100 </w:t>
      </w:r>
      <w:r w:rsidR="00655F75" w:rsidRPr="005F3365">
        <w:rPr>
          <w:bCs/>
          <w:color w:val="0D0D0D" w:themeColor="text1" w:themeTint="F2"/>
          <w:spacing w:val="-2"/>
        </w:rPr>
        <w:t xml:space="preserve">birim </w:t>
      </w:r>
      <w:r w:rsidRPr="005F3365">
        <w:rPr>
          <w:bCs/>
          <w:color w:val="0D0D0D" w:themeColor="text1" w:themeTint="F2"/>
          <w:spacing w:val="-2"/>
        </w:rPr>
        <w:t>olarak kabul edilen yurt</w:t>
      </w:r>
      <w:r w:rsidR="00655F75" w:rsidRPr="005F3365">
        <w:rPr>
          <w:bCs/>
          <w:color w:val="0D0D0D" w:themeColor="text1" w:themeTint="F2"/>
          <w:spacing w:val="-2"/>
        </w:rPr>
        <w:t xml:space="preserve"> </w:t>
      </w:r>
      <w:r w:rsidRPr="005F3365">
        <w:rPr>
          <w:bCs/>
          <w:color w:val="0D0D0D" w:themeColor="text1" w:themeTint="F2"/>
          <w:spacing w:val="-2"/>
        </w:rPr>
        <w:t>içi satı</w:t>
      </w:r>
      <w:r w:rsidR="005F3365" w:rsidRPr="005F3365">
        <w:rPr>
          <w:bCs/>
          <w:color w:val="0D0D0D" w:themeColor="text1" w:themeTint="F2"/>
          <w:spacing w:val="-2"/>
        </w:rPr>
        <w:t>ş miktarı endeksi 2017 yılında 100</w:t>
      </w:r>
      <w:r w:rsidR="00655F75" w:rsidRPr="005F3365">
        <w:rPr>
          <w:bCs/>
          <w:color w:val="0D0D0D" w:themeColor="text1" w:themeTint="F2"/>
          <w:spacing w:val="-2"/>
        </w:rPr>
        <w:t xml:space="preserve"> birim</w:t>
      </w:r>
      <w:r w:rsidR="00CC78DD" w:rsidRPr="005F3365">
        <w:rPr>
          <w:bCs/>
          <w:color w:val="0D0D0D" w:themeColor="text1" w:themeTint="F2"/>
          <w:spacing w:val="-2"/>
        </w:rPr>
        <w:t xml:space="preserve"> ve </w:t>
      </w:r>
      <w:r w:rsidRPr="005F3365">
        <w:rPr>
          <w:bCs/>
          <w:color w:val="0D0D0D" w:themeColor="text1" w:themeTint="F2"/>
        </w:rPr>
        <w:t xml:space="preserve">2018 </w:t>
      </w:r>
      <w:r w:rsidR="005D616E" w:rsidRPr="005F3365">
        <w:rPr>
          <w:bCs/>
          <w:color w:val="0D0D0D" w:themeColor="text1" w:themeTint="F2"/>
        </w:rPr>
        <w:t>yılında</w:t>
      </w:r>
      <w:r w:rsidRPr="005F3365">
        <w:rPr>
          <w:bCs/>
          <w:color w:val="0D0D0D" w:themeColor="text1" w:themeTint="F2"/>
        </w:rPr>
        <w:t xml:space="preserve"> </w:t>
      </w:r>
      <w:r w:rsidR="009A4C5D">
        <w:rPr>
          <w:bCs/>
          <w:color w:val="0D0D0D" w:themeColor="text1" w:themeTint="F2"/>
        </w:rPr>
        <w:t xml:space="preserve">ise </w:t>
      </w:r>
      <w:r w:rsidR="005F3365" w:rsidRPr="005F3365">
        <w:rPr>
          <w:bCs/>
          <w:color w:val="0D0D0D" w:themeColor="text1" w:themeTint="F2"/>
        </w:rPr>
        <w:t>83</w:t>
      </w:r>
      <w:r w:rsidR="00655F75" w:rsidRPr="005F3365">
        <w:rPr>
          <w:bCs/>
          <w:color w:val="0D0D0D" w:themeColor="text1" w:themeTint="F2"/>
        </w:rPr>
        <w:t xml:space="preserve"> birim</w:t>
      </w:r>
      <w:r w:rsidR="005D616E" w:rsidRPr="005F3365">
        <w:rPr>
          <w:bCs/>
          <w:color w:val="0D0D0D" w:themeColor="text1" w:themeTint="F2"/>
        </w:rPr>
        <w:t xml:space="preserve"> </w:t>
      </w:r>
      <w:r w:rsidRPr="005F3365">
        <w:rPr>
          <w:bCs/>
          <w:color w:val="0D0D0D" w:themeColor="text1" w:themeTint="F2"/>
          <w:spacing w:val="-2"/>
        </w:rPr>
        <w:t xml:space="preserve">olarak gerçekleşmiştir.  </w:t>
      </w:r>
    </w:p>
    <w:p w14:paraId="0B467702" w14:textId="77777777" w:rsidR="00462910" w:rsidRPr="005F3365" w:rsidRDefault="00462910" w:rsidP="00B03191">
      <w:pPr>
        <w:tabs>
          <w:tab w:val="left" w:pos="360"/>
        </w:tabs>
        <w:spacing w:before="120" w:after="120" w:line="276" w:lineRule="auto"/>
        <w:jc w:val="both"/>
        <w:rPr>
          <w:bCs/>
          <w:color w:val="0D0D0D" w:themeColor="text1" w:themeTint="F2"/>
          <w:spacing w:val="-2"/>
          <w:u w:val="single"/>
        </w:rPr>
      </w:pPr>
      <w:r w:rsidRPr="00653A29">
        <w:rPr>
          <w:bCs/>
          <w:color w:val="0D0D0D" w:themeColor="text1" w:themeTint="F2"/>
          <w:spacing w:val="-2"/>
        </w:rPr>
        <w:t xml:space="preserve">c) </w:t>
      </w:r>
      <w:r w:rsidR="00653A29">
        <w:rPr>
          <w:bCs/>
          <w:color w:val="0D0D0D" w:themeColor="text1" w:themeTint="F2"/>
          <w:spacing w:val="-2"/>
        </w:rPr>
        <w:t xml:space="preserve"> </w:t>
      </w:r>
      <w:r w:rsidRPr="005F3365">
        <w:rPr>
          <w:bCs/>
          <w:color w:val="0D0D0D" w:themeColor="text1" w:themeTint="F2"/>
          <w:spacing w:val="-2"/>
          <w:u w:val="single"/>
        </w:rPr>
        <w:t>Yurt</w:t>
      </w:r>
      <w:r w:rsidR="00F22A30">
        <w:rPr>
          <w:bCs/>
          <w:color w:val="0D0D0D" w:themeColor="text1" w:themeTint="F2"/>
          <w:spacing w:val="-2"/>
          <w:u w:val="single"/>
        </w:rPr>
        <w:t xml:space="preserve"> içi f</w:t>
      </w:r>
      <w:r w:rsidRPr="005F3365">
        <w:rPr>
          <w:bCs/>
          <w:color w:val="0D0D0D" w:themeColor="text1" w:themeTint="F2"/>
          <w:spacing w:val="-2"/>
          <w:u w:val="single"/>
        </w:rPr>
        <w:t>iyatlar</w:t>
      </w:r>
      <w:r w:rsidR="00F22A30">
        <w:rPr>
          <w:bCs/>
          <w:color w:val="0D0D0D" w:themeColor="text1" w:themeTint="F2"/>
          <w:spacing w:val="-2"/>
          <w:u w:val="single"/>
        </w:rPr>
        <w:t xml:space="preserve"> ve fiyatı etkileyen unsurlar</w:t>
      </w:r>
    </w:p>
    <w:p w14:paraId="295044F2" w14:textId="77777777" w:rsidR="00462910" w:rsidRDefault="00462910" w:rsidP="00B03191">
      <w:pPr>
        <w:tabs>
          <w:tab w:val="left" w:pos="360"/>
        </w:tabs>
        <w:spacing w:before="120" w:after="120" w:line="276" w:lineRule="auto"/>
        <w:jc w:val="both"/>
        <w:rPr>
          <w:bCs/>
          <w:color w:val="0D0D0D" w:themeColor="text1" w:themeTint="F2"/>
          <w:spacing w:val="-2"/>
        </w:rPr>
      </w:pPr>
      <w:r w:rsidRPr="005F3365">
        <w:rPr>
          <w:bCs/>
          <w:color w:val="0D0D0D" w:themeColor="text1" w:themeTint="F2"/>
          <w:spacing w:val="-2"/>
        </w:rPr>
        <w:t xml:space="preserve">(1) </w:t>
      </w:r>
      <w:r w:rsidRPr="005F3365">
        <w:rPr>
          <w:noProof/>
          <w:color w:val="0D0D0D" w:themeColor="text1" w:themeTint="F2"/>
        </w:rPr>
        <w:t>Yerli üretim dalının</w:t>
      </w:r>
      <w:r w:rsidRPr="005F3365">
        <w:rPr>
          <w:bCs/>
          <w:color w:val="0D0D0D" w:themeColor="text1" w:themeTint="F2"/>
          <w:spacing w:val="-2"/>
        </w:rPr>
        <w:t xml:space="preserve"> </w:t>
      </w:r>
      <w:r w:rsidR="006A4A47" w:rsidRPr="005F3365">
        <w:rPr>
          <w:bCs/>
          <w:color w:val="0D0D0D" w:themeColor="text1" w:themeTint="F2"/>
          <w:spacing w:val="-2"/>
        </w:rPr>
        <w:t>soruşturma</w:t>
      </w:r>
      <w:r w:rsidRPr="005F3365">
        <w:rPr>
          <w:bCs/>
          <w:color w:val="0D0D0D" w:themeColor="text1" w:themeTint="F2"/>
          <w:spacing w:val="-2"/>
        </w:rPr>
        <w:t xml:space="preserve"> konusu ürün için yurt</w:t>
      </w:r>
      <w:r w:rsidR="006206DB" w:rsidRPr="005F3365">
        <w:rPr>
          <w:bCs/>
          <w:color w:val="0D0D0D" w:themeColor="text1" w:themeTint="F2"/>
          <w:spacing w:val="-2"/>
        </w:rPr>
        <w:t xml:space="preserve"> </w:t>
      </w:r>
      <w:r w:rsidRPr="005F3365">
        <w:rPr>
          <w:bCs/>
          <w:color w:val="0D0D0D" w:themeColor="text1" w:themeTint="F2"/>
          <w:spacing w:val="-2"/>
        </w:rPr>
        <w:t xml:space="preserve">içi satış fiyatı </w:t>
      </w:r>
      <w:r w:rsidR="006206DB" w:rsidRPr="005F3365">
        <w:rPr>
          <w:bCs/>
          <w:color w:val="0D0D0D" w:themeColor="text1" w:themeTint="F2"/>
          <w:spacing w:val="-2"/>
        </w:rPr>
        <w:t xml:space="preserve">endeksi </w:t>
      </w:r>
      <w:r w:rsidRPr="005F3365">
        <w:rPr>
          <w:bCs/>
          <w:color w:val="0D0D0D" w:themeColor="text1" w:themeTint="F2"/>
          <w:spacing w:val="-2"/>
        </w:rPr>
        <w:t>201</w:t>
      </w:r>
      <w:r w:rsidR="005D616E" w:rsidRPr="005F3365">
        <w:rPr>
          <w:bCs/>
          <w:color w:val="0D0D0D" w:themeColor="text1" w:themeTint="F2"/>
          <w:spacing w:val="-2"/>
        </w:rPr>
        <w:t>6</w:t>
      </w:r>
      <w:r w:rsidRPr="005F3365">
        <w:rPr>
          <w:bCs/>
          <w:color w:val="0D0D0D" w:themeColor="text1" w:themeTint="F2"/>
          <w:spacing w:val="-2"/>
        </w:rPr>
        <w:t xml:space="preserve"> yılında 100</w:t>
      </w:r>
      <w:r w:rsidR="004B22CC" w:rsidRPr="005F3365">
        <w:rPr>
          <w:bCs/>
          <w:color w:val="0D0D0D" w:themeColor="text1" w:themeTint="F2"/>
          <w:spacing w:val="-2"/>
        </w:rPr>
        <w:t xml:space="preserve"> birim</w:t>
      </w:r>
      <w:r w:rsidRPr="005F3365">
        <w:rPr>
          <w:bCs/>
          <w:color w:val="0D0D0D" w:themeColor="text1" w:themeTint="F2"/>
          <w:spacing w:val="-2"/>
        </w:rPr>
        <w:t xml:space="preserve">, </w:t>
      </w:r>
      <w:r w:rsidR="004B22CC" w:rsidRPr="005F3365">
        <w:rPr>
          <w:bCs/>
          <w:color w:val="0D0D0D" w:themeColor="text1" w:themeTint="F2"/>
          <w:spacing w:val="-2"/>
        </w:rPr>
        <w:t>i</w:t>
      </w:r>
      <w:r w:rsidR="005F3365" w:rsidRPr="005F3365">
        <w:rPr>
          <w:bCs/>
          <w:color w:val="0D0D0D" w:themeColor="text1" w:themeTint="F2"/>
          <w:spacing w:val="-2"/>
        </w:rPr>
        <w:t>zleyen yıllarda ise sırasıyla 111</w:t>
      </w:r>
      <w:r w:rsidRPr="005F3365">
        <w:rPr>
          <w:bCs/>
          <w:color w:val="0D0D0D" w:themeColor="text1" w:themeTint="F2"/>
          <w:spacing w:val="-2"/>
        </w:rPr>
        <w:t xml:space="preserve"> ve </w:t>
      </w:r>
      <w:r w:rsidR="005F3365" w:rsidRPr="005F3365">
        <w:rPr>
          <w:bCs/>
          <w:color w:val="0D0D0D" w:themeColor="text1" w:themeTint="F2"/>
        </w:rPr>
        <w:t>11</w:t>
      </w:r>
      <w:r w:rsidR="006A4A47" w:rsidRPr="005F3365">
        <w:rPr>
          <w:bCs/>
          <w:color w:val="0D0D0D" w:themeColor="text1" w:themeTint="F2"/>
        </w:rPr>
        <w:t>8</w:t>
      </w:r>
      <w:r w:rsidR="004B22CC" w:rsidRPr="005F3365">
        <w:rPr>
          <w:bCs/>
          <w:color w:val="0D0D0D" w:themeColor="text1" w:themeTint="F2"/>
        </w:rPr>
        <w:t xml:space="preserve"> birim </w:t>
      </w:r>
      <w:r w:rsidRPr="005F3365">
        <w:rPr>
          <w:bCs/>
          <w:color w:val="0D0D0D" w:themeColor="text1" w:themeTint="F2"/>
          <w:spacing w:val="-2"/>
        </w:rPr>
        <w:t xml:space="preserve">olarak gerçekleşmiştir. </w:t>
      </w:r>
    </w:p>
    <w:p w14:paraId="0771BAC1" w14:textId="77777777" w:rsidR="0085642E" w:rsidRDefault="00F22A30" w:rsidP="00B03191">
      <w:pPr>
        <w:tabs>
          <w:tab w:val="left" w:pos="360"/>
        </w:tabs>
        <w:spacing w:before="120" w:after="120" w:line="276" w:lineRule="auto"/>
        <w:jc w:val="both"/>
        <w:rPr>
          <w:bCs/>
          <w:color w:val="0D0D0D" w:themeColor="text1" w:themeTint="F2"/>
          <w:spacing w:val="-2"/>
        </w:rPr>
      </w:pPr>
      <w:r>
        <w:rPr>
          <w:bCs/>
          <w:color w:val="0D0D0D" w:themeColor="text1" w:themeTint="F2"/>
          <w:spacing w:val="-2"/>
        </w:rPr>
        <w:t>(2</w:t>
      </w:r>
      <w:r w:rsidRPr="00123F7D">
        <w:rPr>
          <w:bCs/>
          <w:color w:val="0D0D0D" w:themeColor="text1" w:themeTint="F2"/>
          <w:spacing w:val="-2"/>
        </w:rPr>
        <w:t xml:space="preserve">) </w:t>
      </w:r>
      <w:r w:rsidR="000F7C2A" w:rsidRPr="00123F7D">
        <w:rPr>
          <w:bCs/>
          <w:color w:val="0D0D0D" w:themeColor="text1" w:themeTint="F2"/>
          <w:spacing w:val="-2"/>
        </w:rPr>
        <w:t>Fiyatı etkileyen temel unsurlar incelendiğinde, fiyatların ortalama maliyetlere ve döviz kuru kaynaklı anlık değişimlere göre belirlendiği, buna göre 2017 ve 2018 yıllarında fiyatların artan maliyetlere paralel şekilde arttığı, 2018 yılında ise kurdaki ani artışlara bağlı olarak ortalama maliyetin üzerinde artış gösterdiği görülmektedir.</w:t>
      </w:r>
    </w:p>
    <w:p w14:paraId="3116327D" w14:textId="77777777" w:rsidR="00462910" w:rsidRPr="005F3365" w:rsidRDefault="00462910" w:rsidP="00B03191">
      <w:pPr>
        <w:tabs>
          <w:tab w:val="left" w:pos="360"/>
        </w:tabs>
        <w:spacing w:before="120" w:after="120" w:line="276" w:lineRule="auto"/>
        <w:jc w:val="both"/>
        <w:rPr>
          <w:bCs/>
          <w:color w:val="0D0D0D" w:themeColor="text1" w:themeTint="F2"/>
          <w:spacing w:val="-2"/>
        </w:rPr>
      </w:pPr>
      <w:r w:rsidRPr="00653A29">
        <w:rPr>
          <w:bCs/>
          <w:color w:val="0D0D0D" w:themeColor="text1" w:themeTint="F2"/>
          <w:spacing w:val="-2"/>
        </w:rPr>
        <w:t>ç)</w:t>
      </w:r>
      <w:r w:rsidR="00653A29" w:rsidRPr="00653A29">
        <w:rPr>
          <w:bCs/>
          <w:color w:val="0D0D0D" w:themeColor="text1" w:themeTint="F2"/>
          <w:spacing w:val="-2"/>
        </w:rPr>
        <w:t xml:space="preserve"> </w:t>
      </w:r>
      <w:r w:rsidRPr="005F3365">
        <w:rPr>
          <w:bCs/>
          <w:color w:val="0D0D0D" w:themeColor="text1" w:themeTint="F2"/>
          <w:spacing w:val="-2"/>
          <w:u w:val="single"/>
        </w:rPr>
        <w:t>İhracat</w:t>
      </w:r>
      <w:r w:rsidRPr="005F3365">
        <w:rPr>
          <w:bCs/>
          <w:color w:val="0D0D0D" w:themeColor="text1" w:themeTint="F2"/>
          <w:spacing w:val="-2"/>
        </w:rPr>
        <w:tab/>
      </w:r>
    </w:p>
    <w:p w14:paraId="3B9BBDFA" w14:textId="77777777" w:rsidR="00462910" w:rsidRDefault="00462910" w:rsidP="00B03191">
      <w:pPr>
        <w:tabs>
          <w:tab w:val="left" w:pos="360"/>
        </w:tabs>
        <w:spacing w:before="120" w:after="120" w:line="276" w:lineRule="auto"/>
        <w:jc w:val="both"/>
        <w:rPr>
          <w:bCs/>
          <w:color w:val="0D0D0D" w:themeColor="text1" w:themeTint="F2"/>
          <w:spacing w:val="-2"/>
        </w:rPr>
      </w:pPr>
      <w:r w:rsidRPr="005F3365">
        <w:rPr>
          <w:bCs/>
          <w:color w:val="0D0D0D" w:themeColor="text1" w:themeTint="F2"/>
          <w:spacing w:val="-2"/>
        </w:rPr>
        <w:t xml:space="preserve">(1) </w:t>
      </w:r>
      <w:r w:rsidRPr="005F3365">
        <w:rPr>
          <w:noProof/>
          <w:color w:val="0D0D0D" w:themeColor="text1" w:themeTint="F2"/>
        </w:rPr>
        <w:t>Yerli üretim dalının</w:t>
      </w:r>
      <w:r w:rsidRPr="005F3365">
        <w:rPr>
          <w:bCs/>
          <w:color w:val="0D0D0D" w:themeColor="text1" w:themeTint="F2"/>
          <w:spacing w:val="-2"/>
        </w:rPr>
        <w:t xml:space="preserve"> ihracat miktar endeksi 201</w:t>
      </w:r>
      <w:r w:rsidR="00BC401E" w:rsidRPr="005F3365">
        <w:rPr>
          <w:bCs/>
          <w:color w:val="0D0D0D" w:themeColor="text1" w:themeTint="F2"/>
          <w:spacing w:val="-2"/>
        </w:rPr>
        <w:t>6</w:t>
      </w:r>
      <w:r w:rsidRPr="005F3365">
        <w:rPr>
          <w:bCs/>
          <w:color w:val="0D0D0D" w:themeColor="text1" w:themeTint="F2"/>
          <w:spacing w:val="-2"/>
        </w:rPr>
        <w:t xml:space="preserve"> yılında 100 </w:t>
      </w:r>
      <w:r w:rsidR="00D14895" w:rsidRPr="005F3365">
        <w:rPr>
          <w:bCs/>
          <w:color w:val="0D0D0D" w:themeColor="text1" w:themeTint="F2"/>
          <w:spacing w:val="-2"/>
        </w:rPr>
        <w:t xml:space="preserve">birim </w:t>
      </w:r>
      <w:r w:rsidRPr="005F3365">
        <w:rPr>
          <w:bCs/>
          <w:color w:val="0D0D0D" w:themeColor="text1" w:themeTint="F2"/>
          <w:spacing w:val="-2"/>
        </w:rPr>
        <w:t xml:space="preserve">iken, 2017 yılında </w:t>
      </w:r>
      <w:r w:rsidR="005F3365" w:rsidRPr="005F3365">
        <w:rPr>
          <w:bCs/>
          <w:color w:val="0D0D0D" w:themeColor="text1" w:themeTint="F2"/>
          <w:spacing w:val="-2"/>
        </w:rPr>
        <w:t>73</w:t>
      </w:r>
      <w:r w:rsidR="006A4A47" w:rsidRPr="005F3365">
        <w:rPr>
          <w:bCs/>
          <w:color w:val="0D0D0D" w:themeColor="text1" w:themeTint="F2"/>
          <w:spacing w:val="-2"/>
        </w:rPr>
        <w:t xml:space="preserve"> birim ve</w:t>
      </w:r>
      <w:r w:rsidRPr="005F3365">
        <w:rPr>
          <w:bCs/>
          <w:color w:val="0D0D0D" w:themeColor="text1" w:themeTint="F2"/>
          <w:spacing w:val="-2"/>
        </w:rPr>
        <w:t xml:space="preserve"> </w:t>
      </w:r>
      <w:r w:rsidRPr="005F3365">
        <w:rPr>
          <w:bCs/>
          <w:color w:val="0D0D0D" w:themeColor="text1" w:themeTint="F2"/>
        </w:rPr>
        <w:t xml:space="preserve">2018 </w:t>
      </w:r>
      <w:r w:rsidR="00BC401E" w:rsidRPr="005F3365">
        <w:rPr>
          <w:bCs/>
          <w:color w:val="0D0D0D" w:themeColor="text1" w:themeTint="F2"/>
        </w:rPr>
        <w:t>yılında</w:t>
      </w:r>
      <w:r w:rsidRPr="005F3365">
        <w:rPr>
          <w:bCs/>
          <w:color w:val="0D0D0D" w:themeColor="text1" w:themeTint="F2"/>
          <w:spacing w:val="-2"/>
        </w:rPr>
        <w:t xml:space="preserve"> </w:t>
      </w:r>
      <w:r w:rsidR="005F3365" w:rsidRPr="005F3365">
        <w:rPr>
          <w:bCs/>
          <w:color w:val="0D0D0D" w:themeColor="text1" w:themeTint="F2"/>
          <w:spacing w:val="-2"/>
        </w:rPr>
        <w:t>70 birim</w:t>
      </w:r>
      <w:r w:rsidR="00D14895" w:rsidRPr="005F3365">
        <w:rPr>
          <w:bCs/>
          <w:color w:val="0D0D0D" w:themeColor="text1" w:themeTint="F2"/>
          <w:spacing w:val="-2"/>
        </w:rPr>
        <w:t xml:space="preserve"> </w:t>
      </w:r>
      <w:r w:rsidR="006A4A47" w:rsidRPr="005F3365">
        <w:rPr>
          <w:bCs/>
          <w:color w:val="0D0D0D" w:themeColor="text1" w:themeTint="F2"/>
          <w:spacing w:val="-2"/>
        </w:rPr>
        <w:t>seviyesindedir.</w:t>
      </w:r>
      <w:r w:rsidRPr="005F3365">
        <w:rPr>
          <w:bCs/>
          <w:color w:val="0D0D0D" w:themeColor="text1" w:themeTint="F2"/>
          <w:spacing w:val="-2"/>
        </w:rPr>
        <w:t xml:space="preserve">   </w:t>
      </w:r>
    </w:p>
    <w:p w14:paraId="60D3EE1E" w14:textId="77777777" w:rsidR="00462910" w:rsidRPr="005F3365" w:rsidRDefault="00462910" w:rsidP="00B03191">
      <w:pPr>
        <w:tabs>
          <w:tab w:val="left" w:pos="360"/>
        </w:tabs>
        <w:spacing w:before="120" w:after="120" w:line="276" w:lineRule="auto"/>
        <w:jc w:val="both"/>
        <w:rPr>
          <w:bCs/>
          <w:color w:val="0D0D0D" w:themeColor="text1" w:themeTint="F2"/>
          <w:spacing w:val="-2"/>
        </w:rPr>
      </w:pPr>
      <w:r w:rsidRPr="00653A29">
        <w:rPr>
          <w:bCs/>
          <w:color w:val="0D0D0D" w:themeColor="text1" w:themeTint="F2"/>
          <w:spacing w:val="-2"/>
        </w:rPr>
        <w:t xml:space="preserve">d) </w:t>
      </w:r>
      <w:r w:rsidR="00653A29" w:rsidRPr="00653A29">
        <w:rPr>
          <w:bCs/>
          <w:color w:val="0D0D0D" w:themeColor="text1" w:themeTint="F2"/>
          <w:spacing w:val="-2"/>
        </w:rPr>
        <w:t xml:space="preserve"> </w:t>
      </w:r>
      <w:r w:rsidR="00F22A30">
        <w:rPr>
          <w:bCs/>
          <w:color w:val="0D0D0D" w:themeColor="text1" w:themeTint="F2"/>
          <w:spacing w:val="-2"/>
          <w:u w:val="single"/>
        </w:rPr>
        <w:t>Pazar p</w:t>
      </w:r>
      <w:r w:rsidRPr="005F3365">
        <w:rPr>
          <w:bCs/>
          <w:color w:val="0D0D0D" w:themeColor="text1" w:themeTint="F2"/>
          <w:spacing w:val="-2"/>
          <w:u w:val="single"/>
        </w:rPr>
        <w:t>ayı</w:t>
      </w:r>
      <w:r w:rsidRPr="005F3365">
        <w:rPr>
          <w:bCs/>
          <w:color w:val="0D0D0D" w:themeColor="text1" w:themeTint="F2"/>
          <w:spacing w:val="-2"/>
        </w:rPr>
        <w:tab/>
      </w:r>
    </w:p>
    <w:p w14:paraId="3D62EDFC" w14:textId="77777777" w:rsidR="00BC401E" w:rsidRPr="005F3365" w:rsidRDefault="00462910" w:rsidP="00B03191">
      <w:pPr>
        <w:tabs>
          <w:tab w:val="left" w:pos="360"/>
        </w:tabs>
        <w:spacing w:before="120" w:after="120" w:line="276" w:lineRule="auto"/>
        <w:jc w:val="both"/>
        <w:rPr>
          <w:bCs/>
          <w:color w:val="0D0D0D" w:themeColor="text1" w:themeTint="F2"/>
          <w:spacing w:val="-2"/>
        </w:rPr>
      </w:pPr>
      <w:r w:rsidRPr="005F3365">
        <w:rPr>
          <w:bCs/>
          <w:color w:val="0D0D0D" w:themeColor="text1" w:themeTint="F2"/>
          <w:spacing w:val="-2"/>
        </w:rPr>
        <w:t xml:space="preserve">(1) </w:t>
      </w:r>
      <w:r w:rsidRPr="005F3365">
        <w:rPr>
          <w:noProof/>
          <w:color w:val="0D0D0D" w:themeColor="text1" w:themeTint="F2"/>
        </w:rPr>
        <w:t>Yerli üretim dalının</w:t>
      </w:r>
      <w:r w:rsidRPr="005F3365">
        <w:rPr>
          <w:bCs/>
          <w:color w:val="0D0D0D" w:themeColor="text1" w:themeTint="F2"/>
          <w:spacing w:val="-2"/>
        </w:rPr>
        <w:t xml:space="preserve"> pazar payı endeksi </w:t>
      </w:r>
      <w:r w:rsidR="00473844" w:rsidRPr="005F3365">
        <w:rPr>
          <w:bCs/>
          <w:color w:val="0D0D0D" w:themeColor="text1" w:themeTint="F2"/>
          <w:spacing w:val="-2"/>
        </w:rPr>
        <w:t>gözden geçirme</w:t>
      </w:r>
      <w:r w:rsidR="00DB4F06" w:rsidRPr="005F3365">
        <w:rPr>
          <w:bCs/>
          <w:color w:val="0D0D0D" w:themeColor="text1" w:themeTint="F2"/>
          <w:spacing w:val="-2"/>
        </w:rPr>
        <w:t xml:space="preserve"> dönem</w:t>
      </w:r>
      <w:r w:rsidR="00473844" w:rsidRPr="005F3365">
        <w:rPr>
          <w:bCs/>
          <w:color w:val="0D0D0D" w:themeColor="text1" w:themeTint="F2"/>
          <w:spacing w:val="-2"/>
        </w:rPr>
        <w:t>in</w:t>
      </w:r>
      <w:r w:rsidR="00DB4F06" w:rsidRPr="005F3365">
        <w:rPr>
          <w:bCs/>
          <w:color w:val="0D0D0D" w:themeColor="text1" w:themeTint="F2"/>
          <w:spacing w:val="-2"/>
        </w:rPr>
        <w:t xml:space="preserve">de sırasıyla </w:t>
      </w:r>
      <w:r w:rsidRPr="005F3365">
        <w:rPr>
          <w:bCs/>
          <w:color w:val="0D0D0D" w:themeColor="text1" w:themeTint="F2"/>
          <w:spacing w:val="-2"/>
        </w:rPr>
        <w:t>100</w:t>
      </w:r>
      <w:r w:rsidR="00F6183F">
        <w:rPr>
          <w:bCs/>
          <w:color w:val="0D0D0D" w:themeColor="text1" w:themeTint="F2"/>
          <w:spacing w:val="-2"/>
        </w:rPr>
        <w:t>, 9</w:t>
      </w:r>
      <w:r w:rsidR="00A1495A">
        <w:rPr>
          <w:bCs/>
          <w:color w:val="0D0D0D" w:themeColor="text1" w:themeTint="F2"/>
          <w:spacing w:val="-2"/>
        </w:rPr>
        <w:t>3</w:t>
      </w:r>
      <w:r w:rsidR="00DB4F06" w:rsidRPr="005F3365">
        <w:rPr>
          <w:bCs/>
          <w:color w:val="0D0D0D" w:themeColor="text1" w:themeTint="F2"/>
          <w:spacing w:val="-2"/>
        </w:rPr>
        <w:t xml:space="preserve"> </w:t>
      </w:r>
      <w:r w:rsidR="00DB4F06" w:rsidRPr="00A1495A">
        <w:rPr>
          <w:bCs/>
          <w:color w:val="0D0D0D" w:themeColor="text1" w:themeTint="F2"/>
          <w:spacing w:val="-2"/>
        </w:rPr>
        <w:t>ve</w:t>
      </w:r>
      <w:r w:rsidRPr="00A1495A">
        <w:rPr>
          <w:bCs/>
          <w:color w:val="0D0D0D" w:themeColor="text1" w:themeTint="F2"/>
          <w:spacing w:val="-2"/>
        </w:rPr>
        <w:t xml:space="preserve"> </w:t>
      </w:r>
      <w:r w:rsidR="005F3365" w:rsidRPr="00A1495A">
        <w:rPr>
          <w:bCs/>
          <w:color w:val="0D0D0D" w:themeColor="text1" w:themeTint="F2"/>
        </w:rPr>
        <w:t>8</w:t>
      </w:r>
      <w:r w:rsidR="00A1495A" w:rsidRPr="00A1495A">
        <w:rPr>
          <w:bCs/>
          <w:color w:val="0D0D0D" w:themeColor="text1" w:themeTint="F2"/>
        </w:rPr>
        <w:t>3</w:t>
      </w:r>
      <w:r w:rsidRPr="005F3365">
        <w:rPr>
          <w:bCs/>
          <w:color w:val="0D0D0D" w:themeColor="text1" w:themeTint="F2"/>
        </w:rPr>
        <w:t xml:space="preserve"> birim</w:t>
      </w:r>
      <w:r w:rsidR="00DB4F06" w:rsidRPr="005F3365">
        <w:rPr>
          <w:bCs/>
          <w:color w:val="0D0D0D" w:themeColor="text1" w:themeTint="F2"/>
        </w:rPr>
        <w:t xml:space="preserve"> olarak </w:t>
      </w:r>
      <w:r w:rsidRPr="005F3365">
        <w:rPr>
          <w:bCs/>
          <w:color w:val="0D0D0D" w:themeColor="text1" w:themeTint="F2"/>
        </w:rPr>
        <w:t>ger</w:t>
      </w:r>
      <w:r w:rsidR="00DB4F06" w:rsidRPr="005F3365">
        <w:rPr>
          <w:bCs/>
          <w:color w:val="0D0D0D" w:themeColor="text1" w:themeTint="F2"/>
        </w:rPr>
        <w:t>çekl</w:t>
      </w:r>
      <w:r w:rsidRPr="005F3365">
        <w:rPr>
          <w:bCs/>
          <w:color w:val="0D0D0D" w:themeColor="text1" w:themeTint="F2"/>
        </w:rPr>
        <w:t>e</w:t>
      </w:r>
      <w:r w:rsidR="00DB4F06" w:rsidRPr="005F3365">
        <w:rPr>
          <w:bCs/>
          <w:color w:val="0D0D0D" w:themeColor="text1" w:themeTint="F2"/>
        </w:rPr>
        <w:t>ş</w:t>
      </w:r>
      <w:r w:rsidRPr="005F3365">
        <w:rPr>
          <w:bCs/>
          <w:color w:val="0D0D0D" w:themeColor="text1" w:themeTint="F2"/>
        </w:rPr>
        <w:t>miştir.</w:t>
      </w:r>
    </w:p>
    <w:p w14:paraId="1750A468" w14:textId="77777777" w:rsidR="00462910" w:rsidRPr="005F3365" w:rsidRDefault="00983ABA" w:rsidP="00B03191">
      <w:pPr>
        <w:tabs>
          <w:tab w:val="left" w:pos="360"/>
        </w:tabs>
        <w:spacing w:before="120" w:after="120" w:line="276" w:lineRule="auto"/>
        <w:jc w:val="both"/>
        <w:rPr>
          <w:bCs/>
          <w:color w:val="0D0D0D" w:themeColor="text1" w:themeTint="F2"/>
          <w:spacing w:val="-2"/>
        </w:rPr>
      </w:pPr>
      <w:r w:rsidRPr="00653A29">
        <w:rPr>
          <w:bCs/>
          <w:color w:val="0D0D0D" w:themeColor="text1" w:themeTint="F2"/>
          <w:spacing w:val="-2"/>
        </w:rPr>
        <w:t>e)</w:t>
      </w:r>
      <w:r w:rsidR="00653A29">
        <w:rPr>
          <w:bCs/>
          <w:color w:val="0D0D0D" w:themeColor="text1" w:themeTint="F2"/>
          <w:spacing w:val="-2"/>
        </w:rPr>
        <w:t xml:space="preserve"> </w:t>
      </w:r>
      <w:r w:rsidRPr="00653A29">
        <w:rPr>
          <w:bCs/>
          <w:color w:val="0D0D0D" w:themeColor="text1" w:themeTint="F2"/>
          <w:spacing w:val="-2"/>
        </w:rPr>
        <w:t xml:space="preserve"> </w:t>
      </w:r>
      <w:r w:rsidRPr="005F3365">
        <w:rPr>
          <w:bCs/>
          <w:color w:val="0D0D0D" w:themeColor="text1" w:themeTint="F2"/>
          <w:spacing w:val="-2"/>
          <w:u w:val="single"/>
        </w:rPr>
        <w:t>Maliyet</w:t>
      </w:r>
      <w:r w:rsidR="00462910" w:rsidRPr="005F3365">
        <w:rPr>
          <w:bCs/>
          <w:color w:val="0D0D0D" w:themeColor="text1" w:themeTint="F2"/>
          <w:spacing w:val="-2"/>
        </w:rPr>
        <w:tab/>
      </w:r>
    </w:p>
    <w:p w14:paraId="0BBFE4AE" w14:textId="77777777" w:rsidR="00462910" w:rsidRDefault="00462910" w:rsidP="00B03191">
      <w:pPr>
        <w:tabs>
          <w:tab w:val="left" w:pos="360"/>
        </w:tabs>
        <w:spacing w:before="120" w:after="120" w:line="276" w:lineRule="auto"/>
        <w:jc w:val="both"/>
        <w:rPr>
          <w:bCs/>
          <w:color w:val="0D0D0D" w:themeColor="text1" w:themeTint="F2"/>
          <w:spacing w:val="-2"/>
        </w:rPr>
      </w:pPr>
      <w:r w:rsidRPr="005F3365">
        <w:rPr>
          <w:bCs/>
          <w:color w:val="0D0D0D" w:themeColor="text1" w:themeTint="F2"/>
          <w:spacing w:val="-2"/>
        </w:rPr>
        <w:t xml:space="preserve">(1) </w:t>
      </w:r>
      <w:r w:rsidRPr="005F3365">
        <w:rPr>
          <w:noProof/>
          <w:color w:val="0D0D0D" w:themeColor="text1" w:themeTint="F2"/>
        </w:rPr>
        <w:t>Yerli üretim dalının</w:t>
      </w:r>
      <w:r w:rsidRPr="005F3365">
        <w:rPr>
          <w:bCs/>
          <w:color w:val="0D0D0D" w:themeColor="text1" w:themeTint="F2"/>
          <w:spacing w:val="-2"/>
        </w:rPr>
        <w:t xml:space="preserve"> s</w:t>
      </w:r>
      <w:r w:rsidR="009A34A1" w:rsidRPr="005F3365">
        <w:rPr>
          <w:bCs/>
          <w:color w:val="0D0D0D" w:themeColor="text1" w:themeTint="F2"/>
          <w:spacing w:val="-2"/>
        </w:rPr>
        <w:t>oruşturma</w:t>
      </w:r>
      <w:r w:rsidRPr="005F3365">
        <w:rPr>
          <w:bCs/>
          <w:color w:val="0D0D0D" w:themeColor="text1" w:themeTint="F2"/>
          <w:spacing w:val="-2"/>
        </w:rPr>
        <w:t xml:space="preserve"> konusu ürün için 201</w:t>
      </w:r>
      <w:r w:rsidR="00500E96" w:rsidRPr="005F3365">
        <w:rPr>
          <w:bCs/>
          <w:color w:val="0D0D0D" w:themeColor="text1" w:themeTint="F2"/>
          <w:spacing w:val="-2"/>
        </w:rPr>
        <w:t>6</w:t>
      </w:r>
      <w:r w:rsidRPr="005F3365">
        <w:rPr>
          <w:bCs/>
          <w:color w:val="0D0D0D" w:themeColor="text1" w:themeTint="F2"/>
          <w:spacing w:val="-2"/>
        </w:rPr>
        <w:t xml:space="preserve"> yılında reel olarak 100 </w:t>
      </w:r>
      <w:r w:rsidR="00AE2DAD" w:rsidRPr="005F3365">
        <w:rPr>
          <w:bCs/>
          <w:color w:val="0D0D0D" w:themeColor="text1" w:themeTint="F2"/>
          <w:spacing w:val="-2"/>
        </w:rPr>
        <w:t xml:space="preserve">birim </w:t>
      </w:r>
      <w:r w:rsidRPr="005F3365">
        <w:rPr>
          <w:bCs/>
          <w:color w:val="0D0D0D" w:themeColor="text1" w:themeTint="F2"/>
          <w:spacing w:val="-2"/>
        </w:rPr>
        <w:t>kabul edilen birim ticari maliyet</w:t>
      </w:r>
      <w:r w:rsidR="00473844" w:rsidRPr="005F3365">
        <w:rPr>
          <w:bCs/>
          <w:color w:val="0D0D0D" w:themeColor="text1" w:themeTint="F2"/>
          <w:spacing w:val="-2"/>
        </w:rPr>
        <w:t xml:space="preserve"> endeksi</w:t>
      </w:r>
      <w:r w:rsidRPr="005F3365">
        <w:rPr>
          <w:bCs/>
          <w:color w:val="0D0D0D" w:themeColor="text1" w:themeTint="F2"/>
          <w:spacing w:val="-2"/>
        </w:rPr>
        <w:t xml:space="preserve"> 2017 </w:t>
      </w:r>
      <w:r w:rsidR="009A34A1" w:rsidRPr="005F3365">
        <w:rPr>
          <w:bCs/>
          <w:color w:val="0D0D0D" w:themeColor="text1" w:themeTint="F2"/>
          <w:spacing w:val="-2"/>
        </w:rPr>
        <w:t xml:space="preserve">ve 2018 yıllarında </w:t>
      </w:r>
      <w:r w:rsidR="005F3365">
        <w:rPr>
          <w:bCs/>
          <w:color w:val="0D0D0D" w:themeColor="text1" w:themeTint="F2"/>
          <w:spacing w:val="-2"/>
        </w:rPr>
        <w:t xml:space="preserve">sırasıyla 111 </w:t>
      </w:r>
      <w:r w:rsidR="00AE2DAD" w:rsidRPr="005F3365">
        <w:rPr>
          <w:bCs/>
          <w:color w:val="0D0D0D" w:themeColor="text1" w:themeTint="F2"/>
          <w:spacing w:val="-2"/>
        </w:rPr>
        <w:t>birim</w:t>
      </w:r>
      <w:r w:rsidR="001913A5">
        <w:rPr>
          <w:bCs/>
          <w:color w:val="0D0D0D" w:themeColor="text1" w:themeTint="F2"/>
          <w:spacing w:val="-2"/>
        </w:rPr>
        <w:t xml:space="preserve"> ve 116</w:t>
      </w:r>
      <w:r w:rsidR="009A34A1" w:rsidRPr="005F3365">
        <w:rPr>
          <w:bCs/>
          <w:color w:val="0D0D0D" w:themeColor="text1" w:themeTint="F2"/>
          <w:spacing w:val="-2"/>
        </w:rPr>
        <w:t xml:space="preserve"> birim </w:t>
      </w:r>
      <w:r w:rsidR="005F3365">
        <w:rPr>
          <w:bCs/>
          <w:color w:val="0D0D0D" w:themeColor="text1" w:themeTint="F2"/>
          <w:spacing w:val="-2"/>
        </w:rPr>
        <w:t>seviyesindedir.</w:t>
      </w:r>
      <w:r w:rsidRPr="005F3365">
        <w:rPr>
          <w:bCs/>
          <w:color w:val="0D0D0D" w:themeColor="text1" w:themeTint="F2"/>
          <w:spacing w:val="-2"/>
        </w:rPr>
        <w:t xml:space="preserve"> </w:t>
      </w:r>
    </w:p>
    <w:p w14:paraId="5BB491D8" w14:textId="77777777" w:rsidR="00462910" w:rsidRPr="00944789" w:rsidRDefault="00462910" w:rsidP="00B03191">
      <w:pPr>
        <w:tabs>
          <w:tab w:val="left" w:pos="360"/>
        </w:tabs>
        <w:spacing w:before="120" w:after="120" w:line="276" w:lineRule="auto"/>
        <w:jc w:val="both"/>
        <w:rPr>
          <w:bCs/>
          <w:color w:val="0D0D0D" w:themeColor="text1" w:themeTint="F2"/>
          <w:spacing w:val="-2"/>
        </w:rPr>
      </w:pPr>
      <w:r w:rsidRPr="00653A29">
        <w:rPr>
          <w:bCs/>
          <w:color w:val="0D0D0D" w:themeColor="text1" w:themeTint="F2"/>
          <w:spacing w:val="-2"/>
        </w:rPr>
        <w:t xml:space="preserve">f) </w:t>
      </w:r>
      <w:r w:rsidR="00653A29" w:rsidRPr="00653A29">
        <w:rPr>
          <w:bCs/>
          <w:color w:val="0D0D0D" w:themeColor="text1" w:themeTint="F2"/>
          <w:spacing w:val="-2"/>
        </w:rPr>
        <w:t xml:space="preserve"> </w:t>
      </w:r>
      <w:r w:rsidRPr="00944789">
        <w:rPr>
          <w:bCs/>
          <w:color w:val="0D0D0D" w:themeColor="text1" w:themeTint="F2"/>
          <w:spacing w:val="-2"/>
          <w:u w:val="single"/>
        </w:rPr>
        <w:t xml:space="preserve">Karlılık </w:t>
      </w:r>
      <w:r w:rsidRPr="00944789">
        <w:rPr>
          <w:bCs/>
          <w:color w:val="0D0D0D" w:themeColor="text1" w:themeTint="F2"/>
          <w:spacing w:val="-2"/>
        </w:rPr>
        <w:tab/>
      </w:r>
    </w:p>
    <w:p w14:paraId="394BF2DF" w14:textId="77777777" w:rsidR="001070E0" w:rsidRPr="00944789" w:rsidRDefault="00462910" w:rsidP="00B03191">
      <w:pPr>
        <w:tabs>
          <w:tab w:val="left" w:pos="360"/>
        </w:tabs>
        <w:spacing w:before="120" w:after="120" w:line="276" w:lineRule="auto"/>
        <w:jc w:val="both"/>
        <w:rPr>
          <w:bCs/>
          <w:color w:val="0D0D0D" w:themeColor="text1" w:themeTint="F2"/>
          <w:spacing w:val="-2"/>
        </w:rPr>
      </w:pPr>
      <w:r w:rsidRPr="00944789">
        <w:rPr>
          <w:bCs/>
          <w:color w:val="0D0D0D" w:themeColor="text1" w:themeTint="F2"/>
          <w:spacing w:val="-2"/>
        </w:rPr>
        <w:t xml:space="preserve">(1) </w:t>
      </w:r>
      <w:r w:rsidRPr="00944789">
        <w:rPr>
          <w:noProof/>
          <w:color w:val="0D0D0D" w:themeColor="text1" w:themeTint="F2"/>
        </w:rPr>
        <w:t>Yerli üretim dalının</w:t>
      </w:r>
      <w:r w:rsidRPr="00944789">
        <w:rPr>
          <w:bCs/>
          <w:color w:val="0D0D0D" w:themeColor="text1" w:themeTint="F2"/>
          <w:spacing w:val="-2"/>
        </w:rPr>
        <w:t xml:space="preserve"> </w:t>
      </w:r>
      <w:r w:rsidR="00BA254D" w:rsidRPr="00944789">
        <w:rPr>
          <w:bCs/>
          <w:color w:val="0D0D0D" w:themeColor="text1" w:themeTint="F2"/>
          <w:spacing w:val="-2"/>
        </w:rPr>
        <w:t xml:space="preserve">yurt içi satışlardan elde ettiği birim karlılık endeksi </w:t>
      </w:r>
      <w:r w:rsidRPr="00944789">
        <w:rPr>
          <w:bCs/>
          <w:color w:val="0D0D0D" w:themeColor="text1" w:themeTint="F2"/>
          <w:spacing w:val="-2"/>
        </w:rPr>
        <w:t>201</w:t>
      </w:r>
      <w:r w:rsidR="00AB7C66" w:rsidRPr="00944789">
        <w:rPr>
          <w:bCs/>
          <w:color w:val="0D0D0D" w:themeColor="text1" w:themeTint="F2"/>
          <w:spacing w:val="-2"/>
        </w:rPr>
        <w:t>6</w:t>
      </w:r>
      <w:r w:rsidRPr="00944789">
        <w:rPr>
          <w:bCs/>
          <w:color w:val="0D0D0D" w:themeColor="text1" w:themeTint="F2"/>
          <w:spacing w:val="-2"/>
        </w:rPr>
        <w:t xml:space="preserve"> yılında 100 </w:t>
      </w:r>
      <w:r w:rsidR="00B31D16" w:rsidRPr="00944789">
        <w:rPr>
          <w:bCs/>
          <w:color w:val="0D0D0D" w:themeColor="text1" w:themeTint="F2"/>
          <w:spacing w:val="-2"/>
        </w:rPr>
        <w:t>birim</w:t>
      </w:r>
      <w:r w:rsidRPr="00944789">
        <w:rPr>
          <w:bCs/>
          <w:color w:val="0D0D0D" w:themeColor="text1" w:themeTint="F2"/>
          <w:spacing w:val="-2"/>
        </w:rPr>
        <w:t>, 2017</w:t>
      </w:r>
      <w:r w:rsidR="00B31D16" w:rsidRPr="00944789">
        <w:rPr>
          <w:bCs/>
          <w:color w:val="0D0D0D" w:themeColor="text1" w:themeTint="F2"/>
          <w:spacing w:val="-2"/>
        </w:rPr>
        <w:t xml:space="preserve"> ve 2018 yıllarında </w:t>
      </w:r>
      <w:r w:rsidR="001913A5">
        <w:rPr>
          <w:bCs/>
          <w:color w:val="0D0D0D" w:themeColor="text1" w:themeTint="F2"/>
          <w:spacing w:val="-2"/>
        </w:rPr>
        <w:t>sırasıyla 105</w:t>
      </w:r>
      <w:r w:rsidR="00944789" w:rsidRPr="00944789">
        <w:rPr>
          <w:bCs/>
          <w:color w:val="0D0D0D" w:themeColor="text1" w:themeTint="F2"/>
          <w:spacing w:val="-2"/>
        </w:rPr>
        <w:t xml:space="preserve"> </w:t>
      </w:r>
      <w:r w:rsidR="00B31D16" w:rsidRPr="00944789">
        <w:rPr>
          <w:bCs/>
          <w:color w:val="0D0D0D" w:themeColor="text1" w:themeTint="F2"/>
          <w:spacing w:val="-2"/>
        </w:rPr>
        <w:t xml:space="preserve">birim </w:t>
      </w:r>
      <w:r w:rsidR="001913A5">
        <w:rPr>
          <w:bCs/>
          <w:color w:val="0D0D0D" w:themeColor="text1" w:themeTint="F2"/>
          <w:spacing w:val="-2"/>
        </w:rPr>
        <w:t>ve 151</w:t>
      </w:r>
      <w:r w:rsidR="00944789" w:rsidRPr="00944789">
        <w:rPr>
          <w:bCs/>
          <w:color w:val="0D0D0D" w:themeColor="text1" w:themeTint="F2"/>
          <w:spacing w:val="-2"/>
        </w:rPr>
        <w:t xml:space="preserve"> birim </w:t>
      </w:r>
      <w:r w:rsidR="00B31D16" w:rsidRPr="00944789">
        <w:rPr>
          <w:bCs/>
          <w:color w:val="0D0D0D" w:themeColor="text1" w:themeTint="F2"/>
          <w:spacing w:val="-2"/>
        </w:rPr>
        <w:t>seviyelerindedir. Toplam satışlardan elde edilen</w:t>
      </w:r>
      <w:r w:rsidRPr="00944789">
        <w:rPr>
          <w:bCs/>
          <w:color w:val="0D0D0D" w:themeColor="text1" w:themeTint="F2"/>
          <w:spacing w:val="-2"/>
        </w:rPr>
        <w:t xml:space="preserve"> birim karlılık</w:t>
      </w:r>
      <w:r w:rsidR="00B31D16" w:rsidRPr="00944789">
        <w:rPr>
          <w:bCs/>
          <w:color w:val="0D0D0D" w:themeColor="text1" w:themeTint="F2"/>
          <w:spacing w:val="-2"/>
        </w:rPr>
        <w:t xml:space="preserve"> </w:t>
      </w:r>
      <w:r w:rsidRPr="00944789">
        <w:rPr>
          <w:bCs/>
          <w:color w:val="0D0D0D" w:themeColor="text1" w:themeTint="F2"/>
          <w:spacing w:val="-2"/>
        </w:rPr>
        <w:t xml:space="preserve">ise </w:t>
      </w:r>
      <w:r w:rsidR="00B31D16" w:rsidRPr="00944789">
        <w:rPr>
          <w:bCs/>
          <w:color w:val="0D0D0D" w:themeColor="text1" w:themeTint="F2"/>
          <w:spacing w:val="-2"/>
        </w:rPr>
        <w:t xml:space="preserve">gözden geçirme döneminde sırasıyla </w:t>
      </w:r>
      <w:r w:rsidRPr="00944789">
        <w:rPr>
          <w:bCs/>
          <w:color w:val="0D0D0D" w:themeColor="text1" w:themeTint="F2"/>
          <w:spacing w:val="-2"/>
        </w:rPr>
        <w:t xml:space="preserve">100, </w:t>
      </w:r>
      <w:r w:rsidR="001913A5">
        <w:rPr>
          <w:bCs/>
          <w:color w:val="0D0D0D" w:themeColor="text1" w:themeTint="F2"/>
          <w:spacing w:val="-2"/>
        </w:rPr>
        <w:t>104</w:t>
      </w:r>
      <w:r w:rsidR="00944789" w:rsidRPr="00944789">
        <w:rPr>
          <w:bCs/>
          <w:color w:val="0D0D0D" w:themeColor="text1" w:themeTint="F2"/>
          <w:spacing w:val="-2"/>
        </w:rPr>
        <w:t xml:space="preserve"> </w:t>
      </w:r>
      <w:r w:rsidRPr="00944789">
        <w:rPr>
          <w:bCs/>
          <w:color w:val="0D0D0D" w:themeColor="text1" w:themeTint="F2"/>
          <w:spacing w:val="-2"/>
        </w:rPr>
        <w:t xml:space="preserve">ve </w:t>
      </w:r>
      <w:r w:rsidR="001913A5">
        <w:rPr>
          <w:bCs/>
          <w:color w:val="0D0D0D" w:themeColor="text1" w:themeTint="F2"/>
          <w:spacing w:val="-2"/>
        </w:rPr>
        <w:t>151</w:t>
      </w:r>
      <w:r w:rsidR="00B31D16" w:rsidRPr="00944789">
        <w:rPr>
          <w:bCs/>
          <w:color w:val="0D0D0D" w:themeColor="text1" w:themeTint="F2"/>
          <w:spacing w:val="-2"/>
        </w:rPr>
        <w:t xml:space="preserve"> birim</w:t>
      </w:r>
      <w:r w:rsidRPr="00944789">
        <w:rPr>
          <w:bCs/>
          <w:color w:val="0D0D0D" w:themeColor="text1" w:themeTint="F2"/>
          <w:spacing w:val="-2"/>
        </w:rPr>
        <w:t xml:space="preserve"> </w:t>
      </w:r>
      <w:r w:rsidR="00B31D16" w:rsidRPr="00944789">
        <w:rPr>
          <w:bCs/>
          <w:color w:val="0D0D0D" w:themeColor="text1" w:themeTint="F2"/>
          <w:spacing w:val="-2"/>
        </w:rPr>
        <w:t>olarak</w:t>
      </w:r>
      <w:r w:rsidRPr="00944789">
        <w:rPr>
          <w:bCs/>
          <w:color w:val="0D0D0D" w:themeColor="text1" w:themeTint="F2"/>
          <w:spacing w:val="-2"/>
        </w:rPr>
        <w:t xml:space="preserve"> gerçekleşmiştir.</w:t>
      </w:r>
    </w:p>
    <w:p w14:paraId="31B121F7" w14:textId="77777777" w:rsidR="00462910" w:rsidRPr="00944789" w:rsidRDefault="00462910" w:rsidP="00B03191">
      <w:pPr>
        <w:tabs>
          <w:tab w:val="left" w:pos="360"/>
        </w:tabs>
        <w:spacing w:before="120" w:after="120" w:line="276" w:lineRule="auto"/>
        <w:jc w:val="both"/>
        <w:rPr>
          <w:bCs/>
          <w:color w:val="0D0D0D" w:themeColor="text1" w:themeTint="F2"/>
          <w:spacing w:val="-2"/>
        </w:rPr>
      </w:pPr>
      <w:r w:rsidRPr="00653A29">
        <w:rPr>
          <w:bCs/>
          <w:color w:val="0D0D0D" w:themeColor="text1" w:themeTint="F2"/>
          <w:spacing w:val="-2"/>
        </w:rPr>
        <w:t xml:space="preserve">g) </w:t>
      </w:r>
      <w:r w:rsidR="00653A29" w:rsidRPr="00653A29">
        <w:rPr>
          <w:bCs/>
          <w:color w:val="0D0D0D" w:themeColor="text1" w:themeTint="F2"/>
          <w:spacing w:val="-2"/>
        </w:rPr>
        <w:t xml:space="preserve"> </w:t>
      </w:r>
      <w:r w:rsidRPr="00944789">
        <w:rPr>
          <w:bCs/>
          <w:color w:val="0D0D0D" w:themeColor="text1" w:themeTint="F2"/>
          <w:spacing w:val="-2"/>
          <w:u w:val="single"/>
        </w:rPr>
        <w:t>Stoklar</w:t>
      </w:r>
      <w:r w:rsidRPr="00944789">
        <w:rPr>
          <w:bCs/>
          <w:color w:val="0D0D0D" w:themeColor="text1" w:themeTint="F2"/>
          <w:spacing w:val="-2"/>
        </w:rPr>
        <w:tab/>
      </w:r>
    </w:p>
    <w:p w14:paraId="7370C91C" w14:textId="77777777" w:rsidR="00462910" w:rsidRPr="00944789" w:rsidRDefault="00462910" w:rsidP="00B03191">
      <w:pPr>
        <w:tabs>
          <w:tab w:val="left" w:pos="360"/>
        </w:tabs>
        <w:spacing w:before="120" w:after="120" w:line="276" w:lineRule="auto"/>
        <w:jc w:val="both"/>
        <w:rPr>
          <w:bCs/>
          <w:color w:val="0D0D0D" w:themeColor="text1" w:themeTint="F2"/>
          <w:spacing w:val="-2"/>
        </w:rPr>
      </w:pPr>
      <w:r w:rsidRPr="00944789">
        <w:rPr>
          <w:bCs/>
          <w:color w:val="0D0D0D" w:themeColor="text1" w:themeTint="F2"/>
          <w:spacing w:val="-2"/>
        </w:rPr>
        <w:t xml:space="preserve">(1) </w:t>
      </w:r>
      <w:r w:rsidRPr="00944789">
        <w:rPr>
          <w:noProof/>
          <w:color w:val="0D0D0D" w:themeColor="text1" w:themeTint="F2"/>
        </w:rPr>
        <w:t>Yerli üretim dalının</w:t>
      </w:r>
      <w:r w:rsidRPr="00944789">
        <w:rPr>
          <w:bCs/>
          <w:color w:val="0D0D0D" w:themeColor="text1" w:themeTint="F2"/>
          <w:spacing w:val="-2"/>
        </w:rPr>
        <w:t xml:space="preserve"> 201</w:t>
      </w:r>
      <w:r w:rsidR="002259EF" w:rsidRPr="00944789">
        <w:rPr>
          <w:bCs/>
          <w:color w:val="0D0D0D" w:themeColor="text1" w:themeTint="F2"/>
          <w:spacing w:val="-2"/>
        </w:rPr>
        <w:t>6</w:t>
      </w:r>
      <w:r w:rsidRPr="00944789">
        <w:rPr>
          <w:bCs/>
          <w:color w:val="0D0D0D" w:themeColor="text1" w:themeTint="F2"/>
          <w:spacing w:val="-2"/>
        </w:rPr>
        <w:t xml:space="preserve"> yılında 100</w:t>
      </w:r>
      <w:r w:rsidR="00BF1A5A" w:rsidRPr="00944789">
        <w:rPr>
          <w:bCs/>
          <w:color w:val="0D0D0D" w:themeColor="text1" w:themeTint="F2"/>
          <w:spacing w:val="-2"/>
        </w:rPr>
        <w:t xml:space="preserve"> birim </w:t>
      </w:r>
      <w:r w:rsidRPr="00944789">
        <w:rPr>
          <w:bCs/>
          <w:color w:val="0D0D0D" w:themeColor="text1" w:themeTint="F2"/>
          <w:spacing w:val="-2"/>
        </w:rPr>
        <w:t xml:space="preserve">olan dönem sonu </w:t>
      </w:r>
      <w:r w:rsidR="002259EF" w:rsidRPr="00944789">
        <w:rPr>
          <w:bCs/>
          <w:color w:val="0D0D0D" w:themeColor="text1" w:themeTint="F2"/>
          <w:spacing w:val="-2"/>
        </w:rPr>
        <w:t>stok miktar</w:t>
      </w:r>
      <w:r w:rsidR="00E12E36" w:rsidRPr="00944789">
        <w:rPr>
          <w:bCs/>
          <w:color w:val="0D0D0D" w:themeColor="text1" w:themeTint="F2"/>
          <w:spacing w:val="-2"/>
        </w:rPr>
        <w:t>ı</w:t>
      </w:r>
      <w:r w:rsidR="002259EF" w:rsidRPr="00944789">
        <w:rPr>
          <w:bCs/>
          <w:color w:val="0D0D0D" w:themeColor="text1" w:themeTint="F2"/>
          <w:spacing w:val="-2"/>
        </w:rPr>
        <w:t xml:space="preserve"> endeksi, </w:t>
      </w:r>
      <w:r w:rsidRPr="00944789">
        <w:rPr>
          <w:bCs/>
          <w:color w:val="0D0D0D" w:themeColor="text1" w:themeTint="F2"/>
          <w:spacing w:val="-2"/>
        </w:rPr>
        <w:t xml:space="preserve">2017 yılında </w:t>
      </w:r>
      <w:r w:rsidR="00944789" w:rsidRPr="00944789">
        <w:rPr>
          <w:bCs/>
          <w:color w:val="0D0D0D" w:themeColor="text1" w:themeTint="F2"/>
          <w:spacing w:val="-2"/>
        </w:rPr>
        <w:t>100</w:t>
      </w:r>
      <w:r w:rsidR="00BF1A5A" w:rsidRPr="00944789">
        <w:rPr>
          <w:bCs/>
          <w:color w:val="0D0D0D" w:themeColor="text1" w:themeTint="F2"/>
          <w:spacing w:val="-2"/>
        </w:rPr>
        <w:t xml:space="preserve"> birim</w:t>
      </w:r>
      <w:r w:rsidR="00C16860" w:rsidRPr="00944789">
        <w:rPr>
          <w:bCs/>
          <w:color w:val="0D0D0D" w:themeColor="text1" w:themeTint="F2"/>
          <w:spacing w:val="-2"/>
        </w:rPr>
        <w:t>,</w:t>
      </w:r>
      <w:r w:rsidRPr="00944789">
        <w:rPr>
          <w:bCs/>
          <w:color w:val="0D0D0D" w:themeColor="text1" w:themeTint="F2"/>
          <w:spacing w:val="-2"/>
        </w:rPr>
        <w:t xml:space="preserve"> </w:t>
      </w:r>
      <w:r w:rsidRPr="00944789">
        <w:rPr>
          <w:bCs/>
          <w:color w:val="0D0D0D" w:themeColor="text1" w:themeTint="F2"/>
        </w:rPr>
        <w:t xml:space="preserve">2018 </w:t>
      </w:r>
      <w:r w:rsidR="002259EF" w:rsidRPr="00944789">
        <w:rPr>
          <w:bCs/>
          <w:color w:val="0D0D0D" w:themeColor="text1" w:themeTint="F2"/>
        </w:rPr>
        <w:t>yılında</w:t>
      </w:r>
      <w:r w:rsidR="002259EF" w:rsidRPr="00944789">
        <w:rPr>
          <w:bCs/>
          <w:color w:val="0D0D0D" w:themeColor="text1" w:themeTint="F2"/>
          <w:spacing w:val="-2"/>
        </w:rPr>
        <w:t xml:space="preserve"> </w:t>
      </w:r>
      <w:r w:rsidR="00944789" w:rsidRPr="00944789">
        <w:rPr>
          <w:bCs/>
          <w:color w:val="0D0D0D" w:themeColor="text1" w:themeTint="F2"/>
          <w:spacing w:val="-2"/>
        </w:rPr>
        <w:t>ise 257</w:t>
      </w:r>
      <w:r w:rsidR="00BF1A5A" w:rsidRPr="00944789">
        <w:rPr>
          <w:bCs/>
          <w:color w:val="0D0D0D" w:themeColor="text1" w:themeTint="F2"/>
          <w:spacing w:val="-2"/>
        </w:rPr>
        <w:t xml:space="preserve"> birim</w:t>
      </w:r>
      <w:r w:rsidR="00C16860" w:rsidRPr="00944789">
        <w:rPr>
          <w:bCs/>
          <w:color w:val="0D0D0D" w:themeColor="text1" w:themeTint="F2"/>
          <w:spacing w:val="-2"/>
        </w:rPr>
        <w:t xml:space="preserve"> </w:t>
      </w:r>
      <w:r w:rsidR="00577141" w:rsidRPr="00944789">
        <w:rPr>
          <w:bCs/>
          <w:color w:val="0D0D0D" w:themeColor="text1" w:themeTint="F2"/>
          <w:spacing w:val="-2"/>
        </w:rPr>
        <w:t>seviyesindedir.</w:t>
      </w:r>
      <w:r w:rsidRPr="00944789">
        <w:rPr>
          <w:bCs/>
          <w:color w:val="0D0D0D" w:themeColor="text1" w:themeTint="F2"/>
          <w:spacing w:val="-2"/>
        </w:rPr>
        <w:t xml:space="preserve"> </w:t>
      </w:r>
    </w:p>
    <w:p w14:paraId="48E022D8" w14:textId="77777777" w:rsidR="00462910" w:rsidRPr="00944789" w:rsidRDefault="00462910" w:rsidP="00B03191">
      <w:pPr>
        <w:tabs>
          <w:tab w:val="left" w:pos="360"/>
        </w:tabs>
        <w:spacing w:before="120" w:after="120" w:line="276" w:lineRule="auto"/>
        <w:jc w:val="both"/>
        <w:rPr>
          <w:bCs/>
          <w:color w:val="0D0D0D" w:themeColor="text1" w:themeTint="F2"/>
          <w:spacing w:val="-2"/>
        </w:rPr>
      </w:pPr>
      <w:r w:rsidRPr="00653A29">
        <w:rPr>
          <w:bCs/>
          <w:color w:val="0D0D0D" w:themeColor="text1" w:themeTint="F2"/>
          <w:spacing w:val="-2"/>
        </w:rPr>
        <w:t xml:space="preserve">ğ) </w:t>
      </w:r>
      <w:r w:rsidRPr="00944789">
        <w:rPr>
          <w:bCs/>
          <w:color w:val="0D0D0D" w:themeColor="text1" w:themeTint="F2"/>
          <w:spacing w:val="-2"/>
          <w:u w:val="single"/>
        </w:rPr>
        <w:t>İstihdam</w:t>
      </w:r>
      <w:r w:rsidRPr="00944789">
        <w:rPr>
          <w:bCs/>
          <w:color w:val="0D0D0D" w:themeColor="text1" w:themeTint="F2"/>
          <w:spacing w:val="-2"/>
        </w:rPr>
        <w:tab/>
      </w:r>
    </w:p>
    <w:p w14:paraId="59A5930E" w14:textId="77777777" w:rsidR="00CC24CF" w:rsidRPr="00944789" w:rsidRDefault="00462910" w:rsidP="00B03191">
      <w:pPr>
        <w:tabs>
          <w:tab w:val="left" w:pos="360"/>
        </w:tabs>
        <w:spacing w:before="120" w:after="120" w:line="276" w:lineRule="auto"/>
        <w:jc w:val="both"/>
        <w:rPr>
          <w:bCs/>
          <w:color w:val="0D0D0D" w:themeColor="text1" w:themeTint="F2"/>
        </w:rPr>
      </w:pPr>
      <w:r w:rsidRPr="00944789">
        <w:rPr>
          <w:bCs/>
          <w:color w:val="0D0D0D" w:themeColor="text1" w:themeTint="F2"/>
          <w:spacing w:val="-2"/>
        </w:rPr>
        <w:t xml:space="preserve">(1) </w:t>
      </w:r>
      <w:r w:rsidRPr="00944789">
        <w:rPr>
          <w:noProof/>
          <w:color w:val="0D0D0D" w:themeColor="text1" w:themeTint="F2"/>
        </w:rPr>
        <w:t>Yerli üretim dalının</w:t>
      </w:r>
      <w:r w:rsidRPr="00944789">
        <w:rPr>
          <w:bCs/>
          <w:color w:val="0D0D0D" w:themeColor="text1" w:themeTint="F2"/>
          <w:spacing w:val="-2"/>
        </w:rPr>
        <w:t xml:space="preserve"> 201</w:t>
      </w:r>
      <w:r w:rsidR="003B7D79" w:rsidRPr="00944789">
        <w:rPr>
          <w:bCs/>
          <w:color w:val="0D0D0D" w:themeColor="text1" w:themeTint="F2"/>
          <w:spacing w:val="-2"/>
        </w:rPr>
        <w:t>6</w:t>
      </w:r>
      <w:r w:rsidRPr="00944789">
        <w:rPr>
          <w:bCs/>
          <w:color w:val="0D0D0D" w:themeColor="text1" w:themeTint="F2"/>
          <w:spacing w:val="-2"/>
        </w:rPr>
        <w:t xml:space="preserve"> yılında 100</w:t>
      </w:r>
      <w:r w:rsidR="00FB278B" w:rsidRPr="00944789">
        <w:rPr>
          <w:bCs/>
          <w:color w:val="0D0D0D" w:themeColor="text1" w:themeTint="F2"/>
          <w:spacing w:val="-2"/>
        </w:rPr>
        <w:t xml:space="preserve"> birim</w:t>
      </w:r>
      <w:r w:rsidRPr="00944789">
        <w:rPr>
          <w:bCs/>
          <w:color w:val="0D0D0D" w:themeColor="text1" w:themeTint="F2"/>
          <w:spacing w:val="-2"/>
        </w:rPr>
        <w:t xml:space="preserve"> olarak kabul edilen </w:t>
      </w:r>
      <w:r w:rsidR="00944789" w:rsidRPr="00944789">
        <w:rPr>
          <w:bCs/>
          <w:color w:val="0D0D0D" w:themeColor="text1" w:themeTint="F2"/>
          <w:spacing w:val="-2"/>
        </w:rPr>
        <w:t xml:space="preserve">kesik elyaf ipliği </w:t>
      </w:r>
      <w:r w:rsidRPr="00944789">
        <w:rPr>
          <w:bCs/>
          <w:color w:val="0D0D0D" w:themeColor="text1" w:themeTint="F2"/>
          <w:spacing w:val="-2"/>
        </w:rPr>
        <w:t>üretiminde çalışan doğrudan işçi sayısı endeksi</w:t>
      </w:r>
      <w:r w:rsidR="00577141" w:rsidRPr="00944789">
        <w:rPr>
          <w:bCs/>
          <w:color w:val="0D0D0D" w:themeColor="text1" w:themeTint="F2"/>
          <w:spacing w:val="-2"/>
        </w:rPr>
        <w:t xml:space="preserve">, izleyen yıllarda sırasıyla </w:t>
      </w:r>
      <w:r w:rsidR="00944789" w:rsidRPr="00944789">
        <w:rPr>
          <w:bCs/>
          <w:color w:val="0D0D0D" w:themeColor="text1" w:themeTint="F2"/>
          <w:spacing w:val="-2"/>
        </w:rPr>
        <w:t>111</w:t>
      </w:r>
      <w:r w:rsidR="00FB278B" w:rsidRPr="00944789">
        <w:rPr>
          <w:bCs/>
          <w:color w:val="0D0D0D" w:themeColor="text1" w:themeTint="F2"/>
          <w:spacing w:val="-2"/>
        </w:rPr>
        <w:t xml:space="preserve"> birim </w:t>
      </w:r>
      <w:r w:rsidR="00577141" w:rsidRPr="00944789">
        <w:rPr>
          <w:bCs/>
          <w:color w:val="0D0D0D" w:themeColor="text1" w:themeTint="F2"/>
          <w:spacing w:val="-2"/>
        </w:rPr>
        <w:t xml:space="preserve">ve </w:t>
      </w:r>
      <w:r w:rsidR="00944789" w:rsidRPr="00944789">
        <w:rPr>
          <w:bCs/>
          <w:color w:val="0D0D0D" w:themeColor="text1" w:themeTint="F2"/>
        </w:rPr>
        <w:t>110</w:t>
      </w:r>
      <w:r w:rsidR="00FB278B" w:rsidRPr="00944789">
        <w:rPr>
          <w:bCs/>
          <w:color w:val="0D0D0D" w:themeColor="text1" w:themeTint="F2"/>
        </w:rPr>
        <w:t xml:space="preserve"> birim </w:t>
      </w:r>
      <w:r w:rsidR="00577141" w:rsidRPr="00944789">
        <w:rPr>
          <w:bCs/>
          <w:color w:val="0D0D0D" w:themeColor="text1" w:themeTint="F2"/>
        </w:rPr>
        <w:t>olmuştur.</w:t>
      </w:r>
    </w:p>
    <w:p w14:paraId="40077114" w14:textId="77777777" w:rsidR="00462910" w:rsidRPr="00944789" w:rsidRDefault="00462910" w:rsidP="00B03191">
      <w:pPr>
        <w:tabs>
          <w:tab w:val="left" w:pos="360"/>
        </w:tabs>
        <w:spacing w:before="120" w:after="120" w:line="276" w:lineRule="auto"/>
        <w:jc w:val="both"/>
        <w:rPr>
          <w:bCs/>
          <w:color w:val="0D0D0D" w:themeColor="text1" w:themeTint="F2"/>
          <w:spacing w:val="-2"/>
        </w:rPr>
      </w:pPr>
      <w:r w:rsidRPr="00653A29">
        <w:rPr>
          <w:bCs/>
          <w:color w:val="0D0D0D" w:themeColor="text1" w:themeTint="F2"/>
          <w:spacing w:val="-2"/>
        </w:rPr>
        <w:t>h)</w:t>
      </w:r>
      <w:r w:rsidR="00653A29">
        <w:rPr>
          <w:bCs/>
          <w:color w:val="0D0D0D" w:themeColor="text1" w:themeTint="F2"/>
          <w:spacing w:val="-2"/>
        </w:rPr>
        <w:t xml:space="preserve">  </w:t>
      </w:r>
      <w:r w:rsidRPr="00944789">
        <w:rPr>
          <w:bCs/>
          <w:color w:val="0D0D0D" w:themeColor="text1" w:themeTint="F2"/>
          <w:spacing w:val="-2"/>
          <w:u w:val="single"/>
        </w:rPr>
        <w:t>Ücretler</w:t>
      </w:r>
      <w:r w:rsidRPr="00944789">
        <w:rPr>
          <w:bCs/>
          <w:color w:val="0D0D0D" w:themeColor="text1" w:themeTint="F2"/>
          <w:spacing w:val="-2"/>
        </w:rPr>
        <w:tab/>
      </w:r>
    </w:p>
    <w:p w14:paraId="7889E2CE" w14:textId="77777777" w:rsidR="00462910" w:rsidRPr="00944789" w:rsidRDefault="00462910" w:rsidP="00B03191">
      <w:pPr>
        <w:tabs>
          <w:tab w:val="left" w:pos="360"/>
        </w:tabs>
        <w:spacing w:before="120" w:after="120" w:line="276" w:lineRule="auto"/>
        <w:jc w:val="both"/>
        <w:rPr>
          <w:bCs/>
          <w:color w:val="0D0D0D" w:themeColor="text1" w:themeTint="F2"/>
          <w:spacing w:val="-2"/>
        </w:rPr>
      </w:pPr>
      <w:r w:rsidRPr="00944789">
        <w:rPr>
          <w:bCs/>
          <w:color w:val="0D0D0D" w:themeColor="text1" w:themeTint="F2"/>
          <w:spacing w:val="-2"/>
        </w:rPr>
        <w:t xml:space="preserve">(1) </w:t>
      </w:r>
      <w:r w:rsidR="00CA4220" w:rsidRPr="00944789">
        <w:rPr>
          <w:noProof/>
          <w:color w:val="0D0D0D" w:themeColor="text1" w:themeTint="F2"/>
        </w:rPr>
        <w:t>Soruşturma konusu ürün üretiminde çalışan</w:t>
      </w:r>
      <w:r w:rsidRPr="00944789">
        <w:rPr>
          <w:bCs/>
          <w:color w:val="0D0D0D" w:themeColor="text1" w:themeTint="F2"/>
          <w:spacing w:val="-2"/>
        </w:rPr>
        <w:t xml:space="preserve"> işçilerin aylık </w:t>
      </w:r>
      <w:r w:rsidR="00CA4220" w:rsidRPr="00944789">
        <w:rPr>
          <w:bCs/>
          <w:color w:val="0D0D0D" w:themeColor="text1" w:themeTint="F2"/>
          <w:spacing w:val="-2"/>
        </w:rPr>
        <w:t xml:space="preserve">ortalama </w:t>
      </w:r>
      <w:r w:rsidRPr="00944789">
        <w:rPr>
          <w:bCs/>
          <w:color w:val="0D0D0D" w:themeColor="text1" w:themeTint="F2"/>
          <w:spacing w:val="-2"/>
        </w:rPr>
        <w:t>ücret endeksi 201</w:t>
      </w:r>
      <w:r w:rsidR="003B7D79" w:rsidRPr="00944789">
        <w:rPr>
          <w:bCs/>
          <w:color w:val="0D0D0D" w:themeColor="text1" w:themeTint="F2"/>
          <w:spacing w:val="-2"/>
        </w:rPr>
        <w:t>6</w:t>
      </w:r>
      <w:r w:rsidRPr="00944789">
        <w:rPr>
          <w:bCs/>
          <w:color w:val="0D0D0D" w:themeColor="text1" w:themeTint="F2"/>
          <w:spacing w:val="-2"/>
        </w:rPr>
        <w:t xml:space="preserve"> yılında 100 </w:t>
      </w:r>
      <w:r w:rsidR="00CA4220" w:rsidRPr="00944789">
        <w:rPr>
          <w:bCs/>
          <w:color w:val="0D0D0D" w:themeColor="text1" w:themeTint="F2"/>
          <w:spacing w:val="-2"/>
        </w:rPr>
        <w:t>birim,</w:t>
      </w:r>
      <w:r w:rsidRPr="00944789">
        <w:rPr>
          <w:bCs/>
          <w:color w:val="0D0D0D" w:themeColor="text1" w:themeTint="F2"/>
          <w:spacing w:val="-2"/>
        </w:rPr>
        <w:t xml:space="preserve"> 2017 yılında </w:t>
      </w:r>
      <w:r w:rsidR="00B07FFE">
        <w:rPr>
          <w:bCs/>
          <w:color w:val="0D0D0D" w:themeColor="text1" w:themeTint="F2"/>
          <w:spacing w:val="-2"/>
        </w:rPr>
        <w:t>95</w:t>
      </w:r>
      <w:r w:rsidRPr="00944789">
        <w:rPr>
          <w:bCs/>
          <w:color w:val="0D0D0D" w:themeColor="text1" w:themeTint="F2"/>
          <w:spacing w:val="-2"/>
        </w:rPr>
        <w:t xml:space="preserve"> </w:t>
      </w:r>
      <w:r w:rsidR="00CA4220" w:rsidRPr="00944789">
        <w:rPr>
          <w:bCs/>
          <w:color w:val="0D0D0D" w:themeColor="text1" w:themeTint="F2"/>
          <w:spacing w:val="-2"/>
        </w:rPr>
        <w:t xml:space="preserve">birim </w:t>
      </w:r>
      <w:r w:rsidRPr="00944789">
        <w:rPr>
          <w:bCs/>
          <w:color w:val="0D0D0D" w:themeColor="text1" w:themeTint="F2"/>
          <w:spacing w:val="-2"/>
        </w:rPr>
        <w:t xml:space="preserve">ve </w:t>
      </w:r>
      <w:r w:rsidRPr="00944789">
        <w:rPr>
          <w:bCs/>
          <w:color w:val="0D0D0D" w:themeColor="text1" w:themeTint="F2"/>
        </w:rPr>
        <w:t xml:space="preserve">2018 </w:t>
      </w:r>
      <w:r w:rsidR="003B7D79" w:rsidRPr="00944789">
        <w:rPr>
          <w:bCs/>
          <w:color w:val="0D0D0D" w:themeColor="text1" w:themeTint="F2"/>
        </w:rPr>
        <w:t>yılında</w:t>
      </w:r>
      <w:r w:rsidRPr="00944789">
        <w:rPr>
          <w:bCs/>
          <w:color w:val="0D0D0D" w:themeColor="text1" w:themeTint="F2"/>
          <w:spacing w:val="-2"/>
        </w:rPr>
        <w:t xml:space="preserve"> ise </w:t>
      </w:r>
      <w:r w:rsidR="00B07FFE">
        <w:rPr>
          <w:bCs/>
          <w:color w:val="0D0D0D" w:themeColor="text1" w:themeTint="F2"/>
          <w:spacing w:val="-2"/>
        </w:rPr>
        <w:t>93</w:t>
      </w:r>
      <w:r w:rsidR="00944789" w:rsidRPr="00944789">
        <w:rPr>
          <w:bCs/>
          <w:color w:val="0D0D0D" w:themeColor="text1" w:themeTint="F2"/>
          <w:spacing w:val="-2"/>
        </w:rPr>
        <w:t xml:space="preserve"> birim</w:t>
      </w:r>
      <w:r w:rsidRPr="00944789">
        <w:rPr>
          <w:bCs/>
          <w:color w:val="0D0D0D" w:themeColor="text1" w:themeTint="F2"/>
          <w:spacing w:val="-2"/>
        </w:rPr>
        <w:t xml:space="preserve"> seviyesinde gerçekleşmiştir.       </w:t>
      </w:r>
    </w:p>
    <w:p w14:paraId="5CCEF12B" w14:textId="77777777" w:rsidR="00462910" w:rsidRPr="00944789" w:rsidRDefault="00462910" w:rsidP="00B03191">
      <w:pPr>
        <w:tabs>
          <w:tab w:val="left" w:pos="360"/>
        </w:tabs>
        <w:spacing w:before="120" w:after="120" w:line="276" w:lineRule="auto"/>
        <w:jc w:val="both"/>
        <w:rPr>
          <w:bCs/>
          <w:color w:val="0D0D0D" w:themeColor="text1" w:themeTint="F2"/>
          <w:spacing w:val="-2"/>
        </w:rPr>
      </w:pPr>
      <w:r w:rsidRPr="00653A29">
        <w:rPr>
          <w:bCs/>
          <w:color w:val="0D0D0D" w:themeColor="text1" w:themeTint="F2"/>
          <w:spacing w:val="-2"/>
        </w:rPr>
        <w:t>ı)</w:t>
      </w:r>
      <w:r w:rsidR="00653A29">
        <w:rPr>
          <w:bCs/>
          <w:color w:val="0D0D0D" w:themeColor="text1" w:themeTint="F2"/>
          <w:spacing w:val="-2"/>
        </w:rPr>
        <w:t xml:space="preserve"> </w:t>
      </w:r>
      <w:r w:rsidRPr="00944789">
        <w:rPr>
          <w:bCs/>
          <w:color w:val="0D0D0D" w:themeColor="text1" w:themeTint="F2"/>
          <w:spacing w:val="-2"/>
          <w:u w:val="single"/>
        </w:rPr>
        <w:t>Verimlilik</w:t>
      </w:r>
      <w:r w:rsidRPr="00944789">
        <w:rPr>
          <w:bCs/>
          <w:color w:val="0D0D0D" w:themeColor="text1" w:themeTint="F2"/>
          <w:spacing w:val="-2"/>
        </w:rPr>
        <w:tab/>
      </w:r>
    </w:p>
    <w:p w14:paraId="0A06F40A" w14:textId="77777777" w:rsidR="00462910" w:rsidRPr="00944789" w:rsidRDefault="00462910" w:rsidP="00B03191">
      <w:pPr>
        <w:tabs>
          <w:tab w:val="left" w:pos="360"/>
        </w:tabs>
        <w:spacing w:before="120" w:after="120" w:line="276" w:lineRule="auto"/>
        <w:jc w:val="both"/>
        <w:rPr>
          <w:bCs/>
          <w:color w:val="0D0D0D" w:themeColor="text1" w:themeTint="F2"/>
        </w:rPr>
      </w:pPr>
      <w:r w:rsidRPr="00944789">
        <w:rPr>
          <w:bCs/>
          <w:color w:val="0D0D0D" w:themeColor="text1" w:themeTint="F2"/>
          <w:spacing w:val="-2"/>
        </w:rPr>
        <w:t xml:space="preserve">(1) </w:t>
      </w:r>
      <w:r w:rsidR="00F034C9" w:rsidRPr="00944789">
        <w:rPr>
          <w:bCs/>
          <w:color w:val="0D0D0D" w:themeColor="text1" w:themeTint="F2"/>
          <w:spacing w:val="-2"/>
        </w:rPr>
        <w:t>Soruşturma konusu ürün ü</w:t>
      </w:r>
      <w:r w:rsidRPr="00944789">
        <w:rPr>
          <w:bCs/>
          <w:color w:val="0D0D0D" w:themeColor="text1" w:themeTint="F2"/>
          <w:spacing w:val="-2"/>
        </w:rPr>
        <w:t>retim</w:t>
      </w:r>
      <w:r w:rsidR="005A2171">
        <w:rPr>
          <w:bCs/>
          <w:color w:val="0D0D0D" w:themeColor="text1" w:themeTint="F2"/>
          <w:spacing w:val="-2"/>
        </w:rPr>
        <w:t>in</w:t>
      </w:r>
      <w:r w:rsidRPr="00944789">
        <w:rPr>
          <w:bCs/>
          <w:color w:val="0D0D0D" w:themeColor="text1" w:themeTint="F2"/>
          <w:spacing w:val="-2"/>
        </w:rPr>
        <w:t xml:space="preserve">de çalışan işçi başına </w:t>
      </w:r>
      <w:r w:rsidR="00F034C9" w:rsidRPr="00944789">
        <w:rPr>
          <w:bCs/>
          <w:color w:val="0D0D0D" w:themeColor="text1" w:themeTint="F2"/>
          <w:spacing w:val="-2"/>
        </w:rPr>
        <w:t xml:space="preserve">düşen </w:t>
      </w:r>
      <w:r w:rsidRPr="00944789">
        <w:rPr>
          <w:bCs/>
          <w:color w:val="0D0D0D" w:themeColor="text1" w:themeTint="F2"/>
          <w:spacing w:val="-2"/>
        </w:rPr>
        <w:t>üretim miktarını gösteren verimlilik endeksi</w:t>
      </w:r>
      <w:r w:rsidR="00F034C9" w:rsidRPr="00944789">
        <w:rPr>
          <w:bCs/>
          <w:color w:val="0D0D0D" w:themeColor="text1" w:themeTint="F2"/>
          <w:spacing w:val="-2"/>
        </w:rPr>
        <w:t>,</w:t>
      </w:r>
      <w:r w:rsidRPr="00944789">
        <w:rPr>
          <w:bCs/>
          <w:color w:val="0D0D0D" w:themeColor="text1" w:themeTint="F2"/>
          <w:spacing w:val="-2"/>
        </w:rPr>
        <w:t xml:space="preserve"> 201</w:t>
      </w:r>
      <w:r w:rsidR="003B7D79" w:rsidRPr="00944789">
        <w:rPr>
          <w:bCs/>
          <w:color w:val="0D0D0D" w:themeColor="text1" w:themeTint="F2"/>
          <w:spacing w:val="-2"/>
        </w:rPr>
        <w:t>6</w:t>
      </w:r>
      <w:r w:rsidRPr="00944789">
        <w:rPr>
          <w:bCs/>
          <w:color w:val="0D0D0D" w:themeColor="text1" w:themeTint="F2"/>
          <w:spacing w:val="-2"/>
        </w:rPr>
        <w:t xml:space="preserve"> yılında 100</w:t>
      </w:r>
      <w:r w:rsidR="00E77E6A" w:rsidRPr="00944789">
        <w:rPr>
          <w:bCs/>
          <w:color w:val="0D0D0D" w:themeColor="text1" w:themeTint="F2"/>
          <w:spacing w:val="-2"/>
        </w:rPr>
        <w:t xml:space="preserve"> birim</w:t>
      </w:r>
      <w:r w:rsidRPr="00944789">
        <w:rPr>
          <w:bCs/>
          <w:color w:val="0D0D0D" w:themeColor="text1" w:themeTint="F2"/>
          <w:spacing w:val="-2"/>
        </w:rPr>
        <w:t xml:space="preserve"> iken 2017</w:t>
      </w:r>
      <w:r w:rsidR="005E3DCC" w:rsidRPr="00944789">
        <w:rPr>
          <w:bCs/>
          <w:color w:val="0D0D0D" w:themeColor="text1" w:themeTint="F2"/>
          <w:spacing w:val="-2"/>
        </w:rPr>
        <w:t xml:space="preserve"> ve 2018 yıllarında</w:t>
      </w:r>
      <w:r w:rsidRPr="00944789">
        <w:rPr>
          <w:bCs/>
          <w:color w:val="0D0D0D" w:themeColor="text1" w:themeTint="F2"/>
          <w:spacing w:val="-2"/>
        </w:rPr>
        <w:t xml:space="preserve"> </w:t>
      </w:r>
      <w:r w:rsidR="00944789" w:rsidRPr="00944789">
        <w:rPr>
          <w:bCs/>
          <w:color w:val="0D0D0D" w:themeColor="text1" w:themeTint="F2"/>
          <w:spacing w:val="-2"/>
        </w:rPr>
        <w:t>sırasıyla 89</w:t>
      </w:r>
      <w:r w:rsidR="00E77E6A" w:rsidRPr="00944789">
        <w:rPr>
          <w:bCs/>
          <w:color w:val="0D0D0D" w:themeColor="text1" w:themeTint="F2"/>
          <w:spacing w:val="-2"/>
        </w:rPr>
        <w:t xml:space="preserve"> birim</w:t>
      </w:r>
      <w:r w:rsidR="005E3DCC" w:rsidRPr="00944789">
        <w:rPr>
          <w:bCs/>
          <w:color w:val="0D0D0D" w:themeColor="text1" w:themeTint="F2"/>
          <w:spacing w:val="-2"/>
        </w:rPr>
        <w:t xml:space="preserve"> ve </w:t>
      </w:r>
      <w:r w:rsidR="00944789" w:rsidRPr="00944789">
        <w:rPr>
          <w:bCs/>
          <w:color w:val="0D0D0D" w:themeColor="text1" w:themeTint="F2"/>
        </w:rPr>
        <w:t xml:space="preserve">79 </w:t>
      </w:r>
      <w:r w:rsidR="00E77E6A" w:rsidRPr="00944789">
        <w:rPr>
          <w:bCs/>
          <w:color w:val="0D0D0D" w:themeColor="text1" w:themeTint="F2"/>
        </w:rPr>
        <w:t>birim</w:t>
      </w:r>
      <w:r w:rsidRPr="00944789">
        <w:rPr>
          <w:bCs/>
          <w:color w:val="0D0D0D" w:themeColor="text1" w:themeTint="F2"/>
        </w:rPr>
        <w:t xml:space="preserve"> </w:t>
      </w:r>
      <w:r w:rsidR="005E3DCC" w:rsidRPr="00944789">
        <w:rPr>
          <w:bCs/>
          <w:color w:val="0D0D0D" w:themeColor="text1" w:themeTint="F2"/>
        </w:rPr>
        <w:t>olmuştur</w:t>
      </w:r>
      <w:r w:rsidRPr="00944789">
        <w:rPr>
          <w:bCs/>
          <w:color w:val="0D0D0D" w:themeColor="text1" w:themeTint="F2"/>
        </w:rPr>
        <w:t>.</w:t>
      </w:r>
    </w:p>
    <w:p w14:paraId="47CCC8F2" w14:textId="77777777" w:rsidR="00462910" w:rsidRPr="00944789" w:rsidRDefault="00462910" w:rsidP="00B03191">
      <w:pPr>
        <w:tabs>
          <w:tab w:val="left" w:pos="360"/>
        </w:tabs>
        <w:spacing w:before="120" w:after="120" w:line="276" w:lineRule="auto"/>
        <w:jc w:val="both"/>
        <w:rPr>
          <w:bCs/>
          <w:color w:val="0D0D0D" w:themeColor="text1" w:themeTint="F2"/>
          <w:spacing w:val="-2"/>
        </w:rPr>
      </w:pPr>
      <w:r w:rsidRPr="00653A29">
        <w:rPr>
          <w:bCs/>
          <w:color w:val="0D0D0D" w:themeColor="text1" w:themeTint="F2"/>
          <w:spacing w:val="-2"/>
        </w:rPr>
        <w:t>i)</w:t>
      </w:r>
      <w:r w:rsidR="00653A29" w:rsidRPr="00653A29">
        <w:rPr>
          <w:bCs/>
          <w:color w:val="0D0D0D" w:themeColor="text1" w:themeTint="F2"/>
          <w:spacing w:val="-2"/>
        </w:rPr>
        <w:t xml:space="preserve"> </w:t>
      </w:r>
      <w:r w:rsidRPr="00653A29">
        <w:rPr>
          <w:bCs/>
          <w:color w:val="0D0D0D" w:themeColor="text1" w:themeTint="F2"/>
          <w:spacing w:val="-2"/>
        </w:rPr>
        <w:t xml:space="preserve"> </w:t>
      </w:r>
      <w:r w:rsidRPr="00944789">
        <w:rPr>
          <w:bCs/>
          <w:color w:val="0D0D0D" w:themeColor="text1" w:themeTint="F2"/>
          <w:spacing w:val="-2"/>
          <w:u w:val="single"/>
        </w:rPr>
        <w:t xml:space="preserve">Nakit </w:t>
      </w:r>
      <w:r w:rsidR="00F22A30">
        <w:rPr>
          <w:bCs/>
          <w:color w:val="0D0D0D" w:themeColor="text1" w:themeTint="F2"/>
          <w:spacing w:val="-2"/>
          <w:u w:val="single"/>
        </w:rPr>
        <w:t>a</w:t>
      </w:r>
      <w:r w:rsidRPr="00944789">
        <w:rPr>
          <w:bCs/>
          <w:color w:val="0D0D0D" w:themeColor="text1" w:themeTint="F2"/>
          <w:spacing w:val="-2"/>
          <w:u w:val="single"/>
        </w:rPr>
        <w:t xml:space="preserve">kışı </w:t>
      </w:r>
      <w:r w:rsidRPr="00944789">
        <w:rPr>
          <w:bCs/>
          <w:color w:val="0D0D0D" w:themeColor="text1" w:themeTint="F2"/>
          <w:spacing w:val="-2"/>
        </w:rPr>
        <w:tab/>
      </w:r>
    </w:p>
    <w:p w14:paraId="1645D74A" w14:textId="77777777" w:rsidR="00462910" w:rsidRPr="00944789" w:rsidRDefault="00462910" w:rsidP="00B03191">
      <w:pPr>
        <w:tabs>
          <w:tab w:val="left" w:pos="360"/>
        </w:tabs>
        <w:spacing w:before="120" w:after="120" w:line="276" w:lineRule="auto"/>
        <w:jc w:val="both"/>
        <w:rPr>
          <w:bCs/>
          <w:color w:val="0D0D0D" w:themeColor="text1" w:themeTint="F2"/>
          <w:spacing w:val="-2"/>
        </w:rPr>
      </w:pPr>
      <w:r w:rsidRPr="00944789">
        <w:rPr>
          <w:bCs/>
          <w:color w:val="0D0D0D" w:themeColor="text1" w:themeTint="F2"/>
          <w:spacing w:val="-2"/>
        </w:rPr>
        <w:t xml:space="preserve">(1) </w:t>
      </w:r>
      <w:r w:rsidRPr="00944789">
        <w:rPr>
          <w:noProof/>
          <w:color w:val="0D0D0D" w:themeColor="text1" w:themeTint="F2"/>
        </w:rPr>
        <w:t>Yerli üretim dalının</w:t>
      </w:r>
      <w:r w:rsidRPr="00944789">
        <w:rPr>
          <w:bCs/>
          <w:color w:val="0D0D0D" w:themeColor="text1" w:themeTint="F2"/>
          <w:spacing w:val="-2"/>
        </w:rPr>
        <w:t xml:space="preserve"> </w:t>
      </w:r>
      <w:r w:rsidR="00944789">
        <w:rPr>
          <w:bCs/>
          <w:color w:val="0D0D0D" w:themeColor="text1" w:themeTint="F2"/>
          <w:spacing w:val="-2"/>
        </w:rPr>
        <w:t xml:space="preserve">kesik elyaf ipliği </w:t>
      </w:r>
      <w:r w:rsidRPr="00944789">
        <w:rPr>
          <w:bCs/>
          <w:color w:val="0D0D0D" w:themeColor="text1" w:themeTint="F2"/>
          <w:spacing w:val="-2"/>
        </w:rPr>
        <w:t>üretim ve satışı ile sağ</w:t>
      </w:r>
      <w:r w:rsidR="00F20828" w:rsidRPr="00944789">
        <w:rPr>
          <w:bCs/>
          <w:color w:val="0D0D0D" w:themeColor="text1" w:themeTint="F2"/>
          <w:spacing w:val="-2"/>
        </w:rPr>
        <w:t>ladığı nakit akışı endeksi,</w:t>
      </w:r>
      <w:r w:rsidRPr="00944789">
        <w:rPr>
          <w:bCs/>
          <w:color w:val="0D0D0D" w:themeColor="text1" w:themeTint="F2"/>
          <w:spacing w:val="-2"/>
        </w:rPr>
        <w:t xml:space="preserve"> </w:t>
      </w:r>
      <w:r w:rsidR="00DB49F7" w:rsidRPr="00944789">
        <w:rPr>
          <w:bCs/>
          <w:color w:val="0D0D0D" w:themeColor="text1" w:themeTint="F2"/>
          <w:spacing w:val="-2"/>
        </w:rPr>
        <w:t xml:space="preserve">2016-2018 yıllarında sırasıyla </w:t>
      </w:r>
      <w:r w:rsidRPr="00944789">
        <w:rPr>
          <w:bCs/>
          <w:color w:val="0D0D0D" w:themeColor="text1" w:themeTint="F2"/>
          <w:spacing w:val="-2"/>
        </w:rPr>
        <w:t>100</w:t>
      </w:r>
      <w:r w:rsidR="00DB49F7" w:rsidRPr="00944789">
        <w:rPr>
          <w:bCs/>
          <w:color w:val="0D0D0D" w:themeColor="text1" w:themeTint="F2"/>
          <w:spacing w:val="-2"/>
        </w:rPr>
        <w:t xml:space="preserve">, </w:t>
      </w:r>
      <w:r w:rsidR="00944789" w:rsidRPr="00944789">
        <w:rPr>
          <w:bCs/>
          <w:color w:val="0D0D0D" w:themeColor="text1" w:themeTint="F2"/>
          <w:spacing w:val="-2"/>
        </w:rPr>
        <w:t>46</w:t>
      </w:r>
      <w:r w:rsidRPr="00944789">
        <w:rPr>
          <w:bCs/>
          <w:color w:val="0D0D0D" w:themeColor="text1" w:themeTint="F2"/>
          <w:spacing w:val="-2"/>
        </w:rPr>
        <w:t xml:space="preserve"> ve </w:t>
      </w:r>
      <w:r w:rsidR="00944789" w:rsidRPr="00944789">
        <w:rPr>
          <w:bCs/>
          <w:color w:val="0D0D0D" w:themeColor="text1" w:themeTint="F2"/>
          <w:spacing w:val="-2"/>
        </w:rPr>
        <w:t>48</w:t>
      </w:r>
      <w:r w:rsidRPr="00944789">
        <w:rPr>
          <w:bCs/>
          <w:color w:val="0D0D0D" w:themeColor="text1" w:themeTint="F2"/>
          <w:spacing w:val="-2"/>
        </w:rPr>
        <w:t xml:space="preserve"> </w:t>
      </w:r>
      <w:r w:rsidR="00AA267E" w:rsidRPr="00944789">
        <w:rPr>
          <w:bCs/>
          <w:color w:val="0D0D0D" w:themeColor="text1" w:themeTint="F2"/>
          <w:spacing w:val="-2"/>
        </w:rPr>
        <w:t xml:space="preserve">birim </w:t>
      </w:r>
      <w:r w:rsidRPr="00944789">
        <w:rPr>
          <w:bCs/>
          <w:color w:val="0D0D0D" w:themeColor="text1" w:themeTint="F2"/>
          <w:spacing w:val="-2"/>
        </w:rPr>
        <w:t>olarak</w:t>
      </w:r>
      <w:r w:rsidR="002D6AAD" w:rsidRPr="00944789">
        <w:rPr>
          <w:bCs/>
          <w:color w:val="0D0D0D" w:themeColor="text1" w:themeTint="F2"/>
          <w:spacing w:val="-2"/>
        </w:rPr>
        <w:t xml:space="preserve"> </w:t>
      </w:r>
      <w:r w:rsidRPr="00944789">
        <w:rPr>
          <w:bCs/>
          <w:color w:val="0D0D0D" w:themeColor="text1" w:themeTint="F2"/>
          <w:spacing w:val="-2"/>
        </w:rPr>
        <w:t>gerçekleşmiştir.</w:t>
      </w:r>
    </w:p>
    <w:p w14:paraId="1060F087" w14:textId="77777777" w:rsidR="00462910" w:rsidRPr="00C50D55" w:rsidRDefault="00462910" w:rsidP="00B03191">
      <w:pPr>
        <w:tabs>
          <w:tab w:val="left" w:pos="360"/>
        </w:tabs>
        <w:spacing w:before="120" w:after="120" w:line="276" w:lineRule="auto"/>
        <w:jc w:val="both"/>
        <w:rPr>
          <w:bCs/>
          <w:color w:val="0D0D0D" w:themeColor="text1" w:themeTint="F2"/>
          <w:spacing w:val="-2"/>
          <w:u w:val="single"/>
        </w:rPr>
      </w:pPr>
      <w:r w:rsidRPr="00653A29">
        <w:rPr>
          <w:bCs/>
          <w:color w:val="0D0D0D" w:themeColor="text1" w:themeTint="F2"/>
          <w:spacing w:val="-2"/>
        </w:rPr>
        <w:t xml:space="preserve">j) </w:t>
      </w:r>
      <w:r w:rsidR="00653A29" w:rsidRPr="00653A29">
        <w:rPr>
          <w:bCs/>
          <w:color w:val="0D0D0D" w:themeColor="text1" w:themeTint="F2"/>
          <w:spacing w:val="-2"/>
        </w:rPr>
        <w:t xml:space="preserve"> </w:t>
      </w:r>
      <w:r w:rsidRPr="00C50D55">
        <w:rPr>
          <w:bCs/>
          <w:color w:val="0D0D0D" w:themeColor="text1" w:themeTint="F2"/>
          <w:spacing w:val="-2"/>
          <w:u w:val="single"/>
        </w:rPr>
        <w:t>Büyüme</w:t>
      </w:r>
    </w:p>
    <w:p w14:paraId="71F818D2" w14:textId="77777777" w:rsidR="00462910" w:rsidRDefault="00462910" w:rsidP="00B03191">
      <w:pPr>
        <w:tabs>
          <w:tab w:val="left" w:pos="360"/>
        </w:tabs>
        <w:spacing w:before="120" w:after="120" w:line="276" w:lineRule="auto"/>
        <w:jc w:val="both"/>
        <w:rPr>
          <w:bCs/>
          <w:color w:val="0D0D0D" w:themeColor="text1" w:themeTint="F2"/>
        </w:rPr>
      </w:pPr>
      <w:r w:rsidRPr="00C50D55">
        <w:rPr>
          <w:bCs/>
          <w:color w:val="0D0D0D" w:themeColor="text1" w:themeTint="F2"/>
          <w:spacing w:val="-2"/>
        </w:rPr>
        <w:t xml:space="preserve">(1) </w:t>
      </w:r>
      <w:r w:rsidRPr="00C50D55">
        <w:rPr>
          <w:noProof/>
          <w:color w:val="0D0D0D" w:themeColor="text1" w:themeTint="F2"/>
        </w:rPr>
        <w:t>Yerli üretim dalının</w:t>
      </w:r>
      <w:r w:rsidRPr="00C50D55">
        <w:rPr>
          <w:bCs/>
          <w:color w:val="0D0D0D" w:themeColor="text1" w:themeTint="F2"/>
          <w:spacing w:val="-2"/>
        </w:rPr>
        <w:t xml:space="preserve"> bütün faaliyetlerini kapsayan aktif büyüklüğü 201</w:t>
      </w:r>
      <w:r w:rsidR="00AF5091" w:rsidRPr="00C50D55">
        <w:rPr>
          <w:bCs/>
          <w:color w:val="0D0D0D" w:themeColor="text1" w:themeTint="F2"/>
          <w:spacing w:val="-2"/>
        </w:rPr>
        <w:t>6</w:t>
      </w:r>
      <w:r w:rsidRPr="00C50D55">
        <w:rPr>
          <w:bCs/>
          <w:color w:val="0D0D0D" w:themeColor="text1" w:themeTint="F2"/>
          <w:spacing w:val="-2"/>
        </w:rPr>
        <w:t xml:space="preserve"> yılında 100</w:t>
      </w:r>
      <w:r w:rsidR="00AE4D07" w:rsidRPr="00C50D55">
        <w:rPr>
          <w:bCs/>
          <w:color w:val="0D0D0D" w:themeColor="text1" w:themeTint="F2"/>
          <w:spacing w:val="-2"/>
        </w:rPr>
        <w:t xml:space="preserve"> birim,</w:t>
      </w:r>
      <w:r w:rsidRPr="00C50D55">
        <w:rPr>
          <w:bCs/>
          <w:color w:val="0D0D0D" w:themeColor="text1" w:themeTint="F2"/>
          <w:spacing w:val="-2"/>
        </w:rPr>
        <w:t xml:space="preserve"> 2017 </w:t>
      </w:r>
      <w:r w:rsidR="001B2827" w:rsidRPr="00C50D55">
        <w:rPr>
          <w:bCs/>
          <w:color w:val="0D0D0D" w:themeColor="text1" w:themeTint="F2"/>
          <w:spacing w:val="-2"/>
        </w:rPr>
        <w:t>yılında 1</w:t>
      </w:r>
      <w:r w:rsidR="00653A29">
        <w:rPr>
          <w:bCs/>
          <w:color w:val="0D0D0D" w:themeColor="text1" w:themeTint="F2"/>
          <w:spacing w:val="-2"/>
        </w:rPr>
        <w:t>06</w:t>
      </w:r>
      <w:r w:rsidR="00AE4D07" w:rsidRPr="00C50D55">
        <w:rPr>
          <w:bCs/>
          <w:color w:val="0D0D0D" w:themeColor="text1" w:themeTint="F2"/>
          <w:spacing w:val="-2"/>
        </w:rPr>
        <w:t xml:space="preserve"> birim</w:t>
      </w:r>
      <w:r w:rsidRPr="00C50D55">
        <w:rPr>
          <w:bCs/>
          <w:color w:val="0D0D0D" w:themeColor="text1" w:themeTint="F2"/>
          <w:spacing w:val="-2"/>
        </w:rPr>
        <w:t xml:space="preserve">, </w:t>
      </w:r>
      <w:r w:rsidRPr="00C50D55">
        <w:rPr>
          <w:bCs/>
          <w:color w:val="0D0D0D" w:themeColor="text1" w:themeTint="F2"/>
        </w:rPr>
        <w:t xml:space="preserve">2018 </w:t>
      </w:r>
      <w:r w:rsidR="00AF5091" w:rsidRPr="00C50D55">
        <w:rPr>
          <w:bCs/>
          <w:color w:val="0D0D0D" w:themeColor="text1" w:themeTint="F2"/>
        </w:rPr>
        <w:t>yılında</w:t>
      </w:r>
      <w:r w:rsidRPr="00C50D55">
        <w:rPr>
          <w:bCs/>
          <w:color w:val="0D0D0D" w:themeColor="text1" w:themeTint="F2"/>
        </w:rPr>
        <w:t xml:space="preserve"> ise </w:t>
      </w:r>
      <w:r w:rsidR="00C50D55" w:rsidRPr="00C50D55">
        <w:rPr>
          <w:bCs/>
          <w:color w:val="0D0D0D" w:themeColor="text1" w:themeTint="F2"/>
        </w:rPr>
        <w:t>1</w:t>
      </w:r>
      <w:r w:rsidR="006A702F">
        <w:rPr>
          <w:bCs/>
          <w:color w:val="0D0D0D" w:themeColor="text1" w:themeTint="F2"/>
        </w:rPr>
        <w:t>20</w:t>
      </w:r>
      <w:r w:rsidR="00AE4D07" w:rsidRPr="00C50D55">
        <w:rPr>
          <w:bCs/>
          <w:color w:val="0D0D0D" w:themeColor="text1" w:themeTint="F2"/>
        </w:rPr>
        <w:t xml:space="preserve"> birimdir. </w:t>
      </w:r>
    </w:p>
    <w:p w14:paraId="55DD2FD1" w14:textId="77777777" w:rsidR="00462910" w:rsidRPr="00C50D55" w:rsidRDefault="00462910" w:rsidP="00B03191">
      <w:pPr>
        <w:tabs>
          <w:tab w:val="left" w:pos="360"/>
        </w:tabs>
        <w:spacing w:before="120" w:after="120" w:line="276" w:lineRule="auto"/>
        <w:jc w:val="both"/>
        <w:rPr>
          <w:bCs/>
          <w:color w:val="0D0D0D" w:themeColor="text1" w:themeTint="F2"/>
          <w:spacing w:val="-2"/>
        </w:rPr>
      </w:pPr>
      <w:r w:rsidRPr="00653A29">
        <w:rPr>
          <w:bCs/>
          <w:color w:val="0D0D0D" w:themeColor="text1" w:themeTint="F2"/>
          <w:spacing w:val="-2"/>
        </w:rPr>
        <w:t xml:space="preserve">k) </w:t>
      </w:r>
      <w:r w:rsidR="00653A29" w:rsidRPr="00653A29">
        <w:rPr>
          <w:bCs/>
          <w:color w:val="0D0D0D" w:themeColor="text1" w:themeTint="F2"/>
          <w:spacing w:val="-2"/>
        </w:rPr>
        <w:t xml:space="preserve"> </w:t>
      </w:r>
      <w:r w:rsidR="00F22A30">
        <w:rPr>
          <w:bCs/>
          <w:color w:val="0D0D0D" w:themeColor="text1" w:themeTint="F2"/>
          <w:spacing w:val="-2"/>
          <w:u w:val="single"/>
        </w:rPr>
        <w:t>Sermaye a</w:t>
      </w:r>
      <w:r w:rsidRPr="00C50D55">
        <w:rPr>
          <w:bCs/>
          <w:color w:val="0D0D0D" w:themeColor="text1" w:themeTint="F2"/>
          <w:spacing w:val="-2"/>
          <w:u w:val="single"/>
        </w:rPr>
        <w:t>rtışı</w:t>
      </w:r>
      <w:r w:rsidRPr="00C50D55">
        <w:rPr>
          <w:bCs/>
          <w:color w:val="0D0D0D" w:themeColor="text1" w:themeTint="F2"/>
          <w:spacing w:val="-2"/>
        </w:rPr>
        <w:tab/>
      </w:r>
    </w:p>
    <w:p w14:paraId="218044C3" w14:textId="77777777" w:rsidR="00653A29" w:rsidRDefault="00462910" w:rsidP="00B03191">
      <w:pPr>
        <w:tabs>
          <w:tab w:val="left" w:pos="360"/>
        </w:tabs>
        <w:spacing w:before="120" w:after="120" w:line="276" w:lineRule="auto"/>
        <w:jc w:val="both"/>
        <w:rPr>
          <w:bCs/>
          <w:color w:val="0D0D0D" w:themeColor="text1" w:themeTint="F2"/>
          <w:spacing w:val="-2"/>
        </w:rPr>
      </w:pPr>
      <w:r w:rsidRPr="00C50D55">
        <w:rPr>
          <w:bCs/>
          <w:color w:val="0D0D0D" w:themeColor="text1" w:themeTint="F2"/>
          <w:spacing w:val="-2"/>
        </w:rPr>
        <w:t xml:space="preserve">(1) </w:t>
      </w:r>
      <w:r w:rsidRPr="00C50D55">
        <w:rPr>
          <w:noProof/>
          <w:color w:val="0D0D0D" w:themeColor="text1" w:themeTint="F2"/>
        </w:rPr>
        <w:t>Yerli üretim dalının</w:t>
      </w:r>
      <w:r w:rsidRPr="00C50D55">
        <w:rPr>
          <w:bCs/>
          <w:color w:val="0D0D0D" w:themeColor="text1" w:themeTint="F2"/>
          <w:spacing w:val="-2"/>
        </w:rPr>
        <w:t xml:space="preserve"> 201</w:t>
      </w:r>
      <w:r w:rsidR="00AF5091" w:rsidRPr="00C50D55">
        <w:rPr>
          <w:bCs/>
          <w:color w:val="0D0D0D" w:themeColor="text1" w:themeTint="F2"/>
          <w:spacing w:val="-2"/>
        </w:rPr>
        <w:t>6</w:t>
      </w:r>
      <w:r w:rsidRPr="00C50D55">
        <w:rPr>
          <w:bCs/>
          <w:color w:val="0D0D0D" w:themeColor="text1" w:themeTint="F2"/>
          <w:spacing w:val="-2"/>
        </w:rPr>
        <w:t xml:space="preserve"> yılında 100 </w:t>
      </w:r>
      <w:r w:rsidR="00742839" w:rsidRPr="00C50D55">
        <w:rPr>
          <w:bCs/>
          <w:color w:val="0D0D0D" w:themeColor="text1" w:themeTint="F2"/>
          <w:spacing w:val="-2"/>
        </w:rPr>
        <w:t xml:space="preserve">birim </w:t>
      </w:r>
      <w:r w:rsidRPr="00C50D55">
        <w:rPr>
          <w:bCs/>
          <w:color w:val="0D0D0D" w:themeColor="text1" w:themeTint="F2"/>
          <w:spacing w:val="-2"/>
        </w:rPr>
        <w:t>olarak kabul edilen öz sermaye</w:t>
      </w:r>
      <w:r w:rsidR="00742839" w:rsidRPr="00C50D55">
        <w:rPr>
          <w:bCs/>
          <w:color w:val="0D0D0D" w:themeColor="text1" w:themeTint="F2"/>
          <w:spacing w:val="-2"/>
        </w:rPr>
        <w:t xml:space="preserve"> endeksi</w:t>
      </w:r>
      <w:r w:rsidR="00A3184D">
        <w:rPr>
          <w:bCs/>
          <w:color w:val="0D0D0D" w:themeColor="text1" w:themeTint="F2"/>
          <w:spacing w:val="-2"/>
        </w:rPr>
        <w:t xml:space="preserve"> 2017 </w:t>
      </w:r>
      <w:r w:rsidRPr="00C50D55">
        <w:rPr>
          <w:bCs/>
          <w:color w:val="0D0D0D" w:themeColor="text1" w:themeTint="F2"/>
          <w:spacing w:val="-2"/>
        </w:rPr>
        <w:t xml:space="preserve">yılında </w:t>
      </w:r>
      <w:r w:rsidR="00C50D55" w:rsidRPr="00C50D55">
        <w:rPr>
          <w:bCs/>
          <w:color w:val="0D0D0D" w:themeColor="text1" w:themeTint="F2"/>
          <w:spacing w:val="-2"/>
        </w:rPr>
        <w:t>107</w:t>
      </w:r>
      <w:r w:rsidR="00742839" w:rsidRPr="00C50D55">
        <w:rPr>
          <w:bCs/>
          <w:color w:val="0D0D0D" w:themeColor="text1" w:themeTint="F2"/>
          <w:spacing w:val="-2"/>
        </w:rPr>
        <w:t xml:space="preserve"> birim, </w:t>
      </w:r>
      <w:r w:rsidRPr="00C50D55">
        <w:rPr>
          <w:bCs/>
          <w:color w:val="0D0D0D" w:themeColor="text1" w:themeTint="F2"/>
        </w:rPr>
        <w:t xml:space="preserve">2018 </w:t>
      </w:r>
      <w:r w:rsidR="00AF5091" w:rsidRPr="00C50D55">
        <w:rPr>
          <w:bCs/>
          <w:color w:val="0D0D0D" w:themeColor="text1" w:themeTint="F2"/>
        </w:rPr>
        <w:t>yılında</w:t>
      </w:r>
      <w:r w:rsidRPr="00C50D55">
        <w:rPr>
          <w:bCs/>
          <w:color w:val="0D0D0D" w:themeColor="text1" w:themeTint="F2"/>
        </w:rPr>
        <w:t xml:space="preserve"> ise </w:t>
      </w:r>
      <w:r w:rsidR="00C50D55" w:rsidRPr="00C50D55">
        <w:rPr>
          <w:bCs/>
          <w:color w:val="0D0D0D" w:themeColor="text1" w:themeTint="F2"/>
        </w:rPr>
        <w:t>111</w:t>
      </w:r>
      <w:r w:rsidRPr="00C50D55">
        <w:rPr>
          <w:bCs/>
          <w:color w:val="0D0D0D" w:themeColor="text1" w:themeTint="F2"/>
        </w:rPr>
        <w:t xml:space="preserve"> </w:t>
      </w:r>
      <w:r w:rsidR="00742839" w:rsidRPr="00C50D55">
        <w:rPr>
          <w:bCs/>
          <w:color w:val="0D0D0D" w:themeColor="text1" w:themeTint="F2"/>
        </w:rPr>
        <w:t xml:space="preserve">birim </w:t>
      </w:r>
      <w:r w:rsidRPr="00C50D55">
        <w:rPr>
          <w:bCs/>
          <w:color w:val="0D0D0D" w:themeColor="text1" w:themeTint="F2"/>
          <w:spacing w:val="-2"/>
        </w:rPr>
        <w:t>olarak gerçekleşmiştir.</w:t>
      </w:r>
      <w:r w:rsidR="00CC24CF" w:rsidRPr="00C50D55">
        <w:rPr>
          <w:bCs/>
          <w:color w:val="0D0D0D" w:themeColor="text1" w:themeTint="F2"/>
          <w:spacing w:val="-2"/>
        </w:rPr>
        <w:t xml:space="preserve"> </w:t>
      </w:r>
    </w:p>
    <w:p w14:paraId="50DAAC87" w14:textId="77777777" w:rsidR="00462910" w:rsidRPr="00C50D55" w:rsidRDefault="00462910" w:rsidP="00B03191">
      <w:pPr>
        <w:tabs>
          <w:tab w:val="left" w:pos="360"/>
        </w:tabs>
        <w:spacing w:before="120" w:after="120" w:line="276" w:lineRule="auto"/>
        <w:jc w:val="both"/>
        <w:rPr>
          <w:bCs/>
          <w:color w:val="0D0D0D" w:themeColor="text1" w:themeTint="F2"/>
          <w:spacing w:val="-2"/>
        </w:rPr>
      </w:pPr>
      <w:r w:rsidRPr="00653A29">
        <w:rPr>
          <w:bCs/>
          <w:color w:val="0D0D0D" w:themeColor="text1" w:themeTint="F2"/>
          <w:spacing w:val="-2"/>
        </w:rPr>
        <w:t xml:space="preserve">l) </w:t>
      </w:r>
      <w:r w:rsidR="00653A29" w:rsidRPr="00653A29">
        <w:rPr>
          <w:bCs/>
          <w:color w:val="0D0D0D" w:themeColor="text1" w:themeTint="F2"/>
          <w:spacing w:val="-2"/>
        </w:rPr>
        <w:t xml:space="preserve"> </w:t>
      </w:r>
      <w:r w:rsidRPr="00C50D55">
        <w:rPr>
          <w:bCs/>
          <w:color w:val="0D0D0D" w:themeColor="text1" w:themeTint="F2"/>
          <w:spacing w:val="-2"/>
          <w:u w:val="single"/>
        </w:rPr>
        <w:t>Yatırımlar</w:t>
      </w:r>
      <w:r w:rsidRPr="00C50D55">
        <w:rPr>
          <w:bCs/>
          <w:color w:val="0D0D0D" w:themeColor="text1" w:themeTint="F2"/>
          <w:spacing w:val="-2"/>
        </w:rPr>
        <w:tab/>
      </w:r>
    </w:p>
    <w:p w14:paraId="7019A004" w14:textId="77777777" w:rsidR="00A6422A" w:rsidRPr="00C50D55" w:rsidRDefault="00462910" w:rsidP="00B03191">
      <w:pPr>
        <w:tabs>
          <w:tab w:val="left" w:pos="360"/>
        </w:tabs>
        <w:spacing w:before="120" w:after="120" w:line="276" w:lineRule="auto"/>
        <w:jc w:val="both"/>
        <w:rPr>
          <w:bCs/>
          <w:color w:val="0D0D0D" w:themeColor="text1" w:themeTint="F2"/>
          <w:spacing w:val="-2"/>
        </w:rPr>
      </w:pPr>
      <w:r w:rsidRPr="00C50D55">
        <w:rPr>
          <w:bCs/>
          <w:color w:val="0D0D0D" w:themeColor="text1" w:themeTint="F2"/>
          <w:spacing w:val="-2"/>
        </w:rPr>
        <w:t xml:space="preserve">(1) </w:t>
      </w:r>
      <w:r w:rsidRPr="00C50D55">
        <w:rPr>
          <w:noProof/>
          <w:color w:val="0D0D0D" w:themeColor="text1" w:themeTint="F2"/>
        </w:rPr>
        <w:t>Yerli üretim dalının</w:t>
      </w:r>
      <w:r w:rsidRPr="00C50D55">
        <w:rPr>
          <w:bCs/>
          <w:color w:val="0D0D0D" w:themeColor="text1" w:themeTint="F2"/>
          <w:spacing w:val="-2"/>
        </w:rPr>
        <w:t xml:space="preserve"> bütün faaliyetlerin</w:t>
      </w:r>
      <w:r w:rsidR="00E12E36" w:rsidRPr="00C50D55">
        <w:rPr>
          <w:bCs/>
          <w:color w:val="0D0D0D" w:themeColor="text1" w:themeTint="F2"/>
          <w:spacing w:val="-2"/>
        </w:rPr>
        <w:t>i kapsayan</w:t>
      </w:r>
      <w:r w:rsidRPr="00C50D55">
        <w:rPr>
          <w:bCs/>
          <w:color w:val="0D0D0D" w:themeColor="text1" w:themeTint="F2"/>
          <w:spacing w:val="-2"/>
        </w:rPr>
        <w:t xml:space="preserve"> yenileme yatırımları</w:t>
      </w:r>
      <w:r w:rsidR="00162687" w:rsidRPr="00C50D55">
        <w:rPr>
          <w:bCs/>
          <w:color w:val="0D0D0D" w:themeColor="text1" w:themeTint="F2"/>
          <w:spacing w:val="-2"/>
        </w:rPr>
        <w:t>na ilişkin endeks</w:t>
      </w:r>
      <w:r w:rsidRPr="00C50D55">
        <w:rPr>
          <w:bCs/>
          <w:color w:val="0D0D0D" w:themeColor="text1" w:themeTint="F2"/>
          <w:spacing w:val="-2"/>
        </w:rPr>
        <w:t xml:space="preserve"> 201</w:t>
      </w:r>
      <w:r w:rsidR="00AF5091" w:rsidRPr="00C50D55">
        <w:rPr>
          <w:bCs/>
          <w:color w:val="0D0D0D" w:themeColor="text1" w:themeTint="F2"/>
          <w:spacing w:val="-2"/>
        </w:rPr>
        <w:t>6</w:t>
      </w:r>
      <w:r w:rsidR="00162687" w:rsidRPr="00C50D55">
        <w:rPr>
          <w:bCs/>
          <w:color w:val="0D0D0D" w:themeColor="text1" w:themeTint="F2"/>
          <w:spacing w:val="-2"/>
        </w:rPr>
        <w:t>-2018 yıllarında sırasıyla 1</w:t>
      </w:r>
      <w:r w:rsidRPr="00C50D55">
        <w:rPr>
          <w:bCs/>
          <w:color w:val="0D0D0D" w:themeColor="text1" w:themeTint="F2"/>
          <w:spacing w:val="-2"/>
        </w:rPr>
        <w:t>00</w:t>
      </w:r>
      <w:r w:rsidR="00C50D55" w:rsidRPr="00C50D55">
        <w:rPr>
          <w:bCs/>
          <w:color w:val="0D0D0D" w:themeColor="text1" w:themeTint="F2"/>
          <w:spacing w:val="-2"/>
        </w:rPr>
        <w:t>, 513 ve 332</w:t>
      </w:r>
      <w:r w:rsidR="00162687" w:rsidRPr="00C50D55">
        <w:rPr>
          <w:bCs/>
          <w:color w:val="0D0D0D" w:themeColor="text1" w:themeTint="F2"/>
          <w:spacing w:val="-2"/>
        </w:rPr>
        <w:t xml:space="preserve"> birim seviyelerinde iken, </w:t>
      </w:r>
      <w:r w:rsidRPr="00C50D55">
        <w:rPr>
          <w:bCs/>
          <w:color w:val="0D0D0D" w:themeColor="text1" w:themeTint="F2"/>
          <w:spacing w:val="-2"/>
        </w:rPr>
        <w:t>tevsi yatırımlar</w:t>
      </w:r>
      <w:r w:rsidR="00162687" w:rsidRPr="00C50D55">
        <w:rPr>
          <w:bCs/>
          <w:color w:val="0D0D0D" w:themeColor="text1" w:themeTint="F2"/>
          <w:spacing w:val="-2"/>
        </w:rPr>
        <w:t>a ilişkin</w:t>
      </w:r>
      <w:r w:rsidRPr="00C50D55">
        <w:rPr>
          <w:bCs/>
          <w:color w:val="0D0D0D" w:themeColor="text1" w:themeTint="F2"/>
          <w:spacing w:val="-2"/>
        </w:rPr>
        <w:t xml:space="preserve"> endeks 201</w:t>
      </w:r>
      <w:r w:rsidR="00AF5091" w:rsidRPr="00C50D55">
        <w:rPr>
          <w:bCs/>
          <w:color w:val="0D0D0D" w:themeColor="text1" w:themeTint="F2"/>
          <w:spacing w:val="-2"/>
        </w:rPr>
        <w:t>6</w:t>
      </w:r>
      <w:r w:rsidRPr="00C50D55">
        <w:rPr>
          <w:bCs/>
          <w:color w:val="0D0D0D" w:themeColor="text1" w:themeTint="F2"/>
          <w:spacing w:val="-2"/>
        </w:rPr>
        <w:t xml:space="preserve"> yılında 100</w:t>
      </w:r>
      <w:r w:rsidR="00162687" w:rsidRPr="00C50D55">
        <w:rPr>
          <w:bCs/>
          <w:color w:val="0D0D0D" w:themeColor="text1" w:themeTint="F2"/>
          <w:spacing w:val="-2"/>
        </w:rPr>
        <w:t xml:space="preserve"> birim,</w:t>
      </w:r>
      <w:r w:rsidR="00AF5091" w:rsidRPr="00C50D55">
        <w:rPr>
          <w:bCs/>
          <w:color w:val="0D0D0D" w:themeColor="text1" w:themeTint="F2"/>
          <w:spacing w:val="-2"/>
        </w:rPr>
        <w:t xml:space="preserve"> </w:t>
      </w:r>
      <w:r w:rsidRPr="00C50D55">
        <w:rPr>
          <w:bCs/>
          <w:color w:val="0D0D0D" w:themeColor="text1" w:themeTint="F2"/>
          <w:spacing w:val="-2"/>
        </w:rPr>
        <w:t xml:space="preserve">2017 yılında </w:t>
      </w:r>
      <w:r w:rsidR="00C50D55" w:rsidRPr="00C50D55">
        <w:rPr>
          <w:bCs/>
          <w:color w:val="0D0D0D" w:themeColor="text1" w:themeTint="F2"/>
          <w:spacing w:val="-2"/>
        </w:rPr>
        <w:t>329</w:t>
      </w:r>
      <w:r w:rsidR="00162687" w:rsidRPr="00C50D55">
        <w:rPr>
          <w:bCs/>
          <w:color w:val="0D0D0D" w:themeColor="text1" w:themeTint="F2"/>
          <w:spacing w:val="-2"/>
        </w:rPr>
        <w:t xml:space="preserve"> birim ve </w:t>
      </w:r>
      <w:r w:rsidRPr="00C50D55">
        <w:rPr>
          <w:bCs/>
          <w:color w:val="0D0D0D" w:themeColor="text1" w:themeTint="F2"/>
        </w:rPr>
        <w:t xml:space="preserve">2018 </w:t>
      </w:r>
      <w:r w:rsidR="00AF5091" w:rsidRPr="00C50D55">
        <w:rPr>
          <w:bCs/>
          <w:color w:val="0D0D0D" w:themeColor="text1" w:themeTint="F2"/>
        </w:rPr>
        <w:t xml:space="preserve">yılında </w:t>
      </w:r>
      <w:r w:rsidR="00162687" w:rsidRPr="00C50D55">
        <w:rPr>
          <w:bCs/>
          <w:color w:val="0D0D0D" w:themeColor="text1" w:themeTint="F2"/>
        </w:rPr>
        <w:t>3</w:t>
      </w:r>
      <w:r w:rsidR="00B07FFE">
        <w:rPr>
          <w:bCs/>
          <w:color w:val="0D0D0D" w:themeColor="text1" w:themeTint="F2"/>
        </w:rPr>
        <w:t>51</w:t>
      </w:r>
      <w:r w:rsidR="00162687" w:rsidRPr="00C50D55">
        <w:rPr>
          <w:bCs/>
          <w:color w:val="0D0D0D" w:themeColor="text1" w:themeTint="F2"/>
        </w:rPr>
        <w:t xml:space="preserve"> birim</w:t>
      </w:r>
      <w:r w:rsidRPr="00C50D55">
        <w:rPr>
          <w:bCs/>
          <w:color w:val="0D0D0D" w:themeColor="text1" w:themeTint="F2"/>
          <w:spacing w:val="-2"/>
        </w:rPr>
        <w:t xml:space="preserve"> </w:t>
      </w:r>
      <w:r w:rsidR="00162687" w:rsidRPr="00C50D55">
        <w:rPr>
          <w:bCs/>
          <w:color w:val="0D0D0D" w:themeColor="text1" w:themeTint="F2"/>
          <w:spacing w:val="-2"/>
        </w:rPr>
        <w:t>olmuştur.</w:t>
      </w:r>
      <w:r w:rsidR="00CC24CF" w:rsidRPr="00C50D55">
        <w:rPr>
          <w:bCs/>
          <w:color w:val="0D0D0D" w:themeColor="text1" w:themeTint="F2"/>
          <w:spacing w:val="-2"/>
        </w:rPr>
        <w:t xml:space="preserve"> </w:t>
      </w:r>
    </w:p>
    <w:p w14:paraId="221CA5A7" w14:textId="77777777" w:rsidR="00462910" w:rsidRPr="00C50D55" w:rsidRDefault="00462910" w:rsidP="00B03191">
      <w:pPr>
        <w:tabs>
          <w:tab w:val="left" w:pos="360"/>
        </w:tabs>
        <w:spacing w:before="120" w:after="120" w:line="276" w:lineRule="auto"/>
        <w:jc w:val="both"/>
        <w:rPr>
          <w:bCs/>
          <w:color w:val="0D0D0D" w:themeColor="text1" w:themeTint="F2"/>
          <w:spacing w:val="-2"/>
        </w:rPr>
      </w:pPr>
      <w:r w:rsidRPr="00653A29">
        <w:rPr>
          <w:bCs/>
          <w:color w:val="0D0D0D" w:themeColor="text1" w:themeTint="F2"/>
          <w:spacing w:val="-2"/>
        </w:rPr>
        <w:t>m)</w:t>
      </w:r>
      <w:r w:rsidR="00653A29" w:rsidRPr="00653A29">
        <w:rPr>
          <w:bCs/>
          <w:color w:val="0D0D0D" w:themeColor="text1" w:themeTint="F2"/>
          <w:spacing w:val="-2"/>
        </w:rPr>
        <w:t xml:space="preserve"> </w:t>
      </w:r>
      <w:r w:rsidRPr="00653A29">
        <w:rPr>
          <w:bCs/>
          <w:color w:val="0D0D0D" w:themeColor="text1" w:themeTint="F2"/>
          <w:spacing w:val="-2"/>
        </w:rPr>
        <w:t xml:space="preserve"> </w:t>
      </w:r>
      <w:r w:rsidR="00F22A30">
        <w:rPr>
          <w:bCs/>
          <w:color w:val="0D0D0D" w:themeColor="text1" w:themeTint="F2"/>
          <w:spacing w:val="-2"/>
          <w:u w:val="single"/>
        </w:rPr>
        <w:t>Yatırımların geri dönüş o</w:t>
      </w:r>
      <w:r w:rsidRPr="00C50D55">
        <w:rPr>
          <w:bCs/>
          <w:color w:val="0D0D0D" w:themeColor="text1" w:themeTint="F2"/>
          <w:spacing w:val="-2"/>
          <w:u w:val="single"/>
        </w:rPr>
        <w:t>ranı</w:t>
      </w:r>
      <w:r w:rsidRPr="00C50D55">
        <w:rPr>
          <w:bCs/>
          <w:color w:val="0D0D0D" w:themeColor="text1" w:themeTint="F2"/>
          <w:spacing w:val="-2"/>
        </w:rPr>
        <w:tab/>
      </w:r>
    </w:p>
    <w:p w14:paraId="400BB63C" w14:textId="77777777" w:rsidR="006F58A8" w:rsidRPr="00C50D55" w:rsidRDefault="00462910" w:rsidP="00B03191">
      <w:pPr>
        <w:tabs>
          <w:tab w:val="left" w:pos="360"/>
        </w:tabs>
        <w:spacing w:before="120" w:after="120" w:line="276" w:lineRule="auto"/>
        <w:jc w:val="both"/>
        <w:rPr>
          <w:bCs/>
          <w:color w:val="0D0D0D" w:themeColor="text1" w:themeTint="F2"/>
          <w:spacing w:val="-2"/>
        </w:rPr>
      </w:pPr>
      <w:r w:rsidRPr="00C50D55">
        <w:rPr>
          <w:bCs/>
          <w:color w:val="0D0D0D" w:themeColor="text1" w:themeTint="F2"/>
          <w:spacing w:val="-2"/>
        </w:rPr>
        <w:t xml:space="preserve">(1) </w:t>
      </w:r>
      <w:r w:rsidRPr="00C50D55">
        <w:rPr>
          <w:noProof/>
          <w:color w:val="0D0D0D" w:themeColor="text1" w:themeTint="F2"/>
        </w:rPr>
        <w:t>Yerli üretim dalının</w:t>
      </w:r>
      <w:r w:rsidRPr="00C50D55">
        <w:rPr>
          <w:bCs/>
          <w:color w:val="0D0D0D" w:themeColor="text1" w:themeTint="F2"/>
          <w:spacing w:val="-2"/>
        </w:rPr>
        <w:t xml:space="preserve"> </w:t>
      </w:r>
      <w:r w:rsidR="00380D61" w:rsidRPr="00C50D55">
        <w:rPr>
          <w:bCs/>
          <w:color w:val="0D0D0D" w:themeColor="text1" w:themeTint="F2"/>
          <w:spacing w:val="-2"/>
        </w:rPr>
        <w:t xml:space="preserve">bütün faaliyetlerine ilişkin </w:t>
      </w:r>
      <w:r w:rsidRPr="00C50D55">
        <w:rPr>
          <w:bCs/>
          <w:color w:val="0D0D0D" w:themeColor="text1" w:themeTint="F2"/>
          <w:spacing w:val="-2"/>
        </w:rPr>
        <w:t>yatırım</w:t>
      </w:r>
      <w:r w:rsidR="00380D61" w:rsidRPr="00C50D55">
        <w:rPr>
          <w:bCs/>
          <w:color w:val="0D0D0D" w:themeColor="text1" w:themeTint="F2"/>
          <w:spacing w:val="-2"/>
        </w:rPr>
        <w:t>ların geri dönüş oranı (</w:t>
      </w:r>
      <w:r w:rsidR="006240A2" w:rsidRPr="00C50D55">
        <w:rPr>
          <w:bCs/>
          <w:color w:val="0D0D0D" w:themeColor="text1" w:themeTint="F2"/>
          <w:spacing w:val="-2"/>
        </w:rPr>
        <w:t>k</w:t>
      </w:r>
      <w:r w:rsidR="00380D61" w:rsidRPr="00C50D55">
        <w:rPr>
          <w:bCs/>
          <w:color w:val="0D0D0D" w:themeColor="text1" w:themeTint="F2"/>
          <w:spacing w:val="-2"/>
        </w:rPr>
        <w:t>ar/</w:t>
      </w:r>
      <w:r w:rsidR="006240A2" w:rsidRPr="00C50D55">
        <w:rPr>
          <w:bCs/>
          <w:color w:val="0D0D0D" w:themeColor="text1" w:themeTint="F2"/>
          <w:spacing w:val="-2"/>
        </w:rPr>
        <w:t>a</w:t>
      </w:r>
      <w:r w:rsidR="00380D61" w:rsidRPr="00C50D55">
        <w:rPr>
          <w:bCs/>
          <w:color w:val="0D0D0D" w:themeColor="text1" w:themeTint="F2"/>
          <w:spacing w:val="-2"/>
        </w:rPr>
        <w:t>ktifler) endeksi gözden geç</w:t>
      </w:r>
      <w:r w:rsidR="00C50D55" w:rsidRPr="00C50D55">
        <w:rPr>
          <w:bCs/>
          <w:color w:val="0D0D0D" w:themeColor="text1" w:themeTint="F2"/>
          <w:spacing w:val="-2"/>
        </w:rPr>
        <w:t>irme dö</w:t>
      </w:r>
      <w:r w:rsidR="001913A5">
        <w:rPr>
          <w:bCs/>
          <w:color w:val="0D0D0D" w:themeColor="text1" w:themeTint="F2"/>
          <w:spacing w:val="-2"/>
        </w:rPr>
        <w:t>neminde sırasıyla 100, 97</w:t>
      </w:r>
      <w:r w:rsidR="00B07FFE">
        <w:rPr>
          <w:bCs/>
          <w:color w:val="0D0D0D" w:themeColor="text1" w:themeTint="F2"/>
          <w:spacing w:val="-2"/>
        </w:rPr>
        <w:t xml:space="preserve"> ve </w:t>
      </w:r>
      <w:r w:rsidR="001913A5">
        <w:rPr>
          <w:bCs/>
          <w:color w:val="0D0D0D" w:themeColor="text1" w:themeTint="F2"/>
          <w:spacing w:val="-2"/>
        </w:rPr>
        <w:t>104</w:t>
      </w:r>
      <w:r w:rsidR="00380D61" w:rsidRPr="00C50D55">
        <w:rPr>
          <w:bCs/>
          <w:color w:val="0D0D0D" w:themeColor="text1" w:themeTint="F2"/>
          <w:spacing w:val="-2"/>
        </w:rPr>
        <w:t xml:space="preserve"> birim olarak gerçekleşmiştir. </w:t>
      </w:r>
    </w:p>
    <w:p w14:paraId="1C5AE8FA" w14:textId="77777777" w:rsidR="003A5437" w:rsidRPr="007F0857" w:rsidRDefault="003A5437" w:rsidP="003556FC">
      <w:pPr>
        <w:pStyle w:val="Balk2"/>
        <w:numPr>
          <w:ilvl w:val="1"/>
          <w:numId w:val="34"/>
        </w:numPr>
        <w:spacing w:before="120" w:after="120" w:line="276" w:lineRule="auto"/>
        <w:ind w:left="426"/>
        <w:rPr>
          <w:color w:val="0D0D0D" w:themeColor="text1" w:themeTint="F2"/>
        </w:rPr>
      </w:pPr>
      <w:bookmarkStart w:id="31" w:name="_Toc32594779"/>
      <w:r w:rsidRPr="007F0857">
        <w:rPr>
          <w:color w:val="0D0D0D" w:themeColor="text1" w:themeTint="F2"/>
        </w:rPr>
        <w:t xml:space="preserve">Yerli </w:t>
      </w:r>
      <w:r w:rsidR="00A151EA" w:rsidRPr="007F0857">
        <w:rPr>
          <w:color w:val="0D0D0D" w:themeColor="text1" w:themeTint="F2"/>
        </w:rPr>
        <w:t>üretim dalının ekonomik göstergelerinin değerlendirilmesi</w:t>
      </w:r>
      <w:bookmarkEnd w:id="31"/>
    </w:p>
    <w:p w14:paraId="66A875BE" w14:textId="77777777" w:rsidR="00C14C50" w:rsidRPr="007F0857" w:rsidRDefault="00D852C9" w:rsidP="00D852C9">
      <w:pPr>
        <w:pStyle w:val="Default"/>
        <w:spacing w:before="120" w:after="120" w:line="276" w:lineRule="auto"/>
        <w:jc w:val="both"/>
        <w:rPr>
          <w:color w:val="0D0D0D" w:themeColor="text1" w:themeTint="F2"/>
        </w:rPr>
      </w:pPr>
      <w:r w:rsidRPr="007F0857">
        <w:rPr>
          <w:color w:val="0D0D0D" w:themeColor="text1" w:themeTint="F2"/>
        </w:rPr>
        <w:t xml:space="preserve">(1) </w:t>
      </w:r>
      <w:r w:rsidR="00266B62" w:rsidRPr="007F0857">
        <w:rPr>
          <w:color w:val="0D0D0D" w:themeColor="text1" w:themeTint="F2"/>
        </w:rPr>
        <w:t>Yerli üretim dalının ekonomik göstergeleri bir bütün olarak değerlendirilmiştir. B</w:t>
      </w:r>
      <w:r w:rsidRPr="007F0857">
        <w:rPr>
          <w:color w:val="0D0D0D" w:themeColor="text1" w:themeTint="F2"/>
        </w:rPr>
        <w:t xml:space="preserve">u çerçevede, </w:t>
      </w:r>
      <w:r w:rsidR="00C14C50" w:rsidRPr="007F0857">
        <w:rPr>
          <w:color w:val="0D0D0D" w:themeColor="text1" w:themeTint="F2"/>
        </w:rPr>
        <w:t xml:space="preserve">2016-2018 döneminde, yerli üretim dalının üretimi, yurt içi satışları, ürün nakit akışı, yurt içi pazar payı, stoklarında kötüleşme olduğu tespit edilmiştir. Diğer yandan, kapasitesini arttırabilmiş olmakla birlikte </w:t>
      </w:r>
      <w:r w:rsidR="00AD1AE0">
        <w:rPr>
          <w:color w:val="0D0D0D" w:themeColor="text1" w:themeTint="F2"/>
        </w:rPr>
        <w:t xml:space="preserve">üretim kapasitesi miktarı 2017 yılı seviyesinde kalması durumunda dahi, </w:t>
      </w:r>
      <w:r w:rsidR="00C14C50" w:rsidRPr="007F0857">
        <w:rPr>
          <w:color w:val="0D0D0D" w:themeColor="text1" w:themeTint="F2"/>
        </w:rPr>
        <w:t>kapasite kullanım oranı</w:t>
      </w:r>
      <w:r w:rsidR="00C623F5">
        <w:rPr>
          <w:color w:val="0D0D0D" w:themeColor="text1" w:themeTint="F2"/>
        </w:rPr>
        <w:t xml:space="preserve"> gerilemiştir</w:t>
      </w:r>
      <w:r w:rsidR="00C14C50" w:rsidRPr="007F0857">
        <w:rPr>
          <w:color w:val="0D0D0D" w:themeColor="text1" w:themeTint="F2"/>
        </w:rPr>
        <w:t xml:space="preserve">. Yerli üretim dalının </w:t>
      </w:r>
      <w:r w:rsidR="001A2A43">
        <w:rPr>
          <w:color w:val="0D0D0D" w:themeColor="text1" w:themeTint="F2"/>
        </w:rPr>
        <w:t>soruşturma</w:t>
      </w:r>
      <w:r w:rsidR="00C14C50" w:rsidRPr="007F0857">
        <w:rPr>
          <w:color w:val="0D0D0D" w:themeColor="text1" w:themeTint="F2"/>
        </w:rPr>
        <w:t xml:space="preserve"> konusu üründeki toplam kapasitesi anılan üründe Türkiye tüketiminin yarısından fazlasını karşılayabilecek seviyelerde olmasına rağmen, incelenen dönemde yerli üretim dalı</w:t>
      </w:r>
      <w:r w:rsidR="00AD1AE0">
        <w:rPr>
          <w:color w:val="0D0D0D" w:themeColor="text1" w:themeTint="F2"/>
        </w:rPr>
        <w:t>nın kapasite kullanım oranının sektör ortalama</w:t>
      </w:r>
      <w:r w:rsidR="00210E91">
        <w:rPr>
          <w:color w:val="0D0D0D" w:themeColor="text1" w:themeTint="F2"/>
        </w:rPr>
        <w:t>larının</w:t>
      </w:r>
      <w:r w:rsidR="00AD1AE0">
        <w:rPr>
          <w:color w:val="0D0D0D" w:themeColor="text1" w:themeTint="F2"/>
        </w:rPr>
        <w:t xml:space="preserve"> altında</w:t>
      </w:r>
      <w:r w:rsidR="00295948">
        <w:rPr>
          <w:color w:val="0D0D0D" w:themeColor="text1" w:themeTint="F2"/>
        </w:rPr>
        <w:t>,</w:t>
      </w:r>
      <w:r w:rsidR="00AD1AE0">
        <w:rPr>
          <w:color w:val="0D0D0D" w:themeColor="text1" w:themeTint="F2"/>
        </w:rPr>
        <w:t xml:space="preserve"> oldukça düşük seviyelerde olduğu gözlemlenmiştir</w:t>
      </w:r>
      <w:r w:rsidR="00C14C50" w:rsidRPr="007F0857">
        <w:rPr>
          <w:color w:val="0D0D0D" w:themeColor="text1" w:themeTint="F2"/>
        </w:rPr>
        <w:t xml:space="preserve">. </w:t>
      </w:r>
    </w:p>
    <w:p w14:paraId="67B9D955" w14:textId="77777777" w:rsidR="00C14C50" w:rsidRPr="007F0857" w:rsidRDefault="00C14C50" w:rsidP="00D852C9">
      <w:pPr>
        <w:pStyle w:val="Default"/>
        <w:spacing w:before="120" w:after="120" w:line="276" w:lineRule="auto"/>
        <w:jc w:val="both"/>
      </w:pPr>
      <w:r w:rsidRPr="007F0857">
        <w:rPr>
          <w:color w:val="0D0D0D" w:themeColor="text1" w:themeTint="F2"/>
        </w:rPr>
        <w:t>(2</w:t>
      </w:r>
      <w:r w:rsidRPr="00320BAC">
        <w:rPr>
          <w:color w:val="0D0D0D" w:themeColor="text1" w:themeTint="F2"/>
        </w:rPr>
        <w:t xml:space="preserve">) Yerli üretim dalının karlılığı incelendiğinde, 2018 yılında karlılığının olumlu yönde seyrettiği gözlemlenmiştir. </w:t>
      </w:r>
      <w:r w:rsidR="001913A5" w:rsidRPr="00320BAC">
        <w:rPr>
          <w:color w:val="0D0D0D" w:themeColor="text1" w:themeTint="F2"/>
        </w:rPr>
        <w:t>Yurt</w:t>
      </w:r>
      <w:r w:rsidR="00E56B4F">
        <w:rPr>
          <w:color w:val="0D0D0D" w:themeColor="text1" w:themeTint="F2"/>
        </w:rPr>
        <w:t xml:space="preserve"> </w:t>
      </w:r>
      <w:r w:rsidR="001913A5" w:rsidRPr="00320BAC">
        <w:rPr>
          <w:color w:val="0D0D0D" w:themeColor="text1" w:themeTint="F2"/>
        </w:rPr>
        <w:t xml:space="preserve">dışı satışlardan elde edilen ürün karının bu karlılığa önemli bir katkısı bulunmaktadır. </w:t>
      </w:r>
      <w:r w:rsidRPr="00320BAC">
        <w:rPr>
          <w:color w:val="0D0D0D" w:themeColor="text1" w:themeTint="F2"/>
        </w:rPr>
        <w:t>Ancak yurt</w:t>
      </w:r>
      <w:r w:rsidR="00E56B4F">
        <w:rPr>
          <w:color w:val="0D0D0D" w:themeColor="text1" w:themeTint="F2"/>
        </w:rPr>
        <w:t xml:space="preserve"> </w:t>
      </w:r>
      <w:r w:rsidRPr="00320BAC">
        <w:rPr>
          <w:color w:val="0D0D0D" w:themeColor="text1" w:themeTint="F2"/>
        </w:rPr>
        <w:t xml:space="preserve">içi satışlarda miktar temelinde ciddi bir düşüş olmakla birlikte birim fiyatlarda artış gözlemlenmiştir. </w:t>
      </w:r>
      <w:r w:rsidR="004F2F21" w:rsidRPr="00320BAC">
        <w:rPr>
          <w:color w:val="0D0D0D" w:themeColor="text1" w:themeTint="F2"/>
        </w:rPr>
        <w:t>2018 yı</w:t>
      </w:r>
      <w:r w:rsidR="00B07FFE" w:rsidRPr="00320BAC">
        <w:rPr>
          <w:color w:val="0D0D0D" w:themeColor="text1" w:themeTint="F2"/>
        </w:rPr>
        <w:t>lında</w:t>
      </w:r>
      <w:r w:rsidR="001913A5" w:rsidRPr="00320BAC">
        <w:rPr>
          <w:color w:val="0D0D0D" w:themeColor="text1" w:themeTint="F2"/>
        </w:rPr>
        <w:t>, yurt</w:t>
      </w:r>
      <w:r w:rsidR="00E56B4F">
        <w:rPr>
          <w:color w:val="0D0D0D" w:themeColor="text1" w:themeTint="F2"/>
        </w:rPr>
        <w:t xml:space="preserve"> </w:t>
      </w:r>
      <w:r w:rsidR="001913A5" w:rsidRPr="00320BAC">
        <w:rPr>
          <w:color w:val="0D0D0D" w:themeColor="text1" w:themeTint="F2"/>
        </w:rPr>
        <w:t>içi karlılık rakamının mutlak olarak bazının düşük olduğu ve bu karlılıkta görülen artışın;</w:t>
      </w:r>
      <w:r w:rsidR="00B07FFE" w:rsidRPr="00320BAC">
        <w:rPr>
          <w:color w:val="0D0D0D" w:themeColor="text1" w:themeTint="F2"/>
        </w:rPr>
        <w:t xml:space="preserve"> </w:t>
      </w:r>
      <w:r w:rsidR="00210E91">
        <w:rPr>
          <w:color w:val="0D0D0D" w:themeColor="text1" w:themeTint="F2"/>
        </w:rPr>
        <w:t xml:space="preserve">firmaların </w:t>
      </w:r>
      <w:r w:rsidR="002B7194" w:rsidRPr="00320BAC">
        <w:rPr>
          <w:color w:val="0D0D0D" w:themeColor="text1" w:themeTint="F2"/>
        </w:rPr>
        <w:t>fiyatları</w:t>
      </w:r>
      <w:r w:rsidR="00DE1A24" w:rsidRPr="00320BAC">
        <w:rPr>
          <w:color w:val="0D0D0D" w:themeColor="text1" w:themeTint="F2"/>
        </w:rPr>
        <w:t>,</w:t>
      </w:r>
      <w:r w:rsidR="002B7194" w:rsidRPr="00320BAC">
        <w:rPr>
          <w:color w:val="0D0D0D" w:themeColor="text1" w:themeTint="F2"/>
        </w:rPr>
        <w:t xml:space="preserve"> döviz </w:t>
      </w:r>
      <w:r w:rsidR="004F2F21" w:rsidRPr="00320BAC">
        <w:rPr>
          <w:color w:val="0D0D0D" w:themeColor="text1" w:themeTint="F2"/>
        </w:rPr>
        <w:t xml:space="preserve">kurlarında gerçekleşen ani </w:t>
      </w:r>
      <w:r w:rsidR="002B7194" w:rsidRPr="00320BAC">
        <w:rPr>
          <w:color w:val="0D0D0D" w:themeColor="text1" w:themeTint="F2"/>
        </w:rPr>
        <w:t>maliyet artışı</w:t>
      </w:r>
      <w:r w:rsidR="004F2F21" w:rsidRPr="00320BAC">
        <w:rPr>
          <w:color w:val="0D0D0D" w:themeColor="text1" w:themeTint="F2"/>
        </w:rPr>
        <w:t xml:space="preserve"> </w:t>
      </w:r>
      <w:r w:rsidR="00210E91">
        <w:rPr>
          <w:color w:val="0D0D0D" w:themeColor="text1" w:themeTint="F2"/>
        </w:rPr>
        <w:t xml:space="preserve">da </w:t>
      </w:r>
      <w:r w:rsidR="004F2F21" w:rsidRPr="00320BAC">
        <w:rPr>
          <w:color w:val="0D0D0D" w:themeColor="text1" w:themeTint="F2"/>
        </w:rPr>
        <w:t>dikkate al</w:t>
      </w:r>
      <w:r w:rsidR="002B7194" w:rsidRPr="00320BAC">
        <w:rPr>
          <w:color w:val="0D0D0D" w:themeColor="text1" w:themeTint="F2"/>
        </w:rPr>
        <w:t>ınarak belirlenir</w:t>
      </w:r>
      <w:r w:rsidR="004F2F21" w:rsidRPr="00320BAC">
        <w:rPr>
          <w:color w:val="0D0D0D" w:themeColor="text1" w:themeTint="F2"/>
        </w:rPr>
        <w:t>ken,</w:t>
      </w:r>
      <w:r w:rsidR="00DE1A24" w:rsidRPr="00320BAC">
        <w:rPr>
          <w:color w:val="0D0D0D" w:themeColor="text1" w:themeTint="F2"/>
        </w:rPr>
        <w:t xml:space="preserve"> </w:t>
      </w:r>
      <w:r w:rsidR="004F2F21" w:rsidRPr="00320BAC">
        <w:rPr>
          <w:color w:val="0D0D0D" w:themeColor="text1" w:themeTint="F2"/>
        </w:rPr>
        <w:t>yıllık maliyetleri</w:t>
      </w:r>
      <w:r w:rsidR="002B7194" w:rsidRPr="00320BAC">
        <w:rPr>
          <w:color w:val="0D0D0D" w:themeColor="text1" w:themeTint="F2"/>
        </w:rPr>
        <w:t>n</w:t>
      </w:r>
      <w:r w:rsidR="00DE1A24" w:rsidRPr="00320BAC">
        <w:rPr>
          <w:color w:val="0D0D0D" w:themeColor="text1" w:themeTint="F2"/>
        </w:rPr>
        <w:t>in</w:t>
      </w:r>
      <w:r w:rsidR="004F2F21" w:rsidRPr="00320BAC">
        <w:rPr>
          <w:color w:val="0D0D0D" w:themeColor="text1" w:themeTint="F2"/>
        </w:rPr>
        <w:t xml:space="preserve"> </w:t>
      </w:r>
      <w:r w:rsidR="00210E91">
        <w:rPr>
          <w:color w:val="0D0D0D" w:themeColor="text1" w:themeTint="F2"/>
        </w:rPr>
        <w:t xml:space="preserve">ise </w:t>
      </w:r>
      <w:r w:rsidR="002B7194" w:rsidRPr="00320BAC">
        <w:rPr>
          <w:color w:val="0D0D0D" w:themeColor="text1" w:themeTint="F2"/>
        </w:rPr>
        <w:t xml:space="preserve">önceki dönemden gelen daha düşük döviz kurları ile oluşan maliyetleri içeren ortalama maliyetler ile belirlenmesinden kaynaklanmaktadır. </w:t>
      </w:r>
    </w:p>
    <w:p w14:paraId="5FD36D84" w14:textId="77777777" w:rsidR="008D3A18" w:rsidRPr="00210E91" w:rsidRDefault="00D852C9" w:rsidP="00391FD3">
      <w:pPr>
        <w:pStyle w:val="Default"/>
        <w:spacing w:before="120" w:after="120" w:line="276" w:lineRule="auto"/>
        <w:jc w:val="both"/>
        <w:rPr>
          <w:color w:val="0D0D0D" w:themeColor="text1" w:themeTint="F2"/>
        </w:rPr>
      </w:pPr>
      <w:r w:rsidRPr="00210E91">
        <w:rPr>
          <w:color w:val="0D0D0D" w:themeColor="text1" w:themeTint="F2"/>
        </w:rPr>
        <w:t xml:space="preserve">(3) </w:t>
      </w:r>
      <w:r w:rsidR="00957C50" w:rsidRPr="00210E91">
        <w:rPr>
          <w:color w:val="0D0D0D" w:themeColor="text1" w:themeTint="F2"/>
        </w:rPr>
        <w:t xml:space="preserve">Nihai </w:t>
      </w:r>
      <w:r w:rsidR="007A7223" w:rsidRPr="00210E91">
        <w:rPr>
          <w:color w:val="0D0D0D" w:themeColor="text1" w:themeTint="F2"/>
        </w:rPr>
        <w:t xml:space="preserve">bildirim sonrasında, </w:t>
      </w:r>
      <w:r w:rsidR="00917575" w:rsidRPr="00210E91">
        <w:rPr>
          <w:color w:val="0D0D0D" w:themeColor="text1" w:themeTint="F2"/>
        </w:rPr>
        <w:t>Elegant ve Sunrise Bumi</w:t>
      </w:r>
      <w:r w:rsidR="00EA1BCB" w:rsidRPr="00210E91">
        <w:rPr>
          <w:color w:val="0D0D0D" w:themeColor="text1" w:themeTint="F2"/>
        </w:rPr>
        <w:t xml:space="preserve"> firmalar</w:t>
      </w:r>
      <w:r w:rsidR="00917575" w:rsidRPr="00210E91">
        <w:rPr>
          <w:color w:val="0D0D0D" w:themeColor="text1" w:themeTint="F2"/>
        </w:rPr>
        <w:t>ı</w:t>
      </w:r>
      <w:r w:rsidR="00EA1BCB" w:rsidRPr="00210E91">
        <w:rPr>
          <w:color w:val="0D0D0D" w:themeColor="text1" w:themeTint="F2"/>
        </w:rPr>
        <w:t xml:space="preserve"> tarafından </w:t>
      </w:r>
      <w:r w:rsidR="00DF79C6" w:rsidRPr="00210E91">
        <w:rPr>
          <w:color w:val="0D0D0D" w:themeColor="text1" w:themeTint="F2"/>
        </w:rPr>
        <w:t>başvurunun</w:t>
      </w:r>
      <w:r w:rsidR="00EA1BCB" w:rsidRPr="00210E91">
        <w:rPr>
          <w:color w:val="0D0D0D" w:themeColor="text1" w:themeTint="F2"/>
        </w:rPr>
        <w:t xml:space="preserve"> gizli olmayan özetinde yerli üretim dalının ekonomik göstergelerinde 2015 yılının baz yıl olarak alındığ</w:t>
      </w:r>
      <w:r w:rsidR="00860A19" w:rsidRPr="00210E91">
        <w:rPr>
          <w:color w:val="0D0D0D" w:themeColor="text1" w:themeTint="F2"/>
        </w:rPr>
        <w:t>ı;</w:t>
      </w:r>
      <w:r w:rsidR="00EA1BCB" w:rsidRPr="00210E91">
        <w:rPr>
          <w:color w:val="0D0D0D" w:themeColor="text1" w:themeTint="F2"/>
        </w:rPr>
        <w:t xml:space="preserve"> nihai bildirimde ise 2016 yılının baz yıl olarak alındığı </w:t>
      </w:r>
      <w:r w:rsidR="008D3A18" w:rsidRPr="00210E91">
        <w:rPr>
          <w:color w:val="0D0D0D" w:themeColor="text1" w:themeTint="F2"/>
        </w:rPr>
        <w:t xml:space="preserve">ve baz yıldaki bu değişim sebebiyle </w:t>
      </w:r>
      <w:r w:rsidR="00EA1BCB" w:rsidRPr="00210E91">
        <w:rPr>
          <w:color w:val="0D0D0D" w:themeColor="text1" w:themeTint="F2"/>
        </w:rPr>
        <w:t xml:space="preserve">ekonomik göstergelerde olumsuz </w:t>
      </w:r>
      <w:r w:rsidR="00860A19" w:rsidRPr="00210E91">
        <w:rPr>
          <w:color w:val="0D0D0D" w:themeColor="text1" w:themeTint="F2"/>
        </w:rPr>
        <w:t xml:space="preserve">bir </w:t>
      </w:r>
      <w:r w:rsidR="008D3A18" w:rsidRPr="00210E91">
        <w:rPr>
          <w:color w:val="0D0D0D" w:themeColor="text1" w:themeTint="F2"/>
        </w:rPr>
        <w:t>seyir yaratıldığı ifade edilmiştir</w:t>
      </w:r>
      <w:r w:rsidR="00EA1BCB" w:rsidRPr="00210E91">
        <w:rPr>
          <w:color w:val="0D0D0D" w:themeColor="text1" w:themeTint="F2"/>
        </w:rPr>
        <w:t>. Ancak</w:t>
      </w:r>
      <w:r w:rsidR="008D3A18" w:rsidRPr="00210E91">
        <w:rPr>
          <w:color w:val="0D0D0D" w:themeColor="text1" w:themeTint="F2"/>
        </w:rPr>
        <w:t>, işbu soruşturmanın açılışında yayımlanan gizli olmayan nüshada yer alan zarar verileri</w:t>
      </w:r>
      <w:r w:rsidR="00917575" w:rsidRPr="00210E91">
        <w:rPr>
          <w:color w:val="0D0D0D" w:themeColor="text1" w:themeTint="F2"/>
        </w:rPr>
        <w:t xml:space="preserve"> </w:t>
      </w:r>
      <w:r w:rsidR="008D3A18" w:rsidRPr="00210E91">
        <w:rPr>
          <w:color w:val="0D0D0D" w:themeColor="text1" w:themeTint="F2"/>
        </w:rPr>
        <w:t>2016-2018 dönemini kapsamakta olup</w:t>
      </w:r>
      <w:r w:rsidR="009A4C5D" w:rsidRPr="00210E91">
        <w:rPr>
          <w:color w:val="0D0D0D" w:themeColor="text1" w:themeTint="F2"/>
        </w:rPr>
        <w:t xml:space="preserve"> </w:t>
      </w:r>
      <w:r w:rsidR="008D3A18" w:rsidRPr="00210E91">
        <w:rPr>
          <w:color w:val="0D0D0D" w:themeColor="text1" w:themeTint="F2"/>
        </w:rPr>
        <w:t xml:space="preserve">2018 </w:t>
      </w:r>
      <w:r w:rsidR="009A4C5D" w:rsidRPr="00210E91">
        <w:rPr>
          <w:color w:val="0D0D0D" w:themeColor="text1" w:themeTint="F2"/>
        </w:rPr>
        <w:t xml:space="preserve">tam </w:t>
      </w:r>
      <w:r w:rsidR="008D3A18" w:rsidRPr="00210E91">
        <w:rPr>
          <w:color w:val="0D0D0D" w:themeColor="text1" w:themeTint="F2"/>
        </w:rPr>
        <w:t>yıl verileri</w:t>
      </w:r>
      <w:r w:rsidR="00A1495A" w:rsidRPr="00210E91">
        <w:rPr>
          <w:color w:val="0D0D0D" w:themeColor="text1" w:themeTint="F2"/>
        </w:rPr>
        <w:t xml:space="preserve"> kullanılmıştır</w:t>
      </w:r>
      <w:r w:rsidR="008D3A18" w:rsidRPr="00210E91">
        <w:rPr>
          <w:color w:val="0D0D0D" w:themeColor="text1" w:themeTint="F2"/>
        </w:rPr>
        <w:t xml:space="preserve">. </w:t>
      </w:r>
    </w:p>
    <w:p w14:paraId="4D1D4069" w14:textId="18403859" w:rsidR="006936BE" w:rsidRPr="00210E91" w:rsidRDefault="008D3A18" w:rsidP="00391FD3">
      <w:pPr>
        <w:pStyle w:val="Default"/>
        <w:spacing w:before="120" w:after="120" w:line="276" w:lineRule="auto"/>
        <w:jc w:val="both"/>
        <w:rPr>
          <w:color w:val="0D0D0D" w:themeColor="text1" w:themeTint="F2"/>
        </w:rPr>
      </w:pPr>
      <w:r w:rsidRPr="00210E91">
        <w:rPr>
          <w:color w:val="0D0D0D" w:themeColor="text1" w:themeTint="F2"/>
        </w:rPr>
        <w:t>(4)</w:t>
      </w:r>
      <w:r w:rsidR="00860A19" w:rsidRPr="00210E91">
        <w:rPr>
          <w:color w:val="0D0D0D" w:themeColor="text1" w:themeTint="F2"/>
        </w:rPr>
        <w:t xml:space="preserve"> </w:t>
      </w:r>
      <w:r w:rsidR="00E56B4F" w:rsidRPr="003F2460">
        <w:rPr>
          <w:bCs/>
          <w:shd w:val="clear" w:color="auto" w:fill="FFFFFF"/>
        </w:rPr>
        <w:t>İthalatta Haksız Rekabetin Önlenmesine İlişkin Tebliğ</w:t>
      </w:r>
      <w:r w:rsidR="00E56B4F">
        <w:rPr>
          <w:bCs/>
          <w:shd w:val="clear" w:color="auto" w:fill="FFFFFF"/>
        </w:rPr>
        <w:t xml:space="preserve"> (Tebliğ No: 2019/2)</w:t>
      </w:r>
      <w:r w:rsidRPr="00210E91">
        <w:rPr>
          <w:color w:val="0D0D0D" w:themeColor="text1" w:themeTint="F2"/>
        </w:rPr>
        <w:t xml:space="preserve"> ile işbu soruşturma konusu ürüne yönelik olarak </w:t>
      </w:r>
      <w:r w:rsidR="001D7C3F" w:rsidRPr="00210E91">
        <w:rPr>
          <w:color w:val="0D0D0D" w:themeColor="text1" w:themeTint="F2"/>
        </w:rPr>
        <w:t>açılmış olan</w:t>
      </w:r>
      <w:r w:rsidRPr="00210E91">
        <w:rPr>
          <w:color w:val="0D0D0D" w:themeColor="text1" w:themeTint="F2"/>
        </w:rPr>
        <w:t xml:space="preserve"> </w:t>
      </w:r>
      <w:r w:rsidR="00860A19" w:rsidRPr="00210E91">
        <w:rPr>
          <w:color w:val="0D0D0D" w:themeColor="text1" w:themeTint="F2"/>
        </w:rPr>
        <w:t xml:space="preserve">NGGS </w:t>
      </w:r>
      <w:r w:rsidR="001D7C3F" w:rsidRPr="00210E91">
        <w:rPr>
          <w:color w:val="0D0D0D" w:themeColor="text1" w:themeTint="F2"/>
        </w:rPr>
        <w:t xml:space="preserve">açılışında yayımlanan gizli olmayan nüshada, zarar </w:t>
      </w:r>
      <w:r w:rsidR="00A7619C" w:rsidRPr="00210E91">
        <w:rPr>
          <w:color w:val="0D0D0D" w:themeColor="text1" w:themeTint="F2"/>
        </w:rPr>
        <w:t xml:space="preserve">inceleme </w:t>
      </w:r>
      <w:r w:rsidR="001D7C3F" w:rsidRPr="00210E91">
        <w:rPr>
          <w:color w:val="0D0D0D" w:themeColor="text1" w:themeTint="F2"/>
        </w:rPr>
        <w:t>verileri 2015-2018 dönemine ilişkin</w:t>
      </w:r>
      <w:r w:rsidR="00A7619C" w:rsidRPr="00210E91">
        <w:rPr>
          <w:color w:val="0D0D0D" w:themeColor="text1" w:themeTint="F2"/>
        </w:rPr>
        <w:t>dir</w:t>
      </w:r>
      <w:r w:rsidR="001D7C3F" w:rsidRPr="00210E91">
        <w:rPr>
          <w:color w:val="0D0D0D" w:themeColor="text1" w:themeTint="F2"/>
        </w:rPr>
        <w:t xml:space="preserve">. </w:t>
      </w:r>
      <w:r w:rsidR="00A1495A" w:rsidRPr="00210E91">
        <w:rPr>
          <w:color w:val="0D0D0D" w:themeColor="text1" w:themeTint="F2"/>
        </w:rPr>
        <w:t>Elegant ve Sunrise Bumi firmaları</w:t>
      </w:r>
      <w:r w:rsidR="001D7C3F" w:rsidRPr="00210E91">
        <w:rPr>
          <w:color w:val="0D0D0D" w:themeColor="text1" w:themeTint="F2"/>
        </w:rPr>
        <w:t xml:space="preserve">, bu gizli olmayan nüshada yayımlanan verilere dayanarak baz yıl değişikliği yapılmak suretiyle zarar </w:t>
      </w:r>
      <w:r w:rsidR="00210E91" w:rsidRPr="00210E91">
        <w:rPr>
          <w:color w:val="0D0D0D" w:themeColor="text1" w:themeTint="F2"/>
        </w:rPr>
        <w:t>yaratılmak</w:t>
      </w:r>
      <w:r w:rsidR="001D7C3F" w:rsidRPr="00210E91">
        <w:rPr>
          <w:color w:val="0D0D0D" w:themeColor="text1" w:themeTint="F2"/>
        </w:rPr>
        <w:t xml:space="preserve"> istendiğini ifade etmiştir. Ancak </w:t>
      </w:r>
      <w:r w:rsidR="00775387" w:rsidRPr="003F2460">
        <w:rPr>
          <w:bCs/>
          <w:shd w:val="clear" w:color="auto" w:fill="FFFFFF"/>
        </w:rPr>
        <w:t>İthalatta Haksız Rekabetin Önlenmesine İlişkin Tebliğ</w:t>
      </w:r>
      <w:r w:rsidR="00775387">
        <w:rPr>
          <w:bCs/>
          <w:shd w:val="clear" w:color="auto" w:fill="FFFFFF"/>
        </w:rPr>
        <w:t xml:space="preserve"> (Tebliğ No: 2019/2) </w:t>
      </w:r>
      <w:r w:rsidR="001D7C3F" w:rsidRPr="00210E91">
        <w:rPr>
          <w:color w:val="0D0D0D" w:themeColor="text1" w:themeTint="F2"/>
        </w:rPr>
        <w:t xml:space="preserve">ile açılan </w:t>
      </w:r>
      <w:r w:rsidR="00DF79C6" w:rsidRPr="00210E91">
        <w:rPr>
          <w:color w:val="0D0D0D" w:themeColor="text1" w:themeTint="F2"/>
        </w:rPr>
        <w:t>NGGS</w:t>
      </w:r>
      <w:r w:rsidR="001D7C3F" w:rsidRPr="00210E91">
        <w:rPr>
          <w:color w:val="0D0D0D" w:themeColor="text1" w:themeTint="F2"/>
        </w:rPr>
        <w:t>’de yer alan 2018 yılı verileri yerli üretim dalının 9 aylık veril</w:t>
      </w:r>
      <w:r w:rsidR="006936BE" w:rsidRPr="00210E91">
        <w:rPr>
          <w:color w:val="0D0D0D" w:themeColor="text1" w:themeTint="F2"/>
        </w:rPr>
        <w:t xml:space="preserve">erinin yıllıklandırılması ile elde edilmiş olup 2018 tam </w:t>
      </w:r>
      <w:r w:rsidR="00B40E71" w:rsidRPr="00210E91">
        <w:rPr>
          <w:color w:val="0D0D0D" w:themeColor="text1" w:themeTint="F2"/>
        </w:rPr>
        <w:t xml:space="preserve">yıl verilerini </w:t>
      </w:r>
      <w:r w:rsidR="006936BE" w:rsidRPr="00210E91">
        <w:rPr>
          <w:color w:val="0D0D0D" w:themeColor="text1" w:themeTint="F2"/>
        </w:rPr>
        <w:t>temsil etmemektedir.</w:t>
      </w:r>
      <w:r w:rsidR="00596F6E" w:rsidRPr="00210E91">
        <w:t xml:space="preserve"> </w:t>
      </w:r>
      <w:r w:rsidR="00596F6E" w:rsidRPr="00210E91">
        <w:rPr>
          <w:color w:val="0D0D0D" w:themeColor="text1" w:themeTint="F2"/>
        </w:rPr>
        <w:t>Soruşturma açılışını müteakip, 2018 tam yıl verileri yerli üretim dalı tarafından sağlanmış ve sonrasında bu veriler doğrulanmıştır. Bu minvalde, soruşturma açılışı sırasında gizli olmayan nüshada geçici veriler kullanılarak yapılan analizin soruşturma sırasında elde edilen ve doğrulanan bilgi ve bulgularla yapılan analizle karşılaştırılarak olumsuz bir seyir yaratıldığı sonucuna varılmasının makul bir değerlendirme olmadığı düşünülmektedir.</w:t>
      </w:r>
    </w:p>
    <w:p w14:paraId="763CE5B7" w14:textId="77777777" w:rsidR="006936BE" w:rsidRPr="00210E91" w:rsidRDefault="006936BE" w:rsidP="00391FD3">
      <w:pPr>
        <w:pStyle w:val="Default"/>
        <w:spacing w:before="120" w:after="120" w:line="276" w:lineRule="auto"/>
        <w:jc w:val="both"/>
        <w:rPr>
          <w:color w:val="0D0D0D" w:themeColor="text1" w:themeTint="F2"/>
        </w:rPr>
      </w:pPr>
      <w:r w:rsidRPr="00210E91">
        <w:rPr>
          <w:color w:val="0D0D0D" w:themeColor="text1" w:themeTint="F2"/>
        </w:rPr>
        <w:t xml:space="preserve">(5) </w:t>
      </w:r>
      <w:r w:rsidR="00E829F9" w:rsidRPr="00210E91">
        <w:rPr>
          <w:color w:val="0D0D0D" w:themeColor="text1" w:themeTint="F2"/>
        </w:rPr>
        <w:t xml:space="preserve">Öte yandan, </w:t>
      </w:r>
      <w:r w:rsidR="00596F6E" w:rsidRPr="00210E91">
        <w:rPr>
          <w:color w:val="0D0D0D" w:themeColor="text1" w:themeTint="F2"/>
        </w:rPr>
        <w:t>hem gizli olmayan nüshada hem de nihai bildirim raporunda yer alan zarar göst</w:t>
      </w:r>
      <w:r w:rsidR="006D104F" w:rsidRPr="00210E91">
        <w:rPr>
          <w:color w:val="0D0D0D" w:themeColor="text1" w:themeTint="F2"/>
        </w:rPr>
        <w:t>ergelerindeki trendin, baz</w:t>
      </w:r>
      <w:r w:rsidR="003E107D" w:rsidRPr="00210E91">
        <w:rPr>
          <w:color w:val="0D0D0D" w:themeColor="text1" w:themeTint="F2"/>
        </w:rPr>
        <w:t xml:space="preserve"> </w:t>
      </w:r>
      <w:r w:rsidR="006D104F" w:rsidRPr="00210E91">
        <w:rPr>
          <w:color w:val="0D0D0D" w:themeColor="text1" w:themeTint="F2"/>
        </w:rPr>
        <w:t>yıl</w:t>
      </w:r>
      <w:r w:rsidR="00596F6E" w:rsidRPr="00210E91">
        <w:rPr>
          <w:color w:val="0D0D0D" w:themeColor="text1" w:themeTint="F2"/>
        </w:rPr>
        <w:t xml:space="preserve">dan bağımsız olarak benzerlik gösterdiği </w:t>
      </w:r>
      <w:r w:rsidR="00210E91" w:rsidRPr="00210E91">
        <w:rPr>
          <w:color w:val="0D0D0D" w:themeColor="text1" w:themeTint="F2"/>
        </w:rPr>
        <w:t>işbu raporda 2015-2018 yılı göstergeleri ile yapılan değerlendirmeden anlaşılmaktadır.</w:t>
      </w:r>
    </w:p>
    <w:p w14:paraId="19459B10" w14:textId="72BE634E" w:rsidR="006620FE" w:rsidRPr="00210E91" w:rsidRDefault="003B5833" w:rsidP="00391FD3">
      <w:pPr>
        <w:pStyle w:val="Default"/>
        <w:spacing w:before="120" w:after="120" w:line="276" w:lineRule="auto"/>
        <w:jc w:val="both"/>
        <w:rPr>
          <w:color w:val="0D0D0D" w:themeColor="text1" w:themeTint="F2"/>
        </w:rPr>
      </w:pPr>
      <w:r w:rsidRPr="00210E91">
        <w:rPr>
          <w:color w:val="0D0D0D" w:themeColor="text1" w:themeTint="F2"/>
        </w:rPr>
        <w:t>(6)</w:t>
      </w:r>
      <w:r w:rsidR="00A1495A" w:rsidRPr="00210E91">
        <w:rPr>
          <w:color w:val="0D0D0D" w:themeColor="text1" w:themeTint="F2"/>
        </w:rPr>
        <w:t xml:space="preserve"> </w:t>
      </w:r>
      <w:r w:rsidR="00D41591" w:rsidRPr="00210E91">
        <w:rPr>
          <w:color w:val="0D0D0D" w:themeColor="text1" w:themeTint="F2"/>
        </w:rPr>
        <w:t>Diğer yandan,</w:t>
      </w:r>
      <w:r w:rsidRPr="00210E91">
        <w:rPr>
          <w:color w:val="0D0D0D" w:themeColor="text1" w:themeTint="F2"/>
        </w:rPr>
        <w:t xml:space="preserve"> </w:t>
      </w:r>
      <w:r w:rsidR="00A1495A" w:rsidRPr="00210E91">
        <w:rPr>
          <w:color w:val="0D0D0D" w:themeColor="text1" w:themeTint="F2"/>
        </w:rPr>
        <w:t>Elegant ve Sunrise</w:t>
      </w:r>
      <w:r w:rsidR="00D41591" w:rsidRPr="00210E91">
        <w:rPr>
          <w:color w:val="0D0D0D" w:themeColor="text1" w:themeTint="F2"/>
        </w:rPr>
        <w:t xml:space="preserve"> firmalar</w:t>
      </w:r>
      <w:r w:rsidR="00A1495A" w:rsidRPr="00210E91">
        <w:rPr>
          <w:color w:val="0D0D0D" w:themeColor="text1" w:themeTint="F2"/>
        </w:rPr>
        <w:t>ı</w:t>
      </w:r>
      <w:r w:rsidR="00D41591" w:rsidRPr="00210E91">
        <w:rPr>
          <w:color w:val="0D0D0D" w:themeColor="text1" w:themeTint="F2"/>
        </w:rPr>
        <w:t xml:space="preserve"> tarafından baz alınan yıl ister 2015 ister 2016 olsun; yerli üretim dalının yurt</w:t>
      </w:r>
      <w:r w:rsidR="00B40E71" w:rsidRPr="00210E91">
        <w:rPr>
          <w:color w:val="0D0D0D" w:themeColor="text1" w:themeTint="F2"/>
        </w:rPr>
        <w:t xml:space="preserve"> </w:t>
      </w:r>
      <w:r w:rsidR="00D41591" w:rsidRPr="00210E91">
        <w:rPr>
          <w:color w:val="0D0D0D" w:themeColor="text1" w:themeTint="F2"/>
        </w:rPr>
        <w:t>içi ve yurt dışı ürün satışlarından elde ettiği karlılığın arttığı</w:t>
      </w:r>
      <w:r w:rsidR="00A7619C" w:rsidRPr="00210E91">
        <w:rPr>
          <w:color w:val="0D0D0D" w:themeColor="text1" w:themeTint="F2"/>
        </w:rPr>
        <w:t xml:space="preserve"> ve</w:t>
      </w:r>
      <w:r w:rsidR="00D41591" w:rsidRPr="00210E91">
        <w:rPr>
          <w:color w:val="0D0D0D" w:themeColor="text1" w:themeTint="F2"/>
        </w:rPr>
        <w:t xml:space="preserve"> yerli üretim dalının karlı durumda olduğuna dair görüşler alınmıştır.</w:t>
      </w:r>
      <w:r w:rsidR="00A7619C" w:rsidRPr="00210E91">
        <w:rPr>
          <w:color w:val="0D0D0D" w:themeColor="text1" w:themeTint="F2"/>
        </w:rPr>
        <w:t xml:space="preserve"> </w:t>
      </w:r>
      <w:r w:rsidR="00D41591" w:rsidRPr="00210E91">
        <w:rPr>
          <w:color w:val="0D0D0D" w:themeColor="text1" w:themeTint="F2"/>
        </w:rPr>
        <w:t xml:space="preserve">Bilindiği üzere, </w:t>
      </w:r>
      <w:r w:rsidR="00700398" w:rsidRPr="00210E91">
        <w:rPr>
          <w:color w:val="0D0D0D" w:themeColor="text1" w:themeTint="F2"/>
        </w:rPr>
        <w:t>Anti Damping Anlaşmasının 3</w:t>
      </w:r>
      <w:r w:rsidR="009E38D3" w:rsidRPr="00210E91">
        <w:rPr>
          <w:color w:val="0D0D0D" w:themeColor="text1" w:themeTint="F2"/>
        </w:rPr>
        <w:t xml:space="preserve"> </w:t>
      </w:r>
      <w:r w:rsidR="00700398" w:rsidRPr="00210E91">
        <w:rPr>
          <w:color w:val="0D0D0D" w:themeColor="text1" w:themeTint="F2"/>
        </w:rPr>
        <w:t xml:space="preserve">üncü maddesinin </w:t>
      </w:r>
      <w:r w:rsidR="00A7619C" w:rsidRPr="00210E91">
        <w:rPr>
          <w:color w:val="0D0D0D" w:themeColor="text1" w:themeTint="F2"/>
        </w:rPr>
        <w:t>dördüncü</w:t>
      </w:r>
      <w:r w:rsidR="00700398" w:rsidRPr="00210E91">
        <w:rPr>
          <w:color w:val="0D0D0D" w:themeColor="text1" w:themeTint="F2"/>
        </w:rPr>
        <w:t xml:space="preserve"> fıkrası </w:t>
      </w:r>
      <w:r w:rsidR="00B256D9" w:rsidRPr="00210E91">
        <w:rPr>
          <w:color w:val="0D0D0D" w:themeColor="text1" w:themeTint="F2"/>
        </w:rPr>
        <w:t>ile</w:t>
      </w:r>
      <w:r w:rsidR="00700398" w:rsidRPr="00210E91">
        <w:rPr>
          <w:color w:val="0D0D0D" w:themeColor="text1" w:themeTint="F2"/>
        </w:rPr>
        <w:t xml:space="preserve"> Yönetmeliğin 17 nci maddesinin </w:t>
      </w:r>
      <w:r w:rsidR="00A7619C" w:rsidRPr="00210E91">
        <w:rPr>
          <w:color w:val="0D0D0D" w:themeColor="text1" w:themeTint="F2"/>
        </w:rPr>
        <w:t>dördüncü</w:t>
      </w:r>
      <w:r w:rsidR="00700398" w:rsidRPr="00210E91">
        <w:rPr>
          <w:color w:val="0D0D0D" w:themeColor="text1" w:themeTint="F2"/>
        </w:rPr>
        <w:t xml:space="preserve"> ve </w:t>
      </w:r>
      <w:r w:rsidR="005A2171">
        <w:rPr>
          <w:color w:val="0D0D0D" w:themeColor="text1" w:themeTint="F2"/>
        </w:rPr>
        <w:t>sekizinci</w:t>
      </w:r>
      <w:r w:rsidR="00700398" w:rsidRPr="00210E91">
        <w:rPr>
          <w:color w:val="0D0D0D" w:themeColor="text1" w:themeTint="F2"/>
        </w:rPr>
        <w:t xml:space="preserve"> fıkraları</w:t>
      </w:r>
      <w:r w:rsidR="00B256D9" w:rsidRPr="00210E91">
        <w:rPr>
          <w:color w:val="0D0D0D" w:themeColor="text1" w:themeTint="F2"/>
        </w:rPr>
        <w:t xml:space="preserve">nda da belirtildiği üzere, </w:t>
      </w:r>
      <w:r w:rsidR="00700398" w:rsidRPr="00210E91">
        <w:rPr>
          <w:color w:val="0D0D0D" w:themeColor="text1" w:themeTint="F2"/>
        </w:rPr>
        <w:t xml:space="preserve">maddi zarar analizi kapsamında dikkate alınan etkenlerin biri </w:t>
      </w:r>
      <w:r w:rsidR="003671DA" w:rsidRPr="00210E91">
        <w:rPr>
          <w:color w:val="0D0D0D" w:themeColor="text1" w:themeTint="F2"/>
        </w:rPr>
        <w:t>veya birkaçı</w:t>
      </w:r>
      <w:r w:rsidR="00700398" w:rsidRPr="00210E91">
        <w:rPr>
          <w:color w:val="0D0D0D" w:themeColor="text1" w:themeTint="F2"/>
        </w:rPr>
        <w:t xml:space="preserve"> mutlaka belirleyici bir yargıya temel teşkil etmeyebileceği</w:t>
      </w:r>
      <w:r w:rsidR="0077297D" w:rsidRPr="00210E91">
        <w:rPr>
          <w:color w:val="0D0D0D" w:themeColor="text1" w:themeTint="F2"/>
        </w:rPr>
        <w:t xml:space="preserve"> gibi</w:t>
      </w:r>
      <w:r w:rsidR="00700398" w:rsidRPr="00210E91">
        <w:rPr>
          <w:color w:val="0D0D0D" w:themeColor="text1" w:themeTint="F2"/>
        </w:rPr>
        <w:t xml:space="preserve"> söz konusu faktörlerin bir bütünlük içinde ele alınması gerek</w:t>
      </w:r>
      <w:r w:rsidR="006E1E0C" w:rsidRPr="00210E91">
        <w:rPr>
          <w:color w:val="0D0D0D" w:themeColor="text1" w:themeTint="F2"/>
        </w:rPr>
        <w:t>mektedir.</w:t>
      </w:r>
      <w:r w:rsidR="00D41591" w:rsidRPr="00210E91">
        <w:rPr>
          <w:color w:val="0D0D0D" w:themeColor="text1" w:themeTint="F2"/>
        </w:rPr>
        <w:t xml:space="preserve"> </w:t>
      </w:r>
    </w:p>
    <w:p w14:paraId="1E5A78C6" w14:textId="63E7E070" w:rsidR="00732FC6" w:rsidRDefault="00732FC6" w:rsidP="00732FC6">
      <w:pPr>
        <w:pStyle w:val="Default"/>
        <w:spacing w:before="120" w:after="120" w:line="276" w:lineRule="auto"/>
        <w:jc w:val="both"/>
        <w:rPr>
          <w:color w:val="0D0D0D" w:themeColor="text1" w:themeTint="F2"/>
        </w:rPr>
      </w:pPr>
      <w:r w:rsidRPr="00210E91">
        <w:rPr>
          <w:color w:val="0D0D0D" w:themeColor="text1" w:themeTint="F2"/>
        </w:rPr>
        <w:t>(7) Nihai bildirim sonrasında Elegant ve Sunrise Bumi firmaları, Türkiye’nin yıllar itibar</w:t>
      </w:r>
      <w:r w:rsidR="005A2171">
        <w:rPr>
          <w:color w:val="0D0D0D" w:themeColor="text1" w:themeTint="F2"/>
        </w:rPr>
        <w:t>ı</w:t>
      </w:r>
      <w:r w:rsidRPr="00210E91">
        <w:rPr>
          <w:color w:val="0D0D0D" w:themeColor="text1" w:themeTint="F2"/>
        </w:rPr>
        <w:t>yl</w:t>
      </w:r>
      <w:r w:rsidR="005A2171">
        <w:rPr>
          <w:color w:val="0D0D0D" w:themeColor="text1" w:themeTint="F2"/>
        </w:rPr>
        <w:t>a</w:t>
      </w:r>
      <w:r w:rsidRPr="00210E91">
        <w:rPr>
          <w:color w:val="0D0D0D" w:themeColor="text1" w:themeTint="F2"/>
        </w:rPr>
        <w:t xml:space="preserve"> gerçekleştirmiş olduğu polyester elyaf ve viskon elyaf ithalat rakamları kümülatif olarak incelendiğinde, Türkiye’de yerleşik iplik üreticilerinin artan miktarlarda hammadde ithalatı gerçekleştirdiğini dile getirmiştir. Ancak, zarar </w:t>
      </w:r>
      <w:r w:rsidR="0063545D" w:rsidRPr="00210E91">
        <w:rPr>
          <w:color w:val="0D0D0D" w:themeColor="text1" w:themeTint="F2"/>
        </w:rPr>
        <w:t xml:space="preserve">inceleme </w:t>
      </w:r>
      <w:r w:rsidRPr="00210E91">
        <w:rPr>
          <w:color w:val="0D0D0D" w:themeColor="text1" w:themeTint="F2"/>
        </w:rPr>
        <w:t>dönemi boyunca polyester elyaf ve viskon elyaf ithalat rakamları ayrı ayrı incelendiğinde, 2018 yılı viskon elyaf ithalatının 2016 yılına göre %5 oranında azaldığı, 2018 yılı polyester elyaf ithalatının ise 201</w:t>
      </w:r>
      <w:r w:rsidR="00A7619C" w:rsidRPr="00210E91">
        <w:rPr>
          <w:color w:val="0D0D0D" w:themeColor="text1" w:themeTint="F2"/>
        </w:rPr>
        <w:t>6</w:t>
      </w:r>
      <w:r w:rsidRPr="00210E91">
        <w:rPr>
          <w:color w:val="0D0D0D" w:themeColor="text1" w:themeTint="F2"/>
        </w:rPr>
        <w:t xml:space="preserve"> yılına göre %39 oranında arttığı izlenmektedir. Bilindiği üzere, polyester elyaf soruşturma konusu ürünün hammaddesi olmasının yanı sıra </w:t>
      </w:r>
      <w:r w:rsidR="00527E2C" w:rsidRPr="00210E91">
        <w:rPr>
          <w:color w:val="0D0D0D" w:themeColor="text1" w:themeTint="F2"/>
        </w:rPr>
        <w:t xml:space="preserve">ıslak mendil, bebek bezi, filtrasyon, yalıtım, vatka ve dolgu malzemesi olarak da birçok ürünün üretiminde kullanılmaktadır. </w:t>
      </w:r>
      <w:r w:rsidRPr="00210E91">
        <w:rPr>
          <w:color w:val="0D0D0D" w:themeColor="text1" w:themeTint="F2"/>
        </w:rPr>
        <w:t xml:space="preserve"> Dolayısıyla</w:t>
      </w:r>
      <w:r w:rsidR="00B40E71" w:rsidRPr="00210E91">
        <w:rPr>
          <w:color w:val="0D0D0D" w:themeColor="text1" w:themeTint="F2"/>
        </w:rPr>
        <w:t>,</w:t>
      </w:r>
      <w:r w:rsidRPr="00210E91">
        <w:rPr>
          <w:color w:val="0D0D0D" w:themeColor="text1" w:themeTint="F2"/>
        </w:rPr>
        <w:t xml:space="preserve"> bu artışı direkt olarak soruşturma konusu ürün üretimindeki muhtemel bir artışa bağlamanın doğru olmayacağı düşünülmektedir.</w:t>
      </w:r>
      <w:r>
        <w:rPr>
          <w:color w:val="0D0D0D" w:themeColor="text1" w:themeTint="F2"/>
        </w:rPr>
        <w:t xml:space="preserve"> </w:t>
      </w:r>
    </w:p>
    <w:p w14:paraId="0FD8141B" w14:textId="519A18DB" w:rsidR="00295948" w:rsidRPr="00210E91" w:rsidRDefault="006620FE" w:rsidP="00732FC6">
      <w:pPr>
        <w:spacing w:before="120" w:after="120" w:line="276" w:lineRule="auto"/>
        <w:jc w:val="both"/>
        <w:rPr>
          <w:color w:val="0D0D0D" w:themeColor="text1" w:themeTint="F2"/>
        </w:rPr>
      </w:pPr>
      <w:r w:rsidRPr="00A1495A">
        <w:rPr>
          <w:color w:val="0D0D0D" w:themeColor="text1" w:themeTint="F2"/>
        </w:rPr>
        <w:t>(</w:t>
      </w:r>
      <w:r w:rsidR="00732FC6">
        <w:rPr>
          <w:color w:val="0D0D0D" w:themeColor="text1" w:themeTint="F2"/>
        </w:rPr>
        <w:t>8</w:t>
      </w:r>
      <w:r w:rsidRPr="00A1495A">
        <w:rPr>
          <w:color w:val="0D0D0D" w:themeColor="text1" w:themeTint="F2"/>
        </w:rPr>
        <w:t xml:space="preserve">) </w:t>
      </w:r>
      <w:r w:rsidR="00732FC6" w:rsidRPr="00210E91">
        <w:rPr>
          <w:color w:val="0D0D0D" w:themeColor="text1" w:themeTint="F2"/>
        </w:rPr>
        <w:t>Nihai bildirim sonrasında, yerli üretim dalı tarafından, firmaların düşük kapasite oranları ile üretim yapıyor olma</w:t>
      </w:r>
      <w:r w:rsidR="005A2171">
        <w:rPr>
          <w:color w:val="0D0D0D" w:themeColor="text1" w:themeTint="F2"/>
        </w:rPr>
        <w:t>lar</w:t>
      </w:r>
      <w:r w:rsidR="00732FC6" w:rsidRPr="00210E91">
        <w:rPr>
          <w:color w:val="0D0D0D" w:themeColor="text1" w:themeTint="F2"/>
        </w:rPr>
        <w:t xml:space="preserve">ına rağmen stok seviyelerinde mutlak olarak çok ciddi artışlar yaşandığı ifade edilmiştir. </w:t>
      </w:r>
      <w:r w:rsidR="00295948" w:rsidRPr="00210E91">
        <w:rPr>
          <w:color w:val="0D0D0D" w:themeColor="text1" w:themeTint="F2"/>
        </w:rPr>
        <w:t>Ayrıca karlılıkta çok düşük</w:t>
      </w:r>
      <w:r w:rsidR="00E829F9" w:rsidRPr="00210E91">
        <w:rPr>
          <w:color w:val="0D0D0D" w:themeColor="text1" w:themeTint="F2"/>
        </w:rPr>
        <w:t xml:space="preserve"> mutlak seviyelerde artış görüns</w:t>
      </w:r>
      <w:r w:rsidR="00295948" w:rsidRPr="00210E91">
        <w:rPr>
          <w:color w:val="0D0D0D" w:themeColor="text1" w:themeTint="F2"/>
        </w:rPr>
        <w:t>e de bu artışın cirodan feragat etme pahasına olduğu ifade edilmiştir.</w:t>
      </w:r>
    </w:p>
    <w:p w14:paraId="6F8810EB" w14:textId="77777777" w:rsidR="00FA45C3" w:rsidRDefault="00FA45C3" w:rsidP="00732FC6">
      <w:pPr>
        <w:spacing w:before="120" w:after="120" w:line="276" w:lineRule="auto"/>
        <w:jc w:val="both"/>
        <w:rPr>
          <w:color w:val="0D0D0D" w:themeColor="text1" w:themeTint="F2"/>
        </w:rPr>
      </w:pPr>
      <w:r w:rsidRPr="00210E91">
        <w:rPr>
          <w:color w:val="0D0D0D" w:themeColor="text1" w:themeTint="F2"/>
        </w:rPr>
        <w:t>(9) Elegant ve Sunrise</w:t>
      </w:r>
      <w:r w:rsidR="00E829F9" w:rsidRPr="00210E91">
        <w:rPr>
          <w:color w:val="0D0D0D" w:themeColor="text1" w:themeTint="F2"/>
        </w:rPr>
        <w:t xml:space="preserve"> Bumi</w:t>
      </w:r>
      <w:r w:rsidRPr="00210E91">
        <w:rPr>
          <w:color w:val="0D0D0D" w:themeColor="text1" w:themeTint="F2"/>
        </w:rPr>
        <w:t xml:space="preserve"> firmaları </w:t>
      </w:r>
      <w:r w:rsidR="00823A76" w:rsidRPr="00210E91">
        <w:rPr>
          <w:color w:val="0D0D0D" w:themeColor="text1" w:themeTint="F2"/>
        </w:rPr>
        <w:t xml:space="preserve">tarafından </w:t>
      </w:r>
      <w:r w:rsidRPr="00210E91">
        <w:rPr>
          <w:color w:val="0D0D0D" w:themeColor="text1" w:themeTint="F2"/>
        </w:rPr>
        <w:t>yerli üretim dalının yurt dışı satışlarında yaşanan düşü</w:t>
      </w:r>
      <w:r w:rsidR="00823A76" w:rsidRPr="00210E91">
        <w:rPr>
          <w:color w:val="0D0D0D" w:themeColor="text1" w:themeTint="F2"/>
        </w:rPr>
        <w:t xml:space="preserve">şün üretim miktarındaki azalmaya katkı sağladığını dile getirmiştir. </w:t>
      </w:r>
      <w:r w:rsidR="00E01719" w:rsidRPr="00210E91">
        <w:rPr>
          <w:color w:val="0D0D0D" w:themeColor="text1" w:themeTint="F2"/>
        </w:rPr>
        <w:t xml:space="preserve">Ancak, yerli üretim dalının </w:t>
      </w:r>
      <w:r w:rsidR="005B32A3" w:rsidRPr="00210E91">
        <w:rPr>
          <w:color w:val="0D0D0D" w:themeColor="text1" w:themeTint="F2"/>
        </w:rPr>
        <w:t xml:space="preserve">yurt içi satışlarının </w:t>
      </w:r>
      <w:r w:rsidR="00E01719" w:rsidRPr="00210E91">
        <w:rPr>
          <w:color w:val="0D0D0D" w:themeColor="text1" w:themeTint="F2"/>
        </w:rPr>
        <w:t>toplam satışları</w:t>
      </w:r>
      <w:r w:rsidR="005B32A3" w:rsidRPr="00210E91">
        <w:rPr>
          <w:color w:val="0D0D0D" w:themeColor="text1" w:themeTint="F2"/>
        </w:rPr>
        <w:t xml:space="preserve"> içindeki payının</w:t>
      </w:r>
      <w:r w:rsidR="00E01719" w:rsidRPr="00210E91">
        <w:rPr>
          <w:color w:val="0D0D0D" w:themeColor="text1" w:themeTint="F2"/>
        </w:rPr>
        <w:t xml:space="preserve"> %9</w:t>
      </w:r>
      <w:r w:rsidR="005B32A3" w:rsidRPr="00210E91">
        <w:rPr>
          <w:color w:val="0D0D0D" w:themeColor="text1" w:themeTint="F2"/>
        </w:rPr>
        <w:t>0</w:t>
      </w:r>
      <w:r w:rsidR="00B40E71" w:rsidRPr="00210E91">
        <w:rPr>
          <w:color w:val="0D0D0D" w:themeColor="text1" w:themeTint="F2"/>
        </w:rPr>
        <w:t>’</w:t>
      </w:r>
      <w:r w:rsidR="005B32A3" w:rsidRPr="00210E91">
        <w:rPr>
          <w:color w:val="0D0D0D" w:themeColor="text1" w:themeTint="F2"/>
        </w:rPr>
        <w:t>ın üzerinde olduğu</w:t>
      </w:r>
      <w:r w:rsidR="00E01719" w:rsidRPr="00210E91">
        <w:rPr>
          <w:color w:val="0D0D0D" w:themeColor="text1" w:themeTint="F2"/>
        </w:rPr>
        <w:t xml:space="preserve"> dikkate alındığında; yurt dışı satışlarda gerçekleşen azalmanın firmaların üretim </w:t>
      </w:r>
      <w:r w:rsidR="00F313AE" w:rsidRPr="00210E91">
        <w:rPr>
          <w:color w:val="0D0D0D" w:themeColor="text1" w:themeTint="F2"/>
        </w:rPr>
        <w:t>rakamlarına</w:t>
      </w:r>
      <w:r w:rsidR="00E01719" w:rsidRPr="00210E91">
        <w:rPr>
          <w:color w:val="0D0D0D" w:themeColor="text1" w:themeTint="F2"/>
        </w:rPr>
        <w:t xml:space="preserve"> yön verece</w:t>
      </w:r>
      <w:r w:rsidR="00F313AE" w:rsidRPr="00210E91">
        <w:rPr>
          <w:color w:val="0D0D0D" w:themeColor="text1" w:themeTint="F2"/>
        </w:rPr>
        <w:t xml:space="preserve">k nicelikte olmadığı </w:t>
      </w:r>
      <w:r w:rsidR="00E01719" w:rsidRPr="00210E91">
        <w:rPr>
          <w:color w:val="0D0D0D" w:themeColor="text1" w:themeTint="F2"/>
        </w:rPr>
        <w:t>düşünülmektedir.</w:t>
      </w:r>
      <w:r w:rsidR="00E01719">
        <w:rPr>
          <w:color w:val="0D0D0D" w:themeColor="text1" w:themeTint="F2"/>
        </w:rPr>
        <w:t xml:space="preserve">  </w:t>
      </w:r>
    </w:p>
    <w:p w14:paraId="51FE01A7" w14:textId="7F4E7749" w:rsidR="004925ED" w:rsidRPr="00657BB0" w:rsidRDefault="00F2535B" w:rsidP="00424751">
      <w:pPr>
        <w:pStyle w:val="Balk2"/>
        <w:numPr>
          <w:ilvl w:val="1"/>
          <w:numId w:val="34"/>
        </w:numPr>
        <w:spacing w:before="120" w:after="120" w:line="276" w:lineRule="auto"/>
        <w:ind w:left="426" w:hanging="426"/>
        <w:rPr>
          <w:b w:val="0"/>
          <w:bCs/>
          <w:color w:val="0D0D0D" w:themeColor="text1" w:themeTint="F2"/>
        </w:rPr>
      </w:pPr>
      <w:bookmarkStart w:id="32" w:name="_Toc32594780"/>
      <w:r w:rsidRPr="00657BB0">
        <w:rPr>
          <w:bCs/>
          <w:color w:val="0D0D0D" w:themeColor="text1" w:themeTint="F2"/>
        </w:rPr>
        <w:t>Zarar</w:t>
      </w:r>
      <w:r w:rsidR="0030676E" w:rsidRPr="00657BB0">
        <w:rPr>
          <w:bCs/>
          <w:color w:val="0D0D0D" w:themeColor="text1" w:themeTint="F2"/>
        </w:rPr>
        <w:t xml:space="preserve">a </w:t>
      </w:r>
      <w:r w:rsidR="002E2CC9">
        <w:rPr>
          <w:bCs/>
          <w:color w:val="0D0D0D" w:themeColor="text1" w:themeTint="F2"/>
        </w:rPr>
        <w:t>i</w:t>
      </w:r>
      <w:r w:rsidR="0030676E" w:rsidRPr="00657BB0">
        <w:rPr>
          <w:bCs/>
          <w:color w:val="0D0D0D" w:themeColor="text1" w:themeTint="F2"/>
        </w:rPr>
        <w:t xml:space="preserve">lişkin </w:t>
      </w:r>
      <w:r w:rsidR="002E2CC9">
        <w:rPr>
          <w:bCs/>
          <w:color w:val="0D0D0D" w:themeColor="text1" w:themeTint="F2"/>
        </w:rPr>
        <w:t>d</w:t>
      </w:r>
      <w:r w:rsidR="0030676E" w:rsidRPr="00657BB0">
        <w:rPr>
          <w:bCs/>
          <w:color w:val="0D0D0D" w:themeColor="text1" w:themeTint="F2"/>
        </w:rPr>
        <w:t>eğerlendirme</w:t>
      </w:r>
      <w:bookmarkEnd w:id="32"/>
    </w:p>
    <w:p w14:paraId="18924E4B" w14:textId="77777777" w:rsidR="000B5F34" w:rsidRDefault="000B5F34" w:rsidP="008D4046">
      <w:pPr>
        <w:pStyle w:val="Altbilgi"/>
        <w:spacing w:before="120" w:after="120" w:line="276" w:lineRule="auto"/>
        <w:jc w:val="both"/>
      </w:pPr>
      <w:r>
        <w:t xml:space="preserve">(1) </w:t>
      </w:r>
      <w:r w:rsidR="0021639F">
        <w:t>Yönetmeliğin 17</w:t>
      </w:r>
      <w:r w:rsidR="00596373">
        <w:t xml:space="preserve"> </w:t>
      </w:r>
      <w:r w:rsidR="0021639F">
        <w:t>nci maddesi çerçevesinde, zarara ilişkin değerle</w:t>
      </w:r>
      <w:r w:rsidR="00E92D2A">
        <w:t>ndirme</w:t>
      </w:r>
      <w:r w:rsidR="008D4046">
        <w:t>,</w:t>
      </w:r>
      <w:r w:rsidR="00E92D2A">
        <w:t xml:space="preserve"> dampingli ithalatın mutlak ve nispi</w:t>
      </w:r>
      <w:r w:rsidR="0021639F">
        <w:t xml:space="preserve"> </w:t>
      </w:r>
      <w:r w:rsidR="00E92D2A">
        <w:t xml:space="preserve">gelişimi </w:t>
      </w:r>
      <w:r w:rsidR="0021639F">
        <w:t xml:space="preserve">ve bu ithalatın iç piyasadaki benzer mal fiyatları ile </w:t>
      </w:r>
      <w:r w:rsidR="00A45136">
        <w:t>yerli üretim dalı</w:t>
      </w:r>
      <w:r w:rsidR="0021639F">
        <w:t xml:space="preserve"> üzerindeki etkilerini içermektedir. </w:t>
      </w:r>
    </w:p>
    <w:p w14:paraId="3FD258EE" w14:textId="77777777" w:rsidR="000B5F34" w:rsidRPr="000F6C39" w:rsidRDefault="008D4046" w:rsidP="008D4046">
      <w:pPr>
        <w:pStyle w:val="Altbilgi"/>
        <w:spacing w:before="120" w:after="120" w:line="276" w:lineRule="auto"/>
        <w:jc w:val="both"/>
      </w:pPr>
      <w:r>
        <w:t xml:space="preserve"> </w:t>
      </w:r>
      <w:r w:rsidR="0042429B">
        <w:t xml:space="preserve">(2) </w:t>
      </w:r>
      <w:r w:rsidR="0021639F">
        <w:t>Bu çerçevede, Elegant firmasından gerçekleşen ithalat 2016-2018</w:t>
      </w:r>
      <w:r w:rsidR="00320BAC">
        <w:t xml:space="preserve"> döneminde mutlak olarak </w:t>
      </w:r>
      <w:r w:rsidR="00596F6E">
        <w:t>az bir artış gösterirken</w:t>
      </w:r>
      <w:r w:rsidR="0021639F">
        <w:t>, söz konusu it</w:t>
      </w:r>
      <w:r w:rsidR="000B5F34">
        <w:t>halatın birim fiyatlarında %3</w:t>
      </w:r>
      <w:r w:rsidR="0021639F">
        <w:t xml:space="preserve"> oranında düşüş yaşanmıştır. Diğer </w:t>
      </w:r>
      <w:r w:rsidR="0021639F" w:rsidRPr="000F6C39">
        <w:t xml:space="preserve">taraftan, </w:t>
      </w:r>
      <w:r w:rsidR="000B5F34" w:rsidRPr="000F6C39">
        <w:t xml:space="preserve">anılan firmadan gerçekleştirilen </w:t>
      </w:r>
      <w:r w:rsidR="0021639F" w:rsidRPr="000F6C39">
        <w:t>ithalatın Türkiye tüketiminde</w:t>
      </w:r>
      <w:r w:rsidR="00341A0E" w:rsidRPr="000F6C39">
        <w:t>n aldığı pay, incelenen dönemde</w:t>
      </w:r>
      <w:r w:rsidR="002C7D56" w:rsidRPr="000F6C39">
        <w:t xml:space="preserve"> %1 artış göster</w:t>
      </w:r>
      <w:r w:rsidR="00B40E71">
        <w:t xml:space="preserve">irken, </w:t>
      </w:r>
      <w:r w:rsidR="000B5F34" w:rsidRPr="000F6C39">
        <w:t xml:space="preserve">anılan dönemde </w:t>
      </w:r>
      <w:r w:rsidR="00A45136" w:rsidRPr="000F6C39">
        <w:t>yerli üretim dalının</w:t>
      </w:r>
      <w:r w:rsidR="000B5F34" w:rsidRPr="000F6C39">
        <w:t xml:space="preserve"> </w:t>
      </w:r>
      <w:r w:rsidR="00E92D2A" w:rsidRPr="000F6C39">
        <w:t xml:space="preserve">pazar </w:t>
      </w:r>
      <w:r w:rsidR="00320BAC" w:rsidRPr="000F6C39">
        <w:t>payı</w:t>
      </w:r>
      <w:r w:rsidR="00895CA1" w:rsidRPr="000F6C39">
        <w:t>nda</w:t>
      </w:r>
      <w:r w:rsidR="00320BAC" w:rsidRPr="000F6C39">
        <w:t xml:space="preserve"> ise </w:t>
      </w:r>
      <w:r w:rsidR="00895CA1" w:rsidRPr="000F6C39">
        <w:t>%</w:t>
      </w:r>
      <w:r w:rsidR="0042429B" w:rsidRPr="000F6C39">
        <w:t>1</w:t>
      </w:r>
      <w:r w:rsidR="00A7619C">
        <w:t>7</w:t>
      </w:r>
      <w:r w:rsidR="00895CA1" w:rsidRPr="000F6C39">
        <w:t xml:space="preserve"> düşüş yaşanmıştır.</w:t>
      </w:r>
    </w:p>
    <w:p w14:paraId="03AA7975" w14:textId="00431CAA" w:rsidR="0021639F" w:rsidRDefault="00A13255" w:rsidP="008D4046">
      <w:pPr>
        <w:pStyle w:val="Altbilgi"/>
        <w:spacing w:before="120" w:after="120" w:line="276" w:lineRule="auto"/>
        <w:jc w:val="both"/>
      </w:pPr>
      <w:r w:rsidRPr="000F6C39">
        <w:t>(3</w:t>
      </w:r>
      <w:r w:rsidR="0021639F" w:rsidRPr="000F6C39">
        <w:t xml:space="preserve">) </w:t>
      </w:r>
      <w:r w:rsidR="000B5F34" w:rsidRPr="000F6C39">
        <w:t>Elegant firmasından</w:t>
      </w:r>
      <w:r w:rsidR="00341A0E" w:rsidRPr="000F6C39">
        <w:t xml:space="preserve"> gerçekleşen</w:t>
      </w:r>
      <w:r w:rsidR="000B5F34" w:rsidRPr="000F6C39">
        <w:t xml:space="preserve"> </w:t>
      </w:r>
      <w:r w:rsidR="0021639F" w:rsidRPr="000F6C39">
        <w:t>ithalatın fiyatlarının</w:t>
      </w:r>
      <w:r w:rsidR="00A45136" w:rsidRPr="000F6C39">
        <w:t xml:space="preserve"> yerli üretim dalının</w:t>
      </w:r>
      <w:r w:rsidR="0021639F" w:rsidRPr="000F6C39">
        <w:t xml:space="preserve"> iç piyasa fiyatları </w:t>
      </w:r>
      <w:r w:rsidR="008D4046">
        <w:t>ü</w:t>
      </w:r>
      <w:r w:rsidR="0021639F" w:rsidRPr="000F6C39">
        <w:t>zerindeki etkisini görebilmek için fiyat kırılması ve fiyat baskısı hesabı yapıl</w:t>
      </w:r>
      <w:r w:rsidRPr="000F6C39">
        <w:t>mış olup</w:t>
      </w:r>
      <w:r>
        <w:t xml:space="preserve"> </w:t>
      </w:r>
      <w:r w:rsidR="00341A0E">
        <w:t>2018</w:t>
      </w:r>
      <w:r w:rsidR="008D4046">
        <w:t xml:space="preserve"> </w:t>
      </w:r>
      <w:r w:rsidR="00424751">
        <w:t>yılında</w:t>
      </w:r>
      <w:r w:rsidR="00341A0E">
        <w:t xml:space="preserve"> </w:t>
      </w:r>
      <w:r>
        <w:t>anılan ithalatın</w:t>
      </w:r>
      <w:r w:rsidR="00702376">
        <w:t xml:space="preserve"> </w:t>
      </w:r>
      <w:r w:rsidR="00A45136">
        <w:t>yerli üretim dalının</w:t>
      </w:r>
      <w:r w:rsidR="00702376">
        <w:t xml:space="preserve"> </w:t>
      </w:r>
      <w:r w:rsidR="0021639F">
        <w:t>iç piyasa fiyatlarını kırdığı ve baskı altında tuttuğu tespit edilmiştir.</w:t>
      </w:r>
    </w:p>
    <w:p w14:paraId="3E022C8F" w14:textId="29AF6406" w:rsidR="00341A0E" w:rsidRPr="000F6C39" w:rsidRDefault="008D4046" w:rsidP="008D4046">
      <w:pPr>
        <w:pStyle w:val="Altbilgi"/>
        <w:spacing w:before="120" w:after="120" w:line="276" w:lineRule="auto"/>
        <w:jc w:val="both"/>
      </w:pPr>
      <w:r>
        <w:t>(</w:t>
      </w:r>
      <w:r w:rsidR="00341A0E">
        <w:t xml:space="preserve">4) Sunrise Bumi firmasından gerçekleşen ithalat </w:t>
      </w:r>
      <w:r w:rsidR="00B40E71">
        <w:t xml:space="preserve">ise </w:t>
      </w:r>
      <w:r w:rsidR="00341A0E">
        <w:t>2016-</w:t>
      </w:r>
      <w:r w:rsidR="00FE66E7">
        <w:t xml:space="preserve">2018 döneminde mutlak olarak </w:t>
      </w:r>
      <w:r w:rsidR="00FE66E7" w:rsidRPr="000F6C39">
        <w:t>%23</w:t>
      </w:r>
      <w:r w:rsidR="00341A0E" w:rsidRPr="000F6C39">
        <w:t xml:space="preserve"> oranında artış gösterirken, söz konusu</w:t>
      </w:r>
      <w:r w:rsidR="00FE66E7" w:rsidRPr="000F6C39">
        <w:t xml:space="preserve"> ithalatın birim fiyatlarında %3</w:t>
      </w:r>
      <w:r w:rsidR="00341A0E" w:rsidRPr="000F6C39">
        <w:t xml:space="preserve"> oranında düşüş yaşanmıştır. Diğer taraftan, anılan firmadan gerçekleştirilen ithalatın Türkiye </w:t>
      </w:r>
      <w:r w:rsidR="00B40E71">
        <w:t>t</w:t>
      </w:r>
      <w:r w:rsidR="00341A0E" w:rsidRPr="000F6C39">
        <w:t xml:space="preserve">üketiminden </w:t>
      </w:r>
      <w:r w:rsidR="00FE66E7" w:rsidRPr="000F6C39">
        <w:t>aldığı pay, incelenen dönemde %2</w:t>
      </w:r>
      <w:r w:rsidR="00341A0E" w:rsidRPr="000F6C39">
        <w:t>3 oranında artış göster</w:t>
      </w:r>
      <w:r w:rsidR="00B40E71">
        <w:t xml:space="preserve">miştir. Öte yandan </w:t>
      </w:r>
      <w:r w:rsidR="00341A0E" w:rsidRPr="000F6C39">
        <w:t xml:space="preserve">anılan dönemde </w:t>
      </w:r>
      <w:r w:rsidR="00A45136" w:rsidRPr="000F6C39">
        <w:t>yerli üretim dalının</w:t>
      </w:r>
      <w:r w:rsidR="00341A0E" w:rsidRPr="000F6C39">
        <w:t xml:space="preserve"> </w:t>
      </w:r>
      <w:r w:rsidR="00E92D2A" w:rsidRPr="000F6C39">
        <w:t xml:space="preserve">pazar </w:t>
      </w:r>
      <w:r w:rsidR="00895CA1" w:rsidRPr="000F6C39">
        <w:t>payı %</w:t>
      </w:r>
      <w:r w:rsidR="0042429B" w:rsidRPr="000F6C39">
        <w:t>1</w:t>
      </w:r>
      <w:r>
        <w:t>7</w:t>
      </w:r>
      <w:r w:rsidR="00895CA1" w:rsidRPr="000F6C39">
        <w:t xml:space="preserve"> </w:t>
      </w:r>
      <w:r w:rsidR="00B40E71">
        <w:t>gerilemişti</w:t>
      </w:r>
      <w:r w:rsidR="00895CA1" w:rsidRPr="000F6C39">
        <w:t>r.</w:t>
      </w:r>
    </w:p>
    <w:p w14:paraId="7474467C" w14:textId="77777777" w:rsidR="00341A0E" w:rsidRDefault="00760693" w:rsidP="008D4046">
      <w:pPr>
        <w:pStyle w:val="Altbilgi"/>
        <w:spacing w:before="120" w:after="120" w:line="276" w:lineRule="auto"/>
        <w:jc w:val="both"/>
      </w:pPr>
      <w:r>
        <w:t xml:space="preserve">(5) </w:t>
      </w:r>
      <w:r w:rsidR="00341A0E" w:rsidRPr="000F6C39">
        <w:t xml:space="preserve">Sunrise Bumi firmasından gerçekleşen ithalatın fiyatlarının </w:t>
      </w:r>
      <w:r w:rsidR="00A45136" w:rsidRPr="000F6C39">
        <w:t>yerli üretim dalının</w:t>
      </w:r>
      <w:r w:rsidR="00341A0E" w:rsidRPr="000F6C39">
        <w:t xml:space="preserve"> iç piyasa fiyatları üzerindeki etkisini görebilmek için fiyat kırılması ve fiyat baskısı hesabı</w:t>
      </w:r>
      <w:r w:rsidR="00341A0E">
        <w:t xml:space="preserve"> yapılmış olup, 2018 </w:t>
      </w:r>
      <w:r w:rsidR="00424751">
        <w:t>yılında</w:t>
      </w:r>
      <w:r w:rsidR="00341A0E">
        <w:t xml:space="preserve"> anılan ithalatın </w:t>
      </w:r>
      <w:r w:rsidR="00A45136">
        <w:t>yerli üretim dalının</w:t>
      </w:r>
      <w:r w:rsidR="00341A0E">
        <w:t xml:space="preserve"> iç piyasa fiyatlarını kırdığı ve baskı altında tuttuğu tespit edilmiştir.</w:t>
      </w:r>
    </w:p>
    <w:p w14:paraId="2BC0E967" w14:textId="77777777" w:rsidR="00900493" w:rsidRPr="006A1678" w:rsidRDefault="000E25C6" w:rsidP="001128EC">
      <w:pPr>
        <w:pStyle w:val="Balk1"/>
        <w:numPr>
          <w:ilvl w:val="0"/>
          <w:numId w:val="18"/>
        </w:numPr>
        <w:spacing w:before="120" w:after="120" w:line="276" w:lineRule="auto"/>
        <w:jc w:val="both"/>
        <w:rPr>
          <w:rFonts w:ascii="Times New Roman" w:hAnsi="Times New Roman" w:cs="Times New Roman"/>
          <w:color w:val="0D0D0D" w:themeColor="text1" w:themeTint="F2"/>
          <w:sz w:val="24"/>
          <w:szCs w:val="24"/>
        </w:rPr>
      </w:pPr>
      <w:bookmarkStart w:id="33" w:name="_Toc32594781"/>
      <w:r>
        <w:rPr>
          <w:rFonts w:ascii="Times New Roman" w:hAnsi="Times New Roman" w:cs="Times New Roman"/>
          <w:color w:val="0D0D0D" w:themeColor="text1" w:themeTint="F2"/>
          <w:sz w:val="24"/>
          <w:szCs w:val="24"/>
        </w:rPr>
        <w:t>DAMPİNGLİ İTHALAT İLE ZARAR arasındaki nedensellik bağı</w:t>
      </w:r>
      <w:bookmarkEnd w:id="33"/>
    </w:p>
    <w:p w14:paraId="22C6CCB1" w14:textId="77777777" w:rsidR="00FA0942" w:rsidRPr="00FA0942" w:rsidRDefault="00FA0942" w:rsidP="00FA0942">
      <w:pPr>
        <w:pStyle w:val="ListeParagraf"/>
        <w:keepNext/>
        <w:keepLines/>
        <w:numPr>
          <w:ilvl w:val="0"/>
          <w:numId w:val="36"/>
        </w:numPr>
        <w:spacing w:before="120" w:after="120" w:line="276" w:lineRule="auto"/>
        <w:jc w:val="both"/>
        <w:outlineLvl w:val="1"/>
        <w:rPr>
          <w:rFonts w:eastAsiaTheme="majorEastAsia" w:cstheme="majorBidi"/>
          <w:vanish/>
          <w:color w:val="0D0D0D" w:themeColor="text1" w:themeTint="F2"/>
          <w:szCs w:val="26"/>
        </w:rPr>
      </w:pPr>
      <w:bookmarkStart w:id="34" w:name="_Toc31724381"/>
      <w:bookmarkStart w:id="35" w:name="_Toc32239849"/>
      <w:bookmarkStart w:id="36" w:name="_Toc32594676"/>
      <w:bookmarkStart w:id="37" w:name="_Toc32594741"/>
      <w:bookmarkStart w:id="38" w:name="_Toc32594782"/>
      <w:bookmarkEnd w:id="34"/>
      <w:bookmarkEnd w:id="35"/>
      <w:bookmarkEnd w:id="36"/>
      <w:bookmarkEnd w:id="37"/>
      <w:bookmarkEnd w:id="38"/>
    </w:p>
    <w:p w14:paraId="3FA76596" w14:textId="77777777" w:rsidR="00FA0942" w:rsidRPr="00FA0942" w:rsidRDefault="00FA0942" w:rsidP="00FA0942">
      <w:pPr>
        <w:pStyle w:val="ListeParagraf"/>
        <w:keepNext/>
        <w:keepLines/>
        <w:numPr>
          <w:ilvl w:val="0"/>
          <w:numId w:val="36"/>
        </w:numPr>
        <w:spacing w:before="120" w:after="120" w:line="276" w:lineRule="auto"/>
        <w:jc w:val="both"/>
        <w:outlineLvl w:val="1"/>
        <w:rPr>
          <w:rFonts w:eastAsiaTheme="majorEastAsia" w:cstheme="majorBidi"/>
          <w:vanish/>
          <w:color w:val="0D0D0D" w:themeColor="text1" w:themeTint="F2"/>
          <w:szCs w:val="26"/>
        </w:rPr>
      </w:pPr>
      <w:bookmarkStart w:id="39" w:name="_Toc31724382"/>
      <w:bookmarkStart w:id="40" w:name="_Toc32239850"/>
      <w:bookmarkStart w:id="41" w:name="_Toc32594677"/>
      <w:bookmarkStart w:id="42" w:name="_Toc32594742"/>
      <w:bookmarkStart w:id="43" w:name="_Toc32594783"/>
      <w:bookmarkEnd w:id="39"/>
      <w:bookmarkEnd w:id="40"/>
      <w:bookmarkEnd w:id="41"/>
      <w:bookmarkEnd w:id="42"/>
      <w:bookmarkEnd w:id="43"/>
    </w:p>
    <w:p w14:paraId="13F109AE" w14:textId="0A2BDCD4" w:rsidR="000E25C6" w:rsidRPr="00FA0942" w:rsidRDefault="000E25C6" w:rsidP="00424751">
      <w:pPr>
        <w:pStyle w:val="Balk2"/>
        <w:numPr>
          <w:ilvl w:val="1"/>
          <w:numId w:val="36"/>
        </w:numPr>
        <w:spacing w:before="120" w:after="120" w:line="276" w:lineRule="auto"/>
        <w:ind w:left="426" w:hanging="426"/>
        <w:jc w:val="both"/>
        <w:rPr>
          <w:color w:val="0D0D0D" w:themeColor="text1" w:themeTint="F2"/>
        </w:rPr>
      </w:pPr>
      <w:bookmarkStart w:id="44" w:name="_Toc32594784"/>
      <w:r w:rsidRPr="00FA0942">
        <w:rPr>
          <w:color w:val="0D0D0D" w:themeColor="text1" w:themeTint="F2"/>
        </w:rPr>
        <w:t xml:space="preserve">Dampingli </w:t>
      </w:r>
      <w:r w:rsidR="002E2CC9">
        <w:rPr>
          <w:color w:val="0D0D0D" w:themeColor="text1" w:themeTint="F2"/>
        </w:rPr>
        <w:t>i</w:t>
      </w:r>
      <w:r w:rsidRPr="00FA0942">
        <w:rPr>
          <w:color w:val="0D0D0D" w:themeColor="text1" w:themeTint="F2"/>
        </w:rPr>
        <w:t xml:space="preserve">thalatın </w:t>
      </w:r>
      <w:r w:rsidR="002E2CC9">
        <w:rPr>
          <w:color w:val="0D0D0D" w:themeColor="text1" w:themeTint="F2"/>
        </w:rPr>
        <w:t>z</w:t>
      </w:r>
      <w:r w:rsidRPr="00FA0942">
        <w:rPr>
          <w:color w:val="0D0D0D" w:themeColor="text1" w:themeTint="F2"/>
        </w:rPr>
        <w:t xml:space="preserve">arar </w:t>
      </w:r>
      <w:r w:rsidR="002E2CC9">
        <w:rPr>
          <w:color w:val="0D0D0D" w:themeColor="text1" w:themeTint="F2"/>
        </w:rPr>
        <w:t>ü</w:t>
      </w:r>
      <w:r w:rsidRPr="00FA0942">
        <w:rPr>
          <w:color w:val="0D0D0D" w:themeColor="text1" w:themeTint="F2"/>
        </w:rPr>
        <w:t xml:space="preserve">zerindeki </w:t>
      </w:r>
      <w:r w:rsidR="002E2CC9">
        <w:rPr>
          <w:color w:val="0D0D0D" w:themeColor="text1" w:themeTint="F2"/>
        </w:rPr>
        <w:t>e</w:t>
      </w:r>
      <w:r w:rsidRPr="00FA0942">
        <w:rPr>
          <w:color w:val="0D0D0D" w:themeColor="text1" w:themeTint="F2"/>
        </w:rPr>
        <w:t>tkisi</w:t>
      </w:r>
      <w:bookmarkEnd w:id="44"/>
    </w:p>
    <w:p w14:paraId="210D180D" w14:textId="77777777" w:rsidR="00E92D2A" w:rsidRDefault="00E92D2A" w:rsidP="008D4046">
      <w:pPr>
        <w:spacing w:before="120" w:after="120" w:line="276" w:lineRule="auto"/>
        <w:jc w:val="both"/>
      </w:pPr>
      <w:r>
        <w:t xml:space="preserve">(1) </w:t>
      </w:r>
      <w:r w:rsidR="000E25C6">
        <w:t xml:space="preserve">Soruşturmaya konu firmalardan gerçekleşen ithalatın dampingli olduğu işbu raporun </w:t>
      </w:r>
      <w:r w:rsidR="005172FF">
        <w:t>3</w:t>
      </w:r>
      <w:r>
        <w:t xml:space="preserve"> üncü</w:t>
      </w:r>
      <w:r w:rsidR="005172FF">
        <w:t xml:space="preserve"> </w:t>
      </w:r>
      <w:r w:rsidR="000E25C6">
        <w:t>bölümünde tespit edilmiştir</w:t>
      </w:r>
      <w:r>
        <w:t xml:space="preserve">. </w:t>
      </w:r>
    </w:p>
    <w:p w14:paraId="0E607B46" w14:textId="77777777" w:rsidR="000E25C6" w:rsidRDefault="00E92D2A" w:rsidP="008D4046">
      <w:pPr>
        <w:tabs>
          <w:tab w:val="left" w:pos="0"/>
        </w:tabs>
        <w:spacing w:before="120" w:after="120" w:line="276" w:lineRule="auto"/>
        <w:jc w:val="both"/>
      </w:pPr>
      <w:r w:rsidRPr="000F6C39">
        <w:t xml:space="preserve">(2) </w:t>
      </w:r>
      <w:r w:rsidR="00B40E71">
        <w:t xml:space="preserve">Söz konusu firmalardan gerçekleştirilen ithalat, </w:t>
      </w:r>
      <w:r w:rsidR="000E25C6" w:rsidRPr="000F6C39">
        <w:t>2016 yılında</w:t>
      </w:r>
      <w:r w:rsidR="008D4046">
        <w:t xml:space="preserve"> </w:t>
      </w:r>
      <w:r w:rsidR="00FE66E7" w:rsidRPr="000F6C39">
        <w:t>26.860.293</w:t>
      </w:r>
      <w:r w:rsidR="000E25C6" w:rsidRPr="000F6C39">
        <w:t xml:space="preserve"> Kg </w:t>
      </w:r>
      <w:r w:rsidR="00B40E71">
        <w:t>iken</w:t>
      </w:r>
      <w:r w:rsidR="00211133" w:rsidRPr="000F6C39">
        <w:t xml:space="preserve"> </w:t>
      </w:r>
      <w:r w:rsidRPr="000F6C39">
        <w:t>2018 yılında</w:t>
      </w:r>
      <w:r w:rsidR="00211133" w:rsidRPr="000F6C39">
        <w:t xml:space="preserve"> %7 oranında artar</w:t>
      </w:r>
      <w:r w:rsidR="00FE66E7" w:rsidRPr="000F6C39">
        <w:t>ak 28.839.787</w:t>
      </w:r>
      <w:r w:rsidRPr="000F6C39">
        <w:t xml:space="preserve"> Kg’a yükse</w:t>
      </w:r>
      <w:r w:rsidR="00B40E71">
        <w:t>lmiş</w:t>
      </w:r>
      <w:r w:rsidR="00272EEE">
        <w:t>tir. A</w:t>
      </w:r>
      <w:r w:rsidRPr="000F6C39">
        <w:t>ynı dönemd</w:t>
      </w:r>
      <w:r w:rsidR="00FE66E7" w:rsidRPr="000F6C39">
        <w:t>e</w:t>
      </w:r>
      <w:r w:rsidR="00272EEE">
        <w:t xml:space="preserve"> Türkiye</w:t>
      </w:r>
      <w:r w:rsidR="00FE66E7" w:rsidRPr="000F6C39">
        <w:t xml:space="preserve"> tüketim</w:t>
      </w:r>
      <w:r w:rsidR="00272EEE">
        <w:t>inde</w:t>
      </w:r>
      <w:r w:rsidR="00FE66E7" w:rsidRPr="000F6C39">
        <w:t xml:space="preserve"> </w:t>
      </w:r>
      <w:r w:rsidR="00211133" w:rsidRPr="000F6C39">
        <w:t>artış</w:t>
      </w:r>
      <w:r w:rsidR="000E25C6" w:rsidRPr="000F6C39">
        <w:t xml:space="preserve"> yaşan</w:t>
      </w:r>
      <w:r w:rsidR="00FE66E7" w:rsidRPr="000F6C39">
        <w:t>ma</w:t>
      </w:r>
      <w:r w:rsidR="00272EEE">
        <w:t>zken</w:t>
      </w:r>
      <w:r w:rsidR="000E25C6" w:rsidRPr="000F6C39">
        <w:t xml:space="preserve">, </w:t>
      </w:r>
      <w:r w:rsidR="00211133" w:rsidRPr="000F6C39">
        <w:t>anılan firmalardan ger</w:t>
      </w:r>
      <w:r w:rsidRPr="000F6C39">
        <w:t>çekleşen ithalatın pazar payı</w:t>
      </w:r>
      <w:r w:rsidR="00FE66E7" w:rsidRPr="000F6C39">
        <w:t xml:space="preserve"> %7</w:t>
      </w:r>
      <w:r w:rsidR="000E25C6" w:rsidRPr="000F6C39">
        <w:t xml:space="preserve"> oranında artış gö</w:t>
      </w:r>
      <w:r w:rsidRPr="000F6C39">
        <w:t>stermiştir</w:t>
      </w:r>
      <w:r w:rsidR="000E25C6" w:rsidRPr="000F6C39">
        <w:t>.</w:t>
      </w:r>
    </w:p>
    <w:p w14:paraId="2665EA06" w14:textId="77777777" w:rsidR="000E25C6" w:rsidRDefault="00E92D2A" w:rsidP="008D4046">
      <w:pPr>
        <w:pStyle w:val="Altbilgi"/>
        <w:spacing w:before="120" w:after="120" w:line="276" w:lineRule="auto"/>
        <w:jc w:val="both"/>
      </w:pPr>
      <w:r>
        <w:t>(3</w:t>
      </w:r>
      <w:r w:rsidR="000E25C6">
        <w:t xml:space="preserve">) </w:t>
      </w:r>
      <w:r>
        <w:t xml:space="preserve">Anılan </w:t>
      </w:r>
      <w:r w:rsidR="00211133">
        <w:t xml:space="preserve">firmalardan gerçekleşen </w:t>
      </w:r>
      <w:r>
        <w:t xml:space="preserve">soruşturma konusu ürün </w:t>
      </w:r>
      <w:r w:rsidR="000E25C6">
        <w:t>ithalatın</w:t>
      </w:r>
      <w:r>
        <w:t>ın</w:t>
      </w:r>
      <w:r w:rsidR="000E25C6">
        <w:t xml:space="preserve"> </w:t>
      </w:r>
      <w:r w:rsidR="00A45136">
        <w:t>yerli üretim dalının</w:t>
      </w:r>
      <w:r w:rsidR="00895CA1">
        <w:t xml:space="preserve"> </w:t>
      </w:r>
      <w:r w:rsidR="000E25C6">
        <w:t>iç piyasa fiyatlarını kırdığı ve baskı altında tuttuğu tespit edilmiştir.</w:t>
      </w:r>
    </w:p>
    <w:p w14:paraId="2ECFA77F" w14:textId="77777777" w:rsidR="000E25C6" w:rsidRDefault="00FA0942" w:rsidP="008D4046">
      <w:pPr>
        <w:pStyle w:val="Altbilgi"/>
        <w:spacing w:before="120" w:after="120" w:line="276" w:lineRule="auto"/>
        <w:jc w:val="both"/>
      </w:pPr>
      <w:r>
        <w:t xml:space="preserve"> </w:t>
      </w:r>
      <w:r w:rsidR="00F47016">
        <w:t>(4</w:t>
      </w:r>
      <w:r w:rsidR="00E92D2A">
        <w:t>) 2016-2018</w:t>
      </w:r>
      <w:r w:rsidR="000E25C6">
        <w:t xml:space="preserve"> döneminde </w:t>
      </w:r>
      <w:r w:rsidR="00A45136">
        <w:t xml:space="preserve">yerli üretim dalının </w:t>
      </w:r>
      <w:r w:rsidR="00211133">
        <w:t xml:space="preserve">üretim, </w:t>
      </w:r>
      <w:r w:rsidR="00E92D2A">
        <w:t>yurt içi satışlar, stoklar ve</w:t>
      </w:r>
      <w:r w:rsidR="000E25C6">
        <w:t xml:space="preserve"> kapasite kullanım oranı gibi ekonomik göstergelerinde bozulmalar gözlenmiştir.</w:t>
      </w:r>
    </w:p>
    <w:p w14:paraId="6F597944" w14:textId="77777777" w:rsidR="000E25C6" w:rsidRDefault="00F47016" w:rsidP="008D4046">
      <w:pPr>
        <w:pStyle w:val="Altbilgi"/>
        <w:spacing w:before="120" w:after="120" w:line="276" w:lineRule="auto"/>
        <w:jc w:val="both"/>
      </w:pPr>
      <w:r>
        <w:t>(5</w:t>
      </w:r>
      <w:r w:rsidR="000E25C6">
        <w:t xml:space="preserve">) Bunların yanı sıra, dampingli olduğu tespit edilen ithalat ile </w:t>
      </w:r>
      <w:r w:rsidR="00A45136">
        <w:t>yerli üretim dalının</w:t>
      </w:r>
      <w:r w:rsidR="000E25C6">
        <w:t xml:space="preserve"> ekonomik göstergelerinde meydana gelen zararın, ikisi arasındaki illiyet bağının mevcudiyetini gösterir nitelikte eşzamanlı olarak gerçekleştiği tespit edilmiştir.</w:t>
      </w:r>
    </w:p>
    <w:p w14:paraId="568E2681" w14:textId="77777777" w:rsidR="00211133" w:rsidRDefault="00E171E4" w:rsidP="008D4046">
      <w:pPr>
        <w:pStyle w:val="Balk2"/>
        <w:numPr>
          <w:ilvl w:val="1"/>
          <w:numId w:val="36"/>
        </w:numPr>
        <w:spacing w:before="120" w:after="120" w:line="276" w:lineRule="auto"/>
        <w:ind w:left="426" w:hanging="426"/>
        <w:jc w:val="both"/>
        <w:rPr>
          <w:b w:val="0"/>
          <w:bCs/>
        </w:rPr>
      </w:pPr>
      <w:r>
        <w:rPr>
          <w:bCs/>
        </w:rPr>
        <w:t xml:space="preserve"> </w:t>
      </w:r>
      <w:bookmarkStart w:id="45" w:name="_Toc32594785"/>
      <w:r w:rsidR="00211133" w:rsidRPr="00E171E4">
        <w:rPr>
          <w:bCs/>
        </w:rPr>
        <w:t>Zarara neden olabilecek diğer unsurlar</w:t>
      </w:r>
      <w:bookmarkEnd w:id="45"/>
    </w:p>
    <w:p w14:paraId="266805FF" w14:textId="77777777" w:rsidR="008D4046" w:rsidRDefault="00211133" w:rsidP="008D4046">
      <w:pPr>
        <w:pStyle w:val="Altbilgi"/>
        <w:spacing w:before="120" w:after="120" w:line="276" w:lineRule="auto"/>
        <w:jc w:val="both"/>
      </w:pPr>
      <w:r w:rsidRPr="00F12CE2">
        <w:t xml:space="preserve">(1) </w:t>
      </w:r>
      <w:r w:rsidR="005E5352" w:rsidRPr="005E5352">
        <w:t xml:space="preserve">Yönetmeliğin 17 nci maddesi hükmü çerçevesinde, </w:t>
      </w:r>
      <w:r w:rsidR="00A45136">
        <w:t>yerli üretim dalının</w:t>
      </w:r>
      <w:r w:rsidR="005E5352" w:rsidRPr="005E5352">
        <w:t xml:space="preserve"> üzerinde maddi zarara yol açabileceği düş</w:t>
      </w:r>
      <w:r w:rsidR="00E92D2A">
        <w:t xml:space="preserve">ünülen bilinen </w:t>
      </w:r>
      <w:r w:rsidR="00272EEE">
        <w:t xml:space="preserve">diğer </w:t>
      </w:r>
      <w:r w:rsidR="00E92D2A">
        <w:t>unsurlar</w:t>
      </w:r>
      <w:r w:rsidR="005E5352" w:rsidRPr="005E5352">
        <w:t xml:space="preserve"> incelenmiştir.</w:t>
      </w:r>
    </w:p>
    <w:p w14:paraId="7FBAC706" w14:textId="77777777" w:rsidR="00982785" w:rsidRDefault="00982785" w:rsidP="008D4046">
      <w:pPr>
        <w:pStyle w:val="Altbilgi"/>
        <w:spacing w:before="120" w:after="120" w:line="276" w:lineRule="auto"/>
        <w:jc w:val="both"/>
      </w:pPr>
      <w:r w:rsidRPr="00023101">
        <w:t xml:space="preserve">(2) Halihazırda ÇHC, Endonezya, Hindistan, Malezya, Pakistan, Tayland ve Vietnam menşeli soruşturma konusu ürüne yönelik olarak damping önlemleri mevcuttur. Ayrıca, önleme tabi olmayan ülkeler menşeli ithalat incelendiğinde, anılan ülkelerden gerçekleştirilen ithalatın fiyatlarının soruşturma konusu firmalardan gerçekleştirilen ithalatın </w:t>
      </w:r>
      <w:r w:rsidR="008D4046">
        <w:t xml:space="preserve">ortalama </w:t>
      </w:r>
      <w:r w:rsidRPr="00023101">
        <w:t>birim fiyat</w:t>
      </w:r>
      <w:r w:rsidR="008D4046">
        <w:t>larını</w:t>
      </w:r>
      <w:r w:rsidR="004026A8">
        <w:t>n</w:t>
      </w:r>
      <w:r w:rsidRPr="00023101">
        <w:t xml:space="preserve"> üzerinde olduğu tespit edilmiştir.</w:t>
      </w:r>
    </w:p>
    <w:p w14:paraId="3B7224A5" w14:textId="77777777" w:rsidR="00FA0942" w:rsidRDefault="00982785" w:rsidP="008D4046">
      <w:pPr>
        <w:pStyle w:val="Default"/>
        <w:spacing w:before="120" w:after="120" w:line="276" w:lineRule="auto"/>
        <w:jc w:val="both"/>
        <w:rPr>
          <w:rFonts w:eastAsiaTheme="minorHAnsi"/>
          <w:color w:val="0D0D0D" w:themeColor="text1" w:themeTint="F2"/>
          <w:lang w:eastAsia="en-US"/>
        </w:rPr>
      </w:pPr>
      <w:r>
        <w:rPr>
          <w:rFonts w:eastAsiaTheme="minorHAnsi"/>
          <w:color w:val="0D0D0D" w:themeColor="text1" w:themeTint="F2"/>
          <w:lang w:eastAsia="en-US"/>
        </w:rPr>
        <w:t>(3</w:t>
      </w:r>
      <w:r w:rsidR="00FA0942">
        <w:rPr>
          <w:rFonts w:eastAsiaTheme="minorHAnsi"/>
          <w:color w:val="0D0D0D" w:themeColor="text1" w:themeTint="F2"/>
          <w:lang w:eastAsia="en-US"/>
        </w:rPr>
        <w:t xml:space="preserve">) </w:t>
      </w:r>
      <w:r w:rsidR="00FA0942" w:rsidRPr="00FA0942">
        <w:rPr>
          <w:rFonts w:eastAsiaTheme="minorHAnsi"/>
          <w:color w:val="0D0D0D" w:themeColor="text1" w:themeTint="F2"/>
          <w:lang w:eastAsia="en-US"/>
        </w:rPr>
        <w:t xml:space="preserve">Yerli üretim dalının üretim teknolojisi dünya standartlarında olup teknolojik gelişmelerin yakından takip edildiği; dolayısıyla, tüketim alışkanlıklarında olabilecek gelişmeleri takip edebilecek ve uygulamaya geçirebilecek kabiliyete sahip olduğu düşünülmektedir. </w:t>
      </w:r>
    </w:p>
    <w:p w14:paraId="24F4A456" w14:textId="77777777" w:rsidR="005D4654" w:rsidRDefault="00982785" w:rsidP="008D4046">
      <w:pPr>
        <w:pStyle w:val="Default"/>
        <w:spacing w:before="120" w:after="120" w:line="276" w:lineRule="auto"/>
        <w:jc w:val="both"/>
        <w:rPr>
          <w:rFonts w:eastAsiaTheme="minorHAnsi"/>
          <w:color w:val="0D0D0D" w:themeColor="text1" w:themeTint="F2"/>
          <w:lang w:eastAsia="en-US"/>
        </w:rPr>
      </w:pPr>
      <w:r>
        <w:rPr>
          <w:rFonts w:eastAsiaTheme="minorHAnsi"/>
          <w:color w:val="0D0D0D" w:themeColor="text1" w:themeTint="F2"/>
          <w:lang w:eastAsia="en-US"/>
        </w:rPr>
        <w:t>(4</w:t>
      </w:r>
      <w:r w:rsidR="00E92D2A">
        <w:rPr>
          <w:rFonts w:eastAsiaTheme="minorHAnsi"/>
          <w:color w:val="0D0D0D" w:themeColor="text1" w:themeTint="F2"/>
          <w:lang w:eastAsia="en-US"/>
        </w:rPr>
        <w:t xml:space="preserve">) </w:t>
      </w:r>
      <w:r w:rsidR="00E92D2A" w:rsidRPr="00EA69DD">
        <w:rPr>
          <w:bCs/>
          <w:color w:val="0D0D0D" w:themeColor="text1" w:themeTint="F2"/>
        </w:rPr>
        <w:t>Bu çerçevede, bilinen diğer unsurların damping ile zarar arasındaki illiyet bağını ortadan kaldıracak nitelikte olmadığı değerlendirilmektedir.</w:t>
      </w:r>
      <w:r w:rsidR="00E92D2A" w:rsidRPr="009D6048">
        <w:rPr>
          <w:bCs/>
          <w:color w:val="0D0D0D" w:themeColor="text1" w:themeTint="F2"/>
        </w:rPr>
        <w:t xml:space="preserve"> </w:t>
      </w:r>
      <w:r w:rsidR="00E92D2A" w:rsidRPr="009D6048">
        <w:rPr>
          <w:rFonts w:eastAsiaTheme="minorHAnsi"/>
          <w:color w:val="0D0D0D" w:themeColor="text1" w:themeTint="F2"/>
          <w:lang w:eastAsia="en-US"/>
        </w:rPr>
        <w:t xml:space="preserve"> </w:t>
      </w:r>
    </w:p>
    <w:p w14:paraId="58513B47" w14:textId="4FC36B02" w:rsidR="00A6422A" w:rsidRPr="00F313AE" w:rsidRDefault="00A6422A" w:rsidP="008D4046">
      <w:pPr>
        <w:pStyle w:val="Default"/>
        <w:spacing w:before="120" w:after="120" w:line="276" w:lineRule="auto"/>
        <w:jc w:val="both"/>
        <w:rPr>
          <w:b/>
          <w:bCs/>
          <w:color w:val="0D0D0D" w:themeColor="text1" w:themeTint="F2"/>
        </w:rPr>
      </w:pPr>
      <w:r w:rsidRPr="00F313AE">
        <w:rPr>
          <w:rFonts w:eastAsiaTheme="minorHAnsi"/>
          <w:color w:val="0D0D0D" w:themeColor="text1" w:themeTint="F2"/>
          <w:lang w:eastAsia="en-US"/>
        </w:rPr>
        <w:t>(5</w:t>
      </w:r>
      <w:r w:rsidRPr="00F148FD">
        <w:rPr>
          <w:rFonts w:eastAsiaTheme="minorHAnsi"/>
          <w:color w:val="0D0D0D" w:themeColor="text1" w:themeTint="F2"/>
          <w:lang w:eastAsia="en-US"/>
        </w:rPr>
        <w:t xml:space="preserve">) </w:t>
      </w:r>
      <w:r w:rsidR="00EC7156" w:rsidRPr="00F148FD">
        <w:rPr>
          <w:rFonts w:eastAsiaTheme="minorHAnsi"/>
          <w:color w:val="0D0D0D" w:themeColor="text1" w:themeTint="F2"/>
          <w:lang w:eastAsia="en-US"/>
        </w:rPr>
        <w:t>Elegant ve Su</w:t>
      </w:r>
      <w:r w:rsidR="008A3C30" w:rsidRPr="00F148FD">
        <w:rPr>
          <w:rFonts w:eastAsiaTheme="minorHAnsi"/>
          <w:color w:val="0D0D0D" w:themeColor="text1" w:themeTint="F2"/>
          <w:lang w:eastAsia="en-US"/>
        </w:rPr>
        <w:t>n</w:t>
      </w:r>
      <w:r w:rsidR="00EC7156" w:rsidRPr="00F148FD">
        <w:rPr>
          <w:rFonts w:eastAsiaTheme="minorHAnsi"/>
          <w:color w:val="0D0D0D" w:themeColor="text1" w:themeTint="F2"/>
          <w:lang w:eastAsia="en-US"/>
        </w:rPr>
        <w:t>rise Bumi firmaları</w:t>
      </w:r>
      <w:r w:rsidR="00D30839">
        <w:rPr>
          <w:rFonts w:eastAsiaTheme="minorHAnsi"/>
          <w:color w:val="0D0D0D" w:themeColor="text1" w:themeTint="F2"/>
          <w:lang w:eastAsia="en-US"/>
        </w:rPr>
        <w:t>,</w:t>
      </w:r>
      <w:r w:rsidR="00EC7156" w:rsidRPr="00F148FD">
        <w:rPr>
          <w:rFonts w:eastAsiaTheme="minorHAnsi"/>
          <w:color w:val="0D0D0D" w:themeColor="text1" w:themeTint="F2"/>
          <w:lang w:eastAsia="en-US"/>
        </w:rPr>
        <w:t xml:space="preserve"> kendilerinden gerçekleştirilen ithalat </w:t>
      </w:r>
      <w:r w:rsidR="003B5833" w:rsidRPr="00F148FD">
        <w:rPr>
          <w:rFonts w:eastAsiaTheme="minorHAnsi"/>
          <w:color w:val="0D0D0D" w:themeColor="text1" w:themeTint="F2"/>
          <w:lang w:eastAsia="en-US"/>
        </w:rPr>
        <w:t xml:space="preserve">ile </w:t>
      </w:r>
      <w:r w:rsidR="00DF79C6" w:rsidRPr="00F148FD">
        <w:rPr>
          <w:rFonts w:eastAsiaTheme="minorHAnsi"/>
          <w:color w:val="0D0D0D" w:themeColor="text1" w:themeTint="F2"/>
          <w:lang w:eastAsia="en-US"/>
        </w:rPr>
        <w:t>d</w:t>
      </w:r>
      <w:r w:rsidR="003B5833" w:rsidRPr="00F148FD">
        <w:rPr>
          <w:rFonts w:eastAsiaTheme="minorHAnsi"/>
          <w:color w:val="0D0D0D" w:themeColor="text1" w:themeTint="F2"/>
          <w:lang w:eastAsia="en-US"/>
        </w:rPr>
        <w:t xml:space="preserve">iğer ülkeler menşeli ithalatı karşılaştırarak </w:t>
      </w:r>
      <w:r w:rsidR="0039531B" w:rsidRPr="00F148FD">
        <w:rPr>
          <w:rFonts w:eastAsiaTheme="minorHAnsi"/>
          <w:color w:val="0D0D0D" w:themeColor="text1" w:themeTint="F2"/>
          <w:lang w:eastAsia="en-US"/>
        </w:rPr>
        <w:t>yerli üretim dalının p</w:t>
      </w:r>
      <w:r w:rsidR="003B5833" w:rsidRPr="00F148FD">
        <w:rPr>
          <w:rFonts w:eastAsiaTheme="minorHAnsi"/>
          <w:color w:val="0D0D0D" w:themeColor="text1" w:themeTint="F2"/>
          <w:lang w:eastAsia="en-US"/>
        </w:rPr>
        <w:t>azar payındaki daralmanın diğer ülkeler</w:t>
      </w:r>
      <w:r w:rsidR="00272EEE" w:rsidRPr="00F148FD">
        <w:rPr>
          <w:rFonts w:eastAsiaTheme="minorHAnsi"/>
          <w:color w:val="0D0D0D" w:themeColor="text1" w:themeTint="F2"/>
          <w:lang w:eastAsia="en-US"/>
        </w:rPr>
        <w:t>in</w:t>
      </w:r>
      <w:r w:rsidR="003B5833" w:rsidRPr="00F148FD">
        <w:rPr>
          <w:rFonts w:eastAsiaTheme="minorHAnsi"/>
          <w:color w:val="0D0D0D" w:themeColor="text1" w:themeTint="F2"/>
          <w:lang w:eastAsia="en-US"/>
        </w:rPr>
        <w:t xml:space="preserve"> </w:t>
      </w:r>
      <w:r w:rsidR="00424751" w:rsidRPr="00F148FD">
        <w:rPr>
          <w:rFonts w:eastAsiaTheme="minorHAnsi"/>
          <w:color w:val="0D0D0D" w:themeColor="text1" w:themeTint="F2"/>
          <w:lang w:eastAsia="en-US"/>
        </w:rPr>
        <w:t>p</w:t>
      </w:r>
      <w:r w:rsidR="003B5833" w:rsidRPr="00F148FD">
        <w:rPr>
          <w:rFonts w:eastAsiaTheme="minorHAnsi"/>
          <w:color w:val="0D0D0D" w:themeColor="text1" w:themeTint="F2"/>
          <w:lang w:eastAsia="en-US"/>
        </w:rPr>
        <w:t xml:space="preserve">azar payındaki artıştan kaynaklandığını ifade etmişlerdir. </w:t>
      </w:r>
      <w:r w:rsidR="00272EEE" w:rsidRPr="00F148FD">
        <w:rPr>
          <w:rFonts w:eastAsiaTheme="minorHAnsi"/>
          <w:color w:val="0D0D0D" w:themeColor="text1" w:themeTint="F2"/>
          <w:lang w:eastAsia="en-US"/>
        </w:rPr>
        <w:t>D</w:t>
      </w:r>
      <w:r w:rsidR="003B5833" w:rsidRPr="00F148FD">
        <w:rPr>
          <w:rFonts w:eastAsiaTheme="minorHAnsi"/>
          <w:color w:val="0D0D0D" w:themeColor="text1" w:themeTint="F2"/>
          <w:lang w:eastAsia="en-US"/>
        </w:rPr>
        <w:t>iğer ülkelerden gerçekleşen ithalatın</w:t>
      </w:r>
      <w:r w:rsidR="008D4046" w:rsidRPr="00F148FD">
        <w:rPr>
          <w:rFonts w:eastAsiaTheme="minorHAnsi"/>
          <w:color w:val="0D0D0D" w:themeColor="text1" w:themeTint="F2"/>
          <w:lang w:eastAsia="en-US"/>
        </w:rPr>
        <w:t xml:space="preserve"> ortalama </w:t>
      </w:r>
      <w:r w:rsidR="003B5833" w:rsidRPr="00F148FD">
        <w:rPr>
          <w:rFonts w:eastAsiaTheme="minorHAnsi"/>
          <w:color w:val="0D0D0D" w:themeColor="text1" w:themeTint="F2"/>
          <w:lang w:eastAsia="en-US"/>
        </w:rPr>
        <w:t>birim fiyatlarının</w:t>
      </w:r>
      <w:r w:rsidR="00272EEE" w:rsidRPr="00F148FD">
        <w:rPr>
          <w:rFonts w:eastAsiaTheme="minorHAnsi"/>
          <w:color w:val="0D0D0D" w:themeColor="text1" w:themeTint="F2"/>
          <w:lang w:eastAsia="en-US"/>
        </w:rPr>
        <w:t>,</w:t>
      </w:r>
      <w:r w:rsidR="00EC7156" w:rsidRPr="00F148FD">
        <w:rPr>
          <w:rFonts w:eastAsiaTheme="minorHAnsi"/>
          <w:color w:val="0D0D0D" w:themeColor="text1" w:themeTint="F2"/>
          <w:lang w:eastAsia="en-US"/>
        </w:rPr>
        <w:t xml:space="preserve"> </w:t>
      </w:r>
      <w:r w:rsidR="008D4046" w:rsidRPr="00F148FD">
        <w:rPr>
          <w:rFonts w:eastAsiaTheme="minorHAnsi"/>
          <w:color w:val="0D0D0D" w:themeColor="text1" w:themeTint="F2"/>
          <w:lang w:eastAsia="en-US"/>
        </w:rPr>
        <w:t xml:space="preserve">anılan firmalardan gerçekleşen ithalatın ortalama birim fiyatlarından </w:t>
      </w:r>
      <w:r w:rsidR="00424751" w:rsidRPr="00F148FD">
        <w:rPr>
          <w:rFonts w:eastAsiaTheme="minorHAnsi"/>
          <w:color w:val="0D0D0D" w:themeColor="text1" w:themeTint="F2"/>
          <w:lang w:eastAsia="en-US"/>
        </w:rPr>
        <w:t xml:space="preserve">yüksek olduğu </w:t>
      </w:r>
      <w:r w:rsidR="00E2070D" w:rsidRPr="00F148FD">
        <w:rPr>
          <w:rFonts w:eastAsiaTheme="minorHAnsi"/>
          <w:color w:val="0D0D0D" w:themeColor="text1" w:themeTint="F2"/>
          <w:lang w:eastAsia="en-US"/>
        </w:rPr>
        <w:t xml:space="preserve">görülmekte olup </w:t>
      </w:r>
      <w:r w:rsidR="00281FA8" w:rsidRPr="00F148FD">
        <w:rPr>
          <w:rFonts w:eastAsiaTheme="minorHAnsi"/>
          <w:color w:val="0D0D0D" w:themeColor="text1" w:themeTint="F2"/>
          <w:lang w:eastAsia="en-US"/>
        </w:rPr>
        <w:t xml:space="preserve">diğer ülkelerden gerçekleşen ithalatın pazar payındaki artışın </w:t>
      </w:r>
      <w:r w:rsidR="00E2070D" w:rsidRPr="00F148FD">
        <w:rPr>
          <w:rFonts w:eastAsiaTheme="minorHAnsi"/>
          <w:color w:val="0D0D0D" w:themeColor="text1" w:themeTint="F2"/>
          <w:lang w:eastAsia="en-US"/>
        </w:rPr>
        <w:t xml:space="preserve">zarara etkisinin </w:t>
      </w:r>
      <w:r w:rsidR="00F148FD" w:rsidRPr="00F148FD">
        <w:rPr>
          <w:rFonts w:eastAsiaTheme="minorHAnsi"/>
          <w:color w:val="0D0D0D" w:themeColor="text1" w:themeTint="F2"/>
          <w:lang w:eastAsia="en-US"/>
        </w:rPr>
        <w:t xml:space="preserve">sınırlı olduğu </w:t>
      </w:r>
      <w:r w:rsidR="00281FA8" w:rsidRPr="00F148FD">
        <w:rPr>
          <w:rFonts w:eastAsiaTheme="minorHAnsi"/>
          <w:color w:val="0D0D0D" w:themeColor="text1" w:themeTint="F2"/>
          <w:lang w:eastAsia="en-US"/>
        </w:rPr>
        <w:t>değerlendirilmektedir.</w:t>
      </w:r>
      <w:r w:rsidR="00281FA8">
        <w:rPr>
          <w:rFonts w:eastAsiaTheme="minorHAnsi"/>
          <w:color w:val="0D0D0D" w:themeColor="text1" w:themeTint="F2"/>
          <w:lang w:eastAsia="en-US"/>
        </w:rPr>
        <w:t xml:space="preserve"> </w:t>
      </w:r>
    </w:p>
    <w:p w14:paraId="3F5BE9EF" w14:textId="77777777" w:rsidR="0071177C" w:rsidRPr="006C2142" w:rsidRDefault="003B5833" w:rsidP="0071177C">
      <w:pPr>
        <w:pStyle w:val="Default"/>
        <w:spacing w:before="120" w:after="120" w:line="276" w:lineRule="auto"/>
        <w:jc w:val="both"/>
        <w:rPr>
          <w:rFonts w:eastAsiaTheme="minorHAnsi"/>
          <w:color w:val="0D0D0D" w:themeColor="text1" w:themeTint="F2"/>
          <w:lang w:eastAsia="en-US"/>
        </w:rPr>
      </w:pPr>
      <w:r w:rsidRPr="0071177C">
        <w:rPr>
          <w:rFonts w:eastAsiaTheme="minorHAnsi"/>
          <w:color w:val="0D0D0D" w:themeColor="text1" w:themeTint="F2"/>
          <w:lang w:eastAsia="en-US"/>
        </w:rPr>
        <w:t>(6)</w:t>
      </w:r>
      <w:r w:rsidR="005D4654" w:rsidRPr="0071177C">
        <w:rPr>
          <w:rFonts w:eastAsiaTheme="minorHAnsi"/>
          <w:color w:val="0D0D0D" w:themeColor="text1" w:themeTint="F2"/>
          <w:lang w:eastAsia="en-US"/>
        </w:rPr>
        <w:t xml:space="preserve"> </w:t>
      </w:r>
      <w:r w:rsidR="00DF79C6" w:rsidRPr="0071177C">
        <w:rPr>
          <w:rFonts w:eastAsiaTheme="minorHAnsi"/>
          <w:color w:val="0D0D0D" w:themeColor="text1" w:themeTint="F2"/>
          <w:lang w:eastAsia="en-US"/>
        </w:rPr>
        <w:t xml:space="preserve">Elegant ve Sunrise Bumi </w:t>
      </w:r>
      <w:r w:rsidR="006620FE" w:rsidRPr="0071177C">
        <w:rPr>
          <w:rFonts w:eastAsiaTheme="minorHAnsi"/>
          <w:color w:val="0D0D0D" w:themeColor="text1" w:themeTint="F2"/>
          <w:lang w:eastAsia="en-US"/>
        </w:rPr>
        <w:t>firmalar</w:t>
      </w:r>
      <w:r w:rsidR="00DF79C6" w:rsidRPr="0071177C">
        <w:rPr>
          <w:rFonts w:eastAsiaTheme="minorHAnsi"/>
          <w:color w:val="0D0D0D" w:themeColor="text1" w:themeTint="F2"/>
          <w:lang w:eastAsia="en-US"/>
        </w:rPr>
        <w:t>ı</w:t>
      </w:r>
      <w:r w:rsidR="006620FE" w:rsidRPr="0071177C">
        <w:rPr>
          <w:rFonts w:eastAsiaTheme="minorHAnsi"/>
          <w:color w:val="0D0D0D" w:themeColor="text1" w:themeTint="F2"/>
          <w:lang w:eastAsia="en-US"/>
        </w:rPr>
        <w:t xml:space="preserve"> tarafından, yerli üretim dalının tevsi yatırımları ile yenileme yatırımlarındaki artışın zarara neden olabilecek diğer unsurlar arasında yer alması gerektiğine dair görüşler </w:t>
      </w:r>
      <w:r w:rsidR="00272EEE" w:rsidRPr="0071177C">
        <w:rPr>
          <w:rFonts w:eastAsiaTheme="minorHAnsi"/>
          <w:color w:val="0D0D0D" w:themeColor="text1" w:themeTint="F2"/>
          <w:lang w:eastAsia="en-US"/>
        </w:rPr>
        <w:t>iletilmiştir.</w:t>
      </w:r>
      <w:r w:rsidR="006620FE" w:rsidRPr="0071177C">
        <w:rPr>
          <w:rFonts w:eastAsiaTheme="minorHAnsi"/>
          <w:color w:val="0D0D0D" w:themeColor="text1" w:themeTint="F2"/>
          <w:lang w:eastAsia="en-US"/>
        </w:rPr>
        <w:t xml:space="preserve"> A</w:t>
      </w:r>
      <w:r w:rsidR="008B51BD" w:rsidRPr="0071177C">
        <w:rPr>
          <w:rFonts w:eastAsiaTheme="minorHAnsi"/>
          <w:color w:val="0D0D0D" w:themeColor="text1" w:themeTint="F2"/>
          <w:lang w:eastAsia="en-US"/>
        </w:rPr>
        <w:t>ncak</w:t>
      </w:r>
      <w:r w:rsidR="00272EEE" w:rsidRPr="0071177C">
        <w:rPr>
          <w:rFonts w:eastAsiaTheme="minorHAnsi"/>
          <w:color w:val="0D0D0D" w:themeColor="text1" w:themeTint="F2"/>
          <w:lang w:eastAsia="en-US"/>
        </w:rPr>
        <w:t xml:space="preserve">, </w:t>
      </w:r>
      <w:r w:rsidR="008B51BD" w:rsidRPr="0071177C">
        <w:rPr>
          <w:rFonts w:eastAsiaTheme="minorHAnsi"/>
          <w:color w:val="0D0D0D" w:themeColor="text1" w:themeTint="F2"/>
          <w:lang w:eastAsia="en-US"/>
        </w:rPr>
        <w:t>anılan yatırımlar yalnızca soruşturma konusu ürüne ilişkin yatırımlar</w:t>
      </w:r>
      <w:r w:rsidR="00DF79C6" w:rsidRPr="0071177C">
        <w:rPr>
          <w:rFonts w:eastAsiaTheme="minorHAnsi"/>
          <w:color w:val="0D0D0D" w:themeColor="text1" w:themeTint="F2"/>
          <w:lang w:eastAsia="en-US"/>
        </w:rPr>
        <w:t>ı</w:t>
      </w:r>
      <w:r w:rsidR="008B51BD" w:rsidRPr="0071177C">
        <w:rPr>
          <w:rFonts w:eastAsiaTheme="minorHAnsi"/>
          <w:color w:val="0D0D0D" w:themeColor="text1" w:themeTint="F2"/>
          <w:lang w:eastAsia="en-US"/>
        </w:rPr>
        <w:t xml:space="preserve"> değil firma geneli yatırım</w:t>
      </w:r>
      <w:r w:rsidR="005D4654" w:rsidRPr="0071177C">
        <w:rPr>
          <w:rFonts w:eastAsiaTheme="minorHAnsi"/>
          <w:color w:val="0D0D0D" w:themeColor="text1" w:themeTint="F2"/>
          <w:lang w:eastAsia="en-US"/>
        </w:rPr>
        <w:t>ları</w:t>
      </w:r>
      <w:r w:rsidR="008B51BD" w:rsidRPr="0071177C">
        <w:rPr>
          <w:rFonts w:eastAsiaTheme="minorHAnsi"/>
          <w:color w:val="0D0D0D" w:themeColor="text1" w:themeTint="F2"/>
          <w:lang w:eastAsia="en-US"/>
        </w:rPr>
        <w:t xml:space="preserve"> temsil etmek</w:t>
      </w:r>
      <w:r w:rsidR="0071177C" w:rsidRPr="0071177C">
        <w:rPr>
          <w:rFonts w:eastAsiaTheme="minorHAnsi"/>
          <w:color w:val="0D0D0D" w:themeColor="text1" w:themeTint="F2"/>
          <w:lang w:eastAsia="en-US"/>
        </w:rPr>
        <w:t xml:space="preserve">te olup </w:t>
      </w:r>
      <w:r w:rsidR="0071177C" w:rsidRPr="00123F7D">
        <w:rPr>
          <w:rFonts w:eastAsiaTheme="minorHAnsi"/>
          <w:color w:val="0D0D0D" w:themeColor="text1" w:themeTint="F2"/>
          <w:lang w:eastAsia="en-US"/>
        </w:rPr>
        <w:t xml:space="preserve">soruşturma konusu ürüne ilişkin kısmı </w:t>
      </w:r>
      <w:r w:rsidR="00123F7D" w:rsidRPr="00123F7D">
        <w:rPr>
          <w:rFonts w:eastAsiaTheme="minorHAnsi"/>
          <w:color w:val="0D0D0D" w:themeColor="text1" w:themeTint="F2"/>
          <w:lang w:eastAsia="en-US"/>
        </w:rPr>
        <w:t>değerlendirmeye alınmıştır.</w:t>
      </w:r>
    </w:p>
    <w:p w14:paraId="442A592E" w14:textId="77777777" w:rsidR="005D4654" w:rsidRDefault="005D4654" w:rsidP="008D4046">
      <w:pPr>
        <w:pStyle w:val="Default"/>
        <w:spacing w:before="120" w:after="120" w:line="276" w:lineRule="auto"/>
        <w:jc w:val="both"/>
        <w:rPr>
          <w:color w:val="0D0D0D" w:themeColor="text1" w:themeTint="F2"/>
        </w:rPr>
      </w:pPr>
      <w:r w:rsidRPr="0071177C">
        <w:rPr>
          <w:color w:val="0D0D0D" w:themeColor="text1" w:themeTint="F2"/>
        </w:rPr>
        <w:t>(7) Elegant ve Sunrise Bumi firmaları nihai bildirimde yer alan bulgulara yönelik görüşlerinde, yerli üretim dalının finansman giderlerindeki artışın, 2018 yılında döviz kurlarında meydana gelen artış kaynaklı olduğunu ve bu durumun da zarara katkı sağladığını ifade etmişlerdir. Yerli üretim dalının finansman giderlerindeki artışın, dampingli ithalat ile yerli üretim dalı üzerinde gerçekleşen zarar arasındaki illiyet bağını kesecek nitelikte olmadığı değerlendirilmiştir.</w:t>
      </w:r>
    </w:p>
    <w:p w14:paraId="27AC0E02" w14:textId="77777777" w:rsidR="00616034" w:rsidRPr="006A1678" w:rsidRDefault="00730F0E" w:rsidP="008D4046">
      <w:pPr>
        <w:pStyle w:val="Balk1"/>
        <w:numPr>
          <w:ilvl w:val="0"/>
          <w:numId w:val="18"/>
        </w:numPr>
        <w:spacing w:before="120" w:after="120" w:line="276" w:lineRule="auto"/>
        <w:jc w:val="both"/>
        <w:rPr>
          <w:rFonts w:ascii="Times New Roman" w:hAnsi="Times New Roman" w:cs="Times New Roman"/>
          <w:color w:val="0D0D0D" w:themeColor="text1" w:themeTint="F2"/>
        </w:rPr>
      </w:pPr>
      <w:bookmarkStart w:id="46" w:name="_Toc32594786"/>
      <w:r w:rsidRPr="006A1678">
        <w:rPr>
          <w:rFonts w:ascii="Times New Roman" w:hAnsi="Times New Roman" w:cs="Times New Roman"/>
          <w:color w:val="0D0D0D" w:themeColor="text1" w:themeTint="F2"/>
        </w:rPr>
        <w:t>Sonuç</w:t>
      </w:r>
      <w:bookmarkEnd w:id="46"/>
    </w:p>
    <w:p w14:paraId="0EA22378" w14:textId="77777777" w:rsidR="00BF5D10" w:rsidRDefault="00FA0942" w:rsidP="00BF5D10">
      <w:pPr>
        <w:pStyle w:val="Default"/>
        <w:spacing w:before="120" w:after="120" w:line="276" w:lineRule="auto"/>
        <w:jc w:val="both"/>
        <w:rPr>
          <w:shd w:val="clear" w:color="auto" w:fill="FFFFFF"/>
        </w:rPr>
      </w:pPr>
      <w:r w:rsidRPr="00841353">
        <w:t>(1)</w:t>
      </w:r>
      <w:r>
        <w:rPr>
          <w:bCs/>
        </w:rPr>
        <w:t xml:space="preserve"> </w:t>
      </w:r>
      <w:r w:rsidR="00BF5D10">
        <w:rPr>
          <w:bCs/>
        </w:rPr>
        <w:t>Y</w:t>
      </w:r>
      <w:r w:rsidR="00BF5D10">
        <w:rPr>
          <w:shd w:val="clear" w:color="auto" w:fill="FFFFFF"/>
        </w:rPr>
        <w:t xml:space="preserve">ürütülen </w:t>
      </w:r>
      <w:r w:rsidR="00BF5D10">
        <w:rPr>
          <w:bCs/>
          <w:color w:val="0D0D0D" w:themeColor="text1" w:themeTint="F2"/>
          <w:lang w:eastAsia="en-US"/>
        </w:rPr>
        <w:t xml:space="preserve">soruşturma sırasında elde edilen bilgi ve bulgular çerçevesinde, </w:t>
      </w:r>
      <w:r w:rsidR="00BF5D10">
        <w:rPr>
          <w:shd w:val="clear" w:color="auto" w:fill="FFFFFF"/>
        </w:rPr>
        <w:t>Endonezya’da mukim PT Elegant Textile Industry ve PT Sunrise Bumi Textiles firmalarından gerçekleştirilen ithalatın </w:t>
      </w:r>
      <w:bookmarkStart w:id="47" w:name="_Hlk36631727"/>
      <w:r w:rsidR="00BF5D10">
        <w:rPr>
          <w:shd w:val="clear" w:color="auto" w:fill="FFFFFF"/>
        </w:rPr>
        <w:t>dampingli olduğu ve yerli üretim dalında maddi zarara neden olduğu tespit edilmiştir.</w:t>
      </w:r>
    </w:p>
    <w:p w14:paraId="7D3763AB" w14:textId="204E120E" w:rsidR="00E47A25" w:rsidRDefault="00BF5D10" w:rsidP="00BF5D10">
      <w:pPr>
        <w:pStyle w:val="Default"/>
        <w:spacing w:before="120" w:after="120" w:line="276" w:lineRule="auto"/>
        <w:jc w:val="both"/>
        <w:rPr>
          <w:b/>
          <w:color w:val="0D0D0D" w:themeColor="text1" w:themeTint="F2"/>
          <w:highlight w:val="yellow"/>
        </w:rPr>
      </w:pPr>
      <w:r>
        <w:rPr>
          <w:shd w:val="clear" w:color="auto" w:fill="FFFFFF"/>
        </w:rPr>
        <w:t>(2)</w:t>
      </w:r>
      <w:r>
        <w:rPr>
          <w:bCs/>
          <w:color w:val="0D0D0D" w:themeColor="text1" w:themeTint="F2"/>
          <w:lang w:eastAsia="en-US"/>
        </w:rPr>
        <w:t xml:space="preserve"> </w:t>
      </w:r>
      <w:r w:rsidRPr="00A85A86">
        <w:rPr>
          <w:bCs/>
          <w:color w:val="0D0D0D" w:themeColor="text1" w:themeTint="F2"/>
          <w:lang w:eastAsia="en-US"/>
        </w:rPr>
        <w:t>Bu çerçevede</w:t>
      </w:r>
      <w:bookmarkStart w:id="48" w:name="_Hlk38902235"/>
      <w:r>
        <w:rPr>
          <w:bCs/>
          <w:color w:val="0D0D0D" w:themeColor="text1" w:themeTint="F2"/>
          <w:lang w:eastAsia="en-US"/>
        </w:rPr>
        <w:t>,</w:t>
      </w:r>
      <w:r w:rsidRPr="00A85A86">
        <w:rPr>
          <w:bCs/>
          <w:color w:val="0D0D0D" w:themeColor="text1" w:themeTint="F2"/>
          <w:lang w:eastAsia="en-US"/>
        </w:rPr>
        <w:t xml:space="preserve"> </w:t>
      </w:r>
      <w:r>
        <w:rPr>
          <w:bCs/>
          <w:color w:val="0D0D0D" w:themeColor="text1" w:themeTint="F2"/>
          <w:lang w:eastAsia="en-US"/>
        </w:rPr>
        <w:t>soruşturma neticesinde ulaşılan tespitleri değerlendiren Kurulun kararı ile</w:t>
      </w:r>
      <w:bookmarkEnd w:id="48"/>
      <w:r>
        <w:rPr>
          <w:shd w:val="clear" w:color="auto" w:fill="FFFFFF"/>
        </w:rPr>
        <w:t xml:space="preserve"> </w:t>
      </w:r>
      <w:r w:rsidR="00D30839">
        <w:rPr>
          <w:shd w:val="clear" w:color="auto" w:fill="FFFFFF"/>
        </w:rPr>
        <w:t>i</w:t>
      </w:r>
      <w:r>
        <w:rPr>
          <w:shd w:val="clear" w:color="auto" w:fill="FFFFFF"/>
        </w:rPr>
        <w:t xml:space="preserve">thalatta </w:t>
      </w:r>
      <w:r w:rsidR="00D30839">
        <w:rPr>
          <w:shd w:val="clear" w:color="auto" w:fill="FFFFFF"/>
        </w:rPr>
        <w:t>h</w:t>
      </w:r>
      <w:r>
        <w:rPr>
          <w:shd w:val="clear" w:color="auto" w:fill="FFFFFF"/>
        </w:rPr>
        <w:t xml:space="preserve">aksız </w:t>
      </w:r>
      <w:r w:rsidR="00D30839">
        <w:rPr>
          <w:shd w:val="clear" w:color="auto" w:fill="FFFFFF"/>
        </w:rPr>
        <w:t>r</w:t>
      </w:r>
      <w:r>
        <w:rPr>
          <w:shd w:val="clear" w:color="auto" w:fill="FFFFFF"/>
        </w:rPr>
        <w:t xml:space="preserve">ekabetin </w:t>
      </w:r>
      <w:r w:rsidR="00D30839">
        <w:rPr>
          <w:shd w:val="clear" w:color="auto" w:fill="FFFFFF"/>
        </w:rPr>
        <w:t>ö</w:t>
      </w:r>
      <w:r>
        <w:rPr>
          <w:shd w:val="clear" w:color="auto" w:fill="FFFFFF"/>
        </w:rPr>
        <w:t xml:space="preserve">nlenmesi </w:t>
      </w:r>
      <w:r w:rsidR="00D30839">
        <w:rPr>
          <w:shd w:val="clear" w:color="auto" w:fill="FFFFFF"/>
        </w:rPr>
        <w:t>h</w:t>
      </w:r>
      <w:r>
        <w:rPr>
          <w:shd w:val="clear" w:color="auto" w:fill="FFFFFF"/>
        </w:rPr>
        <w:t xml:space="preserve">akkında </w:t>
      </w:r>
      <w:r w:rsidR="00D30839">
        <w:rPr>
          <w:shd w:val="clear" w:color="auto" w:fill="FFFFFF"/>
        </w:rPr>
        <w:t>m</w:t>
      </w:r>
      <w:r>
        <w:rPr>
          <w:shd w:val="clear" w:color="auto" w:fill="FFFFFF"/>
        </w:rPr>
        <w:t>evzuat hükümleri uyarınca, PT Elegant Textile Industries firması için hesaplanan damping marjı nispetinde; PT Sunrise Bumi Textiles firması için ise kamu yararı ilkesi çerçevesinde iş</w:t>
      </w:r>
      <w:r w:rsidR="00E56B4F">
        <w:rPr>
          <w:shd w:val="clear" w:color="auto" w:fill="FFFFFF"/>
        </w:rPr>
        <w:t xml:space="preserve"> </w:t>
      </w:r>
      <w:r>
        <w:rPr>
          <w:shd w:val="clear" w:color="auto" w:fill="FFFFFF"/>
        </w:rPr>
        <w:t xml:space="preserve">birliğinde bulunan iki firmanın ilişkili olduğu hususu dikkate alınarak Kanunun 13 üncü maddesi uyarınca daha az oranlı önlem uygulanması temelinde aşağıda belirtilen oranlarda dampinge karşı önlem </w:t>
      </w:r>
      <w:bookmarkEnd w:id="47"/>
      <w:r>
        <w:rPr>
          <w:shd w:val="clear" w:color="auto" w:fill="FFFFFF"/>
        </w:rPr>
        <w:t>alınmasına karar verilmiştir.</w:t>
      </w:r>
    </w:p>
    <w:tbl>
      <w:tblPr>
        <w:tblW w:w="9118" w:type="dxa"/>
        <w:tblLayout w:type="fixed"/>
        <w:tblCellMar>
          <w:left w:w="70" w:type="dxa"/>
          <w:right w:w="70" w:type="dxa"/>
        </w:tblCellMar>
        <w:tblLook w:val="04A0" w:firstRow="1" w:lastRow="0" w:firstColumn="1" w:lastColumn="0" w:noHBand="0" w:noVBand="1"/>
      </w:tblPr>
      <w:tblGrid>
        <w:gridCol w:w="1746"/>
        <w:gridCol w:w="1401"/>
        <w:gridCol w:w="1403"/>
        <w:gridCol w:w="2280"/>
        <w:gridCol w:w="2088"/>
        <w:gridCol w:w="200"/>
      </w:tblGrid>
      <w:tr w:rsidR="005B32A3" w:rsidRPr="00221F94" w14:paraId="51D20328" w14:textId="77777777" w:rsidTr="005B32A3">
        <w:trPr>
          <w:trHeight w:val="980"/>
        </w:trPr>
        <w:tc>
          <w:tcPr>
            <w:tcW w:w="17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F79659" w14:textId="77777777" w:rsidR="005B32A3" w:rsidRPr="004026A8" w:rsidRDefault="005B32A3" w:rsidP="0045363D">
            <w:pPr>
              <w:jc w:val="center"/>
              <w:rPr>
                <w:b/>
                <w:bCs/>
                <w:color w:val="000000"/>
                <w:sz w:val="22"/>
                <w:szCs w:val="22"/>
              </w:rPr>
            </w:pPr>
            <w:bookmarkStart w:id="49" w:name="_Hlk36633551"/>
            <w:r w:rsidRPr="004026A8">
              <w:rPr>
                <w:b/>
                <w:bCs/>
                <w:color w:val="0D0D0D" w:themeColor="text1" w:themeTint="F2"/>
                <w:sz w:val="22"/>
                <w:szCs w:val="22"/>
              </w:rPr>
              <w:t>GTP</w:t>
            </w:r>
          </w:p>
        </w:tc>
        <w:tc>
          <w:tcPr>
            <w:tcW w:w="1401" w:type="dxa"/>
            <w:tcBorders>
              <w:top w:val="single" w:sz="4" w:space="0" w:color="auto"/>
              <w:left w:val="nil"/>
              <w:bottom w:val="single" w:sz="4" w:space="0" w:color="auto"/>
              <w:right w:val="single" w:sz="4" w:space="0" w:color="auto"/>
            </w:tcBorders>
            <w:shd w:val="clear" w:color="auto" w:fill="auto"/>
            <w:vAlign w:val="center"/>
            <w:hideMark/>
          </w:tcPr>
          <w:p w14:paraId="454FBEA8" w14:textId="77777777" w:rsidR="005B32A3" w:rsidRPr="004026A8" w:rsidRDefault="005B32A3" w:rsidP="0045363D">
            <w:pPr>
              <w:jc w:val="center"/>
              <w:rPr>
                <w:b/>
                <w:bCs/>
                <w:color w:val="000000"/>
                <w:sz w:val="22"/>
                <w:szCs w:val="22"/>
              </w:rPr>
            </w:pPr>
            <w:r w:rsidRPr="004026A8">
              <w:rPr>
                <w:b/>
                <w:bCs/>
                <w:color w:val="0D0D0D" w:themeColor="text1" w:themeTint="F2"/>
                <w:sz w:val="22"/>
                <w:szCs w:val="22"/>
              </w:rPr>
              <w:t>Eşyanın Tanımı</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14:paraId="1F520335" w14:textId="77777777" w:rsidR="005B32A3" w:rsidRPr="004026A8" w:rsidRDefault="005B32A3" w:rsidP="0045363D">
            <w:pPr>
              <w:jc w:val="center"/>
              <w:rPr>
                <w:b/>
                <w:bCs/>
                <w:color w:val="000000"/>
                <w:sz w:val="22"/>
                <w:szCs w:val="22"/>
              </w:rPr>
            </w:pPr>
            <w:r w:rsidRPr="004026A8">
              <w:rPr>
                <w:b/>
                <w:bCs/>
                <w:color w:val="0D0D0D" w:themeColor="text1" w:themeTint="F2"/>
                <w:sz w:val="22"/>
                <w:szCs w:val="22"/>
              </w:rPr>
              <w:t>Menşe Ülke</w:t>
            </w:r>
          </w:p>
        </w:tc>
        <w:tc>
          <w:tcPr>
            <w:tcW w:w="2280" w:type="dxa"/>
            <w:tcBorders>
              <w:top w:val="single" w:sz="4" w:space="0" w:color="auto"/>
              <w:left w:val="nil"/>
              <w:bottom w:val="single" w:sz="4" w:space="0" w:color="auto"/>
              <w:right w:val="single" w:sz="4" w:space="0" w:color="auto"/>
            </w:tcBorders>
            <w:shd w:val="clear" w:color="auto" w:fill="auto"/>
            <w:noWrap/>
            <w:vAlign w:val="center"/>
            <w:hideMark/>
          </w:tcPr>
          <w:p w14:paraId="2851C95E" w14:textId="77777777" w:rsidR="005B32A3" w:rsidRPr="004026A8" w:rsidRDefault="005B32A3" w:rsidP="0045363D">
            <w:pPr>
              <w:jc w:val="center"/>
              <w:rPr>
                <w:b/>
                <w:bCs/>
                <w:color w:val="000000"/>
                <w:sz w:val="22"/>
                <w:szCs w:val="22"/>
              </w:rPr>
            </w:pPr>
            <w:r w:rsidRPr="004026A8">
              <w:rPr>
                <w:b/>
                <w:bCs/>
                <w:color w:val="0D0D0D" w:themeColor="text1" w:themeTint="F2"/>
                <w:sz w:val="22"/>
                <w:szCs w:val="22"/>
              </w:rPr>
              <w:t>Firma</w:t>
            </w:r>
          </w:p>
        </w:tc>
        <w:tc>
          <w:tcPr>
            <w:tcW w:w="2088" w:type="dxa"/>
            <w:tcBorders>
              <w:top w:val="single" w:sz="4" w:space="0" w:color="auto"/>
              <w:left w:val="nil"/>
              <w:bottom w:val="single" w:sz="4" w:space="0" w:color="auto"/>
              <w:right w:val="nil"/>
            </w:tcBorders>
            <w:vAlign w:val="center"/>
          </w:tcPr>
          <w:p w14:paraId="64A6EF11" w14:textId="77777777" w:rsidR="005B32A3" w:rsidRPr="0045363D" w:rsidRDefault="005B32A3" w:rsidP="0045363D">
            <w:pPr>
              <w:ind w:left="-80" w:right="67"/>
              <w:jc w:val="center"/>
              <w:rPr>
                <w:b/>
                <w:bCs/>
                <w:color w:val="0D0D0D" w:themeColor="text1" w:themeTint="F2"/>
                <w:sz w:val="22"/>
                <w:szCs w:val="22"/>
              </w:rPr>
            </w:pPr>
            <w:r>
              <w:rPr>
                <w:b/>
                <w:bCs/>
                <w:color w:val="0D0D0D" w:themeColor="text1" w:themeTint="F2"/>
                <w:sz w:val="22"/>
                <w:szCs w:val="22"/>
              </w:rPr>
              <w:t xml:space="preserve"> </w:t>
            </w:r>
            <w:r w:rsidRPr="004026A8">
              <w:rPr>
                <w:b/>
                <w:bCs/>
                <w:color w:val="0D0D0D" w:themeColor="text1" w:themeTint="F2"/>
                <w:sz w:val="22"/>
                <w:szCs w:val="22"/>
              </w:rPr>
              <w:t>Dampin</w:t>
            </w:r>
            <w:r>
              <w:rPr>
                <w:b/>
                <w:bCs/>
                <w:color w:val="0D0D0D" w:themeColor="text1" w:themeTint="F2"/>
                <w:sz w:val="22"/>
                <w:szCs w:val="22"/>
              </w:rPr>
              <w:t>g</w:t>
            </w:r>
            <w:r w:rsidRPr="004026A8">
              <w:rPr>
                <w:b/>
                <w:bCs/>
                <w:color w:val="0D0D0D" w:themeColor="text1" w:themeTint="F2"/>
                <w:sz w:val="22"/>
                <w:szCs w:val="22"/>
              </w:rPr>
              <w:t>e Karşı Önlem (CIF Bedelin %)</w:t>
            </w:r>
          </w:p>
        </w:tc>
        <w:tc>
          <w:tcPr>
            <w:tcW w:w="200" w:type="dxa"/>
            <w:tcBorders>
              <w:top w:val="single" w:sz="4" w:space="0" w:color="auto"/>
              <w:left w:val="nil"/>
              <w:bottom w:val="single" w:sz="4" w:space="0" w:color="auto"/>
              <w:right w:val="single" w:sz="4" w:space="0" w:color="auto"/>
            </w:tcBorders>
          </w:tcPr>
          <w:p w14:paraId="732E49CC" w14:textId="77777777" w:rsidR="005B32A3" w:rsidRPr="004026A8" w:rsidRDefault="005B32A3" w:rsidP="0045363D">
            <w:pPr>
              <w:ind w:left="-124"/>
              <w:jc w:val="center"/>
              <w:rPr>
                <w:b/>
                <w:bCs/>
                <w:color w:val="0D0D0D" w:themeColor="text1" w:themeTint="F2"/>
                <w:sz w:val="22"/>
                <w:szCs w:val="22"/>
              </w:rPr>
            </w:pPr>
          </w:p>
        </w:tc>
      </w:tr>
      <w:tr w:rsidR="005B32A3" w:rsidRPr="00221F94" w14:paraId="5AF0EBE0" w14:textId="77777777" w:rsidTr="0071177C">
        <w:trPr>
          <w:trHeight w:val="880"/>
        </w:trPr>
        <w:tc>
          <w:tcPr>
            <w:tcW w:w="1746" w:type="dxa"/>
            <w:vMerge w:val="restart"/>
            <w:tcBorders>
              <w:top w:val="nil"/>
              <w:left w:val="single" w:sz="4" w:space="0" w:color="auto"/>
              <w:bottom w:val="single" w:sz="4" w:space="0" w:color="auto"/>
              <w:right w:val="single" w:sz="4" w:space="0" w:color="auto"/>
            </w:tcBorders>
            <w:shd w:val="clear" w:color="auto" w:fill="auto"/>
            <w:vAlign w:val="bottom"/>
            <w:hideMark/>
          </w:tcPr>
          <w:p w14:paraId="00CFECAD" w14:textId="77777777" w:rsidR="005B32A3" w:rsidRPr="004026A8" w:rsidRDefault="005B32A3" w:rsidP="0045363D">
            <w:pPr>
              <w:rPr>
                <w:color w:val="000000"/>
                <w:sz w:val="22"/>
                <w:szCs w:val="22"/>
              </w:rPr>
            </w:pPr>
            <w:r w:rsidRPr="004026A8">
              <w:rPr>
                <w:bCs/>
                <w:color w:val="0D0D0D" w:themeColor="text1" w:themeTint="F2"/>
                <w:sz w:val="22"/>
                <w:szCs w:val="22"/>
              </w:rPr>
              <w:t>55.08; 55.09</w:t>
            </w:r>
            <w:r w:rsidRPr="004026A8">
              <w:rPr>
                <w:bCs/>
                <w:color w:val="0D0D0D" w:themeColor="text1" w:themeTint="F2"/>
                <w:sz w:val="22"/>
                <w:szCs w:val="22"/>
              </w:rPr>
              <w:br/>
              <w:t>(5509.52; 5509.61;</w:t>
            </w:r>
            <w:r w:rsidRPr="004026A8">
              <w:rPr>
                <w:bCs/>
                <w:color w:val="0D0D0D" w:themeColor="text1" w:themeTint="F2"/>
                <w:sz w:val="22"/>
                <w:szCs w:val="22"/>
              </w:rPr>
              <w:br/>
              <w:t>5509.91 hariç)</w:t>
            </w:r>
            <w:r w:rsidRPr="004026A8">
              <w:rPr>
                <w:bCs/>
                <w:color w:val="0D0D0D" w:themeColor="text1" w:themeTint="F2"/>
                <w:sz w:val="22"/>
                <w:szCs w:val="22"/>
              </w:rPr>
              <w:br/>
              <w:t xml:space="preserve">55.10 </w:t>
            </w:r>
            <w:r w:rsidRPr="004026A8">
              <w:rPr>
                <w:bCs/>
                <w:color w:val="0D0D0D" w:themeColor="text1" w:themeTint="F2"/>
                <w:sz w:val="22"/>
                <w:szCs w:val="22"/>
              </w:rPr>
              <w:br/>
              <w:t>(5510.20 hariç); 55.11</w:t>
            </w:r>
          </w:p>
        </w:tc>
        <w:tc>
          <w:tcPr>
            <w:tcW w:w="1401" w:type="dxa"/>
            <w:vMerge w:val="restart"/>
            <w:tcBorders>
              <w:top w:val="nil"/>
              <w:left w:val="single" w:sz="4" w:space="0" w:color="auto"/>
              <w:bottom w:val="single" w:sz="4" w:space="0" w:color="auto"/>
              <w:right w:val="single" w:sz="4" w:space="0" w:color="auto"/>
            </w:tcBorders>
            <w:shd w:val="clear" w:color="auto" w:fill="auto"/>
            <w:vAlign w:val="center"/>
            <w:hideMark/>
          </w:tcPr>
          <w:p w14:paraId="43B765D7" w14:textId="77777777" w:rsidR="005B32A3" w:rsidRPr="004026A8" w:rsidRDefault="005B32A3" w:rsidP="0045363D">
            <w:pPr>
              <w:rPr>
                <w:color w:val="000000"/>
                <w:sz w:val="22"/>
                <w:szCs w:val="22"/>
              </w:rPr>
            </w:pPr>
            <w:r w:rsidRPr="004026A8">
              <w:rPr>
                <w:bCs/>
                <w:color w:val="0D0D0D" w:themeColor="text1" w:themeTint="F2"/>
                <w:sz w:val="22"/>
                <w:szCs w:val="22"/>
              </w:rPr>
              <w:t>Sentetik ve suni devamsız liflerden iplikler</w:t>
            </w:r>
          </w:p>
        </w:tc>
        <w:tc>
          <w:tcPr>
            <w:tcW w:w="140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CABD66" w14:textId="77777777" w:rsidR="005B32A3" w:rsidRPr="004026A8" w:rsidRDefault="005B32A3" w:rsidP="0045363D">
            <w:pPr>
              <w:jc w:val="center"/>
              <w:rPr>
                <w:color w:val="000000"/>
                <w:sz w:val="22"/>
                <w:szCs w:val="22"/>
              </w:rPr>
            </w:pPr>
            <w:r w:rsidRPr="004026A8">
              <w:rPr>
                <w:bCs/>
                <w:color w:val="0D0D0D" w:themeColor="text1" w:themeTint="F2"/>
                <w:sz w:val="22"/>
                <w:szCs w:val="22"/>
              </w:rPr>
              <w:t>Endonezya</w:t>
            </w:r>
          </w:p>
        </w:tc>
        <w:tc>
          <w:tcPr>
            <w:tcW w:w="2280" w:type="dxa"/>
            <w:tcBorders>
              <w:top w:val="nil"/>
              <w:left w:val="nil"/>
              <w:bottom w:val="single" w:sz="4" w:space="0" w:color="auto"/>
              <w:right w:val="single" w:sz="4" w:space="0" w:color="auto"/>
            </w:tcBorders>
            <w:shd w:val="clear" w:color="auto" w:fill="auto"/>
            <w:noWrap/>
            <w:vAlign w:val="center"/>
            <w:hideMark/>
          </w:tcPr>
          <w:p w14:paraId="15D0E49F" w14:textId="77777777" w:rsidR="005B32A3" w:rsidRPr="004026A8" w:rsidRDefault="005B32A3" w:rsidP="0045363D">
            <w:pPr>
              <w:rPr>
                <w:color w:val="000000"/>
                <w:sz w:val="22"/>
                <w:szCs w:val="22"/>
              </w:rPr>
            </w:pPr>
            <w:r>
              <w:rPr>
                <w:bCs/>
                <w:color w:val="0D0D0D" w:themeColor="text1" w:themeTint="F2"/>
                <w:sz w:val="22"/>
                <w:szCs w:val="22"/>
              </w:rPr>
              <w:t>PT Elegant Textile Industry</w:t>
            </w:r>
          </w:p>
        </w:tc>
        <w:tc>
          <w:tcPr>
            <w:tcW w:w="2088" w:type="dxa"/>
            <w:tcBorders>
              <w:top w:val="nil"/>
              <w:left w:val="nil"/>
              <w:bottom w:val="single" w:sz="4" w:space="0" w:color="auto"/>
              <w:right w:val="nil"/>
            </w:tcBorders>
            <w:vAlign w:val="center"/>
          </w:tcPr>
          <w:p w14:paraId="09DF7744" w14:textId="77777777" w:rsidR="005B32A3" w:rsidRPr="004026A8" w:rsidRDefault="005B32A3" w:rsidP="005B32A3">
            <w:pPr>
              <w:jc w:val="center"/>
              <w:rPr>
                <w:color w:val="000000"/>
                <w:sz w:val="22"/>
                <w:szCs w:val="22"/>
              </w:rPr>
            </w:pPr>
            <w:r w:rsidRPr="004026A8">
              <w:rPr>
                <w:color w:val="000000"/>
                <w:sz w:val="22"/>
                <w:szCs w:val="22"/>
              </w:rPr>
              <w:t>3,62</w:t>
            </w:r>
          </w:p>
        </w:tc>
        <w:tc>
          <w:tcPr>
            <w:tcW w:w="200" w:type="dxa"/>
            <w:tcBorders>
              <w:top w:val="nil"/>
              <w:left w:val="nil"/>
              <w:bottom w:val="single" w:sz="4" w:space="0" w:color="auto"/>
              <w:right w:val="single" w:sz="4" w:space="0" w:color="auto"/>
            </w:tcBorders>
          </w:tcPr>
          <w:p w14:paraId="5CEF1476" w14:textId="77777777" w:rsidR="005B32A3" w:rsidRPr="004026A8" w:rsidRDefault="005B32A3" w:rsidP="0045363D">
            <w:pPr>
              <w:rPr>
                <w:color w:val="000000"/>
                <w:sz w:val="22"/>
                <w:szCs w:val="22"/>
              </w:rPr>
            </w:pPr>
          </w:p>
        </w:tc>
      </w:tr>
      <w:tr w:rsidR="005B32A3" w:rsidRPr="00221F94" w14:paraId="6FDB9301" w14:textId="77777777" w:rsidTr="005B32A3">
        <w:trPr>
          <w:trHeight w:val="585"/>
        </w:trPr>
        <w:tc>
          <w:tcPr>
            <w:tcW w:w="1746" w:type="dxa"/>
            <w:vMerge/>
            <w:tcBorders>
              <w:top w:val="nil"/>
              <w:left w:val="single" w:sz="4" w:space="0" w:color="auto"/>
              <w:bottom w:val="single" w:sz="4" w:space="0" w:color="auto"/>
              <w:right w:val="single" w:sz="4" w:space="0" w:color="auto"/>
            </w:tcBorders>
            <w:vAlign w:val="center"/>
            <w:hideMark/>
          </w:tcPr>
          <w:p w14:paraId="6795D7A0" w14:textId="77777777" w:rsidR="005B32A3" w:rsidRPr="004026A8" w:rsidRDefault="005B32A3" w:rsidP="0045363D">
            <w:pPr>
              <w:rPr>
                <w:color w:val="000000"/>
                <w:sz w:val="22"/>
                <w:szCs w:val="22"/>
              </w:rPr>
            </w:pPr>
          </w:p>
        </w:tc>
        <w:tc>
          <w:tcPr>
            <w:tcW w:w="1401" w:type="dxa"/>
            <w:vMerge/>
            <w:tcBorders>
              <w:top w:val="nil"/>
              <w:left w:val="single" w:sz="4" w:space="0" w:color="auto"/>
              <w:bottom w:val="single" w:sz="4" w:space="0" w:color="auto"/>
              <w:right w:val="single" w:sz="4" w:space="0" w:color="auto"/>
            </w:tcBorders>
            <w:vAlign w:val="center"/>
            <w:hideMark/>
          </w:tcPr>
          <w:p w14:paraId="7A7DFA80" w14:textId="77777777" w:rsidR="005B32A3" w:rsidRPr="004026A8" w:rsidRDefault="005B32A3" w:rsidP="0045363D">
            <w:pPr>
              <w:rPr>
                <w:color w:val="000000"/>
                <w:sz w:val="22"/>
                <w:szCs w:val="22"/>
              </w:rPr>
            </w:pPr>
          </w:p>
        </w:tc>
        <w:tc>
          <w:tcPr>
            <w:tcW w:w="1403" w:type="dxa"/>
            <w:vMerge/>
            <w:tcBorders>
              <w:top w:val="nil"/>
              <w:left w:val="single" w:sz="4" w:space="0" w:color="auto"/>
              <w:bottom w:val="single" w:sz="4" w:space="0" w:color="auto"/>
              <w:right w:val="single" w:sz="4" w:space="0" w:color="auto"/>
            </w:tcBorders>
            <w:vAlign w:val="center"/>
            <w:hideMark/>
          </w:tcPr>
          <w:p w14:paraId="4DFFF77C" w14:textId="77777777" w:rsidR="005B32A3" w:rsidRPr="004026A8" w:rsidRDefault="005B32A3" w:rsidP="0045363D">
            <w:pPr>
              <w:rPr>
                <w:color w:val="000000"/>
                <w:sz w:val="22"/>
                <w:szCs w:val="22"/>
              </w:rPr>
            </w:pPr>
          </w:p>
        </w:tc>
        <w:tc>
          <w:tcPr>
            <w:tcW w:w="2280" w:type="dxa"/>
            <w:tcBorders>
              <w:top w:val="nil"/>
              <w:left w:val="nil"/>
              <w:bottom w:val="single" w:sz="4" w:space="0" w:color="auto"/>
              <w:right w:val="single" w:sz="4" w:space="0" w:color="auto"/>
            </w:tcBorders>
            <w:shd w:val="clear" w:color="auto" w:fill="auto"/>
            <w:noWrap/>
            <w:vAlign w:val="center"/>
            <w:hideMark/>
          </w:tcPr>
          <w:p w14:paraId="6FC63AF8" w14:textId="77777777" w:rsidR="005B32A3" w:rsidRPr="004026A8" w:rsidRDefault="005B32A3" w:rsidP="0045363D">
            <w:pPr>
              <w:rPr>
                <w:color w:val="000000"/>
                <w:sz w:val="22"/>
                <w:szCs w:val="22"/>
              </w:rPr>
            </w:pPr>
            <w:r w:rsidRPr="004026A8">
              <w:rPr>
                <w:bCs/>
                <w:color w:val="0D0D0D" w:themeColor="text1" w:themeTint="F2"/>
                <w:sz w:val="22"/>
                <w:szCs w:val="22"/>
              </w:rPr>
              <w:t>PT Sunrise Bumi Textiles</w:t>
            </w:r>
          </w:p>
        </w:tc>
        <w:tc>
          <w:tcPr>
            <w:tcW w:w="2088" w:type="dxa"/>
            <w:tcBorders>
              <w:top w:val="nil"/>
              <w:left w:val="nil"/>
              <w:bottom w:val="single" w:sz="4" w:space="0" w:color="auto"/>
              <w:right w:val="nil"/>
            </w:tcBorders>
            <w:vAlign w:val="center"/>
          </w:tcPr>
          <w:p w14:paraId="22D11DA7" w14:textId="77777777" w:rsidR="005B32A3" w:rsidRPr="004026A8" w:rsidRDefault="005B32A3" w:rsidP="005B32A3">
            <w:pPr>
              <w:jc w:val="center"/>
              <w:rPr>
                <w:color w:val="000000"/>
                <w:sz w:val="22"/>
                <w:szCs w:val="22"/>
              </w:rPr>
            </w:pPr>
            <w:r>
              <w:rPr>
                <w:color w:val="000000"/>
                <w:sz w:val="22"/>
                <w:szCs w:val="22"/>
              </w:rPr>
              <w:t>5</w:t>
            </w:r>
            <w:r w:rsidRPr="004026A8">
              <w:rPr>
                <w:color w:val="000000"/>
                <w:sz w:val="22"/>
                <w:szCs w:val="22"/>
              </w:rPr>
              <w:t>,</w:t>
            </w:r>
            <w:r>
              <w:rPr>
                <w:color w:val="000000"/>
                <w:sz w:val="22"/>
                <w:szCs w:val="22"/>
              </w:rPr>
              <w:t>03</w:t>
            </w:r>
          </w:p>
        </w:tc>
        <w:tc>
          <w:tcPr>
            <w:tcW w:w="200" w:type="dxa"/>
            <w:tcBorders>
              <w:top w:val="nil"/>
              <w:left w:val="nil"/>
              <w:bottom w:val="single" w:sz="4" w:space="0" w:color="auto"/>
              <w:right w:val="single" w:sz="4" w:space="0" w:color="auto"/>
            </w:tcBorders>
          </w:tcPr>
          <w:p w14:paraId="4B6B5653" w14:textId="77777777" w:rsidR="005B32A3" w:rsidRPr="004026A8" w:rsidRDefault="005B32A3" w:rsidP="0045363D">
            <w:pPr>
              <w:rPr>
                <w:color w:val="000000"/>
                <w:sz w:val="22"/>
                <w:szCs w:val="22"/>
              </w:rPr>
            </w:pPr>
          </w:p>
        </w:tc>
      </w:tr>
      <w:bookmarkEnd w:id="49"/>
    </w:tbl>
    <w:p w14:paraId="55A379EF" w14:textId="77777777" w:rsidR="00DB2357" w:rsidRPr="00C74094" w:rsidRDefault="00DB2357" w:rsidP="001D6438">
      <w:pPr>
        <w:jc w:val="both"/>
        <w:rPr>
          <w:bCs/>
          <w:color w:val="0D0D0D" w:themeColor="text1" w:themeTint="F2"/>
          <w:sz w:val="18"/>
          <w:szCs w:val="18"/>
        </w:rPr>
      </w:pPr>
    </w:p>
    <w:sectPr w:rsidR="00DB2357" w:rsidRPr="00C74094" w:rsidSect="00765735">
      <w:footerReference w:type="default" r:id="rId8"/>
      <w:headerReference w:type="first" r:id="rId9"/>
      <w:footerReference w:type="first" r:id="rId10"/>
      <w:pgSz w:w="11906" w:h="16838" w:code="9"/>
      <w:pgMar w:top="1418" w:right="1418"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EB1421" w14:textId="77777777" w:rsidR="008C3AEF" w:rsidRDefault="008C3AEF" w:rsidP="00C37C0A">
      <w:r>
        <w:separator/>
      </w:r>
    </w:p>
  </w:endnote>
  <w:endnote w:type="continuationSeparator" w:id="0">
    <w:p w14:paraId="08BE0782" w14:textId="77777777" w:rsidR="008C3AEF" w:rsidRDefault="008C3AEF"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EA5F23" w14:textId="77777777" w:rsidR="000659F6" w:rsidRDefault="000659F6" w:rsidP="00F11906">
    <w:pPr>
      <w:pStyle w:val="Altbilgi"/>
    </w:pPr>
  </w:p>
  <w:p w14:paraId="7350793C" w14:textId="77777777" w:rsidR="000659F6" w:rsidRPr="00F11906" w:rsidRDefault="000659F6" w:rsidP="00F11906">
    <w:pPr>
      <w:pStyle w:val="Altbilgi"/>
      <w:rPr>
        <w:noProof/>
        <w:sz w:val="22"/>
      </w:rPr>
    </w:pPr>
    <w:r>
      <w:rPr>
        <w:sz w:val="22"/>
      </w:rPr>
      <w:tab/>
    </w:r>
    <w:r w:rsidRPr="00F11906">
      <w:rPr>
        <w:sz w:val="22"/>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BB0092" w14:textId="77777777" w:rsidR="000659F6" w:rsidRPr="00E119DD" w:rsidRDefault="000659F6">
    <w:pPr>
      <w:pStyle w:val="Altbilgi"/>
      <w:jc w:val="right"/>
      <w:rPr>
        <w:noProof/>
        <w:sz w:val="22"/>
      </w:rPr>
    </w:pPr>
  </w:p>
  <w:p w14:paraId="0111D615" w14:textId="77777777" w:rsidR="000659F6" w:rsidRDefault="000659F6">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893218" w14:textId="77777777" w:rsidR="008C3AEF" w:rsidRDefault="008C3AEF" w:rsidP="00C37C0A">
      <w:r>
        <w:separator/>
      </w:r>
    </w:p>
  </w:footnote>
  <w:footnote w:type="continuationSeparator" w:id="0">
    <w:p w14:paraId="37545D8B" w14:textId="77777777" w:rsidR="008C3AEF" w:rsidRDefault="008C3AEF" w:rsidP="00C37C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EF1371" w14:textId="77777777" w:rsidR="000659F6" w:rsidRPr="009D3E99" w:rsidRDefault="001D6438">
    <w:pPr>
      <w:pStyle w:val="stbilgi"/>
      <w:rPr>
        <w:b/>
        <w:bCs/>
      </w:rPr>
    </w:pPr>
    <w:r w:rsidRPr="009D3E99">
      <w:rPr>
        <w:b/>
        <w:bCs/>
      </w:rPr>
      <w:t>EK: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F486C"/>
    <w:multiLevelType w:val="multilevel"/>
    <w:tmpl w:val="47EC95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7535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11937A5"/>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4E57166"/>
    <w:multiLevelType w:val="hybridMultilevel"/>
    <w:tmpl w:val="2102A7C0"/>
    <w:lvl w:ilvl="0" w:tplc="041F0001">
      <w:start w:val="2"/>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6B4482F"/>
    <w:multiLevelType w:val="hybridMultilevel"/>
    <w:tmpl w:val="7B1C4166"/>
    <w:lvl w:ilvl="0" w:tplc="041F0001">
      <w:start w:val="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9133D8C"/>
    <w:multiLevelType w:val="multilevel"/>
    <w:tmpl w:val="5E7AC8FA"/>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C3C788E"/>
    <w:multiLevelType w:val="hybridMultilevel"/>
    <w:tmpl w:val="9506A79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0E770EE8"/>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0D60FE2"/>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123A7B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53B1D76"/>
    <w:multiLevelType w:val="hybridMultilevel"/>
    <w:tmpl w:val="2B745B76"/>
    <w:lvl w:ilvl="0" w:tplc="49AA8B3E">
      <w:start w:val="1"/>
      <w:numFmt w:val="decimal"/>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68471E3"/>
    <w:multiLevelType w:val="multilevel"/>
    <w:tmpl w:val="21506C2A"/>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7CA6600"/>
    <w:multiLevelType w:val="hybridMultilevel"/>
    <w:tmpl w:val="9506A79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17F67E5B"/>
    <w:multiLevelType w:val="hybridMultilevel"/>
    <w:tmpl w:val="79ECC918"/>
    <w:lvl w:ilvl="0" w:tplc="041F0001">
      <w:start w:val="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1C5B0C50"/>
    <w:multiLevelType w:val="hybridMultilevel"/>
    <w:tmpl w:val="F36C19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14C1775"/>
    <w:multiLevelType w:val="hybridMultilevel"/>
    <w:tmpl w:val="9506A79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A6363B4"/>
    <w:multiLevelType w:val="hybridMultilevel"/>
    <w:tmpl w:val="FA6E0576"/>
    <w:lvl w:ilvl="0" w:tplc="346A3A46">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0E04F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44630F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79D513D"/>
    <w:multiLevelType w:val="hybridMultilevel"/>
    <w:tmpl w:val="9506A79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3E464BA5"/>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29C259D"/>
    <w:multiLevelType w:val="hybridMultilevel"/>
    <w:tmpl w:val="91D412EE"/>
    <w:lvl w:ilvl="0" w:tplc="C848156E">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DB699C"/>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911568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EB65259"/>
    <w:multiLevelType w:val="hybridMultilevel"/>
    <w:tmpl w:val="353216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DD50B0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E2157B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FA178B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6505C78"/>
    <w:multiLevelType w:val="multilevel"/>
    <w:tmpl w:val="704A21E2"/>
    <w:lvl w:ilvl="0">
      <w:start w:val="4"/>
      <w:numFmt w:val="decimal"/>
      <w:lvlText w:val="%1."/>
      <w:lvlJc w:val="left"/>
      <w:pPr>
        <w:ind w:left="660" w:hanging="660"/>
      </w:pPr>
      <w:rPr>
        <w:rFonts w:hint="default"/>
      </w:rPr>
    </w:lvl>
    <w:lvl w:ilvl="1">
      <w:start w:val="1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6B9038B"/>
    <w:multiLevelType w:val="multilevel"/>
    <w:tmpl w:val="5E7AC8F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67975E2A"/>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AD24B53"/>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FB6766C"/>
    <w:multiLevelType w:val="hybridMultilevel"/>
    <w:tmpl w:val="BA8C3FB8"/>
    <w:lvl w:ilvl="0" w:tplc="041F0001">
      <w:start w:val="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1AF0EA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5CF6955"/>
    <w:multiLevelType w:val="hybridMultilevel"/>
    <w:tmpl w:val="07E2E11C"/>
    <w:lvl w:ilvl="0" w:tplc="7F648C36">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D492ED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E7654DD"/>
    <w:multiLevelType w:val="hybridMultilevel"/>
    <w:tmpl w:val="CDA23D4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0"/>
  </w:num>
  <w:num w:numId="2">
    <w:abstractNumId w:val="3"/>
  </w:num>
  <w:num w:numId="3">
    <w:abstractNumId w:val="20"/>
  </w:num>
  <w:num w:numId="4">
    <w:abstractNumId w:val="33"/>
  </w:num>
  <w:num w:numId="5">
    <w:abstractNumId w:val="24"/>
  </w:num>
  <w:num w:numId="6">
    <w:abstractNumId w:val="1"/>
  </w:num>
  <w:num w:numId="7">
    <w:abstractNumId w:val="11"/>
  </w:num>
  <w:num w:numId="8">
    <w:abstractNumId w:val="27"/>
  </w:num>
  <w:num w:numId="9">
    <w:abstractNumId w:val="41"/>
  </w:num>
  <w:num w:numId="10">
    <w:abstractNumId w:val="19"/>
  </w:num>
  <w:num w:numId="11">
    <w:abstractNumId w:val="30"/>
  </w:num>
  <w:num w:numId="12">
    <w:abstractNumId w:val="39"/>
  </w:num>
  <w:num w:numId="13">
    <w:abstractNumId w:val="40"/>
  </w:num>
  <w:num w:numId="14">
    <w:abstractNumId w:val="21"/>
  </w:num>
  <w:num w:numId="15">
    <w:abstractNumId w:val="12"/>
  </w:num>
  <w:num w:numId="16">
    <w:abstractNumId w:val="7"/>
  </w:num>
  <w:num w:numId="17">
    <w:abstractNumId w:val="9"/>
  </w:num>
  <w:num w:numId="18">
    <w:abstractNumId w:val="13"/>
  </w:num>
  <w:num w:numId="19">
    <w:abstractNumId w:val="17"/>
  </w:num>
  <w:num w:numId="20">
    <w:abstractNumId w:val="8"/>
  </w:num>
  <w:num w:numId="21">
    <w:abstractNumId w:val="14"/>
  </w:num>
  <w:num w:numId="22">
    <w:abstractNumId w:val="36"/>
  </w:num>
  <w:num w:numId="23">
    <w:abstractNumId w:val="23"/>
  </w:num>
  <w:num w:numId="24">
    <w:abstractNumId w:val="37"/>
  </w:num>
  <w:num w:numId="25">
    <w:abstractNumId w:val="2"/>
  </w:num>
  <w:num w:numId="26">
    <w:abstractNumId w:val="32"/>
  </w:num>
  <w:num w:numId="27">
    <w:abstractNumId w:val="25"/>
  </w:num>
  <w:num w:numId="28">
    <w:abstractNumId w:val="31"/>
  </w:num>
  <w:num w:numId="29">
    <w:abstractNumId w:val="28"/>
  </w:num>
  <w:num w:numId="30">
    <w:abstractNumId w:val="22"/>
  </w:num>
  <w:num w:numId="31">
    <w:abstractNumId w:val="34"/>
  </w:num>
  <w:num w:numId="32">
    <w:abstractNumId w:val="18"/>
  </w:num>
  <w:num w:numId="33">
    <w:abstractNumId w:val="26"/>
  </w:num>
  <w:num w:numId="34">
    <w:abstractNumId w:val="6"/>
  </w:num>
  <w:num w:numId="35">
    <w:abstractNumId w:val="0"/>
  </w:num>
  <w:num w:numId="36">
    <w:abstractNumId w:val="35"/>
  </w:num>
  <w:num w:numId="37">
    <w:abstractNumId w:val="42"/>
  </w:num>
  <w:num w:numId="38">
    <w:abstractNumId w:val="29"/>
  </w:num>
  <w:num w:numId="39">
    <w:abstractNumId w:val="4"/>
  </w:num>
  <w:num w:numId="40">
    <w:abstractNumId w:val="15"/>
  </w:num>
  <w:num w:numId="41">
    <w:abstractNumId w:val="38"/>
  </w:num>
  <w:num w:numId="42">
    <w:abstractNumId w:val="5"/>
  </w:num>
  <w:num w:numId="43">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0E91"/>
    <w:rsid w:val="00004B7F"/>
    <w:rsid w:val="00006621"/>
    <w:rsid w:val="00007A84"/>
    <w:rsid w:val="00007BF9"/>
    <w:rsid w:val="000119FC"/>
    <w:rsid w:val="0001294B"/>
    <w:rsid w:val="00012FE6"/>
    <w:rsid w:val="000130C6"/>
    <w:rsid w:val="0001335A"/>
    <w:rsid w:val="00014194"/>
    <w:rsid w:val="00014485"/>
    <w:rsid w:val="00014860"/>
    <w:rsid w:val="000167C9"/>
    <w:rsid w:val="00016CD6"/>
    <w:rsid w:val="000177CE"/>
    <w:rsid w:val="00022A62"/>
    <w:rsid w:val="00023101"/>
    <w:rsid w:val="000231EF"/>
    <w:rsid w:val="00024282"/>
    <w:rsid w:val="00024F4E"/>
    <w:rsid w:val="000250E8"/>
    <w:rsid w:val="000254C0"/>
    <w:rsid w:val="0002567A"/>
    <w:rsid w:val="0002639C"/>
    <w:rsid w:val="000264E0"/>
    <w:rsid w:val="000267BA"/>
    <w:rsid w:val="00026921"/>
    <w:rsid w:val="00026C03"/>
    <w:rsid w:val="00026CC7"/>
    <w:rsid w:val="00026E44"/>
    <w:rsid w:val="0002786F"/>
    <w:rsid w:val="00027CCB"/>
    <w:rsid w:val="0003041C"/>
    <w:rsid w:val="0003065C"/>
    <w:rsid w:val="000316FF"/>
    <w:rsid w:val="00032B16"/>
    <w:rsid w:val="00032B2E"/>
    <w:rsid w:val="000333F5"/>
    <w:rsid w:val="000343BC"/>
    <w:rsid w:val="00035676"/>
    <w:rsid w:val="00036161"/>
    <w:rsid w:val="000361F8"/>
    <w:rsid w:val="00037E34"/>
    <w:rsid w:val="00037FA6"/>
    <w:rsid w:val="00040184"/>
    <w:rsid w:val="0004029A"/>
    <w:rsid w:val="00040414"/>
    <w:rsid w:val="0004062E"/>
    <w:rsid w:val="000414BC"/>
    <w:rsid w:val="00041887"/>
    <w:rsid w:val="00041F57"/>
    <w:rsid w:val="0004202E"/>
    <w:rsid w:val="00042AF7"/>
    <w:rsid w:val="00042E64"/>
    <w:rsid w:val="0004363A"/>
    <w:rsid w:val="00043835"/>
    <w:rsid w:val="00043A7C"/>
    <w:rsid w:val="000467CB"/>
    <w:rsid w:val="00046C9A"/>
    <w:rsid w:val="00047286"/>
    <w:rsid w:val="000507FB"/>
    <w:rsid w:val="00050DDB"/>
    <w:rsid w:val="00051677"/>
    <w:rsid w:val="00052756"/>
    <w:rsid w:val="00054B69"/>
    <w:rsid w:val="00054E22"/>
    <w:rsid w:val="000562F3"/>
    <w:rsid w:val="00056EC5"/>
    <w:rsid w:val="000579F4"/>
    <w:rsid w:val="00060717"/>
    <w:rsid w:val="0006081E"/>
    <w:rsid w:val="00060A04"/>
    <w:rsid w:val="00060B67"/>
    <w:rsid w:val="00060CA0"/>
    <w:rsid w:val="00060EBB"/>
    <w:rsid w:val="000623C2"/>
    <w:rsid w:val="00062F33"/>
    <w:rsid w:val="00063010"/>
    <w:rsid w:val="00063874"/>
    <w:rsid w:val="00063CE9"/>
    <w:rsid w:val="00064C9E"/>
    <w:rsid w:val="00064D0D"/>
    <w:rsid w:val="000652BE"/>
    <w:rsid w:val="000659F6"/>
    <w:rsid w:val="00065FD9"/>
    <w:rsid w:val="0007027D"/>
    <w:rsid w:val="00070D4E"/>
    <w:rsid w:val="00071674"/>
    <w:rsid w:val="00071E0B"/>
    <w:rsid w:val="00072A10"/>
    <w:rsid w:val="00073291"/>
    <w:rsid w:val="00073AF9"/>
    <w:rsid w:val="00073BEA"/>
    <w:rsid w:val="00074388"/>
    <w:rsid w:val="000748D3"/>
    <w:rsid w:val="00074E4F"/>
    <w:rsid w:val="00074EEF"/>
    <w:rsid w:val="00074FD4"/>
    <w:rsid w:val="000752DE"/>
    <w:rsid w:val="0007593B"/>
    <w:rsid w:val="00075B52"/>
    <w:rsid w:val="0007675E"/>
    <w:rsid w:val="00076B18"/>
    <w:rsid w:val="00077E48"/>
    <w:rsid w:val="000800E4"/>
    <w:rsid w:val="000805B6"/>
    <w:rsid w:val="00081537"/>
    <w:rsid w:val="0008224F"/>
    <w:rsid w:val="00083428"/>
    <w:rsid w:val="00084D4C"/>
    <w:rsid w:val="00085D04"/>
    <w:rsid w:val="000864F9"/>
    <w:rsid w:val="00086969"/>
    <w:rsid w:val="000869F2"/>
    <w:rsid w:val="00087117"/>
    <w:rsid w:val="00091D34"/>
    <w:rsid w:val="000927EB"/>
    <w:rsid w:val="00094BFC"/>
    <w:rsid w:val="00094F96"/>
    <w:rsid w:val="0009641D"/>
    <w:rsid w:val="0009696D"/>
    <w:rsid w:val="00096F17"/>
    <w:rsid w:val="000A085F"/>
    <w:rsid w:val="000A0AF6"/>
    <w:rsid w:val="000A1248"/>
    <w:rsid w:val="000A2CF7"/>
    <w:rsid w:val="000A475F"/>
    <w:rsid w:val="000A4EEA"/>
    <w:rsid w:val="000A669B"/>
    <w:rsid w:val="000A6A16"/>
    <w:rsid w:val="000B1214"/>
    <w:rsid w:val="000B3660"/>
    <w:rsid w:val="000B3FCC"/>
    <w:rsid w:val="000B5F34"/>
    <w:rsid w:val="000B63EC"/>
    <w:rsid w:val="000B642C"/>
    <w:rsid w:val="000B75B6"/>
    <w:rsid w:val="000C1984"/>
    <w:rsid w:val="000C1B85"/>
    <w:rsid w:val="000C230E"/>
    <w:rsid w:val="000C272D"/>
    <w:rsid w:val="000C2C46"/>
    <w:rsid w:val="000C339B"/>
    <w:rsid w:val="000C5AE6"/>
    <w:rsid w:val="000C5C52"/>
    <w:rsid w:val="000C5CEC"/>
    <w:rsid w:val="000C5E4E"/>
    <w:rsid w:val="000C5EC4"/>
    <w:rsid w:val="000C6520"/>
    <w:rsid w:val="000C6B63"/>
    <w:rsid w:val="000C6D16"/>
    <w:rsid w:val="000C6E69"/>
    <w:rsid w:val="000C75DB"/>
    <w:rsid w:val="000C7A78"/>
    <w:rsid w:val="000C7AC5"/>
    <w:rsid w:val="000C7D7D"/>
    <w:rsid w:val="000D04E9"/>
    <w:rsid w:val="000D27CF"/>
    <w:rsid w:val="000D2B13"/>
    <w:rsid w:val="000D2F95"/>
    <w:rsid w:val="000D38D3"/>
    <w:rsid w:val="000D486C"/>
    <w:rsid w:val="000D5429"/>
    <w:rsid w:val="000D6E27"/>
    <w:rsid w:val="000D7185"/>
    <w:rsid w:val="000D73A8"/>
    <w:rsid w:val="000D7B58"/>
    <w:rsid w:val="000E015E"/>
    <w:rsid w:val="000E182D"/>
    <w:rsid w:val="000E1B2D"/>
    <w:rsid w:val="000E1E33"/>
    <w:rsid w:val="000E25C6"/>
    <w:rsid w:val="000E2980"/>
    <w:rsid w:val="000E5A22"/>
    <w:rsid w:val="000F1245"/>
    <w:rsid w:val="000F1938"/>
    <w:rsid w:val="000F357E"/>
    <w:rsid w:val="000F49EB"/>
    <w:rsid w:val="000F506B"/>
    <w:rsid w:val="000F53B8"/>
    <w:rsid w:val="000F55BE"/>
    <w:rsid w:val="000F680B"/>
    <w:rsid w:val="000F6C39"/>
    <w:rsid w:val="000F77FC"/>
    <w:rsid w:val="000F7962"/>
    <w:rsid w:val="000F7C2A"/>
    <w:rsid w:val="000F7D99"/>
    <w:rsid w:val="00100908"/>
    <w:rsid w:val="0010181C"/>
    <w:rsid w:val="00101D28"/>
    <w:rsid w:val="00101E3F"/>
    <w:rsid w:val="0010327E"/>
    <w:rsid w:val="00103326"/>
    <w:rsid w:val="00103E40"/>
    <w:rsid w:val="001043E4"/>
    <w:rsid w:val="00104601"/>
    <w:rsid w:val="00104DEA"/>
    <w:rsid w:val="001064FA"/>
    <w:rsid w:val="00106A4D"/>
    <w:rsid w:val="001070E0"/>
    <w:rsid w:val="0010745C"/>
    <w:rsid w:val="00107C93"/>
    <w:rsid w:val="00107FD5"/>
    <w:rsid w:val="001105A1"/>
    <w:rsid w:val="00110950"/>
    <w:rsid w:val="00110AFC"/>
    <w:rsid w:val="00111B3D"/>
    <w:rsid w:val="00111B9F"/>
    <w:rsid w:val="001120CF"/>
    <w:rsid w:val="00112642"/>
    <w:rsid w:val="001128EC"/>
    <w:rsid w:val="00112A55"/>
    <w:rsid w:val="00112A6A"/>
    <w:rsid w:val="00113614"/>
    <w:rsid w:val="00113A42"/>
    <w:rsid w:val="00114E9D"/>
    <w:rsid w:val="00115680"/>
    <w:rsid w:val="00115F87"/>
    <w:rsid w:val="001164F2"/>
    <w:rsid w:val="00117424"/>
    <w:rsid w:val="00117515"/>
    <w:rsid w:val="001206E6"/>
    <w:rsid w:val="00120A54"/>
    <w:rsid w:val="00120B75"/>
    <w:rsid w:val="001227AC"/>
    <w:rsid w:val="00122A5B"/>
    <w:rsid w:val="00122CF8"/>
    <w:rsid w:val="00122E77"/>
    <w:rsid w:val="001235B8"/>
    <w:rsid w:val="001236BA"/>
    <w:rsid w:val="00123A08"/>
    <w:rsid w:val="00123F7D"/>
    <w:rsid w:val="00125AC6"/>
    <w:rsid w:val="00125F56"/>
    <w:rsid w:val="00125FA5"/>
    <w:rsid w:val="001260B8"/>
    <w:rsid w:val="00126FE7"/>
    <w:rsid w:val="001272E3"/>
    <w:rsid w:val="00127FF6"/>
    <w:rsid w:val="001315B7"/>
    <w:rsid w:val="001318E0"/>
    <w:rsid w:val="00132547"/>
    <w:rsid w:val="001334CC"/>
    <w:rsid w:val="00134019"/>
    <w:rsid w:val="00134F49"/>
    <w:rsid w:val="00135054"/>
    <w:rsid w:val="00135F1E"/>
    <w:rsid w:val="0013610A"/>
    <w:rsid w:val="00136E8B"/>
    <w:rsid w:val="00136F03"/>
    <w:rsid w:val="0013723E"/>
    <w:rsid w:val="00137299"/>
    <w:rsid w:val="001409DD"/>
    <w:rsid w:val="00142394"/>
    <w:rsid w:val="00144146"/>
    <w:rsid w:val="0014416B"/>
    <w:rsid w:val="0014444B"/>
    <w:rsid w:val="00144621"/>
    <w:rsid w:val="00147D1E"/>
    <w:rsid w:val="00150B16"/>
    <w:rsid w:val="0015174C"/>
    <w:rsid w:val="00153042"/>
    <w:rsid w:val="00155322"/>
    <w:rsid w:val="0015566F"/>
    <w:rsid w:val="00157921"/>
    <w:rsid w:val="00160186"/>
    <w:rsid w:val="001607D3"/>
    <w:rsid w:val="0016095F"/>
    <w:rsid w:val="00160C81"/>
    <w:rsid w:val="00160DE1"/>
    <w:rsid w:val="00162687"/>
    <w:rsid w:val="001629A7"/>
    <w:rsid w:val="00163814"/>
    <w:rsid w:val="00164F6D"/>
    <w:rsid w:val="001651B9"/>
    <w:rsid w:val="00165BA1"/>
    <w:rsid w:val="0016688D"/>
    <w:rsid w:val="00166AD8"/>
    <w:rsid w:val="001673CE"/>
    <w:rsid w:val="001703AA"/>
    <w:rsid w:val="001705F4"/>
    <w:rsid w:val="00170ED3"/>
    <w:rsid w:val="001710DE"/>
    <w:rsid w:val="001719D9"/>
    <w:rsid w:val="00171C69"/>
    <w:rsid w:val="001720A6"/>
    <w:rsid w:val="00172160"/>
    <w:rsid w:val="001726E0"/>
    <w:rsid w:val="00174066"/>
    <w:rsid w:val="00174F43"/>
    <w:rsid w:val="00175955"/>
    <w:rsid w:val="00175C4D"/>
    <w:rsid w:val="00177CA3"/>
    <w:rsid w:val="001801C9"/>
    <w:rsid w:val="00180394"/>
    <w:rsid w:val="00180852"/>
    <w:rsid w:val="00182D35"/>
    <w:rsid w:val="001832F7"/>
    <w:rsid w:val="00183E7F"/>
    <w:rsid w:val="00184103"/>
    <w:rsid w:val="00184228"/>
    <w:rsid w:val="00184A62"/>
    <w:rsid w:val="0018505C"/>
    <w:rsid w:val="0018510A"/>
    <w:rsid w:val="00187EA3"/>
    <w:rsid w:val="001900B6"/>
    <w:rsid w:val="00190643"/>
    <w:rsid w:val="0019124C"/>
    <w:rsid w:val="001913A5"/>
    <w:rsid w:val="00192B69"/>
    <w:rsid w:val="00194C68"/>
    <w:rsid w:val="00195169"/>
    <w:rsid w:val="00197124"/>
    <w:rsid w:val="00197376"/>
    <w:rsid w:val="00197447"/>
    <w:rsid w:val="001A08F2"/>
    <w:rsid w:val="001A0DF1"/>
    <w:rsid w:val="001A16A4"/>
    <w:rsid w:val="001A2414"/>
    <w:rsid w:val="001A2A43"/>
    <w:rsid w:val="001A3A43"/>
    <w:rsid w:val="001A3D73"/>
    <w:rsid w:val="001A3FC1"/>
    <w:rsid w:val="001A434C"/>
    <w:rsid w:val="001A631C"/>
    <w:rsid w:val="001A7A1B"/>
    <w:rsid w:val="001A7C97"/>
    <w:rsid w:val="001B048B"/>
    <w:rsid w:val="001B15EA"/>
    <w:rsid w:val="001B16A3"/>
    <w:rsid w:val="001B1B22"/>
    <w:rsid w:val="001B2827"/>
    <w:rsid w:val="001B2CA4"/>
    <w:rsid w:val="001B3E43"/>
    <w:rsid w:val="001B4277"/>
    <w:rsid w:val="001B745A"/>
    <w:rsid w:val="001C060D"/>
    <w:rsid w:val="001C0DA7"/>
    <w:rsid w:val="001C0DD0"/>
    <w:rsid w:val="001C1582"/>
    <w:rsid w:val="001C1915"/>
    <w:rsid w:val="001C24E7"/>
    <w:rsid w:val="001C2555"/>
    <w:rsid w:val="001C33A8"/>
    <w:rsid w:val="001C4EF9"/>
    <w:rsid w:val="001C5795"/>
    <w:rsid w:val="001C71BE"/>
    <w:rsid w:val="001D1865"/>
    <w:rsid w:val="001D1E2C"/>
    <w:rsid w:val="001D3BD4"/>
    <w:rsid w:val="001D47B5"/>
    <w:rsid w:val="001D4AE5"/>
    <w:rsid w:val="001D6438"/>
    <w:rsid w:val="001D6E02"/>
    <w:rsid w:val="001D7B62"/>
    <w:rsid w:val="001D7C3F"/>
    <w:rsid w:val="001E0586"/>
    <w:rsid w:val="001E094A"/>
    <w:rsid w:val="001E1893"/>
    <w:rsid w:val="001E19A9"/>
    <w:rsid w:val="001E1EA3"/>
    <w:rsid w:val="001E226F"/>
    <w:rsid w:val="001E2507"/>
    <w:rsid w:val="001E38A7"/>
    <w:rsid w:val="001E4A19"/>
    <w:rsid w:val="001E74CA"/>
    <w:rsid w:val="001E77FE"/>
    <w:rsid w:val="001F0870"/>
    <w:rsid w:val="001F2124"/>
    <w:rsid w:val="001F3022"/>
    <w:rsid w:val="001F31C4"/>
    <w:rsid w:val="001F45E1"/>
    <w:rsid w:val="001F51C2"/>
    <w:rsid w:val="001F65D4"/>
    <w:rsid w:val="001F67EF"/>
    <w:rsid w:val="001F782E"/>
    <w:rsid w:val="0020081D"/>
    <w:rsid w:val="002012E7"/>
    <w:rsid w:val="00201ED2"/>
    <w:rsid w:val="00202339"/>
    <w:rsid w:val="00203858"/>
    <w:rsid w:val="002040B7"/>
    <w:rsid w:val="002047A2"/>
    <w:rsid w:val="00204FD3"/>
    <w:rsid w:val="00205179"/>
    <w:rsid w:val="00206387"/>
    <w:rsid w:val="002068FE"/>
    <w:rsid w:val="002074F5"/>
    <w:rsid w:val="00207F45"/>
    <w:rsid w:val="0021033C"/>
    <w:rsid w:val="00210E91"/>
    <w:rsid w:val="00211133"/>
    <w:rsid w:val="00212537"/>
    <w:rsid w:val="002128C9"/>
    <w:rsid w:val="00212C42"/>
    <w:rsid w:val="00213017"/>
    <w:rsid w:val="00213AEE"/>
    <w:rsid w:val="0021482D"/>
    <w:rsid w:val="0021639F"/>
    <w:rsid w:val="002210A1"/>
    <w:rsid w:val="002219B4"/>
    <w:rsid w:val="00221CD7"/>
    <w:rsid w:val="00221F94"/>
    <w:rsid w:val="00222B09"/>
    <w:rsid w:val="00225441"/>
    <w:rsid w:val="002259EF"/>
    <w:rsid w:val="00225C8A"/>
    <w:rsid w:val="00225ED4"/>
    <w:rsid w:val="002261FA"/>
    <w:rsid w:val="00227035"/>
    <w:rsid w:val="0023079B"/>
    <w:rsid w:val="00230F83"/>
    <w:rsid w:val="00232011"/>
    <w:rsid w:val="00232BD4"/>
    <w:rsid w:val="002333ED"/>
    <w:rsid w:val="00233467"/>
    <w:rsid w:val="00234AF2"/>
    <w:rsid w:val="002351F2"/>
    <w:rsid w:val="00235324"/>
    <w:rsid w:val="00235558"/>
    <w:rsid w:val="00240D33"/>
    <w:rsid w:val="00240D49"/>
    <w:rsid w:val="00242786"/>
    <w:rsid w:val="00243E59"/>
    <w:rsid w:val="00243EC1"/>
    <w:rsid w:val="002442FE"/>
    <w:rsid w:val="0024449E"/>
    <w:rsid w:val="00244E7E"/>
    <w:rsid w:val="0024559C"/>
    <w:rsid w:val="0024620B"/>
    <w:rsid w:val="00246218"/>
    <w:rsid w:val="00246E1E"/>
    <w:rsid w:val="00250E49"/>
    <w:rsid w:val="00251640"/>
    <w:rsid w:val="00251C79"/>
    <w:rsid w:val="00252028"/>
    <w:rsid w:val="00257432"/>
    <w:rsid w:val="002602B5"/>
    <w:rsid w:val="00260CE0"/>
    <w:rsid w:val="00261160"/>
    <w:rsid w:val="00262467"/>
    <w:rsid w:val="00263049"/>
    <w:rsid w:val="00266B62"/>
    <w:rsid w:val="0027031D"/>
    <w:rsid w:val="00271813"/>
    <w:rsid w:val="002718FD"/>
    <w:rsid w:val="002729DB"/>
    <w:rsid w:val="00272E1D"/>
    <w:rsid w:val="00272EEE"/>
    <w:rsid w:val="00274AFD"/>
    <w:rsid w:val="002753FE"/>
    <w:rsid w:val="00275DD8"/>
    <w:rsid w:val="002772A7"/>
    <w:rsid w:val="002775AB"/>
    <w:rsid w:val="002811AB"/>
    <w:rsid w:val="00281FA8"/>
    <w:rsid w:val="002834F0"/>
    <w:rsid w:val="00283577"/>
    <w:rsid w:val="00283937"/>
    <w:rsid w:val="00283B09"/>
    <w:rsid w:val="00284820"/>
    <w:rsid w:val="00285465"/>
    <w:rsid w:val="00285A9A"/>
    <w:rsid w:val="0028701B"/>
    <w:rsid w:val="0028714E"/>
    <w:rsid w:val="0029049B"/>
    <w:rsid w:val="002908BA"/>
    <w:rsid w:val="0029141B"/>
    <w:rsid w:val="002927CB"/>
    <w:rsid w:val="002930E6"/>
    <w:rsid w:val="0029580A"/>
    <w:rsid w:val="0029582A"/>
    <w:rsid w:val="00295948"/>
    <w:rsid w:val="002977E6"/>
    <w:rsid w:val="00297974"/>
    <w:rsid w:val="002A1643"/>
    <w:rsid w:val="002A2572"/>
    <w:rsid w:val="002A289B"/>
    <w:rsid w:val="002A2923"/>
    <w:rsid w:val="002A2E1A"/>
    <w:rsid w:val="002A36D2"/>
    <w:rsid w:val="002A43C0"/>
    <w:rsid w:val="002A4E21"/>
    <w:rsid w:val="002A5A04"/>
    <w:rsid w:val="002A6A4F"/>
    <w:rsid w:val="002A6B33"/>
    <w:rsid w:val="002A70AD"/>
    <w:rsid w:val="002A7407"/>
    <w:rsid w:val="002B1903"/>
    <w:rsid w:val="002B1D5C"/>
    <w:rsid w:val="002B266C"/>
    <w:rsid w:val="002B2730"/>
    <w:rsid w:val="002B2CC4"/>
    <w:rsid w:val="002B3010"/>
    <w:rsid w:val="002B35D5"/>
    <w:rsid w:val="002B3A4B"/>
    <w:rsid w:val="002B3BDB"/>
    <w:rsid w:val="002B3EE0"/>
    <w:rsid w:val="002B555F"/>
    <w:rsid w:val="002B55FB"/>
    <w:rsid w:val="002B60AC"/>
    <w:rsid w:val="002B6B93"/>
    <w:rsid w:val="002B7194"/>
    <w:rsid w:val="002C0C85"/>
    <w:rsid w:val="002C11E3"/>
    <w:rsid w:val="002C1740"/>
    <w:rsid w:val="002C1FDF"/>
    <w:rsid w:val="002C2726"/>
    <w:rsid w:val="002C3AFC"/>
    <w:rsid w:val="002C465B"/>
    <w:rsid w:val="002C48E6"/>
    <w:rsid w:val="002C4BD9"/>
    <w:rsid w:val="002C4F58"/>
    <w:rsid w:val="002C5198"/>
    <w:rsid w:val="002C558D"/>
    <w:rsid w:val="002C566E"/>
    <w:rsid w:val="002C6F16"/>
    <w:rsid w:val="002C71E8"/>
    <w:rsid w:val="002C7C89"/>
    <w:rsid w:val="002C7D56"/>
    <w:rsid w:val="002D0607"/>
    <w:rsid w:val="002D0CAD"/>
    <w:rsid w:val="002D0EA1"/>
    <w:rsid w:val="002D1383"/>
    <w:rsid w:val="002D16D0"/>
    <w:rsid w:val="002D2038"/>
    <w:rsid w:val="002D402C"/>
    <w:rsid w:val="002D4335"/>
    <w:rsid w:val="002D4348"/>
    <w:rsid w:val="002D533C"/>
    <w:rsid w:val="002D6AAD"/>
    <w:rsid w:val="002E0B36"/>
    <w:rsid w:val="002E13B9"/>
    <w:rsid w:val="002E209E"/>
    <w:rsid w:val="002E235D"/>
    <w:rsid w:val="002E2CC9"/>
    <w:rsid w:val="002E3C1A"/>
    <w:rsid w:val="002E507B"/>
    <w:rsid w:val="002E5E50"/>
    <w:rsid w:val="002E5FAE"/>
    <w:rsid w:val="002E6312"/>
    <w:rsid w:val="002E6842"/>
    <w:rsid w:val="002E6D93"/>
    <w:rsid w:val="002E7221"/>
    <w:rsid w:val="002F0038"/>
    <w:rsid w:val="002F0E7B"/>
    <w:rsid w:val="002F15C9"/>
    <w:rsid w:val="002F1DCB"/>
    <w:rsid w:val="002F2095"/>
    <w:rsid w:val="002F2FFE"/>
    <w:rsid w:val="002F4F06"/>
    <w:rsid w:val="002F50CA"/>
    <w:rsid w:val="002F54E1"/>
    <w:rsid w:val="002F7212"/>
    <w:rsid w:val="003010DF"/>
    <w:rsid w:val="0030151A"/>
    <w:rsid w:val="00301AE8"/>
    <w:rsid w:val="00301BFA"/>
    <w:rsid w:val="00302BB8"/>
    <w:rsid w:val="00302ECF"/>
    <w:rsid w:val="00303305"/>
    <w:rsid w:val="00303A58"/>
    <w:rsid w:val="003040BB"/>
    <w:rsid w:val="00305B29"/>
    <w:rsid w:val="00305FA7"/>
    <w:rsid w:val="0030622C"/>
    <w:rsid w:val="0030676E"/>
    <w:rsid w:val="0030698C"/>
    <w:rsid w:val="00310536"/>
    <w:rsid w:val="00312AC1"/>
    <w:rsid w:val="00314885"/>
    <w:rsid w:val="00315F9B"/>
    <w:rsid w:val="00316A9A"/>
    <w:rsid w:val="00316B8F"/>
    <w:rsid w:val="00317263"/>
    <w:rsid w:val="00317549"/>
    <w:rsid w:val="0031764C"/>
    <w:rsid w:val="0031782D"/>
    <w:rsid w:val="00317B9A"/>
    <w:rsid w:val="00317BC1"/>
    <w:rsid w:val="003204EB"/>
    <w:rsid w:val="003209A4"/>
    <w:rsid w:val="00320BAC"/>
    <w:rsid w:val="00321BD3"/>
    <w:rsid w:val="00321D41"/>
    <w:rsid w:val="00322A6B"/>
    <w:rsid w:val="00323AFB"/>
    <w:rsid w:val="00324B30"/>
    <w:rsid w:val="00324BE9"/>
    <w:rsid w:val="0032605E"/>
    <w:rsid w:val="00326D9E"/>
    <w:rsid w:val="0032738E"/>
    <w:rsid w:val="0032768D"/>
    <w:rsid w:val="0033062A"/>
    <w:rsid w:val="00330D8D"/>
    <w:rsid w:val="0033261C"/>
    <w:rsid w:val="00332E8F"/>
    <w:rsid w:val="00333359"/>
    <w:rsid w:val="0033368C"/>
    <w:rsid w:val="00334176"/>
    <w:rsid w:val="00335E53"/>
    <w:rsid w:val="00336729"/>
    <w:rsid w:val="00340765"/>
    <w:rsid w:val="00340E0E"/>
    <w:rsid w:val="00341A0E"/>
    <w:rsid w:val="0034363C"/>
    <w:rsid w:val="00343D5E"/>
    <w:rsid w:val="00344474"/>
    <w:rsid w:val="0034517E"/>
    <w:rsid w:val="003463AF"/>
    <w:rsid w:val="003464BB"/>
    <w:rsid w:val="00346746"/>
    <w:rsid w:val="00346B59"/>
    <w:rsid w:val="00346E2A"/>
    <w:rsid w:val="0034756F"/>
    <w:rsid w:val="00347A56"/>
    <w:rsid w:val="00347CE2"/>
    <w:rsid w:val="00350C27"/>
    <w:rsid w:val="00350E66"/>
    <w:rsid w:val="00351CB6"/>
    <w:rsid w:val="00352C3A"/>
    <w:rsid w:val="00353458"/>
    <w:rsid w:val="003541D1"/>
    <w:rsid w:val="0035491A"/>
    <w:rsid w:val="00354FC2"/>
    <w:rsid w:val="0035529F"/>
    <w:rsid w:val="003556FC"/>
    <w:rsid w:val="00355A04"/>
    <w:rsid w:val="003564F5"/>
    <w:rsid w:val="00356BA9"/>
    <w:rsid w:val="00360315"/>
    <w:rsid w:val="00360A4F"/>
    <w:rsid w:val="0036113E"/>
    <w:rsid w:val="00362293"/>
    <w:rsid w:val="003644B6"/>
    <w:rsid w:val="00365424"/>
    <w:rsid w:val="00365FC1"/>
    <w:rsid w:val="003671DA"/>
    <w:rsid w:val="003677EB"/>
    <w:rsid w:val="00371369"/>
    <w:rsid w:val="0037230B"/>
    <w:rsid w:val="003741A8"/>
    <w:rsid w:val="00374660"/>
    <w:rsid w:val="00374ED1"/>
    <w:rsid w:val="00375216"/>
    <w:rsid w:val="0037533C"/>
    <w:rsid w:val="0037534A"/>
    <w:rsid w:val="00375941"/>
    <w:rsid w:val="00375E0F"/>
    <w:rsid w:val="003766A3"/>
    <w:rsid w:val="00376A37"/>
    <w:rsid w:val="00377246"/>
    <w:rsid w:val="0038077E"/>
    <w:rsid w:val="00380D61"/>
    <w:rsid w:val="00381140"/>
    <w:rsid w:val="003816F6"/>
    <w:rsid w:val="00383CAC"/>
    <w:rsid w:val="003847BD"/>
    <w:rsid w:val="0038522E"/>
    <w:rsid w:val="0038526B"/>
    <w:rsid w:val="00385B23"/>
    <w:rsid w:val="003863F1"/>
    <w:rsid w:val="00386963"/>
    <w:rsid w:val="0038714C"/>
    <w:rsid w:val="00387A5E"/>
    <w:rsid w:val="0039016F"/>
    <w:rsid w:val="00390476"/>
    <w:rsid w:val="00390740"/>
    <w:rsid w:val="00391F21"/>
    <w:rsid w:val="00391FD3"/>
    <w:rsid w:val="003920EF"/>
    <w:rsid w:val="003927EB"/>
    <w:rsid w:val="00392D55"/>
    <w:rsid w:val="00393055"/>
    <w:rsid w:val="0039317B"/>
    <w:rsid w:val="00393617"/>
    <w:rsid w:val="00394612"/>
    <w:rsid w:val="003952F1"/>
    <w:rsid w:val="0039531B"/>
    <w:rsid w:val="0039539D"/>
    <w:rsid w:val="00395A29"/>
    <w:rsid w:val="003A028E"/>
    <w:rsid w:val="003A09D3"/>
    <w:rsid w:val="003A0DFD"/>
    <w:rsid w:val="003A1101"/>
    <w:rsid w:val="003A1170"/>
    <w:rsid w:val="003A215F"/>
    <w:rsid w:val="003A2192"/>
    <w:rsid w:val="003A3800"/>
    <w:rsid w:val="003A5437"/>
    <w:rsid w:val="003A5C3E"/>
    <w:rsid w:val="003A65E1"/>
    <w:rsid w:val="003A6703"/>
    <w:rsid w:val="003A763F"/>
    <w:rsid w:val="003A7ABB"/>
    <w:rsid w:val="003B00F5"/>
    <w:rsid w:val="003B0119"/>
    <w:rsid w:val="003B0CB3"/>
    <w:rsid w:val="003B1F53"/>
    <w:rsid w:val="003B257E"/>
    <w:rsid w:val="003B2B80"/>
    <w:rsid w:val="003B2F57"/>
    <w:rsid w:val="003B313D"/>
    <w:rsid w:val="003B33BC"/>
    <w:rsid w:val="003B38EC"/>
    <w:rsid w:val="003B3C80"/>
    <w:rsid w:val="003B4066"/>
    <w:rsid w:val="003B4479"/>
    <w:rsid w:val="003B49BC"/>
    <w:rsid w:val="003B4C68"/>
    <w:rsid w:val="003B5833"/>
    <w:rsid w:val="003B642D"/>
    <w:rsid w:val="003B6869"/>
    <w:rsid w:val="003B6FA9"/>
    <w:rsid w:val="003B7BB0"/>
    <w:rsid w:val="003B7D79"/>
    <w:rsid w:val="003C02A1"/>
    <w:rsid w:val="003C0F91"/>
    <w:rsid w:val="003C184D"/>
    <w:rsid w:val="003C1B66"/>
    <w:rsid w:val="003C4880"/>
    <w:rsid w:val="003C51F1"/>
    <w:rsid w:val="003C6882"/>
    <w:rsid w:val="003C7403"/>
    <w:rsid w:val="003C7481"/>
    <w:rsid w:val="003C74BB"/>
    <w:rsid w:val="003C7785"/>
    <w:rsid w:val="003C77B6"/>
    <w:rsid w:val="003C7CD4"/>
    <w:rsid w:val="003D1F9A"/>
    <w:rsid w:val="003D2A98"/>
    <w:rsid w:val="003D2AB4"/>
    <w:rsid w:val="003D386F"/>
    <w:rsid w:val="003D3EE6"/>
    <w:rsid w:val="003D5FA7"/>
    <w:rsid w:val="003D6DDA"/>
    <w:rsid w:val="003D71D7"/>
    <w:rsid w:val="003E107D"/>
    <w:rsid w:val="003E1A42"/>
    <w:rsid w:val="003E1E07"/>
    <w:rsid w:val="003E32B3"/>
    <w:rsid w:val="003E3907"/>
    <w:rsid w:val="003E3958"/>
    <w:rsid w:val="003E3A2E"/>
    <w:rsid w:val="003E50AB"/>
    <w:rsid w:val="003E6B57"/>
    <w:rsid w:val="003E7A4A"/>
    <w:rsid w:val="003F08DD"/>
    <w:rsid w:val="003F0EAB"/>
    <w:rsid w:val="003F0FBB"/>
    <w:rsid w:val="003F0FDC"/>
    <w:rsid w:val="003F1A7C"/>
    <w:rsid w:val="003F1D96"/>
    <w:rsid w:val="003F2460"/>
    <w:rsid w:val="003F2E32"/>
    <w:rsid w:val="003F43E9"/>
    <w:rsid w:val="003F4EEB"/>
    <w:rsid w:val="003F5598"/>
    <w:rsid w:val="003F5BB5"/>
    <w:rsid w:val="003F613D"/>
    <w:rsid w:val="003F6D26"/>
    <w:rsid w:val="003F6D33"/>
    <w:rsid w:val="00400350"/>
    <w:rsid w:val="00400539"/>
    <w:rsid w:val="004017DA"/>
    <w:rsid w:val="004026A8"/>
    <w:rsid w:val="00403B99"/>
    <w:rsid w:val="00404EAA"/>
    <w:rsid w:val="004052CA"/>
    <w:rsid w:val="00406235"/>
    <w:rsid w:val="004103A9"/>
    <w:rsid w:val="004117C5"/>
    <w:rsid w:val="004140B2"/>
    <w:rsid w:val="0041561D"/>
    <w:rsid w:val="00415825"/>
    <w:rsid w:val="00415E04"/>
    <w:rsid w:val="00415EA1"/>
    <w:rsid w:val="00416783"/>
    <w:rsid w:val="004167FA"/>
    <w:rsid w:val="004200AB"/>
    <w:rsid w:val="00421663"/>
    <w:rsid w:val="00423166"/>
    <w:rsid w:val="0042337C"/>
    <w:rsid w:val="00423DD2"/>
    <w:rsid w:val="0042429B"/>
    <w:rsid w:val="00424751"/>
    <w:rsid w:val="00424929"/>
    <w:rsid w:val="0042741C"/>
    <w:rsid w:val="0042783A"/>
    <w:rsid w:val="00431942"/>
    <w:rsid w:val="00431E47"/>
    <w:rsid w:val="00432A12"/>
    <w:rsid w:val="00432B49"/>
    <w:rsid w:val="00433786"/>
    <w:rsid w:val="004338F8"/>
    <w:rsid w:val="0043469A"/>
    <w:rsid w:val="004347E0"/>
    <w:rsid w:val="004352D1"/>
    <w:rsid w:val="0043590F"/>
    <w:rsid w:val="00435F13"/>
    <w:rsid w:val="0044017C"/>
    <w:rsid w:val="00442734"/>
    <w:rsid w:val="00442F7D"/>
    <w:rsid w:val="00443087"/>
    <w:rsid w:val="00443214"/>
    <w:rsid w:val="0044350F"/>
    <w:rsid w:val="00444603"/>
    <w:rsid w:val="0044543E"/>
    <w:rsid w:val="00445EC6"/>
    <w:rsid w:val="00446F34"/>
    <w:rsid w:val="004470E1"/>
    <w:rsid w:val="00450A2D"/>
    <w:rsid w:val="00450C7A"/>
    <w:rsid w:val="0045189F"/>
    <w:rsid w:val="004525CC"/>
    <w:rsid w:val="00452B27"/>
    <w:rsid w:val="00452FBE"/>
    <w:rsid w:val="0045363D"/>
    <w:rsid w:val="004537B3"/>
    <w:rsid w:val="004537DD"/>
    <w:rsid w:val="00453AEC"/>
    <w:rsid w:val="00453BF3"/>
    <w:rsid w:val="004544AA"/>
    <w:rsid w:val="0045469B"/>
    <w:rsid w:val="00454F0B"/>
    <w:rsid w:val="00456D5E"/>
    <w:rsid w:val="00457D58"/>
    <w:rsid w:val="00462897"/>
    <w:rsid w:val="00462910"/>
    <w:rsid w:val="004629BE"/>
    <w:rsid w:val="00463109"/>
    <w:rsid w:val="00463A17"/>
    <w:rsid w:val="0046542F"/>
    <w:rsid w:val="0046633D"/>
    <w:rsid w:val="00466B7B"/>
    <w:rsid w:val="004679B7"/>
    <w:rsid w:val="00467E58"/>
    <w:rsid w:val="00467F9D"/>
    <w:rsid w:val="00471321"/>
    <w:rsid w:val="00471907"/>
    <w:rsid w:val="004729BE"/>
    <w:rsid w:val="00472F07"/>
    <w:rsid w:val="00473844"/>
    <w:rsid w:val="004739AD"/>
    <w:rsid w:val="00474822"/>
    <w:rsid w:val="004748DA"/>
    <w:rsid w:val="0047495D"/>
    <w:rsid w:val="00475932"/>
    <w:rsid w:val="00476A68"/>
    <w:rsid w:val="00476EAA"/>
    <w:rsid w:val="0047713C"/>
    <w:rsid w:val="0047728A"/>
    <w:rsid w:val="00477921"/>
    <w:rsid w:val="00477BE4"/>
    <w:rsid w:val="0048025C"/>
    <w:rsid w:val="00480AE8"/>
    <w:rsid w:val="00481874"/>
    <w:rsid w:val="00481D3A"/>
    <w:rsid w:val="00481FBC"/>
    <w:rsid w:val="00482D8D"/>
    <w:rsid w:val="00483C07"/>
    <w:rsid w:val="004846FB"/>
    <w:rsid w:val="004851C6"/>
    <w:rsid w:val="00485989"/>
    <w:rsid w:val="00486196"/>
    <w:rsid w:val="004861E9"/>
    <w:rsid w:val="0049201A"/>
    <w:rsid w:val="004925ED"/>
    <w:rsid w:val="00492630"/>
    <w:rsid w:val="004928B2"/>
    <w:rsid w:val="00492E8C"/>
    <w:rsid w:val="00493224"/>
    <w:rsid w:val="0049331A"/>
    <w:rsid w:val="00494D2D"/>
    <w:rsid w:val="004950E6"/>
    <w:rsid w:val="004956BE"/>
    <w:rsid w:val="00497221"/>
    <w:rsid w:val="004979C2"/>
    <w:rsid w:val="004A0ADC"/>
    <w:rsid w:val="004A19B7"/>
    <w:rsid w:val="004A2102"/>
    <w:rsid w:val="004A255C"/>
    <w:rsid w:val="004A3779"/>
    <w:rsid w:val="004A53D2"/>
    <w:rsid w:val="004A5661"/>
    <w:rsid w:val="004A5B3E"/>
    <w:rsid w:val="004A6BA0"/>
    <w:rsid w:val="004A7BB5"/>
    <w:rsid w:val="004A7E82"/>
    <w:rsid w:val="004B0549"/>
    <w:rsid w:val="004B0CF3"/>
    <w:rsid w:val="004B1241"/>
    <w:rsid w:val="004B12D5"/>
    <w:rsid w:val="004B217B"/>
    <w:rsid w:val="004B22CC"/>
    <w:rsid w:val="004B2E36"/>
    <w:rsid w:val="004B3C8B"/>
    <w:rsid w:val="004B40CA"/>
    <w:rsid w:val="004B5C7C"/>
    <w:rsid w:val="004B67D3"/>
    <w:rsid w:val="004C0265"/>
    <w:rsid w:val="004C0292"/>
    <w:rsid w:val="004C13E8"/>
    <w:rsid w:val="004C3056"/>
    <w:rsid w:val="004C4223"/>
    <w:rsid w:val="004C4A52"/>
    <w:rsid w:val="004C52F8"/>
    <w:rsid w:val="004C62DE"/>
    <w:rsid w:val="004C78D9"/>
    <w:rsid w:val="004C7ABC"/>
    <w:rsid w:val="004D0493"/>
    <w:rsid w:val="004D05C7"/>
    <w:rsid w:val="004D05FE"/>
    <w:rsid w:val="004D1D4A"/>
    <w:rsid w:val="004D21CF"/>
    <w:rsid w:val="004D350E"/>
    <w:rsid w:val="004D4121"/>
    <w:rsid w:val="004D476B"/>
    <w:rsid w:val="004D4C67"/>
    <w:rsid w:val="004D72EF"/>
    <w:rsid w:val="004E0C16"/>
    <w:rsid w:val="004E24BF"/>
    <w:rsid w:val="004E34F2"/>
    <w:rsid w:val="004E3F02"/>
    <w:rsid w:val="004E4571"/>
    <w:rsid w:val="004E4CBF"/>
    <w:rsid w:val="004E50BF"/>
    <w:rsid w:val="004E5D6C"/>
    <w:rsid w:val="004E7E07"/>
    <w:rsid w:val="004F0190"/>
    <w:rsid w:val="004F1175"/>
    <w:rsid w:val="004F13EB"/>
    <w:rsid w:val="004F211A"/>
    <w:rsid w:val="004F22B4"/>
    <w:rsid w:val="004F29CF"/>
    <w:rsid w:val="004F2F21"/>
    <w:rsid w:val="004F35D0"/>
    <w:rsid w:val="004F3818"/>
    <w:rsid w:val="004F4F7A"/>
    <w:rsid w:val="004F560A"/>
    <w:rsid w:val="004F6791"/>
    <w:rsid w:val="004F6F93"/>
    <w:rsid w:val="00500E96"/>
    <w:rsid w:val="005014B4"/>
    <w:rsid w:val="00501A16"/>
    <w:rsid w:val="00501CE2"/>
    <w:rsid w:val="0050222E"/>
    <w:rsid w:val="00502D6B"/>
    <w:rsid w:val="005045D4"/>
    <w:rsid w:val="0050601E"/>
    <w:rsid w:val="00506210"/>
    <w:rsid w:val="005068FA"/>
    <w:rsid w:val="00506C5D"/>
    <w:rsid w:val="0050746B"/>
    <w:rsid w:val="005075F9"/>
    <w:rsid w:val="005076D4"/>
    <w:rsid w:val="00510E7A"/>
    <w:rsid w:val="0051164B"/>
    <w:rsid w:val="005118D2"/>
    <w:rsid w:val="00512446"/>
    <w:rsid w:val="00513009"/>
    <w:rsid w:val="00513AB0"/>
    <w:rsid w:val="00514324"/>
    <w:rsid w:val="00514568"/>
    <w:rsid w:val="00514D39"/>
    <w:rsid w:val="00515027"/>
    <w:rsid w:val="00515A4E"/>
    <w:rsid w:val="00515EFA"/>
    <w:rsid w:val="00516113"/>
    <w:rsid w:val="005172FF"/>
    <w:rsid w:val="00517947"/>
    <w:rsid w:val="00520BCF"/>
    <w:rsid w:val="00521506"/>
    <w:rsid w:val="00521582"/>
    <w:rsid w:val="00522E7F"/>
    <w:rsid w:val="00523E57"/>
    <w:rsid w:val="0052400E"/>
    <w:rsid w:val="00524127"/>
    <w:rsid w:val="00524F1B"/>
    <w:rsid w:val="005252E5"/>
    <w:rsid w:val="00526421"/>
    <w:rsid w:val="00526FA9"/>
    <w:rsid w:val="00527A27"/>
    <w:rsid w:val="00527E2C"/>
    <w:rsid w:val="005303F4"/>
    <w:rsid w:val="00530878"/>
    <w:rsid w:val="00531345"/>
    <w:rsid w:val="00531733"/>
    <w:rsid w:val="005322CB"/>
    <w:rsid w:val="00532720"/>
    <w:rsid w:val="00532D47"/>
    <w:rsid w:val="00532D69"/>
    <w:rsid w:val="00533A20"/>
    <w:rsid w:val="00534B6B"/>
    <w:rsid w:val="00534C0E"/>
    <w:rsid w:val="00534DDD"/>
    <w:rsid w:val="00535333"/>
    <w:rsid w:val="00535A2C"/>
    <w:rsid w:val="0053603D"/>
    <w:rsid w:val="0053702E"/>
    <w:rsid w:val="005378E2"/>
    <w:rsid w:val="0054010C"/>
    <w:rsid w:val="005406EB"/>
    <w:rsid w:val="005407AB"/>
    <w:rsid w:val="00541D47"/>
    <w:rsid w:val="0054226C"/>
    <w:rsid w:val="005432A2"/>
    <w:rsid w:val="00543BA4"/>
    <w:rsid w:val="00544C1D"/>
    <w:rsid w:val="00544C52"/>
    <w:rsid w:val="00547576"/>
    <w:rsid w:val="00547E8E"/>
    <w:rsid w:val="00550080"/>
    <w:rsid w:val="00553132"/>
    <w:rsid w:val="0055347F"/>
    <w:rsid w:val="00553838"/>
    <w:rsid w:val="00553B8C"/>
    <w:rsid w:val="00553C67"/>
    <w:rsid w:val="00553F08"/>
    <w:rsid w:val="005549A2"/>
    <w:rsid w:val="00554C5A"/>
    <w:rsid w:val="0055501C"/>
    <w:rsid w:val="0055583B"/>
    <w:rsid w:val="00556C09"/>
    <w:rsid w:val="00556FE8"/>
    <w:rsid w:val="00557F7A"/>
    <w:rsid w:val="005603D7"/>
    <w:rsid w:val="00560BBA"/>
    <w:rsid w:val="00560F18"/>
    <w:rsid w:val="0056112D"/>
    <w:rsid w:val="00561CF2"/>
    <w:rsid w:val="00561E41"/>
    <w:rsid w:val="005628CE"/>
    <w:rsid w:val="0056290A"/>
    <w:rsid w:val="00562DAC"/>
    <w:rsid w:val="0056503E"/>
    <w:rsid w:val="00565414"/>
    <w:rsid w:val="005725F8"/>
    <w:rsid w:val="005726E6"/>
    <w:rsid w:val="00573362"/>
    <w:rsid w:val="0057384E"/>
    <w:rsid w:val="00573A1B"/>
    <w:rsid w:val="00575000"/>
    <w:rsid w:val="00576269"/>
    <w:rsid w:val="0057666E"/>
    <w:rsid w:val="00577141"/>
    <w:rsid w:val="00577294"/>
    <w:rsid w:val="005809A2"/>
    <w:rsid w:val="00580FA9"/>
    <w:rsid w:val="00581F60"/>
    <w:rsid w:val="005831E1"/>
    <w:rsid w:val="00583761"/>
    <w:rsid w:val="0058416D"/>
    <w:rsid w:val="0058460C"/>
    <w:rsid w:val="005847AE"/>
    <w:rsid w:val="0058623D"/>
    <w:rsid w:val="0058645D"/>
    <w:rsid w:val="00587ABB"/>
    <w:rsid w:val="00590479"/>
    <w:rsid w:val="005908B3"/>
    <w:rsid w:val="00590EC3"/>
    <w:rsid w:val="005910EB"/>
    <w:rsid w:val="005911F2"/>
    <w:rsid w:val="00591989"/>
    <w:rsid w:val="00592B8B"/>
    <w:rsid w:val="00592C27"/>
    <w:rsid w:val="0059368A"/>
    <w:rsid w:val="00593BCE"/>
    <w:rsid w:val="00593BEE"/>
    <w:rsid w:val="005943D3"/>
    <w:rsid w:val="00594B21"/>
    <w:rsid w:val="005951AD"/>
    <w:rsid w:val="00595520"/>
    <w:rsid w:val="00595941"/>
    <w:rsid w:val="00596373"/>
    <w:rsid w:val="00596F3E"/>
    <w:rsid w:val="00596F6E"/>
    <w:rsid w:val="0059794B"/>
    <w:rsid w:val="005A0100"/>
    <w:rsid w:val="005A07B0"/>
    <w:rsid w:val="005A08FB"/>
    <w:rsid w:val="005A0D46"/>
    <w:rsid w:val="005A0F32"/>
    <w:rsid w:val="005A2171"/>
    <w:rsid w:val="005A222C"/>
    <w:rsid w:val="005A7290"/>
    <w:rsid w:val="005A7551"/>
    <w:rsid w:val="005B0AF8"/>
    <w:rsid w:val="005B125F"/>
    <w:rsid w:val="005B1A2C"/>
    <w:rsid w:val="005B22F5"/>
    <w:rsid w:val="005B32A3"/>
    <w:rsid w:val="005B37F3"/>
    <w:rsid w:val="005B42A1"/>
    <w:rsid w:val="005B72B1"/>
    <w:rsid w:val="005C0008"/>
    <w:rsid w:val="005C003F"/>
    <w:rsid w:val="005C1377"/>
    <w:rsid w:val="005C2315"/>
    <w:rsid w:val="005C2731"/>
    <w:rsid w:val="005C2D06"/>
    <w:rsid w:val="005C3C80"/>
    <w:rsid w:val="005C4304"/>
    <w:rsid w:val="005C4682"/>
    <w:rsid w:val="005C56AE"/>
    <w:rsid w:val="005C62D1"/>
    <w:rsid w:val="005C7451"/>
    <w:rsid w:val="005D1236"/>
    <w:rsid w:val="005D1861"/>
    <w:rsid w:val="005D1906"/>
    <w:rsid w:val="005D2AD4"/>
    <w:rsid w:val="005D2E6C"/>
    <w:rsid w:val="005D336B"/>
    <w:rsid w:val="005D37EB"/>
    <w:rsid w:val="005D3F75"/>
    <w:rsid w:val="005D4654"/>
    <w:rsid w:val="005D57DE"/>
    <w:rsid w:val="005D5A96"/>
    <w:rsid w:val="005D616E"/>
    <w:rsid w:val="005D687D"/>
    <w:rsid w:val="005D77F7"/>
    <w:rsid w:val="005D7FDD"/>
    <w:rsid w:val="005E047C"/>
    <w:rsid w:val="005E0D52"/>
    <w:rsid w:val="005E0EBA"/>
    <w:rsid w:val="005E1361"/>
    <w:rsid w:val="005E2FD9"/>
    <w:rsid w:val="005E3DCC"/>
    <w:rsid w:val="005E5352"/>
    <w:rsid w:val="005E60AA"/>
    <w:rsid w:val="005E77A2"/>
    <w:rsid w:val="005E78C6"/>
    <w:rsid w:val="005F03EC"/>
    <w:rsid w:val="005F047B"/>
    <w:rsid w:val="005F0D7C"/>
    <w:rsid w:val="005F151D"/>
    <w:rsid w:val="005F18F0"/>
    <w:rsid w:val="005F32F4"/>
    <w:rsid w:val="005F3365"/>
    <w:rsid w:val="005F37F7"/>
    <w:rsid w:val="005F4711"/>
    <w:rsid w:val="005F4955"/>
    <w:rsid w:val="005F5F8D"/>
    <w:rsid w:val="005F65B1"/>
    <w:rsid w:val="005F6BCA"/>
    <w:rsid w:val="005F6CA7"/>
    <w:rsid w:val="00600561"/>
    <w:rsid w:val="00600EB6"/>
    <w:rsid w:val="00601976"/>
    <w:rsid w:val="00602924"/>
    <w:rsid w:val="00603017"/>
    <w:rsid w:val="00603E63"/>
    <w:rsid w:val="00604547"/>
    <w:rsid w:val="00604C3F"/>
    <w:rsid w:val="00605469"/>
    <w:rsid w:val="00605821"/>
    <w:rsid w:val="0060640F"/>
    <w:rsid w:val="006114C6"/>
    <w:rsid w:val="00611C9E"/>
    <w:rsid w:val="0061226C"/>
    <w:rsid w:val="0061257D"/>
    <w:rsid w:val="00612B48"/>
    <w:rsid w:val="00615E75"/>
    <w:rsid w:val="00616034"/>
    <w:rsid w:val="0061624E"/>
    <w:rsid w:val="00616427"/>
    <w:rsid w:val="006170C0"/>
    <w:rsid w:val="00617419"/>
    <w:rsid w:val="00617D2A"/>
    <w:rsid w:val="00617D2E"/>
    <w:rsid w:val="0062045C"/>
    <w:rsid w:val="006206DB"/>
    <w:rsid w:val="00620BFD"/>
    <w:rsid w:val="00620FD1"/>
    <w:rsid w:val="00621891"/>
    <w:rsid w:val="00621F53"/>
    <w:rsid w:val="006220C3"/>
    <w:rsid w:val="00622363"/>
    <w:rsid w:val="0062282D"/>
    <w:rsid w:val="00622A99"/>
    <w:rsid w:val="006232D3"/>
    <w:rsid w:val="00623BAB"/>
    <w:rsid w:val="006240A2"/>
    <w:rsid w:val="00624678"/>
    <w:rsid w:val="00624C41"/>
    <w:rsid w:val="00624C8C"/>
    <w:rsid w:val="00624EA4"/>
    <w:rsid w:val="006253E5"/>
    <w:rsid w:val="00625C70"/>
    <w:rsid w:val="00625CFB"/>
    <w:rsid w:val="00626D98"/>
    <w:rsid w:val="006302B4"/>
    <w:rsid w:val="006316E3"/>
    <w:rsid w:val="00631F6A"/>
    <w:rsid w:val="006322E4"/>
    <w:rsid w:val="00632623"/>
    <w:rsid w:val="00632A89"/>
    <w:rsid w:val="006339B2"/>
    <w:rsid w:val="00633A31"/>
    <w:rsid w:val="00634AD1"/>
    <w:rsid w:val="00635060"/>
    <w:rsid w:val="006351FD"/>
    <w:rsid w:val="0063545D"/>
    <w:rsid w:val="006361E3"/>
    <w:rsid w:val="006376ED"/>
    <w:rsid w:val="00640577"/>
    <w:rsid w:val="00641D0E"/>
    <w:rsid w:val="00641DCB"/>
    <w:rsid w:val="00644080"/>
    <w:rsid w:val="006450B0"/>
    <w:rsid w:val="00646CBB"/>
    <w:rsid w:val="00647082"/>
    <w:rsid w:val="006470C2"/>
    <w:rsid w:val="00647623"/>
    <w:rsid w:val="00647F52"/>
    <w:rsid w:val="00650645"/>
    <w:rsid w:val="00651892"/>
    <w:rsid w:val="00651E23"/>
    <w:rsid w:val="0065282E"/>
    <w:rsid w:val="00652D6D"/>
    <w:rsid w:val="0065331B"/>
    <w:rsid w:val="00653A29"/>
    <w:rsid w:val="00654B24"/>
    <w:rsid w:val="00654E70"/>
    <w:rsid w:val="00655A9F"/>
    <w:rsid w:val="00655F75"/>
    <w:rsid w:val="006563DF"/>
    <w:rsid w:val="0065673A"/>
    <w:rsid w:val="0065684C"/>
    <w:rsid w:val="00656A51"/>
    <w:rsid w:val="00657BB0"/>
    <w:rsid w:val="00661148"/>
    <w:rsid w:val="0066140E"/>
    <w:rsid w:val="006620FE"/>
    <w:rsid w:val="00662514"/>
    <w:rsid w:val="0066273A"/>
    <w:rsid w:val="00662F04"/>
    <w:rsid w:val="006632ED"/>
    <w:rsid w:val="0066340F"/>
    <w:rsid w:val="006647FF"/>
    <w:rsid w:val="00664965"/>
    <w:rsid w:val="006651FF"/>
    <w:rsid w:val="00665277"/>
    <w:rsid w:val="006653F2"/>
    <w:rsid w:val="00665487"/>
    <w:rsid w:val="006660BD"/>
    <w:rsid w:val="00666731"/>
    <w:rsid w:val="00666A10"/>
    <w:rsid w:val="006671D5"/>
    <w:rsid w:val="006672FE"/>
    <w:rsid w:val="006704A9"/>
    <w:rsid w:val="00671019"/>
    <w:rsid w:val="00672A6A"/>
    <w:rsid w:val="0067317D"/>
    <w:rsid w:val="00673C0C"/>
    <w:rsid w:val="006741E8"/>
    <w:rsid w:val="00674C55"/>
    <w:rsid w:val="006753A9"/>
    <w:rsid w:val="00676693"/>
    <w:rsid w:val="006776F3"/>
    <w:rsid w:val="006777C2"/>
    <w:rsid w:val="006777FF"/>
    <w:rsid w:val="00680198"/>
    <w:rsid w:val="00680D2A"/>
    <w:rsid w:val="006823F7"/>
    <w:rsid w:val="006824A4"/>
    <w:rsid w:val="006830B6"/>
    <w:rsid w:val="006832F2"/>
    <w:rsid w:val="00683788"/>
    <w:rsid w:val="00683907"/>
    <w:rsid w:val="00684954"/>
    <w:rsid w:val="00684A7B"/>
    <w:rsid w:val="00685462"/>
    <w:rsid w:val="006859BC"/>
    <w:rsid w:val="00686C90"/>
    <w:rsid w:val="00686F77"/>
    <w:rsid w:val="006870F3"/>
    <w:rsid w:val="00687C0D"/>
    <w:rsid w:val="006902FA"/>
    <w:rsid w:val="00691123"/>
    <w:rsid w:val="006913BF"/>
    <w:rsid w:val="00691DB8"/>
    <w:rsid w:val="00692877"/>
    <w:rsid w:val="006936BE"/>
    <w:rsid w:val="00694118"/>
    <w:rsid w:val="006941D0"/>
    <w:rsid w:val="006946E4"/>
    <w:rsid w:val="006958B3"/>
    <w:rsid w:val="00695FE8"/>
    <w:rsid w:val="00696200"/>
    <w:rsid w:val="00696F49"/>
    <w:rsid w:val="0069790F"/>
    <w:rsid w:val="006A005E"/>
    <w:rsid w:val="006A076D"/>
    <w:rsid w:val="006A1678"/>
    <w:rsid w:val="006A280B"/>
    <w:rsid w:val="006A2C24"/>
    <w:rsid w:val="006A2D23"/>
    <w:rsid w:val="006A3FFA"/>
    <w:rsid w:val="006A4A47"/>
    <w:rsid w:val="006A5316"/>
    <w:rsid w:val="006A6263"/>
    <w:rsid w:val="006A6468"/>
    <w:rsid w:val="006A6F42"/>
    <w:rsid w:val="006A702F"/>
    <w:rsid w:val="006B0C09"/>
    <w:rsid w:val="006B16A6"/>
    <w:rsid w:val="006B1D53"/>
    <w:rsid w:val="006B21F7"/>
    <w:rsid w:val="006B239C"/>
    <w:rsid w:val="006B26B5"/>
    <w:rsid w:val="006B2E46"/>
    <w:rsid w:val="006B2E75"/>
    <w:rsid w:val="006B47CD"/>
    <w:rsid w:val="006B4DB3"/>
    <w:rsid w:val="006B5471"/>
    <w:rsid w:val="006B5D02"/>
    <w:rsid w:val="006B6B7F"/>
    <w:rsid w:val="006B7778"/>
    <w:rsid w:val="006B7BF8"/>
    <w:rsid w:val="006B7F83"/>
    <w:rsid w:val="006B7F97"/>
    <w:rsid w:val="006B7FEA"/>
    <w:rsid w:val="006C03F6"/>
    <w:rsid w:val="006C1F07"/>
    <w:rsid w:val="006C20D4"/>
    <w:rsid w:val="006C2746"/>
    <w:rsid w:val="006C28C4"/>
    <w:rsid w:val="006C2946"/>
    <w:rsid w:val="006C30F5"/>
    <w:rsid w:val="006C46D6"/>
    <w:rsid w:val="006C4786"/>
    <w:rsid w:val="006C5017"/>
    <w:rsid w:val="006C5BD4"/>
    <w:rsid w:val="006C6426"/>
    <w:rsid w:val="006C6E4F"/>
    <w:rsid w:val="006C7E43"/>
    <w:rsid w:val="006D104F"/>
    <w:rsid w:val="006D1852"/>
    <w:rsid w:val="006D1A8B"/>
    <w:rsid w:val="006D1C3D"/>
    <w:rsid w:val="006D1F9F"/>
    <w:rsid w:val="006D3A58"/>
    <w:rsid w:val="006D3D14"/>
    <w:rsid w:val="006D465E"/>
    <w:rsid w:val="006D46E2"/>
    <w:rsid w:val="006D475A"/>
    <w:rsid w:val="006D4DB8"/>
    <w:rsid w:val="006D53E8"/>
    <w:rsid w:val="006D5B86"/>
    <w:rsid w:val="006D5DE9"/>
    <w:rsid w:val="006D6F60"/>
    <w:rsid w:val="006D712B"/>
    <w:rsid w:val="006E0DA7"/>
    <w:rsid w:val="006E0DC6"/>
    <w:rsid w:val="006E1598"/>
    <w:rsid w:val="006E1E0C"/>
    <w:rsid w:val="006E2918"/>
    <w:rsid w:val="006E2FE2"/>
    <w:rsid w:val="006E3892"/>
    <w:rsid w:val="006E47A2"/>
    <w:rsid w:val="006E4F16"/>
    <w:rsid w:val="006E5125"/>
    <w:rsid w:val="006E5308"/>
    <w:rsid w:val="006E6AB7"/>
    <w:rsid w:val="006E71C0"/>
    <w:rsid w:val="006F03F7"/>
    <w:rsid w:val="006F0B0A"/>
    <w:rsid w:val="006F2BDD"/>
    <w:rsid w:val="006F3794"/>
    <w:rsid w:val="006F5262"/>
    <w:rsid w:val="006F58A8"/>
    <w:rsid w:val="006F611A"/>
    <w:rsid w:val="006F62E6"/>
    <w:rsid w:val="006F6995"/>
    <w:rsid w:val="006F6B38"/>
    <w:rsid w:val="006F6B84"/>
    <w:rsid w:val="006F6CFC"/>
    <w:rsid w:val="006F7014"/>
    <w:rsid w:val="00700398"/>
    <w:rsid w:val="00700449"/>
    <w:rsid w:val="00701B3E"/>
    <w:rsid w:val="00702376"/>
    <w:rsid w:val="00703089"/>
    <w:rsid w:val="00703357"/>
    <w:rsid w:val="00703FE7"/>
    <w:rsid w:val="00704025"/>
    <w:rsid w:val="007044AF"/>
    <w:rsid w:val="007053FE"/>
    <w:rsid w:val="00705892"/>
    <w:rsid w:val="0070632D"/>
    <w:rsid w:val="0070797F"/>
    <w:rsid w:val="00710C63"/>
    <w:rsid w:val="0071147B"/>
    <w:rsid w:val="0071177C"/>
    <w:rsid w:val="007122A3"/>
    <w:rsid w:val="007129E3"/>
    <w:rsid w:val="007130F0"/>
    <w:rsid w:val="00713121"/>
    <w:rsid w:val="00713A68"/>
    <w:rsid w:val="00714C96"/>
    <w:rsid w:val="00714F6F"/>
    <w:rsid w:val="00715228"/>
    <w:rsid w:val="00716315"/>
    <w:rsid w:val="007166E3"/>
    <w:rsid w:val="007167D5"/>
    <w:rsid w:val="00720DA9"/>
    <w:rsid w:val="00721070"/>
    <w:rsid w:val="00722440"/>
    <w:rsid w:val="00722F63"/>
    <w:rsid w:val="0072332D"/>
    <w:rsid w:val="007235C8"/>
    <w:rsid w:val="00724551"/>
    <w:rsid w:val="00724F13"/>
    <w:rsid w:val="00725171"/>
    <w:rsid w:val="0072529A"/>
    <w:rsid w:val="0072564A"/>
    <w:rsid w:val="00725C0D"/>
    <w:rsid w:val="00725D6A"/>
    <w:rsid w:val="00726F38"/>
    <w:rsid w:val="0072738E"/>
    <w:rsid w:val="0073048A"/>
    <w:rsid w:val="00730F0E"/>
    <w:rsid w:val="00731F11"/>
    <w:rsid w:val="00732021"/>
    <w:rsid w:val="00732FC6"/>
    <w:rsid w:val="00733A4D"/>
    <w:rsid w:val="00733B00"/>
    <w:rsid w:val="007343A1"/>
    <w:rsid w:val="00735563"/>
    <w:rsid w:val="0073575D"/>
    <w:rsid w:val="00735B0B"/>
    <w:rsid w:val="00736B52"/>
    <w:rsid w:val="00736FEA"/>
    <w:rsid w:val="0073729F"/>
    <w:rsid w:val="00741E9F"/>
    <w:rsid w:val="00742839"/>
    <w:rsid w:val="007430A1"/>
    <w:rsid w:val="00744742"/>
    <w:rsid w:val="00744F10"/>
    <w:rsid w:val="0074673C"/>
    <w:rsid w:val="00747402"/>
    <w:rsid w:val="00747F6B"/>
    <w:rsid w:val="0075027E"/>
    <w:rsid w:val="00750AF2"/>
    <w:rsid w:val="007519A3"/>
    <w:rsid w:val="00751D73"/>
    <w:rsid w:val="0075218F"/>
    <w:rsid w:val="007530E5"/>
    <w:rsid w:val="00753A64"/>
    <w:rsid w:val="00754F5C"/>
    <w:rsid w:val="0075593E"/>
    <w:rsid w:val="00755EFE"/>
    <w:rsid w:val="007561DB"/>
    <w:rsid w:val="0075686D"/>
    <w:rsid w:val="00756CBF"/>
    <w:rsid w:val="00756F95"/>
    <w:rsid w:val="00757390"/>
    <w:rsid w:val="00757D7B"/>
    <w:rsid w:val="00760302"/>
    <w:rsid w:val="007604C5"/>
    <w:rsid w:val="00760693"/>
    <w:rsid w:val="00760CEA"/>
    <w:rsid w:val="00760E92"/>
    <w:rsid w:val="00760FB5"/>
    <w:rsid w:val="007616D5"/>
    <w:rsid w:val="00761A28"/>
    <w:rsid w:val="00762EC4"/>
    <w:rsid w:val="00763467"/>
    <w:rsid w:val="00763D70"/>
    <w:rsid w:val="007642CD"/>
    <w:rsid w:val="007654F7"/>
    <w:rsid w:val="00765735"/>
    <w:rsid w:val="00766385"/>
    <w:rsid w:val="00767752"/>
    <w:rsid w:val="00767BDA"/>
    <w:rsid w:val="00767D24"/>
    <w:rsid w:val="007701AF"/>
    <w:rsid w:val="007702FF"/>
    <w:rsid w:val="00770699"/>
    <w:rsid w:val="00770999"/>
    <w:rsid w:val="00770E47"/>
    <w:rsid w:val="00770E7D"/>
    <w:rsid w:val="00772816"/>
    <w:rsid w:val="0077297D"/>
    <w:rsid w:val="00772998"/>
    <w:rsid w:val="00773F44"/>
    <w:rsid w:val="00774CAB"/>
    <w:rsid w:val="00775387"/>
    <w:rsid w:val="00775661"/>
    <w:rsid w:val="00775FD3"/>
    <w:rsid w:val="00776530"/>
    <w:rsid w:val="00776F4F"/>
    <w:rsid w:val="007810CF"/>
    <w:rsid w:val="00781383"/>
    <w:rsid w:val="00781E3A"/>
    <w:rsid w:val="00782713"/>
    <w:rsid w:val="00782BD9"/>
    <w:rsid w:val="00782F51"/>
    <w:rsid w:val="007830F4"/>
    <w:rsid w:val="00784050"/>
    <w:rsid w:val="007841C8"/>
    <w:rsid w:val="00784324"/>
    <w:rsid w:val="00784923"/>
    <w:rsid w:val="00784E84"/>
    <w:rsid w:val="007850F7"/>
    <w:rsid w:val="007851C9"/>
    <w:rsid w:val="00785A4F"/>
    <w:rsid w:val="00785D2C"/>
    <w:rsid w:val="007861B4"/>
    <w:rsid w:val="00786638"/>
    <w:rsid w:val="00790F29"/>
    <w:rsid w:val="00791758"/>
    <w:rsid w:val="00792057"/>
    <w:rsid w:val="007937A9"/>
    <w:rsid w:val="007937CD"/>
    <w:rsid w:val="00793910"/>
    <w:rsid w:val="007939A1"/>
    <w:rsid w:val="00793C25"/>
    <w:rsid w:val="00793D20"/>
    <w:rsid w:val="00793DDE"/>
    <w:rsid w:val="007940EF"/>
    <w:rsid w:val="00794948"/>
    <w:rsid w:val="00795724"/>
    <w:rsid w:val="007959A4"/>
    <w:rsid w:val="00796CA0"/>
    <w:rsid w:val="00797AEE"/>
    <w:rsid w:val="00797ECA"/>
    <w:rsid w:val="007A072F"/>
    <w:rsid w:val="007A1863"/>
    <w:rsid w:val="007A20E4"/>
    <w:rsid w:val="007A36FB"/>
    <w:rsid w:val="007A3945"/>
    <w:rsid w:val="007A399C"/>
    <w:rsid w:val="007A3FDF"/>
    <w:rsid w:val="007A410A"/>
    <w:rsid w:val="007A44CA"/>
    <w:rsid w:val="007A4945"/>
    <w:rsid w:val="007A573A"/>
    <w:rsid w:val="007A6CDA"/>
    <w:rsid w:val="007A70C9"/>
    <w:rsid w:val="007A7223"/>
    <w:rsid w:val="007B034D"/>
    <w:rsid w:val="007B111C"/>
    <w:rsid w:val="007B134C"/>
    <w:rsid w:val="007B34E2"/>
    <w:rsid w:val="007B3686"/>
    <w:rsid w:val="007B451C"/>
    <w:rsid w:val="007B457E"/>
    <w:rsid w:val="007B5146"/>
    <w:rsid w:val="007B5441"/>
    <w:rsid w:val="007B5761"/>
    <w:rsid w:val="007B5D3A"/>
    <w:rsid w:val="007B60E6"/>
    <w:rsid w:val="007B6291"/>
    <w:rsid w:val="007B7486"/>
    <w:rsid w:val="007B7E5F"/>
    <w:rsid w:val="007C2D9F"/>
    <w:rsid w:val="007C2DE1"/>
    <w:rsid w:val="007C3F37"/>
    <w:rsid w:val="007C5895"/>
    <w:rsid w:val="007C5D92"/>
    <w:rsid w:val="007C601C"/>
    <w:rsid w:val="007C68B4"/>
    <w:rsid w:val="007C790A"/>
    <w:rsid w:val="007D0F31"/>
    <w:rsid w:val="007D1CDC"/>
    <w:rsid w:val="007D2B12"/>
    <w:rsid w:val="007D31EA"/>
    <w:rsid w:val="007D33E7"/>
    <w:rsid w:val="007D39BF"/>
    <w:rsid w:val="007D3BB9"/>
    <w:rsid w:val="007D524E"/>
    <w:rsid w:val="007D5318"/>
    <w:rsid w:val="007D666E"/>
    <w:rsid w:val="007D7304"/>
    <w:rsid w:val="007E0235"/>
    <w:rsid w:val="007E0557"/>
    <w:rsid w:val="007E0DBC"/>
    <w:rsid w:val="007E13F3"/>
    <w:rsid w:val="007E268D"/>
    <w:rsid w:val="007E3086"/>
    <w:rsid w:val="007E3CFA"/>
    <w:rsid w:val="007E4313"/>
    <w:rsid w:val="007E5A10"/>
    <w:rsid w:val="007E5D73"/>
    <w:rsid w:val="007E5ED5"/>
    <w:rsid w:val="007E6632"/>
    <w:rsid w:val="007F0857"/>
    <w:rsid w:val="007F1123"/>
    <w:rsid w:val="007F1C4C"/>
    <w:rsid w:val="007F1CB0"/>
    <w:rsid w:val="007F4A29"/>
    <w:rsid w:val="007F608C"/>
    <w:rsid w:val="0080035B"/>
    <w:rsid w:val="0080057A"/>
    <w:rsid w:val="008037A2"/>
    <w:rsid w:val="00805472"/>
    <w:rsid w:val="00806924"/>
    <w:rsid w:val="008074E2"/>
    <w:rsid w:val="008108C1"/>
    <w:rsid w:val="008109CD"/>
    <w:rsid w:val="00810A4D"/>
    <w:rsid w:val="00810FE0"/>
    <w:rsid w:val="00811AF7"/>
    <w:rsid w:val="00811E4D"/>
    <w:rsid w:val="00811E9E"/>
    <w:rsid w:val="0082000D"/>
    <w:rsid w:val="00820FBE"/>
    <w:rsid w:val="00821588"/>
    <w:rsid w:val="0082238E"/>
    <w:rsid w:val="008223D2"/>
    <w:rsid w:val="00822957"/>
    <w:rsid w:val="00823A76"/>
    <w:rsid w:val="00823C4B"/>
    <w:rsid w:val="00824136"/>
    <w:rsid w:val="008247F9"/>
    <w:rsid w:val="00825403"/>
    <w:rsid w:val="008257E4"/>
    <w:rsid w:val="008257FE"/>
    <w:rsid w:val="008266D1"/>
    <w:rsid w:val="00826776"/>
    <w:rsid w:val="00826811"/>
    <w:rsid w:val="008275E7"/>
    <w:rsid w:val="008279D4"/>
    <w:rsid w:val="0083125E"/>
    <w:rsid w:val="0083132D"/>
    <w:rsid w:val="00831DA9"/>
    <w:rsid w:val="0083324A"/>
    <w:rsid w:val="0083464A"/>
    <w:rsid w:val="00835193"/>
    <w:rsid w:val="00835E23"/>
    <w:rsid w:val="008364BC"/>
    <w:rsid w:val="00837043"/>
    <w:rsid w:val="00837D12"/>
    <w:rsid w:val="00840132"/>
    <w:rsid w:val="008409E0"/>
    <w:rsid w:val="00841353"/>
    <w:rsid w:val="00841A9D"/>
    <w:rsid w:val="00843B03"/>
    <w:rsid w:val="00845A88"/>
    <w:rsid w:val="0084674A"/>
    <w:rsid w:val="0084690A"/>
    <w:rsid w:val="00846B2E"/>
    <w:rsid w:val="00847B14"/>
    <w:rsid w:val="0085003B"/>
    <w:rsid w:val="00850458"/>
    <w:rsid w:val="008508B3"/>
    <w:rsid w:val="00850EB4"/>
    <w:rsid w:val="00851304"/>
    <w:rsid w:val="008514C7"/>
    <w:rsid w:val="00851FC0"/>
    <w:rsid w:val="00853C38"/>
    <w:rsid w:val="008540DE"/>
    <w:rsid w:val="0085562C"/>
    <w:rsid w:val="00855732"/>
    <w:rsid w:val="00855AC6"/>
    <w:rsid w:val="0085642E"/>
    <w:rsid w:val="00856BA0"/>
    <w:rsid w:val="00860A19"/>
    <w:rsid w:val="00861A2D"/>
    <w:rsid w:val="00861C09"/>
    <w:rsid w:val="00862A2D"/>
    <w:rsid w:val="00862EE4"/>
    <w:rsid w:val="0086323A"/>
    <w:rsid w:val="0086392B"/>
    <w:rsid w:val="008640A4"/>
    <w:rsid w:val="008640C2"/>
    <w:rsid w:val="00864FB8"/>
    <w:rsid w:val="008666C8"/>
    <w:rsid w:val="008702DE"/>
    <w:rsid w:val="008702E8"/>
    <w:rsid w:val="008704CA"/>
    <w:rsid w:val="00870706"/>
    <w:rsid w:val="00870C8C"/>
    <w:rsid w:val="00870D16"/>
    <w:rsid w:val="00870E65"/>
    <w:rsid w:val="008721B0"/>
    <w:rsid w:val="008723BC"/>
    <w:rsid w:val="00872F69"/>
    <w:rsid w:val="00873324"/>
    <w:rsid w:val="00873B7F"/>
    <w:rsid w:val="0087427C"/>
    <w:rsid w:val="00874970"/>
    <w:rsid w:val="008752F1"/>
    <w:rsid w:val="00876375"/>
    <w:rsid w:val="00876C90"/>
    <w:rsid w:val="00876F2B"/>
    <w:rsid w:val="00877AC7"/>
    <w:rsid w:val="00877BFC"/>
    <w:rsid w:val="00877EA3"/>
    <w:rsid w:val="00880711"/>
    <w:rsid w:val="0088151D"/>
    <w:rsid w:val="0088376B"/>
    <w:rsid w:val="0088447B"/>
    <w:rsid w:val="008854FE"/>
    <w:rsid w:val="00885CAE"/>
    <w:rsid w:val="00886029"/>
    <w:rsid w:val="0088627E"/>
    <w:rsid w:val="0088648E"/>
    <w:rsid w:val="00886EE7"/>
    <w:rsid w:val="0088748E"/>
    <w:rsid w:val="008908CB"/>
    <w:rsid w:val="00890B3E"/>
    <w:rsid w:val="00892006"/>
    <w:rsid w:val="008920D2"/>
    <w:rsid w:val="00892487"/>
    <w:rsid w:val="00892EF2"/>
    <w:rsid w:val="00893F7C"/>
    <w:rsid w:val="008953D5"/>
    <w:rsid w:val="00895772"/>
    <w:rsid w:val="0089581C"/>
    <w:rsid w:val="00895CA1"/>
    <w:rsid w:val="00895EC2"/>
    <w:rsid w:val="008960D6"/>
    <w:rsid w:val="0089632A"/>
    <w:rsid w:val="00896344"/>
    <w:rsid w:val="00896772"/>
    <w:rsid w:val="00896FAA"/>
    <w:rsid w:val="008978B5"/>
    <w:rsid w:val="008A11E7"/>
    <w:rsid w:val="008A374F"/>
    <w:rsid w:val="008A3814"/>
    <w:rsid w:val="008A3A7D"/>
    <w:rsid w:val="008A3C30"/>
    <w:rsid w:val="008A473D"/>
    <w:rsid w:val="008A5DA6"/>
    <w:rsid w:val="008A5E5F"/>
    <w:rsid w:val="008A6CE1"/>
    <w:rsid w:val="008B3350"/>
    <w:rsid w:val="008B5131"/>
    <w:rsid w:val="008B517D"/>
    <w:rsid w:val="008B51BD"/>
    <w:rsid w:val="008B57FD"/>
    <w:rsid w:val="008B65DB"/>
    <w:rsid w:val="008B73EA"/>
    <w:rsid w:val="008B7589"/>
    <w:rsid w:val="008C046C"/>
    <w:rsid w:val="008C1587"/>
    <w:rsid w:val="008C1736"/>
    <w:rsid w:val="008C209E"/>
    <w:rsid w:val="008C2A20"/>
    <w:rsid w:val="008C2DED"/>
    <w:rsid w:val="008C2E1B"/>
    <w:rsid w:val="008C2F60"/>
    <w:rsid w:val="008C3943"/>
    <w:rsid w:val="008C3AEF"/>
    <w:rsid w:val="008C4742"/>
    <w:rsid w:val="008C5079"/>
    <w:rsid w:val="008C57DD"/>
    <w:rsid w:val="008C5A81"/>
    <w:rsid w:val="008C5E80"/>
    <w:rsid w:val="008C6723"/>
    <w:rsid w:val="008C6FA3"/>
    <w:rsid w:val="008D0049"/>
    <w:rsid w:val="008D0534"/>
    <w:rsid w:val="008D09C1"/>
    <w:rsid w:val="008D1782"/>
    <w:rsid w:val="008D3845"/>
    <w:rsid w:val="008D3A18"/>
    <w:rsid w:val="008D3F05"/>
    <w:rsid w:val="008D4046"/>
    <w:rsid w:val="008D4802"/>
    <w:rsid w:val="008D51DE"/>
    <w:rsid w:val="008D557A"/>
    <w:rsid w:val="008D613F"/>
    <w:rsid w:val="008D6B63"/>
    <w:rsid w:val="008D6E22"/>
    <w:rsid w:val="008D71D3"/>
    <w:rsid w:val="008E0C6F"/>
    <w:rsid w:val="008E0FAE"/>
    <w:rsid w:val="008E2732"/>
    <w:rsid w:val="008E2E13"/>
    <w:rsid w:val="008E346C"/>
    <w:rsid w:val="008E3EF2"/>
    <w:rsid w:val="008E5080"/>
    <w:rsid w:val="008E5139"/>
    <w:rsid w:val="008E53A9"/>
    <w:rsid w:val="008E6E7B"/>
    <w:rsid w:val="008E7870"/>
    <w:rsid w:val="008F0865"/>
    <w:rsid w:val="008F0BAA"/>
    <w:rsid w:val="008F134A"/>
    <w:rsid w:val="008F2325"/>
    <w:rsid w:val="008F38B9"/>
    <w:rsid w:val="008F3E02"/>
    <w:rsid w:val="008F5F46"/>
    <w:rsid w:val="008F64F0"/>
    <w:rsid w:val="008F66D6"/>
    <w:rsid w:val="008F7BB9"/>
    <w:rsid w:val="00900244"/>
    <w:rsid w:val="00900493"/>
    <w:rsid w:val="009007AC"/>
    <w:rsid w:val="00901A5F"/>
    <w:rsid w:val="009022A7"/>
    <w:rsid w:val="00902F06"/>
    <w:rsid w:val="00903716"/>
    <w:rsid w:val="00903CC7"/>
    <w:rsid w:val="009049F8"/>
    <w:rsid w:val="009053B4"/>
    <w:rsid w:val="009060BE"/>
    <w:rsid w:val="0090683C"/>
    <w:rsid w:val="00906BAD"/>
    <w:rsid w:val="0091031E"/>
    <w:rsid w:val="00910A8A"/>
    <w:rsid w:val="00911D29"/>
    <w:rsid w:val="00912AB3"/>
    <w:rsid w:val="00913706"/>
    <w:rsid w:val="00913927"/>
    <w:rsid w:val="0091487B"/>
    <w:rsid w:val="009148B5"/>
    <w:rsid w:val="00914F2A"/>
    <w:rsid w:val="0091500E"/>
    <w:rsid w:val="00915789"/>
    <w:rsid w:val="009166D7"/>
    <w:rsid w:val="00916769"/>
    <w:rsid w:val="009168E8"/>
    <w:rsid w:val="00916BD6"/>
    <w:rsid w:val="00916D8B"/>
    <w:rsid w:val="00917575"/>
    <w:rsid w:val="00920A9C"/>
    <w:rsid w:val="009221F9"/>
    <w:rsid w:val="00923468"/>
    <w:rsid w:val="00924968"/>
    <w:rsid w:val="009254AA"/>
    <w:rsid w:val="00925557"/>
    <w:rsid w:val="009255C8"/>
    <w:rsid w:val="0092733F"/>
    <w:rsid w:val="00927AC4"/>
    <w:rsid w:val="00927F1F"/>
    <w:rsid w:val="009303B4"/>
    <w:rsid w:val="00930483"/>
    <w:rsid w:val="00933375"/>
    <w:rsid w:val="00933B0E"/>
    <w:rsid w:val="009343E0"/>
    <w:rsid w:val="00934D0B"/>
    <w:rsid w:val="009353ED"/>
    <w:rsid w:val="00937C4B"/>
    <w:rsid w:val="00937EC2"/>
    <w:rsid w:val="00937FD7"/>
    <w:rsid w:val="009412E4"/>
    <w:rsid w:val="00941344"/>
    <w:rsid w:val="00941B7D"/>
    <w:rsid w:val="00942182"/>
    <w:rsid w:val="0094247F"/>
    <w:rsid w:val="009429E5"/>
    <w:rsid w:val="009438C6"/>
    <w:rsid w:val="00944101"/>
    <w:rsid w:val="00944789"/>
    <w:rsid w:val="00947EA2"/>
    <w:rsid w:val="00950CBA"/>
    <w:rsid w:val="00951716"/>
    <w:rsid w:val="00952A88"/>
    <w:rsid w:val="009533D3"/>
    <w:rsid w:val="0095427C"/>
    <w:rsid w:val="00954504"/>
    <w:rsid w:val="00954618"/>
    <w:rsid w:val="00954871"/>
    <w:rsid w:val="00954D17"/>
    <w:rsid w:val="00955687"/>
    <w:rsid w:val="009563B1"/>
    <w:rsid w:val="0095669A"/>
    <w:rsid w:val="00956CB8"/>
    <w:rsid w:val="00957C50"/>
    <w:rsid w:val="00957CC6"/>
    <w:rsid w:val="009601D9"/>
    <w:rsid w:val="009603BB"/>
    <w:rsid w:val="00962627"/>
    <w:rsid w:val="00962A0E"/>
    <w:rsid w:val="00962F47"/>
    <w:rsid w:val="00963184"/>
    <w:rsid w:val="00964086"/>
    <w:rsid w:val="00964484"/>
    <w:rsid w:val="00964CFB"/>
    <w:rsid w:val="009656E9"/>
    <w:rsid w:val="0096579C"/>
    <w:rsid w:val="0096635C"/>
    <w:rsid w:val="00966531"/>
    <w:rsid w:val="009665BE"/>
    <w:rsid w:val="009668B7"/>
    <w:rsid w:val="00966E37"/>
    <w:rsid w:val="00967230"/>
    <w:rsid w:val="009675B1"/>
    <w:rsid w:val="00967691"/>
    <w:rsid w:val="00970494"/>
    <w:rsid w:val="009706A4"/>
    <w:rsid w:val="00971307"/>
    <w:rsid w:val="0097433C"/>
    <w:rsid w:val="0097547C"/>
    <w:rsid w:val="00975FBA"/>
    <w:rsid w:val="00976CB4"/>
    <w:rsid w:val="009805C9"/>
    <w:rsid w:val="00980689"/>
    <w:rsid w:val="0098126D"/>
    <w:rsid w:val="00982785"/>
    <w:rsid w:val="0098324D"/>
    <w:rsid w:val="00983ABA"/>
    <w:rsid w:val="00983D60"/>
    <w:rsid w:val="00983F89"/>
    <w:rsid w:val="00984DB0"/>
    <w:rsid w:val="00984FA3"/>
    <w:rsid w:val="00985C37"/>
    <w:rsid w:val="0098629D"/>
    <w:rsid w:val="009865DC"/>
    <w:rsid w:val="0098687B"/>
    <w:rsid w:val="009876BC"/>
    <w:rsid w:val="0099300F"/>
    <w:rsid w:val="00993269"/>
    <w:rsid w:val="00994C2F"/>
    <w:rsid w:val="00994C33"/>
    <w:rsid w:val="00994E8D"/>
    <w:rsid w:val="00995143"/>
    <w:rsid w:val="009951B2"/>
    <w:rsid w:val="0099684A"/>
    <w:rsid w:val="00996859"/>
    <w:rsid w:val="00996975"/>
    <w:rsid w:val="00996DBE"/>
    <w:rsid w:val="00997396"/>
    <w:rsid w:val="009A0BF2"/>
    <w:rsid w:val="009A0CF6"/>
    <w:rsid w:val="009A1947"/>
    <w:rsid w:val="009A1C8C"/>
    <w:rsid w:val="009A1F63"/>
    <w:rsid w:val="009A2038"/>
    <w:rsid w:val="009A34A1"/>
    <w:rsid w:val="009A42AA"/>
    <w:rsid w:val="009A4704"/>
    <w:rsid w:val="009A4C5D"/>
    <w:rsid w:val="009A5064"/>
    <w:rsid w:val="009A51A9"/>
    <w:rsid w:val="009A5617"/>
    <w:rsid w:val="009A5F27"/>
    <w:rsid w:val="009A5F9A"/>
    <w:rsid w:val="009A765C"/>
    <w:rsid w:val="009B05C4"/>
    <w:rsid w:val="009B0601"/>
    <w:rsid w:val="009B105F"/>
    <w:rsid w:val="009B1061"/>
    <w:rsid w:val="009B16B1"/>
    <w:rsid w:val="009B22CF"/>
    <w:rsid w:val="009B2844"/>
    <w:rsid w:val="009B2A5A"/>
    <w:rsid w:val="009B2E48"/>
    <w:rsid w:val="009B31B6"/>
    <w:rsid w:val="009B38AA"/>
    <w:rsid w:val="009B3CAE"/>
    <w:rsid w:val="009B4896"/>
    <w:rsid w:val="009B4A13"/>
    <w:rsid w:val="009B4D29"/>
    <w:rsid w:val="009B69E7"/>
    <w:rsid w:val="009B6F99"/>
    <w:rsid w:val="009B7A99"/>
    <w:rsid w:val="009B7F31"/>
    <w:rsid w:val="009C0CF5"/>
    <w:rsid w:val="009C0EC1"/>
    <w:rsid w:val="009C1648"/>
    <w:rsid w:val="009C2432"/>
    <w:rsid w:val="009C2D85"/>
    <w:rsid w:val="009C2DEC"/>
    <w:rsid w:val="009C3043"/>
    <w:rsid w:val="009C3DBC"/>
    <w:rsid w:val="009C4B1D"/>
    <w:rsid w:val="009C4FD9"/>
    <w:rsid w:val="009C6A07"/>
    <w:rsid w:val="009C6B69"/>
    <w:rsid w:val="009C76CC"/>
    <w:rsid w:val="009C7974"/>
    <w:rsid w:val="009D21EC"/>
    <w:rsid w:val="009D2634"/>
    <w:rsid w:val="009D348D"/>
    <w:rsid w:val="009D3E99"/>
    <w:rsid w:val="009D42C4"/>
    <w:rsid w:val="009D4B01"/>
    <w:rsid w:val="009D4B26"/>
    <w:rsid w:val="009D4DAD"/>
    <w:rsid w:val="009D6048"/>
    <w:rsid w:val="009D7493"/>
    <w:rsid w:val="009D7798"/>
    <w:rsid w:val="009E01C0"/>
    <w:rsid w:val="009E0617"/>
    <w:rsid w:val="009E0877"/>
    <w:rsid w:val="009E1C12"/>
    <w:rsid w:val="009E1E6B"/>
    <w:rsid w:val="009E1F7B"/>
    <w:rsid w:val="009E1FFC"/>
    <w:rsid w:val="009E22C4"/>
    <w:rsid w:val="009E2D67"/>
    <w:rsid w:val="009E38D3"/>
    <w:rsid w:val="009E44A2"/>
    <w:rsid w:val="009E4511"/>
    <w:rsid w:val="009E5F4A"/>
    <w:rsid w:val="009E611F"/>
    <w:rsid w:val="009E6ACA"/>
    <w:rsid w:val="009F0491"/>
    <w:rsid w:val="009F09D0"/>
    <w:rsid w:val="009F1715"/>
    <w:rsid w:val="009F1758"/>
    <w:rsid w:val="009F24D9"/>
    <w:rsid w:val="009F3B8F"/>
    <w:rsid w:val="009F43F8"/>
    <w:rsid w:val="009F45E7"/>
    <w:rsid w:val="009F47CB"/>
    <w:rsid w:val="009F5ED2"/>
    <w:rsid w:val="009F68FE"/>
    <w:rsid w:val="009F7D79"/>
    <w:rsid w:val="00A01474"/>
    <w:rsid w:val="00A01CAA"/>
    <w:rsid w:val="00A02065"/>
    <w:rsid w:val="00A02FF6"/>
    <w:rsid w:val="00A05E18"/>
    <w:rsid w:val="00A1068B"/>
    <w:rsid w:val="00A10803"/>
    <w:rsid w:val="00A11EC5"/>
    <w:rsid w:val="00A13255"/>
    <w:rsid w:val="00A1495A"/>
    <w:rsid w:val="00A14A2F"/>
    <w:rsid w:val="00A14D86"/>
    <w:rsid w:val="00A151EA"/>
    <w:rsid w:val="00A15232"/>
    <w:rsid w:val="00A163E9"/>
    <w:rsid w:val="00A164A4"/>
    <w:rsid w:val="00A173B2"/>
    <w:rsid w:val="00A17FD7"/>
    <w:rsid w:val="00A203D6"/>
    <w:rsid w:val="00A2163F"/>
    <w:rsid w:val="00A21C4F"/>
    <w:rsid w:val="00A21F94"/>
    <w:rsid w:val="00A2409C"/>
    <w:rsid w:val="00A26353"/>
    <w:rsid w:val="00A2721C"/>
    <w:rsid w:val="00A27C99"/>
    <w:rsid w:val="00A27EA2"/>
    <w:rsid w:val="00A3184D"/>
    <w:rsid w:val="00A31F73"/>
    <w:rsid w:val="00A32429"/>
    <w:rsid w:val="00A32493"/>
    <w:rsid w:val="00A32B80"/>
    <w:rsid w:val="00A32EE7"/>
    <w:rsid w:val="00A33780"/>
    <w:rsid w:val="00A33CB4"/>
    <w:rsid w:val="00A34AAC"/>
    <w:rsid w:val="00A35685"/>
    <w:rsid w:val="00A356ED"/>
    <w:rsid w:val="00A35A10"/>
    <w:rsid w:val="00A368D5"/>
    <w:rsid w:val="00A37774"/>
    <w:rsid w:val="00A3786A"/>
    <w:rsid w:val="00A37A7D"/>
    <w:rsid w:val="00A37E24"/>
    <w:rsid w:val="00A40C02"/>
    <w:rsid w:val="00A4158A"/>
    <w:rsid w:val="00A41D3C"/>
    <w:rsid w:val="00A424F7"/>
    <w:rsid w:val="00A429C4"/>
    <w:rsid w:val="00A42A87"/>
    <w:rsid w:val="00A42D02"/>
    <w:rsid w:val="00A43388"/>
    <w:rsid w:val="00A4398C"/>
    <w:rsid w:val="00A43FD5"/>
    <w:rsid w:val="00A4404B"/>
    <w:rsid w:val="00A445C9"/>
    <w:rsid w:val="00A4488F"/>
    <w:rsid w:val="00A44FBA"/>
    <w:rsid w:val="00A45136"/>
    <w:rsid w:val="00A45186"/>
    <w:rsid w:val="00A460B8"/>
    <w:rsid w:val="00A4723A"/>
    <w:rsid w:val="00A479D2"/>
    <w:rsid w:val="00A523AA"/>
    <w:rsid w:val="00A524DB"/>
    <w:rsid w:val="00A52919"/>
    <w:rsid w:val="00A5322B"/>
    <w:rsid w:val="00A5344D"/>
    <w:rsid w:val="00A5369C"/>
    <w:rsid w:val="00A538AC"/>
    <w:rsid w:val="00A543BF"/>
    <w:rsid w:val="00A550A9"/>
    <w:rsid w:val="00A56722"/>
    <w:rsid w:val="00A57B3A"/>
    <w:rsid w:val="00A601CD"/>
    <w:rsid w:val="00A609FD"/>
    <w:rsid w:val="00A613C8"/>
    <w:rsid w:val="00A63C38"/>
    <w:rsid w:val="00A6422A"/>
    <w:rsid w:val="00A64886"/>
    <w:rsid w:val="00A6531E"/>
    <w:rsid w:val="00A65390"/>
    <w:rsid w:val="00A707C2"/>
    <w:rsid w:val="00A70EB3"/>
    <w:rsid w:val="00A722DE"/>
    <w:rsid w:val="00A72361"/>
    <w:rsid w:val="00A74C82"/>
    <w:rsid w:val="00A75104"/>
    <w:rsid w:val="00A754D5"/>
    <w:rsid w:val="00A755B1"/>
    <w:rsid w:val="00A76127"/>
    <w:rsid w:val="00A7619C"/>
    <w:rsid w:val="00A764D6"/>
    <w:rsid w:val="00A770F4"/>
    <w:rsid w:val="00A80D14"/>
    <w:rsid w:val="00A839C4"/>
    <w:rsid w:val="00A84FEC"/>
    <w:rsid w:val="00A86BE3"/>
    <w:rsid w:val="00A870E3"/>
    <w:rsid w:val="00A90D6D"/>
    <w:rsid w:val="00A91360"/>
    <w:rsid w:val="00A91DF5"/>
    <w:rsid w:val="00A92BBE"/>
    <w:rsid w:val="00A92CE0"/>
    <w:rsid w:val="00A950B0"/>
    <w:rsid w:val="00A95BAD"/>
    <w:rsid w:val="00A966E5"/>
    <w:rsid w:val="00A96799"/>
    <w:rsid w:val="00A96CDC"/>
    <w:rsid w:val="00A97C83"/>
    <w:rsid w:val="00A97D4A"/>
    <w:rsid w:val="00AA000D"/>
    <w:rsid w:val="00AA1835"/>
    <w:rsid w:val="00AA2277"/>
    <w:rsid w:val="00AA267E"/>
    <w:rsid w:val="00AA2C4E"/>
    <w:rsid w:val="00AA2E58"/>
    <w:rsid w:val="00AA341D"/>
    <w:rsid w:val="00AA4624"/>
    <w:rsid w:val="00AA4E50"/>
    <w:rsid w:val="00AA51FA"/>
    <w:rsid w:val="00AA578B"/>
    <w:rsid w:val="00AB01A1"/>
    <w:rsid w:val="00AB1497"/>
    <w:rsid w:val="00AB2E79"/>
    <w:rsid w:val="00AB3C3C"/>
    <w:rsid w:val="00AB3D03"/>
    <w:rsid w:val="00AB4E5B"/>
    <w:rsid w:val="00AB57DA"/>
    <w:rsid w:val="00AB595F"/>
    <w:rsid w:val="00AB63EC"/>
    <w:rsid w:val="00AB66B7"/>
    <w:rsid w:val="00AB6C73"/>
    <w:rsid w:val="00AB6C7F"/>
    <w:rsid w:val="00AB7C66"/>
    <w:rsid w:val="00AC00BC"/>
    <w:rsid w:val="00AC07B3"/>
    <w:rsid w:val="00AC0861"/>
    <w:rsid w:val="00AC0C2D"/>
    <w:rsid w:val="00AC0EB8"/>
    <w:rsid w:val="00AC23A2"/>
    <w:rsid w:val="00AC2634"/>
    <w:rsid w:val="00AC292F"/>
    <w:rsid w:val="00AC3A64"/>
    <w:rsid w:val="00AC528B"/>
    <w:rsid w:val="00AC5E3A"/>
    <w:rsid w:val="00AC631C"/>
    <w:rsid w:val="00AC73E4"/>
    <w:rsid w:val="00AC73E6"/>
    <w:rsid w:val="00AC795F"/>
    <w:rsid w:val="00AD0ACC"/>
    <w:rsid w:val="00AD0AEC"/>
    <w:rsid w:val="00AD0FB0"/>
    <w:rsid w:val="00AD16AD"/>
    <w:rsid w:val="00AD1AE0"/>
    <w:rsid w:val="00AD5FF7"/>
    <w:rsid w:val="00AD6D47"/>
    <w:rsid w:val="00AD7091"/>
    <w:rsid w:val="00AE012D"/>
    <w:rsid w:val="00AE05B3"/>
    <w:rsid w:val="00AE123E"/>
    <w:rsid w:val="00AE15AF"/>
    <w:rsid w:val="00AE279C"/>
    <w:rsid w:val="00AE2DAD"/>
    <w:rsid w:val="00AE4620"/>
    <w:rsid w:val="00AE49E6"/>
    <w:rsid w:val="00AE4CFB"/>
    <w:rsid w:val="00AE4D07"/>
    <w:rsid w:val="00AE633B"/>
    <w:rsid w:val="00AE699C"/>
    <w:rsid w:val="00AE6BB9"/>
    <w:rsid w:val="00AE6E27"/>
    <w:rsid w:val="00AE70F1"/>
    <w:rsid w:val="00AE756D"/>
    <w:rsid w:val="00AE7964"/>
    <w:rsid w:val="00AF0588"/>
    <w:rsid w:val="00AF0A37"/>
    <w:rsid w:val="00AF2292"/>
    <w:rsid w:val="00AF2E9C"/>
    <w:rsid w:val="00AF31E3"/>
    <w:rsid w:val="00AF3367"/>
    <w:rsid w:val="00AF34D9"/>
    <w:rsid w:val="00AF47CC"/>
    <w:rsid w:val="00AF480F"/>
    <w:rsid w:val="00AF482B"/>
    <w:rsid w:val="00AF4F91"/>
    <w:rsid w:val="00AF5091"/>
    <w:rsid w:val="00AF592F"/>
    <w:rsid w:val="00AF5BAE"/>
    <w:rsid w:val="00AF6F51"/>
    <w:rsid w:val="00AF7193"/>
    <w:rsid w:val="00AF790A"/>
    <w:rsid w:val="00AF7CE6"/>
    <w:rsid w:val="00B00989"/>
    <w:rsid w:val="00B01AE7"/>
    <w:rsid w:val="00B01C62"/>
    <w:rsid w:val="00B02817"/>
    <w:rsid w:val="00B03191"/>
    <w:rsid w:val="00B0330A"/>
    <w:rsid w:val="00B03838"/>
    <w:rsid w:val="00B04011"/>
    <w:rsid w:val="00B0429B"/>
    <w:rsid w:val="00B04709"/>
    <w:rsid w:val="00B04C6A"/>
    <w:rsid w:val="00B07039"/>
    <w:rsid w:val="00B074EC"/>
    <w:rsid w:val="00B07FFE"/>
    <w:rsid w:val="00B11542"/>
    <w:rsid w:val="00B11775"/>
    <w:rsid w:val="00B12538"/>
    <w:rsid w:val="00B13442"/>
    <w:rsid w:val="00B13674"/>
    <w:rsid w:val="00B142C5"/>
    <w:rsid w:val="00B1492E"/>
    <w:rsid w:val="00B14BF2"/>
    <w:rsid w:val="00B14C44"/>
    <w:rsid w:val="00B15541"/>
    <w:rsid w:val="00B15FF5"/>
    <w:rsid w:val="00B167A3"/>
    <w:rsid w:val="00B17509"/>
    <w:rsid w:val="00B17BB4"/>
    <w:rsid w:val="00B17DB3"/>
    <w:rsid w:val="00B2085E"/>
    <w:rsid w:val="00B20C7F"/>
    <w:rsid w:val="00B22FA3"/>
    <w:rsid w:val="00B24968"/>
    <w:rsid w:val="00B251C9"/>
    <w:rsid w:val="00B256D9"/>
    <w:rsid w:val="00B25C55"/>
    <w:rsid w:val="00B262CF"/>
    <w:rsid w:val="00B270A7"/>
    <w:rsid w:val="00B27303"/>
    <w:rsid w:val="00B30570"/>
    <w:rsid w:val="00B31D16"/>
    <w:rsid w:val="00B32104"/>
    <w:rsid w:val="00B32B6E"/>
    <w:rsid w:val="00B33622"/>
    <w:rsid w:val="00B33839"/>
    <w:rsid w:val="00B33BC7"/>
    <w:rsid w:val="00B35068"/>
    <w:rsid w:val="00B35675"/>
    <w:rsid w:val="00B35A68"/>
    <w:rsid w:val="00B360F7"/>
    <w:rsid w:val="00B36466"/>
    <w:rsid w:val="00B3663C"/>
    <w:rsid w:val="00B370A6"/>
    <w:rsid w:val="00B37CC5"/>
    <w:rsid w:val="00B402BB"/>
    <w:rsid w:val="00B40551"/>
    <w:rsid w:val="00B40991"/>
    <w:rsid w:val="00B40E71"/>
    <w:rsid w:val="00B40F57"/>
    <w:rsid w:val="00B41DC5"/>
    <w:rsid w:val="00B41EF2"/>
    <w:rsid w:val="00B42127"/>
    <w:rsid w:val="00B4257D"/>
    <w:rsid w:val="00B42735"/>
    <w:rsid w:val="00B4289E"/>
    <w:rsid w:val="00B42A72"/>
    <w:rsid w:val="00B43196"/>
    <w:rsid w:val="00B44896"/>
    <w:rsid w:val="00B45548"/>
    <w:rsid w:val="00B46881"/>
    <w:rsid w:val="00B46964"/>
    <w:rsid w:val="00B47C23"/>
    <w:rsid w:val="00B51153"/>
    <w:rsid w:val="00B512DC"/>
    <w:rsid w:val="00B525BC"/>
    <w:rsid w:val="00B52B93"/>
    <w:rsid w:val="00B52F0B"/>
    <w:rsid w:val="00B55731"/>
    <w:rsid w:val="00B55EA8"/>
    <w:rsid w:val="00B56DCD"/>
    <w:rsid w:val="00B60CCC"/>
    <w:rsid w:val="00B62810"/>
    <w:rsid w:val="00B6310E"/>
    <w:rsid w:val="00B6339A"/>
    <w:rsid w:val="00B6383B"/>
    <w:rsid w:val="00B64D95"/>
    <w:rsid w:val="00B65183"/>
    <w:rsid w:val="00B66BAC"/>
    <w:rsid w:val="00B675D9"/>
    <w:rsid w:val="00B725A0"/>
    <w:rsid w:val="00B72908"/>
    <w:rsid w:val="00B72A9E"/>
    <w:rsid w:val="00B72BE5"/>
    <w:rsid w:val="00B72F2E"/>
    <w:rsid w:val="00B73293"/>
    <w:rsid w:val="00B733CF"/>
    <w:rsid w:val="00B73623"/>
    <w:rsid w:val="00B74F6B"/>
    <w:rsid w:val="00B75FE2"/>
    <w:rsid w:val="00B775B8"/>
    <w:rsid w:val="00B85259"/>
    <w:rsid w:val="00B902FD"/>
    <w:rsid w:val="00B90AD1"/>
    <w:rsid w:val="00B9100F"/>
    <w:rsid w:val="00B911AF"/>
    <w:rsid w:val="00B9131D"/>
    <w:rsid w:val="00B9206B"/>
    <w:rsid w:val="00B92B78"/>
    <w:rsid w:val="00B9307C"/>
    <w:rsid w:val="00B93436"/>
    <w:rsid w:val="00B94176"/>
    <w:rsid w:val="00B9640F"/>
    <w:rsid w:val="00B968A7"/>
    <w:rsid w:val="00B96B48"/>
    <w:rsid w:val="00B96F82"/>
    <w:rsid w:val="00B9716A"/>
    <w:rsid w:val="00B97AFA"/>
    <w:rsid w:val="00BA0787"/>
    <w:rsid w:val="00BA0F58"/>
    <w:rsid w:val="00BA100F"/>
    <w:rsid w:val="00BA2465"/>
    <w:rsid w:val="00BA254D"/>
    <w:rsid w:val="00BA2597"/>
    <w:rsid w:val="00BA35F0"/>
    <w:rsid w:val="00BA364D"/>
    <w:rsid w:val="00BA5A60"/>
    <w:rsid w:val="00BA62F8"/>
    <w:rsid w:val="00BA6B77"/>
    <w:rsid w:val="00BA6BCF"/>
    <w:rsid w:val="00BA7227"/>
    <w:rsid w:val="00BB02CF"/>
    <w:rsid w:val="00BB1159"/>
    <w:rsid w:val="00BB152D"/>
    <w:rsid w:val="00BB161C"/>
    <w:rsid w:val="00BB1B36"/>
    <w:rsid w:val="00BB20E1"/>
    <w:rsid w:val="00BB2DBE"/>
    <w:rsid w:val="00BB2ED9"/>
    <w:rsid w:val="00BB3E96"/>
    <w:rsid w:val="00BB44CD"/>
    <w:rsid w:val="00BB4566"/>
    <w:rsid w:val="00BB46A4"/>
    <w:rsid w:val="00BB4FD5"/>
    <w:rsid w:val="00BB6286"/>
    <w:rsid w:val="00BB6D5D"/>
    <w:rsid w:val="00BC086E"/>
    <w:rsid w:val="00BC09D2"/>
    <w:rsid w:val="00BC37FA"/>
    <w:rsid w:val="00BC38C2"/>
    <w:rsid w:val="00BC401E"/>
    <w:rsid w:val="00BC4C31"/>
    <w:rsid w:val="00BC55F2"/>
    <w:rsid w:val="00BC7CAA"/>
    <w:rsid w:val="00BD016A"/>
    <w:rsid w:val="00BD0459"/>
    <w:rsid w:val="00BD0C18"/>
    <w:rsid w:val="00BD0D0D"/>
    <w:rsid w:val="00BD145D"/>
    <w:rsid w:val="00BD17E5"/>
    <w:rsid w:val="00BD39DF"/>
    <w:rsid w:val="00BD4020"/>
    <w:rsid w:val="00BD41E5"/>
    <w:rsid w:val="00BD513E"/>
    <w:rsid w:val="00BD56C0"/>
    <w:rsid w:val="00BD6C4B"/>
    <w:rsid w:val="00BD6F67"/>
    <w:rsid w:val="00BE05B6"/>
    <w:rsid w:val="00BE1305"/>
    <w:rsid w:val="00BE1DEB"/>
    <w:rsid w:val="00BE3352"/>
    <w:rsid w:val="00BE37F6"/>
    <w:rsid w:val="00BE3ED1"/>
    <w:rsid w:val="00BE42FF"/>
    <w:rsid w:val="00BE51BF"/>
    <w:rsid w:val="00BE5AFF"/>
    <w:rsid w:val="00BE61D4"/>
    <w:rsid w:val="00BE67DC"/>
    <w:rsid w:val="00BE6BB5"/>
    <w:rsid w:val="00BE6C54"/>
    <w:rsid w:val="00BE6DBB"/>
    <w:rsid w:val="00BE7394"/>
    <w:rsid w:val="00BE7EDA"/>
    <w:rsid w:val="00BF0EEA"/>
    <w:rsid w:val="00BF15E5"/>
    <w:rsid w:val="00BF18CD"/>
    <w:rsid w:val="00BF1A5A"/>
    <w:rsid w:val="00BF1BDD"/>
    <w:rsid w:val="00BF44F5"/>
    <w:rsid w:val="00BF5D10"/>
    <w:rsid w:val="00BF5E45"/>
    <w:rsid w:val="00BF72D5"/>
    <w:rsid w:val="00C00A62"/>
    <w:rsid w:val="00C02637"/>
    <w:rsid w:val="00C0331E"/>
    <w:rsid w:val="00C03341"/>
    <w:rsid w:val="00C0464A"/>
    <w:rsid w:val="00C055EA"/>
    <w:rsid w:val="00C07995"/>
    <w:rsid w:val="00C130F5"/>
    <w:rsid w:val="00C13370"/>
    <w:rsid w:val="00C1392B"/>
    <w:rsid w:val="00C14071"/>
    <w:rsid w:val="00C14543"/>
    <w:rsid w:val="00C14C50"/>
    <w:rsid w:val="00C14D56"/>
    <w:rsid w:val="00C15349"/>
    <w:rsid w:val="00C15971"/>
    <w:rsid w:val="00C15FCF"/>
    <w:rsid w:val="00C16860"/>
    <w:rsid w:val="00C16D36"/>
    <w:rsid w:val="00C1747D"/>
    <w:rsid w:val="00C175C9"/>
    <w:rsid w:val="00C17A98"/>
    <w:rsid w:val="00C21322"/>
    <w:rsid w:val="00C218F8"/>
    <w:rsid w:val="00C224B3"/>
    <w:rsid w:val="00C24278"/>
    <w:rsid w:val="00C2576B"/>
    <w:rsid w:val="00C27483"/>
    <w:rsid w:val="00C2769C"/>
    <w:rsid w:val="00C27E44"/>
    <w:rsid w:val="00C301FF"/>
    <w:rsid w:val="00C304E6"/>
    <w:rsid w:val="00C30C26"/>
    <w:rsid w:val="00C30CF7"/>
    <w:rsid w:val="00C31330"/>
    <w:rsid w:val="00C32085"/>
    <w:rsid w:val="00C321AD"/>
    <w:rsid w:val="00C32696"/>
    <w:rsid w:val="00C3307F"/>
    <w:rsid w:val="00C330AB"/>
    <w:rsid w:val="00C3316C"/>
    <w:rsid w:val="00C33BB0"/>
    <w:rsid w:val="00C33F2C"/>
    <w:rsid w:val="00C35719"/>
    <w:rsid w:val="00C3591D"/>
    <w:rsid w:val="00C35F5E"/>
    <w:rsid w:val="00C3665B"/>
    <w:rsid w:val="00C3688D"/>
    <w:rsid w:val="00C37B63"/>
    <w:rsid w:val="00C37C0A"/>
    <w:rsid w:val="00C37D6F"/>
    <w:rsid w:val="00C37DBB"/>
    <w:rsid w:val="00C40245"/>
    <w:rsid w:val="00C40FE6"/>
    <w:rsid w:val="00C41068"/>
    <w:rsid w:val="00C41429"/>
    <w:rsid w:val="00C4197C"/>
    <w:rsid w:val="00C428DB"/>
    <w:rsid w:val="00C44EE5"/>
    <w:rsid w:val="00C44F2A"/>
    <w:rsid w:val="00C455B9"/>
    <w:rsid w:val="00C50D55"/>
    <w:rsid w:val="00C520CB"/>
    <w:rsid w:val="00C5287E"/>
    <w:rsid w:val="00C535B4"/>
    <w:rsid w:val="00C53E96"/>
    <w:rsid w:val="00C5448E"/>
    <w:rsid w:val="00C55042"/>
    <w:rsid w:val="00C564E8"/>
    <w:rsid w:val="00C56B60"/>
    <w:rsid w:val="00C5712F"/>
    <w:rsid w:val="00C573DE"/>
    <w:rsid w:val="00C57421"/>
    <w:rsid w:val="00C6053C"/>
    <w:rsid w:val="00C623F5"/>
    <w:rsid w:val="00C62B8E"/>
    <w:rsid w:val="00C6344C"/>
    <w:rsid w:val="00C645F5"/>
    <w:rsid w:val="00C65D96"/>
    <w:rsid w:val="00C660B2"/>
    <w:rsid w:val="00C71E6E"/>
    <w:rsid w:val="00C73843"/>
    <w:rsid w:val="00C74094"/>
    <w:rsid w:val="00C746A7"/>
    <w:rsid w:val="00C76025"/>
    <w:rsid w:val="00C765E1"/>
    <w:rsid w:val="00C80E3C"/>
    <w:rsid w:val="00C81001"/>
    <w:rsid w:val="00C82407"/>
    <w:rsid w:val="00C82A61"/>
    <w:rsid w:val="00C85001"/>
    <w:rsid w:val="00C85C5A"/>
    <w:rsid w:val="00C86191"/>
    <w:rsid w:val="00C86351"/>
    <w:rsid w:val="00C8651D"/>
    <w:rsid w:val="00C8738A"/>
    <w:rsid w:val="00C878BA"/>
    <w:rsid w:val="00C909EC"/>
    <w:rsid w:val="00C92261"/>
    <w:rsid w:val="00C92323"/>
    <w:rsid w:val="00C92409"/>
    <w:rsid w:val="00C925EC"/>
    <w:rsid w:val="00C92DC1"/>
    <w:rsid w:val="00C95747"/>
    <w:rsid w:val="00C959C9"/>
    <w:rsid w:val="00C961DA"/>
    <w:rsid w:val="00C963BD"/>
    <w:rsid w:val="00C96BC1"/>
    <w:rsid w:val="00C9728A"/>
    <w:rsid w:val="00C97895"/>
    <w:rsid w:val="00C97A7A"/>
    <w:rsid w:val="00CA0942"/>
    <w:rsid w:val="00CA0D11"/>
    <w:rsid w:val="00CA1696"/>
    <w:rsid w:val="00CA1D2D"/>
    <w:rsid w:val="00CA1F5E"/>
    <w:rsid w:val="00CA40BC"/>
    <w:rsid w:val="00CA4220"/>
    <w:rsid w:val="00CA49FD"/>
    <w:rsid w:val="00CA4EEB"/>
    <w:rsid w:val="00CA5B87"/>
    <w:rsid w:val="00CA5F27"/>
    <w:rsid w:val="00CA7CC7"/>
    <w:rsid w:val="00CB218E"/>
    <w:rsid w:val="00CB27E7"/>
    <w:rsid w:val="00CB2D5E"/>
    <w:rsid w:val="00CB2F18"/>
    <w:rsid w:val="00CC0006"/>
    <w:rsid w:val="00CC0812"/>
    <w:rsid w:val="00CC1020"/>
    <w:rsid w:val="00CC24CF"/>
    <w:rsid w:val="00CC2635"/>
    <w:rsid w:val="00CC2796"/>
    <w:rsid w:val="00CC3AED"/>
    <w:rsid w:val="00CC3B7A"/>
    <w:rsid w:val="00CC43AF"/>
    <w:rsid w:val="00CC4C8D"/>
    <w:rsid w:val="00CC4D1F"/>
    <w:rsid w:val="00CC4DD6"/>
    <w:rsid w:val="00CC54A9"/>
    <w:rsid w:val="00CC5A88"/>
    <w:rsid w:val="00CC5C65"/>
    <w:rsid w:val="00CC6135"/>
    <w:rsid w:val="00CC6972"/>
    <w:rsid w:val="00CC7008"/>
    <w:rsid w:val="00CC7580"/>
    <w:rsid w:val="00CC78DD"/>
    <w:rsid w:val="00CC79BC"/>
    <w:rsid w:val="00CC7ABA"/>
    <w:rsid w:val="00CD017D"/>
    <w:rsid w:val="00CD1C26"/>
    <w:rsid w:val="00CD2905"/>
    <w:rsid w:val="00CD31D5"/>
    <w:rsid w:val="00CD3542"/>
    <w:rsid w:val="00CD48F1"/>
    <w:rsid w:val="00CD4E56"/>
    <w:rsid w:val="00CD579A"/>
    <w:rsid w:val="00CD6ECA"/>
    <w:rsid w:val="00CD70C7"/>
    <w:rsid w:val="00CD7A77"/>
    <w:rsid w:val="00CD7DE5"/>
    <w:rsid w:val="00CE0347"/>
    <w:rsid w:val="00CE17AC"/>
    <w:rsid w:val="00CE1ECC"/>
    <w:rsid w:val="00CE24A8"/>
    <w:rsid w:val="00CE263D"/>
    <w:rsid w:val="00CE2CB9"/>
    <w:rsid w:val="00CE2D4F"/>
    <w:rsid w:val="00CE308D"/>
    <w:rsid w:val="00CE3541"/>
    <w:rsid w:val="00CE387D"/>
    <w:rsid w:val="00CE4292"/>
    <w:rsid w:val="00CE46C8"/>
    <w:rsid w:val="00CE5A7D"/>
    <w:rsid w:val="00CE5AE3"/>
    <w:rsid w:val="00CE62D6"/>
    <w:rsid w:val="00CE6BEB"/>
    <w:rsid w:val="00CE7239"/>
    <w:rsid w:val="00CE77BC"/>
    <w:rsid w:val="00CF004D"/>
    <w:rsid w:val="00CF020F"/>
    <w:rsid w:val="00CF1B6E"/>
    <w:rsid w:val="00CF1BAE"/>
    <w:rsid w:val="00CF2D1D"/>
    <w:rsid w:val="00CF30DE"/>
    <w:rsid w:val="00CF3617"/>
    <w:rsid w:val="00CF575F"/>
    <w:rsid w:val="00CF5A4A"/>
    <w:rsid w:val="00CF6A40"/>
    <w:rsid w:val="00CF71C8"/>
    <w:rsid w:val="00CF7650"/>
    <w:rsid w:val="00D0082C"/>
    <w:rsid w:val="00D014B6"/>
    <w:rsid w:val="00D02055"/>
    <w:rsid w:val="00D02E74"/>
    <w:rsid w:val="00D030DC"/>
    <w:rsid w:val="00D04B2F"/>
    <w:rsid w:val="00D057FD"/>
    <w:rsid w:val="00D06BD5"/>
    <w:rsid w:val="00D06BE5"/>
    <w:rsid w:val="00D07809"/>
    <w:rsid w:val="00D10E29"/>
    <w:rsid w:val="00D127E2"/>
    <w:rsid w:val="00D12A0B"/>
    <w:rsid w:val="00D13896"/>
    <w:rsid w:val="00D14895"/>
    <w:rsid w:val="00D14B65"/>
    <w:rsid w:val="00D14CE8"/>
    <w:rsid w:val="00D15762"/>
    <w:rsid w:val="00D16E0A"/>
    <w:rsid w:val="00D16E62"/>
    <w:rsid w:val="00D17778"/>
    <w:rsid w:val="00D21AEF"/>
    <w:rsid w:val="00D21E46"/>
    <w:rsid w:val="00D225A5"/>
    <w:rsid w:val="00D23C9C"/>
    <w:rsid w:val="00D24466"/>
    <w:rsid w:val="00D25313"/>
    <w:rsid w:val="00D2540A"/>
    <w:rsid w:val="00D254FF"/>
    <w:rsid w:val="00D25B81"/>
    <w:rsid w:val="00D279EB"/>
    <w:rsid w:val="00D27C7A"/>
    <w:rsid w:val="00D30839"/>
    <w:rsid w:val="00D30BCE"/>
    <w:rsid w:val="00D30BFC"/>
    <w:rsid w:val="00D33055"/>
    <w:rsid w:val="00D33361"/>
    <w:rsid w:val="00D33480"/>
    <w:rsid w:val="00D33CDB"/>
    <w:rsid w:val="00D33D01"/>
    <w:rsid w:val="00D33E15"/>
    <w:rsid w:val="00D34195"/>
    <w:rsid w:val="00D3495D"/>
    <w:rsid w:val="00D3504E"/>
    <w:rsid w:val="00D3565C"/>
    <w:rsid w:val="00D358BB"/>
    <w:rsid w:val="00D35A91"/>
    <w:rsid w:val="00D368D0"/>
    <w:rsid w:val="00D40CF6"/>
    <w:rsid w:val="00D41591"/>
    <w:rsid w:val="00D41635"/>
    <w:rsid w:val="00D41E9B"/>
    <w:rsid w:val="00D43C67"/>
    <w:rsid w:val="00D449C3"/>
    <w:rsid w:val="00D44F01"/>
    <w:rsid w:val="00D45388"/>
    <w:rsid w:val="00D46332"/>
    <w:rsid w:val="00D51081"/>
    <w:rsid w:val="00D52BE3"/>
    <w:rsid w:val="00D52DF3"/>
    <w:rsid w:val="00D53CBA"/>
    <w:rsid w:val="00D546CA"/>
    <w:rsid w:val="00D552A8"/>
    <w:rsid w:val="00D611ED"/>
    <w:rsid w:val="00D61519"/>
    <w:rsid w:val="00D628F8"/>
    <w:rsid w:val="00D62A51"/>
    <w:rsid w:val="00D62C85"/>
    <w:rsid w:val="00D63232"/>
    <w:rsid w:val="00D63CBF"/>
    <w:rsid w:val="00D641CB"/>
    <w:rsid w:val="00D6480B"/>
    <w:rsid w:val="00D662A0"/>
    <w:rsid w:val="00D6718D"/>
    <w:rsid w:val="00D674E7"/>
    <w:rsid w:val="00D677B8"/>
    <w:rsid w:val="00D67879"/>
    <w:rsid w:val="00D67ED5"/>
    <w:rsid w:val="00D70E0E"/>
    <w:rsid w:val="00D70FA6"/>
    <w:rsid w:val="00D713DE"/>
    <w:rsid w:val="00D7277F"/>
    <w:rsid w:val="00D72864"/>
    <w:rsid w:val="00D72986"/>
    <w:rsid w:val="00D7312A"/>
    <w:rsid w:val="00D74A03"/>
    <w:rsid w:val="00D75C24"/>
    <w:rsid w:val="00D76125"/>
    <w:rsid w:val="00D806F6"/>
    <w:rsid w:val="00D80A62"/>
    <w:rsid w:val="00D80E66"/>
    <w:rsid w:val="00D825FC"/>
    <w:rsid w:val="00D82615"/>
    <w:rsid w:val="00D82B8C"/>
    <w:rsid w:val="00D82D9B"/>
    <w:rsid w:val="00D82E68"/>
    <w:rsid w:val="00D82F85"/>
    <w:rsid w:val="00D84FA4"/>
    <w:rsid w:val="00D852C9"/>
    <w:rsid w:val="00D856B9"/>
    <w:rsid w:val="00D86399"/>
    <w:rsid w:val="00D87852"/>
    <w:rsid w:val="00D87D9D"/>
    <w:rsid w:val="00D91D1E"/>
    <w:rsid w:val="00D91F70"/>
    <w:rsid w:val="00D9225A"/>
    <w:rsid w:val="00D9403F"/>
    <w:rsid w:val="00D94C0C"/>
    <w:rsid w:val="00D95B3F"/>
    <w:rsid w:val="00D95BF8"/>
    <w:rsid w:val="00D960E0"/>
    <w:rsid w:val="00D96A10"/>
    <w:rsid w:val="00DA0B00"/>
    <w:rsid w:val="00DA3474"/>
    <w:rsid w:val="00DA3E26"/>
    <w:rsid w:val="00DA41EC"/>
    <w:rsid w:val="00DA44A0"/>
    <w:rsid w:val="00DA470C"/>
    <w:rsid w:val="00DA4BAF"/>
    <w:rsid w:val="00DA4E1F"/>
    <w:rsid w:val="00DA5975"/>
    <w:rsid w:val="00DA5C49"/>
    <w:rsid w:val="00DA649C"/>
    <w:rsid w:val="00DA693A"/>
    <w:rsid w:val="00DA6CDE"/>
    <w:rsid w:val="00DA6EFC"/>
    <w:rsid w:val="00DB0569"/>
    <w:rsid w:val="00DB0BB0"/>
    <w:rsid w:val="00DB2357"/>
    <w:rsid w:val="00DB2443"/>
    <w:rsid w:val="00DB31E3"/>
    <w:rsid w:val="00DB3655"/>
    <w:rsid w:val="00DB424C"/>
    <w:rsid w:val="00DB49F7"/>
    <w:rsid w:val="00DB4F06"/>
    <w:rsid w:val="00DB535D"/>
    <w:rsid w:val="00DB56B8"/>
    <w:rsid w:val="00DB5CEF"/>
    <w:rsid w:val="00DB6004"/>
    <w:rsid w:val="00DB7203"/>
    <w:rsid w:val="00DC0211"/>
    <w:rsid w:val="00DC05DF"/>
    <w:rsid w:val="00DC05FF"/>
    <w:rsid w:val="00DC0BCD"/>
    <w:rsid w:val="00DC1010"/>
    <w:rsid w:val="00DC1699"/>
    <w:rsid w:val="00DC17DC"/>
    <w:rsid w:val="00DC1DC8"/>
    <w:rsid w:val="00DC245D"/>
    <w:rsid w:val="00DC29D0"/>
    <w:rsid w:val="00DC2EB3"/>
    <w:rsid w:val="00DC4622"/>
    <w:rsid w:val="00DC65F8"/>
    <w:rsid w:val="00DC70BE"/>
    <w:rsid w:val="00DC754A"/>
    <w:rsid w:val="00DD0D67"/>
    <w:rsid w:val="00DD1EAF"/>
    <w:rsid w:val="00DD1F62"/>
    <w:rsid w:val="00DD2282"/>
    <w:rsid w:val="00DD24B4"/>
    <w:rsid w:val="00DD2919"/>
    <w:rsid w:val="00DD3E1D"/>
    <w:rsid w:val="00DD4C40"/>
    <w:rsid w:val="00DD59E4"/>
    <w:rsid w:val="00DD61FF"/>
    <w:rsid w:val="00DD69F6"/>
    <w:rsid w:val="00DE0358"/>
    <w:rsid w:val="00DE0706"/>
    <w:rsid w:val="00DE0770"/>
    <w:rsid w:val="00DE0BB8"/>
    <w:rsid w:val="00DE0F08"/>
    <w:rsid w:val="00DE14FD"/>
    <w:rsid w:val="00DE1A24"/>
    <w:rsid w:val="00DE2338"/>
    <w:rsid w:val="00DE29A4"/>
    <w:rsid w:val="00DE2A60"/>
    <w:rsid w:val="00DE5497"/>
    <w:rsid w:val="00DE6919"/>
    <w:rsid w:val="00DE71EC"/>
    <w:rsid w:val="00DE7295"/>
    <w:rsid w:val="00DF0A63"/>
    <w:rsid w:val="00DF2081"/>
    <w:rsid w:val="00DF25BA"/>
    <w:rsid w:val="00DF79C6"/>
    <w:rsid w:val="00DF7A20"/>
    <w:rsid w:val="00E00351"/>
    <w:rsid w:val="00E013C2"/>
    <w:rsid w:val="00E0147E"/>
    <w:rsid w:val="00E015C0"/>
    <w:rsid w:val="00E01719"/>
    <w:rsid w:val="00E01E13"/>
    <w:rsid w:val="00E04E02"/>
    <w:rsid w:val="00E04FC9"/>
    <w:rsid w:val="00E05567"/>
    <w:rsid w:val="00E05C7E"/>
    <w:rsid w:val="00E0695D"/>
    <w:rsid w:val="00E071AD"/>
    <w:rsid w:val="00E073E5"/>
    <w:rsid w:val="00E108CC"/>
    <w:rsid w:val="00E10D70"/>
    <w:rsid w:val="00E10F8B"/>
    <w:rsid w:val="00E113A3"/>
    <w:rsid w:val="00E115AA"/>
    <w:rsid w:val="00E119DD"/>
    <w:rsid w:val="00E12E36"/>
    <w:rsid w:val="00E13B3D"/>
    <w:rsid w:val="00E13F81"/>
    <w:rsid w:val="00E143DB"/>
    <w:rsid w:val="00E1523D"/>
    <w:rsid w:val="00E1662F"/>
    <w:rsid w:val="00E16B65"/>
    <w:rsid w:val="00E171E4"/>
    <w:rsid w:val="00E1794A"/>
    <w:rsid w:val="00E17E16"/>
    <w:rsid w:val="00E2070D"/>
    <w:rsid w:val="00E224AC"/>
    <w:rsid w:val="00E22704"/>
    <w:rsid w:val="00E233AA"/>
    <w:rsid w:val="00E2386F"/>
    <w:rsid w:val="00E23C88"/>
    <w:rsid w:val="00E23E94"/>
    <w:rsid w:val="00E245F3"/>
    <w:rsid w:val="00E24AD2"/>
    <w:rsid w:val="00E26566"/>
    <w:rsid w:val="00E26964"/>
    <w:rsid w:val="00E27488"/>
    <w:rsid w:val="00E3071F"/>
    <w:rsid w:val="00E319F5"/>
    <w:rsid w:val="00E31E1F"/>
    <w:rsid w:val="00E331DF"/>
    <w:rsid w:val="00E335EB"/>
    <w:rsid w:val="00E336C1"/>
    <w:rsid w:val="00E33738"/>
    <w:rsid w:val="00E33AB2"/>
    <w:rsid w:val="00E33F70"/>
    <w:rsid w:val="00E3446E"/>
    <w:rsid w:val="00E35BA0"/>
    <w:rsid w:val="00E35BD0"/>
    <w:rsid w:val="00E37EAA"/>
    <w:rsid w:val="00E4120D"/>
    <w:rsid w:val="00E41466"/>
    <w:rsid w:val="00E43301"/>
    <w:rsid w:val="00E43598"/>
    <w:rsid w:val="00E43993"/>
    <w:rsid w:val="00E44210"/>
    <w:rsid w:val="00E447E4"/>
    <w:rsid w:val="00E44A4C"/>
    <w:rsid w:val="00E45754"/>
    <w:rsid w:val="00E45F77"/>
    <w:rsid w:val="00E47795"/>
    <w:rsid w:val="00E47A25"/>
    <w:rsid w:val="00E47FB1"/>
    <w:rsid w:val="00E500FC"/>
    <w:rsid w:val="00E5038C"/>
    <w:rsid w:val="00E505EF"/>
    <w:rsid w:val="00E505FA"/>
    <w:rsid w:val="00E508FF"/>
    <w:rsid w:val="00E5138B"/>
    <w:rsid w:val="00E517BA"/>
    <w:rsid w:val="00E52B10"/>
    <w:rsid w:val="00E534EC"/>
    <w:rsid w:val="00E55AA8"/>
    <w:rsid w:val="00E55ACF"/>
    <w:rsid w:val="00E56428"/>
    <w:rsid w:val="00E56B4F"/>
    <w:rsid w:val="00E5730E"/>
    <w:rsid w:val="00E57BAD"/>
    <w:rsid w:val="00E57D9C"/>
    <w:rsid w:val="00E60747"/>
    <w:rsid w:val="00E61285"/>
    <w:rsid w:val="00E62C5B"/>
    <w:rsid w:val="00E6316A"/>
    <w:rsid w:val="00E63308"/>
    <w:rsid w:val="00E63906"/>
    <w:rsid w:val="00E643AF"/>
    <w:rsid w:val="00E6460A"/>
    <w:rsid w:val="00E6489F"/>
    <w:rsid w:val="00E650D3"/>
    <w:rsid w:val="00E652A7"/>
    <w:rsid w:val="00E65A35"/>
    <w:rsid w:val="00E66692"/>
    <w:rsid w:val="00E66862"/>
    <w:rsid w:val="00E70075"/>
    <w:rsid w:val="00E70852"/>
    <w:rsid w:val="00E7188E"/>
    <w:rsid w:val="00E727FD"/>
    <w:rsid w:val="00E72CA5"/>
    <w:rsid w:val="00E731B1"/>
    <w:rsid w:val="00E753CA"/>
    <w:rsid w:val="00E75455"/>
    <w:rsid w:val="00E75556"/>
    <w:rsid w:val="00E75C34"/>
    <w:rsid w:val="00E77E6A"/>
    <w:rsid w:val="00E80681"/>
    <w:rsid w:val="00E80ADF"/>
    <w:rsid w:val="00E80C11"/>
    <w:rsid w:val="00E80DF8"/>
    <w:rsid w:val="00E813F2"/>
    <w:rsid w:val="00E81482"/>
    <w:rsid w:val="00E81FF6"/>
    <w:rsid w:val="00E829F9"/>
    <w:rsid w:val="00E82E17"/>
    <w:rsid w:val="00E8454A"/>
    <w:rsid w:val="00E845ED"/>
    <w:rsid w:val="00E8462E"/>
    <w:rsid w:val="00E85634"/>
    <w:rsid w:val="00E8601F"/>
    <w:rsid w:val="00E86495"/>
    <w:rsid w:val="00E8795C"/>
    <w:rsid w:val="00E90962"/>
    <w:rsid w:val="00E90A5F"/>
    <w:rsid w:val="00E90ADB"/>
    <w:rsid w:val="00E914FB"/>
    <w:rsid w:val="00E91D8F"/>
    <w:rsid w:val="00E91F60"/>
    <w:rsid w:val="00E92667"/>
    <w:rsid w:val="00E92D2A"/>
    <w:rsid w:val="00E92E29"/>
    <w:rsid w:val="00E94B7F"/>
    <w:rsid w:val="00E9632C"/>
    <w:rsid w:val="00E96E36"/>
    <w:rsid w:val="00EA01A9"/>
    <w:rsid w:val="00EA0C9E"/>
    <w:rsid w:val="00EA10F4"/>
    <w:rsid w:val="00EA1BCB"/>
    <w:rsid w:val="00EA1F75"/>
    <w:rsid w:val="00EA29D7"/>
    <w:rsid w:val="00EA2B0C"/>
    <w:rsid w:val="00EA391C"/>
    <w:rsid w:val="00EA3990"/>
    <w:rsid w:val="00EA3A6A"/>
    <w:rsid w:val="00EA3DF0"/>
    <w:rsid w:val="00EA4465"/>
    <w:rsid w:val="00EA6880"/>
    <w:rsid w:val="00EA6A98"/>
    <w:rsid w:val="00EA6E91"/>
    <w:rsid w:val="00EB1950"/>
    <w:rsid w:val="00EB24DA"/>
    <w:rsid w:val="00EB3929"/>
    <w:rsid w:val="00EB4EA7"/>
    <w:rsid w:val="00EB67B9"/>
    <w:rsid w:val="00EB75DA"/>
    <w:rsid w:val="00EB784E"/>
    <w:rsid w:val="00EB7884"/>
    <w:rsid w:val="00EC006C"/>
    <w:rsid w:val="00EC0318"/>
    <w:rsid w:val="00EC04B5"/>
    <w:rsid w:val="00EC0A31"/>
    <w:rsid w:val="00EC1374"/>
    <w:rsid w:val="00EC1469"/>
    <w:rsid w:val="00EC18AD"/>
    <w:rsid w:val="00EC2852"/>
    <w:rsid w:val="00EC2932"/>
    <w:rsid w:val="00EC43C8"/>
    <w:rsid w:val="00EC507E"/>
    <w:rsid w:val="00EC60D7"/>
    <w:rsid w:val="00EC6DD9"/>
    <w:rsid w:val="00EC7156"/>
    <w:rsid w:val="00EC7334"/>
    <w:rsid w:val="00EC7C58"/>
    <w:rsid w:val="00ED024E"/>
    <w:rsid w:val="00ED02DF"/>
    <w:rsid w:val="00ED0A7A"/>
    <w:rsid w:val="00ED10F1"/>
    <w:rsid w:val="00ED12FB"/>
    <w:rsid w:val="00ED17B1"/>
    <w:rsid w:val="00ED1F44"/>
    <w:rsid w:val="00ED204E"/>
    <w:rsid w:val="00ED2171"/>
    <w:rsid w:val="00ED2F5A"/>
    <w:rsid w:val="00ED35D5"/>
    <w:rsid w:val="00ED53F9"/>
    <w:rsid w:val="00ED6A22"/>
    <w:rsid w:val="00ED6D6A"/>
    <w:rsid w:val="00ED7258"/>
    <w:rsid w:val="00ED7934"/>
    <w:rsid w:val="00EE0262"/>
    <w:rsid w:val="00EE09F3"/>
    <w:rsid w:val="00EE0FB8"/>
    <w:rsid w:val="00EE10D7"/>
    <w:rsid w:val="00EE279D"/>
    <w:rsid w:val="00EE4457"/>
    <w:rsid w:val="00EE5F5A"/>
    <w:rsid w:val="00EE65E7"/>
    <w:rsid w:val="00EE71E0"/>
    <w:rsid w:val="00EE74F1"/>
    <w:rsid w:val="00EE7CB2"/>
    <w:rsid w:val="00EF04CE"/>
    <w:rsid w:val="00EF14B6"/>
    <w:rsid w:val="00EF1DA0"/>
    <w:rsid w:val="00EF40AC"/>
    <w:rsid w:val="00EF4343"/>
    <w:rsid w:val="00EF45F3"/>
    <w:rsid w:val="00EF4F1E"/>
    <w:rsid w:val="00EF5197"/>
    <w:rsid w:val="00EF51B9"/>
    <w:rsid w:val="00EF5B12"/>
    <w:rsid w:val="00EF6E4E"/>
    <w:rsid w:val="00EF72CB"/>
    <w:rsid w:val="00EF7406"/>
    <w:rsid w:val="00F00978"/>
    <w:rsid w:val="00F00D1D"/>
    <w:rsid w:val="00F01227"/>
    <w:rsid w:val="00F0205F"/>
    <w:rsid w:val="00F034C9"/>
    <w:rsid w:val="00F03C13"/>
    <w:rsid w:val="00F03D81"/>
    <w:rsid w:val="00F03F67"/>
    <w:rsid w:val="00F04539"/>
    <w:rsid w:val="00F04DDC"/>
    <w:rsid w:val="00F05A02"/>
    <w:rsid w:val="00F062E1"/>
    <w:rsid w:val="00F069F8"/>
    <w:rsid w:val="00F10050"/>
    <w:rsid w:val="00F104CE"/>
    <w:rsid w:val="00F10574"/>
    <w:rsid w:val="00F108BB"/>
    <w:rsid w:val="00F117BD"/>
    <w:rsid w:val="00F118BD"/>
    <w:rsid w:val="00F11906"/>
    <w:rsid w:val="00F1317D"/>
    <w:rsid w:val="00F133CC"/>
    <w:rsid w:val="00F13689"/>
    <w:rsid w:val="00F14735"/>
    <w:rsid w:val="00F148FD"/>
    <w:rsid w:val="00F1491F"/>
    <w:rsid w:val="00F15FDE"/>
    <w:rsid w:val="00F20828"/>
    <w:rsid w:val="00F22859"/>
    <w:rsid w:val="00F22A30"/>
    <w:rsid w:val="00F22DA9"/>
    <w:rsid w:val="00F23FAF"/>
    <w:rsid w:val="00F24DDD"/>
    <w:rsid w:val="00F2535B"/>
    <w:rsid w:val="00F2550D"/>
    <w:rsid w:val="00F25957"/>
    <w:rsid w:val="00F25FDB"/>
    <w:rsid w:val="00F263A7"/>
    <w:rsid w:val="00F313AE"/>
    <w:rsid w:val="00F31474"/>
    <w:rsid w:val="00F318FE"/>
    <w:rsid w:val="00F326CD"/>
    <w:rsid w:val="00F330BA"/>
    <w:rsid w:val="00F342B3"/>
    <w:rsid w:val="00F3460E"/>
    <w:rsid w:val="00F34802"/>
    <w:rsid w:val="00F34E90"/>
    <w:rsid w:val="00F35E3A"/>
    <w:rsid w:val="00F35F36"/>
    <w:rsid w:val="00F36336"/>
    <w:rsid w:val="00F3792F"/>
    <w:rsid w:val="00F41D0E"/>
    <w:rsid w:val="00F43B0F"/>
    <w:rsid w:val="00F43C43"/>
    <w:rsid w:val="00F443BD"/>
    <w:rsid w:val="00F44BCD"/>
    <w:rsid w:val="00F46F5C"/>
    <w:rsid w:val="00F47016"/>
    <w:rsid w:val="00F503F1"/>
    <w:rsid w:val="00F50982"/>
    <w:rsid w:val="00F50C7E"/>
    <w:rsid w:val="00F514D4"/>
    <w:rsid w:val="00F51B08"/>
    <w:rsid w:val="00F51D70"/>
    <w:rsid w:val="00F521DD"/>
    <w:rsid w:val="00F52435"/>
    <w:rsid w:val="00F5253D"/>
    <w:rsid w:val="00F5358D"/>
    <w:rsid w:val="00F54750"/>
    <w:rsid w:val="00F55C2E"/>
    <w:rsid w:val="00F60A13"/>
    <w:rsid w:val="00F60B1A"/>
    <w:rsid w:val="00F6183F"/>
    <w:rsid w:val="00F61D6D"/>
    <w:rsid w:val="00F61EC9"/>
    <w:rsid w:val="00F62B40"/>
    <w:rsid w:val="00F64CA0"/>
    <w:rsid w:val="00F65902"/>
    <w:rsid w:val="00F660DD"/>
    <w:rsid w:val="00F66E52"/>
    <w:rsid w:val="00F670C6"/>
    <w:rsid w:val="00F67C1A"/>
    <w:rsid w:val="00F70528"/>
    <w:rsid w:val="00F70640"/>
    <w:rsid w:val="00F70A6F"/>
    <w:rsid w:val="00F715E4"/>
    <w:rsid w:val="00F7172E"/>
    <w:rsid w:val="00F71BF2"/>
    <w:rsid w:val="00F71FEB"/>
    <w:rsid w:val="00F73EC0"/>
    <w:rsid w:val="00F74C89"/>
    <w:rsid w:val="00F7559B"/>
    <w:rsid w:val="00F755D6"/>
    <w:rsid w:val="00F75AA8"/>
    <w:rsid w:val="00F7635E"/>
    <w:rsid w:val="00F7643D"/>
    <w:rsid w:val="00F77D56"/>
    <w:rsid w:val="00F81FCF"/>
    <w:rsid w:val="00F83A96"/>
    <w:rsid w:val="00F83D8E"/>
    <w:rsid w:val="00F85278"/>
    <w:rsid w:val="00F8543A"/>
    <w:rsid w:val="00F85CC8"/>
    <w:rsid w:val="00F86505"/>
    <w:rsid w:val="00F8699A"/>
    <w:rsid w:val="00F86CB5"/>
    <w:rsid w:val="00F86E0B"/>
    <w:rsid w:val="00F91FE8"/>
    <w:rsid w:val="00F940DD"/>
    <w:rsid w:val="00F95DBF"/>
    <w:rsid w:val="00F969B5"/>
    <w:rsid w:val="00FA04A9"/>
    <w:rsid w:val="00FA0942"/>
    <w:rsid w:val="00FA0D87"/>
    <w:rsid w:val="00FA1054"/>
    <w:rsid w:val="00FA1866"/>
    <w:rsid w:val="00FA31F2"/>
    <w:rsid w:val="00FA3741"/>
    <w:rsid w:val="00FA45C3"/>
    <w:rsid w:val="00FA47F7"/>
    <w:rsid w:val="00FA523E"/>
    <w:rsid w:val="00FA5C3E"/>
    <w:rsid w:val="00FA5DDA"/>
    <w:rsid w:val="00FA6218"/>
    <w:rsid w:val="00FA65F8"/>
    <w:rsid w:val="00FA6C8F"/>
    <w:rsid w:val="00FA6CFC"/>
    <w:rsid w:val="00FA6D5B"/>
    <w:rsid w:val="00FA7822"/>
    <w:rsid w:val="00FB00D2"/>
    <w:rsid w:val="00FB03AC"/>
    <w:rsid w:val="00FB139C"/>
    <w:rsid w:val="00FB163F"/>
    <w:rsid w:val="00FB1BD2"/>
    <w:rsid w:val="00FB2477"/>
    <w:rsid w:val="00FB278B"/>
    <w:rsid w:val="00FB355A"/>
    <w:rsid w:val="00FB3B61"/>
    <w:rsid w:val="00FB40D4"/>
    <w:rsid w:val="00FB72ED"/>
    <w:rsid w:val="00FB7FEB"/>
    <w:rsid w:val="00FC1555"/>
    <w:rsid w:val="00FC18A2"/>
    <w:rsid w:val="00FC363F"/>
    <w:rsid w:val="00FC3E84"/>
    <w:rsid w:val="00FC460B"/>
    <w:rsid w:val="00FC52A3"/>
    <w:rsid w:val="00FC5EAB"/>
    <w:rsid w:val="00FC638A"/>
    <w:rsid w:val="00FC65EB"/>
    <w:rsid w:val="00FC6D84"/>
    <w:rsid w:val="00FC749B"/>
    <w:rsid w:val="00FC74FE"/>
    <w:rsid w:val="00FD053F"/>
    <w:rsid w:val="00FD1436"/>
    <w:rsid w:val="00FD2160"/>
    <w:rsid w:val="00FD2427"/>
    <w:rsid w:val="00FD2E38"/>
    <w:rsid w:val="00FD3DEE"/>
    <w:rsid w:val="00FD4960"/>
    <w:rsid w:val="00FD532A"/>
    <w:rsid w:val="00FD5CCE"/>
    <w:rsid w:val="00FE02D8"/>
    <w:rsid w:val="00FE0338"/>
    <w:rsid w:val="00FE0BFD"/>
    <w:rsid w:val="00FE0D8E"/>
    <w:rsid w:val="00FE2AAF"/>
    <w:rsid w:val="00FE3AE5"/>
    <w:rsid w:val="00FE4451"/>
    <w:rsid w:val="00FE4E51"/>
    <w:rsid w:val="00FE503E"/>
    <w:rsid w:val="00FE5758"/>
    <w:rsid w:val="00FE616E"/>
    <w:rsid w:val="00FE6328"/>
    <w:rsid w:val="00FE66E7"/>
    <w:rsid w:val="00FE6C40"/>
    <w:rsid w:val="00FE768C"/>
    <w:rsid w:val="00FE7DCA"/>
    <w:rsid w:val="00FF0B71"/>
    <w:rsid w:val="00FF0C7C"/>
    <w:rsid w:val="00FF112B"/>
    <w:rsid w:val="00FF13FD"/>
    <w:rsid w:val="00FF140D"/>
    <w:rsid w:val="00FF1CBE"/>
    <w:rsid w:val="00FF1F22"/>
    <w:rsid w:val="00FF28F9"/>
    <w:rsid w:val="00FF2968"/>
    <w:rsid w:val="00FF2DB2"/>
    <w:rsid w:val="00FF3EED"/>
    <w:rsid w:val="00FF4861"/>
    <w:rsid w:val="00FF491A"/>
    <w:rsid w:val="00FF4999"/>
    <w:rsid w:val="00FF4A49"/>
    <w:rsid w:val="00FF4DEE"/>
    <w:rsid w:val="00FF5A6D"/>
    <w:rsid w:val="00FF5E28"/>
    <w:rsid w:val="00FF622D"/>
    <w:rsid w:val="00FF66E5"/>
    <w:rsid w:val="00FF7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90698"/>
  <w15:docId w15:val="{5ADA0E15-B5D4-40BB-B391-F5CAB909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semiHidden/>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semiHidden/>
    <w:rsid w:val="009053B4"/>
    <w:pPr>
      <w:ind w:left="360"/>
      <w:jc w:val="both"/>
    </w:pPr>
    <w:rPr>
      <w:lang w:eastAsia="en-US"/>
    </w:rPr>
  </w:style>
  <w:style w:type="character" w:customStyle="1" w:styleId="GvdeMetniGirintisi2Char">
    <w:name w:val="Gövde Metni Girintisi 2 Char"/>
    <w:basedOn w:val="VarsaylanParagrafYazTipi"/>
    <w:link w:val="GvdeMetniGirintisi2"/>
    <w:semiHidden/>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semiHidden/>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022A62"/>
    <w:pPr>
      <w:tabs>
        <w:tab w:val="left" w:pos="1320"/>
        <w:tab w:val="right" w:leader="dot" w:pos="9062"/>
      </w:tabs>
      <w:spacing w:after="100"/>
      <w:ind w:left="480"/>
    </w:pPr>
    <w:rPr>
      <w:b/>
      <w:bCs/>
      <w:noProof/>
      <w:sz w:val="16"/>
      <w:szCs w:val="16"/>
    </w:rPr>
  </w:style>
  <w:style w:type="character" w:styleId="Kpr">
    <w:name w:val="Hyperlink"/>
    <w:basedOn w:val="VarsaylanParagrafYazTipi"/>
    <w:uiPriority w:val="99"/>
    <w:unhideWhenUsed/>
    <w:rsid w:val="00136E8B"/>
    <w:rPr>
      <w:color w:val="0563C1" w:themeColor="hyperlink"/>
      <w:u w:val="single"/>
    </w:rPr>
  </w:style>
  <w:style w:type="paragraph" w:customStyle="1" w:styleId="a">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a"/>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paragraph" w:styleId="SonnotMetni">
    <w:name w:val="endnote text"/>
    <w:basedOn w:val="Normal"/>
    <w:link w:val="SonnotMetniChar"/>
    <w:uiPriority w:val="99"/>
    <w:semiHidden/>
    <w:unhideWhenUsed/>
    <w:rsid w:val="002C1740"/>
    <w:rPr>
      <w:sz w:val="20"/>
      <w:szCs w:val="20"/>
    </w:rPr>
  </w:style>
  <w:style w:type="character" w:customStyle="1" w:styleId="SonnotMetniChar">
    <w:name w:val="Sonnot Metni Char"/>
    <w:basedOn w:val="VarsaylanParagrafYazTipi"/>
    <w:link w:val="SonnotMetni"/>
    <w:uiPriority w:val="99"/>
    <w:semiHidden/>
    <w:rsid w:val="002C1740"/>
    <w:rPr>
      <w:rFonts w:ascii="Times New Roman" w:eastAsia="Times New Roman" w:hAnsi="Times New Roman" w:cs="Times New Roman"/>
      <w:sz w:val="20"/>
      <w:szCs w:val="20"/>
      <w:lang w:eastAsia="tr-TR"/>
    </w:rPr>
  </w:style>
  <w:style w:type="character" w:styleId="SonnotBavurusu">
    <w:name w:val="endnote reference"/>
    <w:basedOn w:val="VarsaylanParagrafYazTipi"/>
    <w:uiPriority w:val="99"/>
    <w:semiHidden/>
    <w:unhideWhenUsed/>
    <w:rsid w:val="002C174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213867">
      <w:bodyDiv w:val="1"/>
      <w:marLeft w:val="0"/>
      <w:marRight w:val="0"/>
      <w:marTop w:val="0"/>
      <w:marBottom w:val="0"/>
      <w:divBdr>
        <w:top w:val="none" w:sz="0" w:space="0" w:color="auto"/>
        <w:left w:val="none" w:sz="0" w:space="0" w:color="auto"/>
        <w:bottom w:val="none" w:sz="0" w:space="0" w:color="auto"/>
        <w:right w:val="none" w:sz="0" w:space="0" w:color="auto"/>
      </w:divBdr>
    </w:div>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217784600">
      <w:bodyDiv w:val="1"/>
      <w:marLeft w:val="0"/>
      <w:marRight w:val="0"/>
      <w:marTop w:val="0"/>
      <w:marBottom w:val="0"/>
      <w:divBdr>
        <w:top w:val="none" w:sz="0" w:space="0" w:color="auto"/>
        <w:left w:val="none" w:sz="0" w:space="0" w:color="auto"/>
        <w:bottom w:val="none" w:sz="0" w:space="0" w:color="auto"/>
        <w:right w:val="none" w:sz="0" w:space="0" w:color="auto"/>
      </w:divBdr>
    </w:div>
    <w:div w:id="222840884">
      <w:bodyDiv w:val="1"/>
      <w:marLeft w:val="0"/>
      <w:marRight w:val="0"/>
      <w:marTop w:val="0"/>
      <w:marBottom w:val="0"/>
      <w:divBdr>
        <w:top w:val="none" w:sz="0" w:space="0" w:color="auto"/>
        <w:left w:val="none" w:sz="0" w:space="0" w:color="auto"/>
        <w:bottom w:val="none" w:sz="0" w:space="0" w:color="auto"/>
        <w:right w:val="none" w:sz="0" w:space="0" w:color="auto"/>
      </w:divBdr>
    </w:div>
    <w:div w:id="232276296">
      <w:bodyDiv w:val="1"/>
      <w:marLeft w:val="0"/>
      <w:marRight w:val="0"/>
      <w:marTop w:val="0"/>
      <w:marBottom w:val="0"/>
      <w:divBdr>
        <w:top w:val="none" w:sz="0" w:space="0" w:color="auto"/>
        <w:left w:val="none" w:sz="0" w:space="0" w:color="auto"/>
        <w:bottom w:val="none" w:sz="0" w:space="0" w:color="auto"/>
        <w:right w:val="none" w:sz="0" w:space="0" w:color="auto"/>
      </w:divBdr>
    </w:div>
    <w:div w:id="412746725">
      <w:bodyDiv w:val="1"/>
      <w:marLeft w:val="0"/>
      <w:marRight w:val="0"/>
      <w:marTop w:val="0"/>
      <w:marBottom w:val="0"/>
      <w:divBdr>
        <w:top w:val="none" w:sz="0" w:space="0" w:color="auto"/>
        <w:left w:val="none" w:sz="0" w:space="0" w:color="auto"/>
        <w:bottom w:val="none" w:sz="0" w:space="0" w:color="auto"/>
        <w:right w:val="none" w:sz="0" w:space="0" w:color="auto"/>
      </w:divBdr>
    </w:div>
    <w:div w:id="445200719">
      <w:bodyDiv w:val="1"/>
      <w:marLeft w:val="0"/>
      <w:marRight w:val="0"/>
      <w:marTop w:val="0"/>
      <w:marBottom w:val="0"/>
      <w:divBdr>
        <w:top w:val="none" w:sz="0" w:space="0" w:color="auto"/>
        <w:left w:val="none" w:sz="0" w:space="0" w:color="auto"/>
        <w:bottom w:val="none" w:sz="0" w:space="0" w:color="auto"/>
        <w:right w:val="none" w:sz="0" w:space="0" w:color="auto"/>
      </w:divBdr>
    </w:div>
    <w:div w:id="482552448">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51618929">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01765442">
      <w:bodyDiv w:val="1"/>
      <w:marLeft w:val="0"/>
      <w:marRight w:val="0"/>
      <w:marTop w:val="0"/>
      <w:marBottom w:val="0"/>
      <w:divBdr>
        <w:top w:val="none" w:sz="0" w:space="0" w:color="auto"/>
        <w:left w:val="none" w:sz="0" w:space="0" w:color="auto"/>
        <w:bottom w:val="none" w:sz="0" w:space="0" w:color="auto"/>
        <w:right w:val="none" w:sz="0" w:space="0" w:color="auto"/>
      </w:divBdr>
    </w:div>
    <w:div w:id="610750049">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29946363">
      <w:bodyDiv w:val="1"/>
      <w:marLeft w:val="0"/>
      <w:marRight w:val="0"/>
      <w:marTop w:val="0"/>
      <w:marBottom w:val="0"/>
      <w:divBdr>
        <w:top w:val="none" w:sz="0" w:space="0" w:color="auto"/>
        <w:left w:val="none" w:sz="0" w:space="0" w:color="auto"/>
        <w:bottom w:val="none" w:sz="0" w:space="0" w:color="auto"/>
        <w:right w:val="none" w:sz="0" w:space="0" w:color="auto"/>
      </w:divBdr>
    </w:div>
    <w:div w:id="630601412">
      <w:bodyDiv w:val="1"/>
      <w:marLeft w:val="0"/>
      <w:marRight w:val="0"/>
      <w:marTop w:val="0"/>
      <w:marBottom w:val="0"/>
      <w:divBdr>
        <w:top w:val="none" w:sz="0" w:space="0" w:color="auto"/>
        <w:left w:val="none" w:sz="0" w:space="0" w:color="auto"/>
        <w:bottom w:val="none" w:sz="0" w:space="0" w:color="auto"/>
        <w:right w:val="none" w:sz="0" w:space="0" w:color="auto"/>
      </w:divBdr>
    </w:div>
    <w:div w:id="645279196">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766467893">
      <w:bodyDiv w:val="1"/>
      <w:marLeft w:val="0"/>
      <w:marRight w:val="0"/>
      <w:marTop w:val="0"/>
      <w:marBottom w:val="0"/>
      <w:divBdr>
        <w:top w:val="none" w:sz="0" w:space="0" w:color="auto"/>
        <w:left w:val="none" w:sz="0" w:space="0" w:color="auto"/>
        <w:bottom w:val="none" w:sz="0" w:space="0" w:color="auto"/>
        <w:right w:val="none" w:sz="0" w:space="0" w:color="auto"/>
      </w:divBdr>
    </w:div>
    <w:div w:id="775756126">
      <w:bodyDiv w:val="1"/>
      <w:marLeft w:val="0"/>
      <w:marRight w:val="0"/>
      <w:marTop w:val="0"/>
      <w:marBottom w:val="0"/>
      <w:divBdr>
        <w:top w:val="none" w:sz="0" w:space="0" w:color="auto"/>
        <w:left w:val="none" w:sz="0" w:space="0" w:color="auto"/>
        <w:bottom w:val="none" w:sz="0" w:space="0" w:color="auto"/>
        <w:right w:val="none" w:sz="0" w:space="0" w:color="auto"/>
      </w:divBdr>
    </w:div>
    <w:div w:id="780148594">
      <w:bodyDiv w:val="1"/>
      <w:marLeft w:val="0"/>
      <w:marRight w:val="0"/>
      <w:marTop w:val="0"/>
      <w:marBottom w:val="0"/>
      <w:divBdr>
        <w:top w:val="none" w:sz="0" w:space="0" w:color="auto"/>
        <w:left w:val="none" w:sz="0" w:space="0" w:color="auto"/>
        <w:bottom w:val="none" w:sz="0" w:space="0" w:color="auto"/>
        <w:right w:val="none" w:sz="0" w:space="0" w:color="auto"/>
      </w:divBdr>
    </w:div>
    <w:div w:id="781152947">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28848863">
      <w:bodyDiv w:val="1"/>
      <w:marLeft w:val="0"/>
      <w:marRight w:val="0"/>
      <w:marTop w:val="0"/>
      <w:marBottom w:val="0"/>
      <w:divBdr>
        <w:top w:val="none" w:sz="0" w:space="0" w:color="auto"/>
        <w:left w:val="none" w:sz="0" w:space="0" w:color="auto"/>
        <w:bottom w:val="none" w:sz="0" w:space="0" w:color="auto"/>
        <w:right w:val="none" w:sz="0" w:space="0" w:color="auto"/>
      </w:divBdr>
    </w:div>
    <w:div w:id="943616505">
      <w:bodyDiv w:val="1"/>
      <w:marLeft w:val="0"/>
      <w:marRight w:val="0"/>
      <w:marTop w:val="0"/>
      <w:marBottom w:val="0"/>
      <w:divBdr>
        <w:top w:val="none" w:sz="0" w:space="0" w:color="auto"/>
        <w:left w:val="none" w:sz="0" w:space="0" w:color="auto"/>
        <w:bottom w:val="none" w:sz="0" w:space="0" w:color="auto"/>
        <w:right w:val="none" w:sz="0" w:space="0" w:color="auto"/>
      </w:divBdr>
    </w:div>
    <w:div w:id="987787127">
      <w:bodyDiv w:val="1"/>
      <w:marLeft w:val="0"/>
      <w:marRight w:val="0"/>
      <w:marTop w:val="0"/>
      <w:marBottom w:val="0"/>
      <w:divBdr>
        <w:top w:val="none" w:sz="0" w:space="0" w:color="auto"/>
        <w:left w:val="none" w:sz="0" w:space="0" w:color="auto"/>
        <w:bottom w:val="none" w:sz="0" w:space="0" w:color="auto"/>
        <w:right w:val="none" w:sz="0" w:space="0" w:color="auto"/>
      </w:divBdr>
    </w:div>
    <w:div w:id="1007291836">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286692305">
      <w:bodyDiv w:val="1"/>
      <w:marLeft w:val="0"/>
      <w:marRight w:val="0"/>
      <w:marTop w:val="0"/>
      <w:marBottom w:val="0"/>
      <w:divBdr>
        <w:top w:val="none" w:sz="0" w:space="0" w:color="auto"/>
        <w:left w:val="none" w:sz="0" w:space="0" w:color="auto"/>
        <w:bottom w:val="none" w:sz="0" w:space="0" w:color="auto"/>
        <w:right w:val="none" w:sz="0" w:space="0" w:color="auto"/>
      </w:divBdr>
    </w:div>
    <w:div w:id="1286814450">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34143671">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388341229">
      <w:bodyDiv w:val="1"/>
      <w:marLeft w:val="0"/>
      <w:marRight w:val="0"/>
      <w:marTop w:val="0"/>
      <w:marBottom w:val="0"/>
      <w:divBdr>
        <w:top w:val="none" w:sz="0" w:space="0" w:color="auto"/>
        <w:left w:val="none" w:sz="0" w:space="0" w:color="auto"/>
        <w:bottom w:val="none" w:sz="0" w:space="0" w:color="auto"/>
        <w:right w:val="none" w:sz="0" w:space="0" w:color="auto"/>
      </w:divBdr>
    </w:div>
    <w:div w:id="1402488586">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75705650">
      <w:bodyDiv w:val="1"/>
      <w:marLeft w:val="0"/>
      <w:marRight w:val="0"/>
      <w:marTop w:val="0"/>
      <w:marBottom w:val="0"/>
      <w:divBdr>
        <w:top w:val="none" w:sz="0" w:space="0" w:color="auto"/>
        <w:left w:val="none" w:sz="0" w:space="0" w:color="auto"/>
        <w:bottom w:val="none" w:sz="0" w:space="0" w:color="auto"/>
        <w:right w:val="none" w:sz="0" w:space="0" w:color="auto"/>
      </w:divBdr>
    </w:div>
    <w:div w:id="1575967475">
      <w:bodyDiv w:val="1"/>
      <w:marLeft w:val="0"/>
      <w:marRight w:val="0"/>
      <w:marTop w:val="0"/>
      <w:marBottom w:val="0"/>
      <w:divBdr>
        <w:top w:val="none" w:sz="0" w:space="0" w:color="auto"/>
        <w:left w:val="none" w:sz="0" w:space="0" w:color="auto"/>
        <w:bottom w:val="none" w:sz="0" w:space="0" w:color="auto"/>
        <w:right w:val="none" w:sz="0" w:space="0" w:color="auto"/>
      </w:divBdr>
    </w:div>
    <w:div w:id="1582527268">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590894675">
      <w:bodyDiv w:val="1"/>
      <w:marLeft w:val="0"/>
      <w:marRight w:val="0"/>
      <w:marTop w:val="0"/>
      <w:marBottom w:val="0"/>
      <w:divBdr>
        <w:top w:val="none" w:sz="0" w:space="0" w:color="auto"/>
        <w:left w:val="none" w:sz="0" w:space="0" w:color="auto"/>
        <w:bottom w:val="none" w:sz="0" w:space="0" w:color="auto"/>
        <w:right w:val="none" w:sz="0" w:space="0" w:color="auto"/>
      </w:divBdr>
    </w:div>
    <w:div w:id="1616673252">
      <w:bodyDiv w:val="1"/>
      <w:marLeft w:val="0"/>
      <w:marRight w:val="0"/>
      <w:marTop w:val="0"/>
      <w:marBottom w:val="0"/>
      <w:divBdr>
        <w:top w:val="none" w:sz="0" w:space="0" w:color="auto"/>
        <w:left w:val="none" w:sz="0" w:space="0" w:color="auto"/>
        <w:bottom w:val="none" w:sz="0" w:space="0" w:color="auto"/>
        <w:right w:val="none" w:sz="0" w:space="0" w:color="auto"/>
      </w:divBdr>
    </w:div>
    <w:div w:id="1624120419">
      <w:bodyDiv w:val="1"/>
      <w:marLeft w:val="0"/>
      <w:marRight w:val="0"/>
      <w:marTop w:val="0"/>
      <w:marBottom w:val="0"/>
      <w:divBdr>
        <w:top w:val="none" w:sz="0" w:space="0" w:color="auto"/>
        <w:left w:val="none" w:sz="0" w:space="0" w:color="auto"/>
        <w:bottom w:val="none" w:sz="0" w:space="0" w:color="auto"/>
        <w:right w:val="none" w:sz="0" w:space="0" w:color="auto"/>
      </w:divBdr>
    </w:div>
    <w:div w:id="1624538967">
      <w:bodyDiv w:val="1"/>
      <w:marLeft w:val="0"/>
      <w:marRight w:val="0"/>
      <w:marTop w:val="0"/>
      <w:marBottom w:val="0"/>
      <w:divBdr>
        <w:top w:val="none" w:sz="0" w:space="0" w:color="auto"/>
        <w:left w:val="none" w:sz="0" w:space="0" w:color="auto"/>
        <w:bottom w:val="none" w:sz="0" w:space="0" w:color="auto"/>
        <w:right w:val="none" w:sz="0" w:space="0" w:color="auto"/>
      </w:divBdr>
    </w:div>
    <w:div w:id="1633058394">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694378041">
      <w:bodyDiv w:val="1"/>
      <w:marLeft w:val="0"/>
      <w:marRight w:val="0"/>
      <w:marTop w:val="0"/>
      <w:marBottom w:val="0"/>
      <w:divBdr>
        <w:top w:val="none" w:sz="0" w:space="0" w:color="auto"/>
        <w:left w:val="none" w:sz="0" w:space="0" w:color="auto"/>
        <w:bottom w:val="none" w:sz="0" w:space="0" w:color="auto"/>
        <w:right w:val="none" w:sz="0" w:space="0" w:color="auto"/>
      </w:divBdr>
    </w:div>
    <w:div w:id="1719546215">
      <w:bodyDiv w:val="1"/>
      <w:marLeft w:val="0"/>
      <w:marRight w:val="0"/>
      <w:marTop w:val="0"/>
      <w:marBottom w:val="0"/>
      <w:divBdr>
        <w:top w:val="none" w:sz="0" w:space="0" w:color="auto"/>
        <w:left w:val="none" w:sz="0" w:space="0" w:color="auto"/>
        <w:bottom w:val="none" w:sz="0" w:space="0" w:color="auto"/>
        <w:right w:val="none" w:sz="0" w:space="0" w:color="auto"/>
      </w:divBdr>
    </w:div>
    <w:div w:id="171974148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32846434">
      <w:bodyDiv w:val="1"/>
      <w:marLeft w:val="0"/>
      <w:marRight w:val="0"/>
      <w:marTop w:val="0"/>
      <w:marBottom w:val="0"/>
      <w:divBdr>
        <w:top w:val="none" w:sz="0" w:space="0" w:color="auto"/>
        <w:left w:val="none" w:sz="0" w:space="0" w:color="auto"/>
        <w:bottom w:val="none" w:sz="0" w:space="0" w:color="auto"/>
        <w:right w:val="none" w:sz="0" w:space="0" w:color="auto"/>
      </w:divBdr>
    </w:div>
    <w:div w:id="1756434221">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11246069">
      <w:bodyDiv w:val="1"/>
      <w:marLeft w:val="0"/>
      <w:marRight w:val="0"/>
      <w:marTop w:val="0"/>
      <w:marBottom w:val="0"/>
      <w:divBdr>
        <w:top w:val="none" w:sz="0" w:space="0" w:color="auto"/>
        <w:left w:val="none" w:sz="0" w:space="0" w:color="auto"/>
        <w:bottom w:val="none" w:sz="0" w:space="0" w:color="auto"/>
        <w:right w:val="none" w:sz="0" w:space="0" w:color="auto"/>
      </w:divBdr>
    </w:div>
    <w:div w:id="1814909547">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844785198">
      <w:bodyDiv w:val="1"/>
      <w:marLeft w:val="0"/>
      <w:marRight w:val="0"/>
      <w:marTop w:val="0"/>
      <w:marBottom w:val="0"/>
      <w:divBdr>
        <w:top w:val="none" w:sz="0" w:space="0" w:color="auto"/>
        <w:left w:val="none" w:sz="0" w:space="0" w:color="auto"/>
        <w:bottom w:val="none" w:sz="0" w:space="0" w:color="auto"/>
        <w:right w:val="none" w:sz="0" w:space="0" w:color="auto"/>
      </w:divBdr>
    </w:div>
    <w:div w:id="1846943184">
      <w:bodyDiv w:val="1"/>
      <w:marLeft w:val="0"/>
      <w:marRight w:val="0"/>
      <w:marTop w:val="0"/>
      <w:marBottom w:val="0"/>
      <w:divBdr>
        <w:top w:val="none" w:sz="0" w:space="0" w:color="auto"/>
        <w:left w:val="none" w:sz="0" w:space="0" w:color="auto"/>
        <w:bottom w:val="none" w:sz="0" w:space="0" w:color="auto"/>
        <w:right w:val="none" w:sz="0" w:space="0" w:color="auto"/>
      </w:divBdr>
    </w:div>
    <w:div w:id="1848984275">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34624795">
      <w:bodyDiv w:val="1"/>
      <w:marLeft w:val="0"/>
      <w:marRight w:val="0"/>
      <w:marTop w:val="0"/>
      <w:marBottom w:val="0"/>
      <w:divBdr>
        <w:top w:val="none" w:sz="0" w:space="0" w:color="auto"/>
        <w:left w:val="none" w:sz="0" w:space="0" w:color="auto"/>
        <w:bottom w:val="none" w:sz="0" w:space="0" w:color="auto"/>
        <w:right w:val="none" w:sz="0" w:space="0" w:color="auto"/>
      </w:divBdr>
    </w:div>
    <w:div w:id="1935745537">
      <w:bodyDiv w:val="1"/>
      <w:marLeft w:val="0"/>
      <w:marRight w:val="0"/>
      <w:marTop w:val="0"/>
      <w:marBottom w:val="0"/>
      <w:divBdr>
        <w:top w:val="none" w:sz="0" w:space="0" w:color="auto"/>
        <w:left w:val="none" w:sz="0" w:space="0" w:color="auto"/>
        <w:bottom w:val="none" w:sz="0" w:space="0" w:color="auto"/>
        <w:right w:val="none" w:sz="0" w:space="0" w:color="auto"/>
      </w:divBdr>
    </w:div>
    <w:div w:id="1986231121">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28754902">
      <w:bodyDiv w:val="1"/>
      <w:marLeft w:val="0"/>
      <w:marRight w:val="0"/>
      <w:marTop w:val="0"/>
      <w:marBottom w:val="0"/>
      <w:divBdr>
        <w:top w:val="none" w:sz="0" w:space="0" w:color="auto"/>
        <w:left w:val="none" w:sz="0" w:space="0" w:color="auto"/>
        <w:bottom w:val="none" w:sz="0" w:space="0" w:color="auto"/>
        <w:right w:val="none" w:sz="0" w:space="0" w:color="auto"/>
      </w:divBdr>
    </w:div>
    <w:div w:id="2049521338">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259783">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77F3E-DFF5-4872-B5EA-75941C0C6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6261</Words>
  <Characters>35692</Characters>
  <Application>Microsoft Office Word</Application>
  <DocSecurity>0</DocSecurity>
  <Lines>297</Lines>
  <Paragraphs>83</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41870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creator>Serkan ULUYOL</dc:creator>
  <cp:lastModifiedBy>Derya GÜNER</cp:lastModifiedBy>
  <cp:revision>2</cp:revision>
  <cp:lastPrinted>2020-04-28T12:59:00Z</cp:lastPrinted>
  <dcterms:created xsi:type="dcterms:W3CDTF">2020-05-22T07:23:00Z</dcterms:created>
  <dcterms:modified xsi:type="dcterms:W3CDTF">2020-05-22T07:23:00Z</dcterms:modified>
</cp:coreProperties>
</file>