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Ek-1</w:t>
      </w:r>
      <w:r w:rsidRPr="00E17EBB">
        <w:rPr>
          <w:rFonts w:eastAsia="Times New Roman" w:cstheme="minorHAnsi"/>
          <w:lang w:eastAsia="tr-TR"/>
        </w:rPr>
        <w:t> </w:t>
      </w:r>
      <w:r w:rsidRPr="00E17EBB">
        <w:rPr>
          <w:rFonts w:eastAsia="Times New Roman" w:cstheme="minorHAnsi"/>
          <w:b/>
          <w:bCs/>
          <w:lang w:eastAsia="tr-TR"/>
        </w:rPr>
        <w:t>Ürün veya Hizmet Sınıflandırmaları</w:t>
      </w:r>
    </w:p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 1.Bireysel Krediler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1.1. Tahsis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1.2. Ekspertiz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 xml:space="preserve">1.3. Taşınır ve Taşınmaz Rehin Tesis Ücreti </w:t>
      </w:r>
    </w:p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2.Mevduat/Katılım Fonu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2.1. Para Çekme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3. Para ve Kıymetli Maden Transferleri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3.1. Elektronik Fon Transferi/Kıymetli Maden Transferi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3.2. Havale Ücreti</w:t>
      </w:r>
    </w:p>
    <w:p w:rsid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bCs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3.3. Uluslararası Fon Transferi ve Mesajlaşma Ücreti</w:t>
      </w:r>
    </w:p>
    <w:p w:rsidR="00B14DF9" w:rsidRPr="00E17EBB" w:rsidRDefault="00B14DF9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>
        <w:rPr>
          <w:sz w:val="18"/>
          <w:szCs w:val="18"/>
        </w:rPr>
        <w:t xml:space="preserve">3.4. </w:t>
      </w:r>
      <w:bookmarkStart w:id="0" w:name="_GoBack"/>
      <w:r w:rsidRPr="00B14DF9">
        <w:rPr>
          <w:b/>
          <w:sz w:val="18"/>
          <w:szCs w:val="18"/>
        </w:rPr>
        <w:t>(</w:t>
      </w:r>
      <w:proofErr w:type="gramStart"/>
      <w:r w:rsidRPr="00B14DF9">
        <w:rPr>
          <w:b/>
          <w:sz w:val="18"/>
          <w:szCs w:val="18"/>
        </w:rPr>
        <w:t>Ek:RG</w:t>
      </w:r>
      <w:proofErr w:type="gramEnd"/>
      <w:r w:rsidRPr="00B14DF9">
        <w:rPr>
          <w:b/>
          <w:sz w:val="18"/>
          <w:szCs w:val="18"/>
        </w:rPr>
        <w:t>-31/12/2020-31351)</w:t>
      </w:r>
      <w:r>
        <w:rPr>
          <w:sz w:val="18"/>
          <w:szCs w:val="18"/>
        </w:rPr>
        <w:t xml:space="preserve"> </w:t>
      </w:r>
      <w:bookmarkEnd w:id="0"/>
      <w:r>
        <w:rPr>
          <w:sz w:val="18"/>
          <w:szCs w:val="18"/>
        </w:rPr>
        <w:t>FAST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4.Kredi Kartları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4.1. Yıllık Üyelik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4.2. Ek Kart Yıllık Üyelik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4.3. Nakit Avans Çekim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/>
          <w:bCs/>
          <w:lang w:eastAsia="tr-TR"/>
        </w:rPr>
        <w:t>5. Diğer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5.1. Kiralık Kasa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5.2. Kampanyalı Ürün veya Hizmetler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5.3. Aracılık Hizmetleri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5.4. Arşiv - Araştırma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5.5. Onaya Bağlı Bildirim Ücreti</w:t>
      </w:r>
    </w:p>
    <w:p w:rsidR="00E17EBB" w:rsidRPr="00E17EBB" w:rsidRDefault="00E17EBB" w:rsidP="00E17EBB">
      <w:pPr>
        <w:spacing w:before="100" w:beforeAutospacing="1" w:after="100" w:afterAutospacing="1" w:line="240" w:lineRule="auto"/>
        <w:ind w:firstLine="567"/>
        <w:rPr>
          <w:rFonts w:eastAsia="Times New Roman" w:cstheme="minorHAnsi"/>
          <w:lang w:eastAsia="tr-TR"/>
        </w:rPr>
      </w:pPr>
      <w:r w:rsidRPr="00E17EBB">
        <w:rPr>
          <w:rFonts w:eastAsia="Times New Roman" w:cstheme="minorHAnsi"/>
          <w:bCs/>
          <w:lang w:eastAsia="tr-TR"/>
        </w:rPr>
        <w:t>5.6. Başka Kuruluş ATM'sinden Yapılan İşlem Ücreti</w:t>
      </w:r>
    </w:p>
    <w:p w:rsidR="00E50813" w:rsidRPr="00E17EBB" w:rsidRDefault="00E50813">
      <w:pPr>
        <w:rPr>
          <w:rFonts w:cstheme="minorHAnsi"/>
        </w:rPr>
      </w:pPr>
    </w:p>
    <w:sectPr w:rsidR="00E50813" w:rsidRPr="00E17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59"/>
    <w:rsid w:val="003D1C68"/>
    <w:rsid w:val="006E3559"/>
    <w:rsid w:val="00B14DF9"/>
    <w:rsid w:val="00E17EBB"/>
    <w:rsid w:val="00E5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F44F0-7861-4EF2-ABD1-A0633A34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EB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ERDOĞAN</dc:creator>
  <cp:keywords/>
  <dc:description/>
  <cp:lastModifiedBy>Derya GÜNER</cp:lastModifiedBy>
  <cp:revision>3</cp:revision>
  <dcterms:created xsi:type="dcterms:W3CDTF">2020-03-09T07:21:00Z</dcterms:created>
  <dcterms:modified xsi:type="dcterms:W3CDTF">2020-12-31T07:13:00Z</dcterms:modified>
</cp:coreProperties>
</file>