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6E4" w:rsidRPr="00B23D4B" w:rsidRDefault="00EC461F" w:rsidP="00B23D4B">
      <w:pPr>
        <w:pStyle w:val="Balk1"/>
        <w:spacing w:after="0" w:line="240" w:lineRule="auto"/>
        <w:ind w:left="0" w:firstLine="709"/>
        <w:jc w:val="right"/>
        <w:rPr>
          <w:szCs w:val="24"/>
        </w:rPr>
      </w:pPr>
      <w:r w:rsidRPr="00B23D4B">
        <w:rPr>
          <w:szCs w:val="24"/>
        </w:rPr>
        <w:t xml:space="preserve">Ek-1 </w:t>
      </w:r>
      <w:r w:rsidRPr="00B23D4B">
        <w:rPr>
          <w:b w:val="0"/>
          <w:szCs w:val="24"/>
        </w:rPr>
        <w:t xml:space="preserve">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b/>
          <w:szCs w:val="24"/>
        </w:rPr>
        <w:t>YER SEÇİMİ KOMİSYONUNA ÜYE GÖNDERECEK KURUMLAR LİSTESİ</w:t>
      </w:r>
      <w:r w:rsidRPr="00B23D4B">
        <w:rPr>
          <w:szCs w:val="24"/>
        </w:rPr>
        <w:t xml:space="preserve"> 1-ÇEVRE VE ŞEHİRCİLİK BAKANLIĞI.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2-ENERJİ VE TABİİ KAYNAKLAR BAKANLIĞI.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3-TARIM VE ORMAN BAKANLIĞI.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4-KÜLTÜR VE TURİZM BAKANLIĞI.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5-MİLLİ SAVUNMA BAKANLIĞI.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6-ULAŞTIRMA VE ALTYAPI BAKANLIĞI.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7-İL ÖZEL İDARESİ veya YATIRIM İZLEME VE KOORDİNASYON BAŞKANLIĞI   (YİKOB).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8-İLGİLİ BELEDİYE (İncelenen alan/alanların belediye sınırları içerisinde olması halinde).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9-İL SAĞLIK MÜDÜRLÜĞÜ.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10-İLGİLİ KALKINMA AJANSI GENEL SEKRETERLİĞİ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rFonts w:eastAsia="Calibri"/>
          <w:b/>
          <w:szCs w:val="24"/>
        </w:rPr>
        <w:t xml:space="preserve">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rFonts w:eastAsia="Calibri"/>
          <w:b/>
          <w:szCs w:val="24"/>
        </w:rPr>
        <w:t xml:space="preserve">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rFonts w:eastAsia="Calibri"/>
          <w:b/>
          <w:szCs w:val="24"/>
        </w:rPr>
        <w:t xml:space="preserve"> </w:t>
      </w:r>
    </w:p>
    <w:p w:rsidR="001616E4" w:rsidRPr="00B23D4B" w:rsidRDefault="00EC461F" w:rsidP="0058789E">
      <w:pPr>
        <w:spacing w:after="0" w:line="240" w:lineRule="auto"/>
        <w:ind w:left="0" w:firstLine="709"/>
        <w:rPr>
          <w:szCs w:val="24"/>
        </w:rPr>
      </w:pPr>
      <w:r w:rsidRPr="00B23D4B">
        <w:rPr>
          <w:rFonts w:eastAsia="Calibri"/>
          <w:b/>
          <w:szCs w:val="24"/>
        </w:rPr>
        <w:t xml:space="preserve"> </w:t>
      </w:r>
    </w:p>
    <w:p w:rsidR="00B23D4B" w:rsidRDefault="00B23D4B">
      <w:pPr>
        <w:spacing w:after="160" w:line="259" w:lineRule="auto"/>
        <w:ind w:left="0" w:firstLine="0"/>
        <w:jc w:val="left"/>
        <w:rPr>
          <w:rFonts w:eastAsia="Calibri"/>
          <w:b/>
          <w:szCs w:val="24"/>
        </w:rPr>
      </w:pPr>
      <w:r>
        <w:rPr>
          <w:rFonts w:eastAsia="Calibri"/>
          <w:b/>
          <w:szCs w:val="24"/>
        </w:rPr>
        <w:br w:type="page"/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noProof/>
          <w:szCs w:val="24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64530" cy="8455025"/>
            <wp:effectExtent l="0" t="0" r="7620" b="3175"/>
            <wp:wrapTight wrapText="bothSides">
              <wp:wrapPolygon edited="0">
                <wp:start x="1356" y="0"/>
                <wp:lineTo x="1213" y="341"/>
                <wp:lineTo x="1142" y="14016"/>
                <wp:lineTo x="0" y="14551"/>
                <wp:lineTo x="0" y="15038"/>
                <wp:lineTo x="1356" y="15573"/>
                <wp:lineTo x="1356" y="21559"/>
                <wp:lineTo x="21557" y="21559"/>
                <wp:lineTo x="21557" y="14941"/>
                <wp:lineTo x="21200" y="14795"/>
                <wp:lineTo x="21486" y="14405"/>
                <wp:lineTo x="21557" y="292"/>
                <wp:lineTo x="2641" y="0"/>
                <wp:lineTo x="1356" y="0"/>
              </wp:wrapPolygon>
            </wp:wrapTight>
            <wp:docPr id="11982" name="Picture 119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2" name="Picture 1198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4530" cy="8455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tbl>
      <w:tblPr>
        <w:tblStyle w:val="TableGrid"/>
        <w:tblW w:w="9170" w:type="dxa"/>
        <w:tblInd w:w="8384" w:type="dxa"/>
        <w:tblCellMar>
          <w:top w:w="35" w:type="dxa"/>
          <w:left w:w="19" w:type="dxa"/>
          <w:bottom w:w="15" w:type="dxa"/>
        </w:tblCellMar>
        <w:tblLook w:val="04A0" w:firstRow="1" w:lastRow="0" w:firstColumn="1" w:lastColumn="0" w:noHBand="0" w:noVBand="1"/>
      </w:tblPr>
      <w:tblGrid>
        <w:gridCol w:w="701"/>
        <w:gridCol w:w="4615"/>
        <w:gridCol w:w="3815"/>
        <w:gridCol w:w="39"/>
      </w:tblGrid>
      <w:tr w:rsidR="001616E4" w:rsidRPr="00B23D4B" w:rsidTr="0058789E">
        <w:trPr>
          <w:gridAfter w:val="1"/>
          <w:wAfter w:w="39" w:type="dxa"/>
          <w:trHeight w:val="543"/>
        </w:trPr>
        <w:tc>
          <w:tcPr>
            <w:tcW w:w="701" w:type="dxa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:rsidR="001616E4" w:rsidRPr="00B23D4B" w:rsidRDefault="001616E4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bookmarkStart w:id="0" w:name="_GoBack"/>
          </w:p>
        </w:tc>
        <w:tc>
          <w:tcPr>
            <w:tcW w:w="4615" w:type="dxa"/>
            <w:tcBorders>
              <w:top w:val="double" w:sz="3" w:space="0" w:color="FFFFFF"/>
              <w:left w:val="single" w:sz="12" w:space="0" w:color="000000"/>
              <w:bottom w:val="double" w:sz="6" w:space="0" w:color="FFFFFF"/>
              <w:right w:val="single" w:sz="2" w:space="0" w:color="FFFFFF"/>
            </w:tcBorders>
            <w:vAlign w:val="center"/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szCs w:val="24"/>
              </w:rPr>
              <w:t xml:space="preserve">Öngörülen istihdam sayısı (kişi) </w:t>
            </w:r>
          </w:p>
        </w:tc>
        <w:tc>
          <w:tcPr>
            <w:tcW w:w="3815" w:type="dxa"/>
            <w:tcBorders>
              <w:top w:val="double" w:sz="3" w:space="0" w:color="FFFFFF"/>
              <w:left w:val="single" w:sz="2" w:space="0" w:color="FFFFFF"/>
              <w:bottom w:val="double" w:sz="6" w:space="0" w:color="FFFFFF"/>
              <w:right w:val="single" w:sz="12" w:space="0" w:color="000000"/>
            </w:tcBorders>
            <w:vAlign w:val="bottom"/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szCs w:val="24"/>
              </w:rPr>
              <w:t xml:space="preserve"> </w:t>
            </w:r>
          </w:p>
        </w:tc>
      </w:tr>
      <w:tr w:rsidR="001616E4" w:rsidRPr="00B23D4B" w:rsidTr="0058789E">
        <w:trPr>
          <w:gridAfter w:val="1"/>
          <w:wAfter w:w="39" w:type="dxa"/>
          <w:trHeight w:val="55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616E4" w:rsidRPr="00B23D4B" w:rsidRDefault="001616E4" w:rsidP="00B23D4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  <w:tc>
          <w:tcPr>
            <w:tcW w:w="4615" w:type="dxa"/>
            <w:tcBorders>
              <w:top w:val="double" w:sz="6" w:space="0" w:color="FFFFFF"/>
              <w:left w:val="single" w:sz="12" w:space="0" w:color="000000"/>
              <w:bottom w:val="double" w:sz="6" w:space="0" w:color="FFFFFF"/>
              <w:right w:val="single" w:sz="2" w:space="0" w:color="FFFFFF"/>
            </w:tcBorders>
            <w:vAlign w:val="center"/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szCs w:val="24"/>
              </w:rPr>
              <w:t>Öngörülen yıllık elektrik tüketimi (</w:t>
            </w:r>
            <w:proofErr w:type="spellStart"/>
            <w:r w:rsidRPr="00B23D4B">
              <w:rPr>
                <w:szCs w:val="24"/>
              </w:rPr>
              <w:t>kwh</w:t>
            </w:r>
            <w:proofErr w:type="spellEnd"/>
            <w:r w:rsidRPr="00B23D4B">
              <w:rPr>
                <w:szCs w:val="24"/>
              </w:rPr>
              <w:t xml:space="preserve">/yıl) </w:t>
            </w:r>
          </w:p>
        </w:tc>
        <w:tc>
          <w:tcPr>
            <w:tcW w:w="3815" w:type="dxa"/>
            <w:tcBorders>
              <w:top w:val="double" w:sz="6" w:space="0" w:color="FFFFFF"/>
              <w:left w:val="single" w:sz="2" w:space="0" w:color="FFFFFF"/>
              <w:bottom w:val="double" w:sz="6" w:space="0" w:color="FFFFFF"/>
              <w:right w:val="single" w:sz="12" w:space="0" w:color="000000"/>
            </w:tcBorders>
            <w:vAlign w:val="bottom"/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szCs w:val="24"/>
              </w:rPr>
              <w:t xml:space="preserve">  </w:t>
            </w:r>
          </w:p>
        </w:tc>
      </w:tr>
      <w:tr w:rsidR="001616E4" w:rsidRPr="00B23D4B" w:rsidTr="0058789E">
        <w:trPr>
          <w:gridAfter w:val="1"/>
          <w:wAfter w:w="39" w:type="dxa"/>
          <w:trHeight w:val="55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616E4" w:rsidRPr="00B23D4B" w:rsidRDefault="001616E4" w:rsidP="00B23D4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  <w:tc>
          <w:tcPr>
            <w:tcW w:w="4615" w:type="dxa"/>
            <w:tcBorders>
              <w:top w:val="double" w:sz="6" w:space="0" w:color="FFFFFF"/>
              <w:left w:val="single" w:sz="12" w:space="0" w:color="000000"/>
              <w:bottom w:val="double" w:sz="6" w:space="0" w:color="FFFFFF"/>
              <w:right w:val="single" w:sz="2" w:space="0" w:color="FFFFFF"/>
            </w:tcBorders>
            <w:vAlign w:val="center"/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szCs w:val="24"/>
              </w:rPr>
              <w:t>Öngörülen yıllık su tüketimi (m</w:t>
            </w:r>
            <w:r w:rsidRPr="00B23D4B">
              <w:rPr>
                <w:szCs w:val="24"/>
                <w:vertAlign w:val="superscript"/>
              </w:rPr>
              <w:t>3</w:t>
            </w:r>
            <w:r w:rsidRPr="00B23D4B">
              <w:rPr>
                <w:szCs w:val="24"/>
              </w:rPr>
              <w:t xml:space="preserve">/yıl) </w:t>
            </w:r>
          </w:p>
        </w:tc>
        <w:tc>
          <w:tcPr>
            <w:tcW w:w="3815" w:type="dxa"/>
            <w:tcBorders>
              <w:top w:val="double" w:sz="6" w:space="0" w:color="FFFFFF"/>
              <w:left w:val="single" w:sz="2" w:space="0" w:color="FFFFFF"/>
              <w:bottom w:val="double" w:sz="6" w:space="0" w:color="FFFFFF"/>
              <w:right w:val="single" w:sz="12" w:space="0" w:color="000000"/>
            </w:tcBorders>
            <w:vAlign w:val="bottom"/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szCs w:val="24"/>
              </w:rPr>
              <w:t xml:space="preserve">  </w:t>
            </w:r>
          </w:p>
        </w:tc>
      </w:tr>
      <w:tr w:rsidR="001616E4" w:rsidRPr="00B23D4B" w:rsidTr="0058789E">
        <w:trPr>
          <w:gridAfter w:val="1"/>
          <w:wAfter w:w="39" w:type="dxa"/>
          <w:trHeight w:val="55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616E4" w:rsidRPr="00B23D4B" w:rsidRDefault="001616E4" w:rsidP="00B23D4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  <w:tc>
          <w:tcPr>
            <w:tcW w:w="4615" w:type="dxa"/>
            <w:tcBorders>
              <w:top w:val="double" w:sz="6" w:space="0" w:color="FFFFFF"/>
              <w:left w:val="single" w:sz="12" w:space="0" w:color="000000"/>
              <w:bottom w:val="double" w:sz="4" w:space="0" w:color="FFFFFF"/>
              <w:right w:val="single" w:sz="2" w:space="0" w:color="FFFFFF"/>
            </w:tcBorders>
            <w:vAlign w:val="center"/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szCs w:val="24"/>
              </w:rPr>
              <w:t>Öngörülen yıllık doğalgaz tüketimi (m</w:t>
            </w:r>
            <w:r w:rsidRPr="00B23D4B">
              <w:rPr>
                <w:szCs w:val="24"/>
                <w:vertAlign w:val="superscript"/>
              </w:rPr>
              <w:t>3</w:t>
            </w:r>
            <w:r w:rsidRPr="00B23D4B">
              <w:rPr>
                <w:szCs w:val="24"/>
              </w:rPr>
              <w:t xml:space="preserve">/yıl) </w:t>
            </w:r>
          </w:p>
        </w:tc>
        <w:tc>
          <w:tcPr>
            <w:tcW w:w="3815" w:type="dxa"/>
            <w:tcBorders>
              <w:top w:val="double" w:sz="6" w:space="0" w:color="FFFFFF"/>
              <w:left w:val="single" w:sz="2" w:space="0" w:color="FFFFFF"/>
              <w:bottom w:val="double" w:sz="4" w:space="0" w:color="FFFFFF"/>
              <w:right w:val="single" w:sz="12" w:space="0" w:color="000000"/>
            </w:tcBorders>
            <w:vAlign w:val="bottom"/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szCs w:val="24"/>
              </w:rPr>
              <w:t xml:space="preserve">  </w:t>
            </w:r>
          </w:p>
        </w:tc>
      </w:tr>
      <w:tr w:rsidR="001616E4" w:rsidRPr="00B23D4B" w:rsidTr="0058789E">
        <w:trPr>
          <w:gridAfter w:val="1"/>
          <w:wAfter w:w="39" w:type="dxa"/>
          <w:trHeight w:val="55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616E4" w:rsidRPr="00B23D4B" w:rsidRDefault="001616E4" w:rsidP="00B23D4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  <w:tc>
          <w:tcPr>
            <w:tcW w:w="4615" w:type="dxa"/>
            <w:tcBorders>
              <w:top w:val="double" w:sz="4" w:space="0" w:color="FFFFFF"/>
              <w:left w:val="single" w:sz="12" w:space="0" w:color="000000"/>
              <w:bottom w:val="double" w:sz="3" w:space="0" w:color="FFFFFF"/>
              <w:right w:val="single" w:sz="2" w:space="0" w:color="FFFFFF"/>
            </w:tcBorders>
            <w:vAlign w:val="center"/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szCs w:val="24"/>
              </w:rPr>
              <w:t xml:space="preserve">Yatırımın tamamlanma süresi (ay) </w:t>
            </w:r>
          </w:p>
        </w:tc>
        <w:tc>
          <w:tcPr>
            <w:tcW w:w="3815" w:type="dxa"/>
            <w:tcBorders>
              <w:top w:val="double" w:sz="4" w:space="0" w:color="FFFFFF"/>
              <w:left w:val="single" w:sz="2" w:space="0" w:color="FFFFFF"/>
              <w:bottom w:val="double" w:sz="3" w:space="0" w:color="FFFFFF"/>
              <w:right w:val="single" w:sz="12" w:space="0" w:color="000000"/>
            </w:tcBorders>
            <w:vAlign w:val="bottom"/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szCs w:val="24"/>
              </w:rPr>
              <w:t xml:space="preserve"> </w:t>
            </w:r>
          </w:p>
        </w:tc>
      </w:tr>
      <w:tr w:rsidR="001616E4" w:rsidRPr="00B23D4B" w:rsidTr="0058789E">
        <w:trPr>
          <w:gridAfter w:val="1"/>
          <w:wAfter w:w="39" w:type="dxa"/>
          <w:trHeight w:val="54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616E4" w:rsidRPr="00B23D4B" w:rsidRDefault="001616E4" w:rsidP="00B23D4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  <w:tc>
          <w:tcPr>
            <w:tcW w:w="4615" w:type="dxa"/>
            <w:tcBorders>
              <w:top w:val="double" w:sz="3" w:space="0" w:color="FFFFFF"/>
              <w:left w:val="single" w:sz="12" w:space="0" w:color="000000"/>
              <w:bottom w:val="double" w:sz="6" w:space="0" w:color="FFFFFF"/>
              <w:right w:val="double" w:sz="8" w:space="0" w:color="000000"/>
            </w:tcBorders>
            <w:vAlign w:val="center"/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szCs w:val="24"/>
              </w:rPr>
              <w:t xml:space="preserve">Sabit yatırım tutarı (TL/USD) </w:t>
            </w:r>
          </w:p>
        </w:tc>
        <w:tc>
          <w:tcPr>
            <w:tcW w:w="3815" w:type="dxa"/>
            <w:tcBorders>
              <w:top w:val="double" w:sz="3" w:space="0" w:color="FFFFFF"/>
              <w:left w:val="double" w:sz="8" w:space="0" w:color="000000"/>
              <w:bottom w:val="double" w:sz="6" w:space="0" w:color="FFFFFF"/>
              <w:right w:val="single" w:sz="12" w:space="0" w:color="000000"/>
            </w:tcBorders>
            <w:vAlign w:val="bottom"/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szCs w:val="24"/>
              </w:rPr>
              <w:t xml:space="preserve"> </w:t>
            </w:r>
          </w:p>
        </w:tc>
      </w:tr>
      <w:tr w:rsidR="001616E4" w:rsidRPr="00B23D4B" w:rsidTr="0058789E">
        <w:trPr>
          <w:gridAfter w:val="1"/>
          <w:wAfter w:w="39" w:type="dxa"/>
          <w:trHeight w:val="130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616E4" w:rsidRPr="00B23D4B" w:rsidRDefault="001616E4" w:rsidP="00B23D4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  <w:tc>
          <w:tcPr>
            <w:tcW w:w="8430" w:type="dxa"/>
            <w:gridSpan w:val="2"/>
            <w:tcBorders>
              <w:top w:val="double" w:sz="6" w:space="0" w:color="FFFFFF"/>
              <w:left w:val="single" w:sz="12" w:space="0" w:color="000000"/>
              <w:bottom w:val="double" w:sz="3" w:space="0" w:color="FFFFFF"/>
              <w:right w:val="single" w:sz="12" w:space="0" w:color="000000"/>
            </w:tcBorders>
            <w:vAlign w:val="center"/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proofErr w:type="gramStart"/>
            <w:r w:rsidRPr="00B23D4B">
              <w:rPr>
                <w:b/>
                <w:i/>
                <w:szCs w:val="24"/>
              </w:rPr>
              <w:t>………….…….</w:t>
            </w:r>
            <w:proofErr w:type="gramEnd"/>
            <w:r w:rsidRPr="00B23D4B">
              <w:rPr>
                <w:b/>
                <w:i/>
                <w:szCs w:val="24"/>
              </w:rPr>
              <w:t xml:space="preserve"> İli </w:t>
            </w:r>
            <w:proofErr w:type="gramStart"/>
            <w:r w:rsidRPr="00B23D4B">
              <w:rPr>
                <w:b/>
                <w:i/>
                <w:szCs w:val="24"/>
              </w:rPr>
              <w:t>………...…</w:t>
            </w:r>
            <w:proofErr w:type="gramEnd"/>
            <w:r w:rsidRPr="00B23D4B">
              <w:rPr>
                <w:b/>
                <w:i/>
                <w:szCs w:val="24"/>
              </w:rPr>
              <w:t xml:space="preserve"> İlçesinde kurulması planlanan </w:t>
            </w:r>
            <w:proofErr w:type="gramStart"/>
            <w:r w:rsidRPr="00B23D4B">
              <w:rPr>
                <w:b/>
                <w:i/>
                <w:szCs w:val="24"/>
              </w:rPr>
              <w:t>………….........……..</w:t>
            </w:r>
            <w:proofErr w:type="gramEnd"/>
          </w:p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b/>
                <w:i/>
                <w:szCs w:val="24"/>
              </w:rPr>
              <w:t>Organize Sanayi Bölgesi içerisinde yatırım yapmak isteyen şirketimizin, vermiş olduğu bilgilerin doğruluğunu beyan eder, OSB kanunu ve ilgili mevzuatlar kapsamında şirketimize düşen bütün sorumlulukları yerine getireceğimizi taahhüt ederiz.</w:t>
            </w:r>
            <w:r w:rsidRPr="00B23D4B">
              <w:rPr>
                <w:b/>
                <w:szCs w:val="24"/>
              </w:rPr>
              <w:t xml:space="preserve"> </w:t>
            </w:r>
          </w:p>
        </w:tc>
      </w:tr>
      <w:tr w:rsidR="001616E4" w:rsidRPr="00B23D4B" w:rsidTr="0058789E">
        <w:trPr>
          <w:gridAfter w:val="1"/>
          <w:wAfter w:w="39" w:type="dxa"/>
          <w:trHeight w:val="177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1616E4" w:rsidRPr="00B23D4B" w:rsidRDefault="001616E4" w:rsidP="00B23D4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  <w:tc>
          <w:tcPr>
            <w:tcW w:w="8430" w:type="dxa"/>
            <w:gridSpan w:val="2"/>
            <w:tcBorders>
              <w:top w:val="double" w:sz="3" w:space="0" w:color="FFFFFF"/>
              <w:left w:val="single" w:sz="12" w:space="0" w:color="000000"/>
              <w:bottom w:val="double" w:sz="8" w:space="0" w:color="000000"/>
              <w:right w:val="single" w:sz="12" w:space="0" w:color="000000"/>
            </w:tcBorders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b/>
                <w:i/>
                <w:szCs w:val="24"/>
              </w:rPr>
              <w:t xml:space="preserve"> </w:t>
            </w:r>
          </w:p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b/>
                <w:i/>
                <w:szCs w:val="24"/>
              </w:rPr>
              <w:t xml:space="preserve"> </w:t>
            </w:r>
          </w:p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b/>
                <w:i/>
                <w:szCs w:val="24"/>
              </w:rPr>
              <w:t xml:space="preserve">Temsil ve ilzama yetkili </w:t>
            </w:r>
            <w:r w:rsidRPr="00B23D4B">
              <w:rPr>
                <w:b/>
                <w:szCs w:val="24"/>
              </w:rPr>
              <w:t>kişilerin imza ve kaşeleri</w:t>
            </w:r>
          </w:p>
        </w:tc>
      </w:tr>
      <w:tr w:rsidR="001616E4" w:rsidRPr="00B23D4B" w:rsidTr="0058789E">
        <w:trPr>
          <w:trHeight w:val="295"/>
        </w:trPr>
        <w:tc>
          <w:tcPr>
            <w:tcW w:w="9131" w:type="dxa"/>
            <w:gridSpan w:val="3"/>
            <w:tcBorders>
              <w:top w:val="doub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1616E4" w:rsidRPr="00B23D4B" w:rsidRDefault="00EC461F" w:rsidP="00B23D4B">
            <w:pPr>
              <w:spacing w:after="0" w:line="240" w:lineRule="auto"/>
              <w:ind w:left="0" w:firstLine="709"/>
              <w:rPr>
                <w:szCs w:val="24"/>
              </w:rPr>
            </w:pPr>
            <w:r w:rsidRPr="00B23D4B">
              <w:rPr>
                <w:rFonts w:eastAsia="Calibri"/>
                <w:szCs w:val="24"/>
              </w:rPr>
              <w:t xml:space="preserve">  </w:t>
            </w:r>
            <w:r w:rsidRPr="00B23D4B">
              <w:rPr>
                <w:szCs w:val="24"/>
              </w:rPr>
              <w:t xml:space="preserve">(*) son üç yıl (yeni kurulan şirketler hariç) </w:t>
            </w:r>
          </w:p>
        </w:tc>
        <w:tc>
          <w:tcPr>
            <w:tcW w:w="39" w:type="dxa"/>
            <w:tcBorders>
              <w:top w:val="double" w:sz="8" w:space="0" w:color="000000"/>
              <w:left w:val="nil"/>
              <w:bottom w:val="nil"/>
              <w:right w:val="nil"/>
            </w:tcBorders>
          </w:tcPr>
          <w:p w:rsidR="001616E4" w:rsidRPr="00B23D4B" w:rsidRDefault="001616E4" w:rsidP="00B23D4B">
            <w:pPr>
              <w:spacing w:after="0" w:line="240" w:lineRule="auto"/>
              <w:ind w:left="0" w:firstLine="709"/>
              <w:rPr>
                <w:szCs w:val="24"/>
              </w:rPr>
            </w:pPr>
          </w:p>
        </w:tc>
      </w:tr>
    </w:tbl>
    <w:bookmarkEnd w:id="0"/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rFonts w:eastAsia="Calibri"/>
          <w:szCs w:val="24"/>
        </w:rPr>
        <w:t xml:space="preserve"> 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rFonts w:eastAsia="Calibri"/>
          <w:szCs w:val="24"/>
        </w:rPr>
        <w:t xml:space="preserve">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rFonts w:eastAsia="Calibri"/>
          <w:szCs w:val="24"/>
        </w:rPr>
        <w:t xml:space="preserve">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rFonts w:eastAsia="Calibri"/>
          <w:szCs w:val="24"/>
        </w:rPr>
        <w:t xml:space="preserve"> </w:t>
      </w:r>
    </w:p>
    <w:p w:rsidR="001616E4" w:rsidRPr="00B23D4B" w:rsidRDefault="00EC461F" w:rsidP="0058789E">
      <w:pPr>
        <w:spacing w:after="0" w:line="240" w:lineRule="auto"/>
        <w:ind w:left="0" w:firstLine="709"/>
        <w:rPr>
          <w:szCs w:val="24"/>
        </w:rPr>
      </w:pPr>
      <w:r w:rsidRPr="00B23D4B">
        <w:rPr>
          <w:rFonts w:eastAsia="Calibri"/>
          <w:szCs w:val="24"/>
        </w:rPr>
        <w:t xml:space="preserve"> </w:t>
      </w:r>
    </w:p>
    <w:p w:rsidR="00B23D4B" w:rsidRDefault="00B23D4B">
      <w:pPr>
        <w:spacing w:after="160" w:line="259" w:lineRule="auto"/>
        <w:ind w:left="0" w:firstLine="0"/>
        <w:jc w:val="left"/>
        <w:rPr>
          <w:rFonts w:eastAsia="Calibri"/>
          <w:szCs w:val="24"/>
        </w:rPr>
      </w:pPr>
      <w:r>
        <w:rPr>
          <w:rFonts w:eastAsia="Calibri"/>
          <w:szCs w:val="24"/>
        </w:rPr>
        <w:br w:type="page"/>
      </w:r>
    </w:p>
    <w:p w:rsidR="001616E4" w:rsidRPr="00B23D4B" w:rsidRDefault="001616E4" w:rsidP="00B23D4B">
      <w:pPr>
        <w:spacing w:after="0" w:line="240" w:lineRule="auto"/>
        <w:ind w:left="0" w:firstLine="709"/>
        <w:rPr>
          <w:szCs w:val="24"/>
        </w:rPr>
      </w:pPr>
    </w:p>
    <w:p w:rsidR="00B23D4B" w:rsidRDefault="00EC461F" w:rsidP="00B23D4B">
      <w:pPr>
        <w:pStyle w:val="Balk1"/>
        <w:spacing w:after="0" w:line="240" w:lineRule="auto"/>
        <w:ind w:left="0" w:firstLine="709"/>
        <w:jc w:val="right"/>
        <w:rPr>
          <w:szCs w:val="24"/>
        </w:rPr>
      </w:pPr>
      <w:r w:rsidRPr="00B23D4B">
        <w:rPr>
          <w:szCs w:val="24"/>
        </w:rPr>
        <w:t xml:space="preserve">Ek-3 </w:t>
      </w:r>
    </w:p>
    <w:p w:rsidR="001616E4" w:rsidRPr="00B23D4B" w:rsidRDefault="00EC461F" w:rsidP="00B23D4B">
      <w:pPr>
        <w:pStyle w:val="Balk1"/>
        <w:spacing w:after="0" w:line="240" w:lineRule="auto"/>
        <w:ind w:left="0" w:firstLine="709"/>
        <w:jc w:val="center"/>
        <w:rPr>
          <w:szCs w:val="24"/>
        </w:rPr>
      </w:pPr>
      <w:r w:rsidRPr="00B23D4B">
        <w:rPr>
          <w:szCs w:val="24"/>
        </w:rPr>
        <w:t>ALAN/ALANLARIN ÖZELLİKLERİ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Mevkii,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Şehir merkezine uzaklığı ve hangi yönde kaldığı,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Çevresinde bulunan diğer yerleşim merkezlerinin neler olduğu, uzaklıkları ve hangi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proofErr w:type="gramStart"/>
      <w:r w:rsidRPr="00B23D4B">
        <w:rPr>
          <w:szCs w:val="24"/>
        </w:rPr>
        <w:t>yönde</w:t>
      </w:r>
      <w:proofErr w:type="gramEnd"/>
      <w:r w:rsidRPr="00B23D4B">
        <w:rPr>
          <w:szCs w:val="24"/>
        </w:rPr>
        <w:t xml:space="preserve"> kaldığı,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ç) Büyüklüğü,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Karayolu, havaalanı, liman ve demiryolu bağlantısı, uzaklığı,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Mülkiyet durumu,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Kadastro durumu,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Belediye ya da mücavir alan sınırları içinde olup olmadığı,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ğ) Varsa çevre düzeni planına göre durumu,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Mevcut arazi kullanım durumu,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ı) Çevresindeki alanların mevcut ve planlama durumu,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Eğimi ve yönü,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Bulunduğu deprem kuşağı,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Su ihtiyacının nereden sağlanabileceği,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Enerji ihtiyacının nereden sağlanabileceği,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Atık su ve yağmur suyu deşarj ortamı,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Hâkim rüzgâr yönü,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Gelişme ve genişleme olanağının bulunup bulunmadığı,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ö) Çevresinde konut ve yan sanayi yerleşimine imkân olup olmadığı, </w:t>
      </w:r>
    </w:p>
    <w:p w:rsidR="001616E4" w:rsidRPr="00B23D4B" w:rsidRDefault="00EC461F" w:rsidP="00B23D4B">
      <w:pPr>
        <w:numPr>
          <w:ilvl w:val="0"/>
          <w:numId w:val="10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Varsa özel çevre koruma bölgeleri, sit alanları, milli parklar, sulak alanlar, doğal anıtlar gibi koruma alanları ile uluslararası sözleşmeler gereği korunması gereken alanlara göre konumu, </w:t>
      </w:r>
    </w:p>
    <w:p w:rsidR="001616E4" w:rsidRPr="00B23D4B" w:rsidRDefault="00EC461F" w:rsidP="00B23D4B">
      <w:pPr>
        <w:numPr>
          <w:ilvl w:val="0"/>
          <w:numId w:val="11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Drenaj durumu, </w:t>
      </w:r>
    </w:p>
    <w:p w:rsidR="001616E4" w:rsidRPr="00B23D4B" w:rsidRDefault="00EC461F" w:rsidP="00B23D4B">
      <w:pPr>
        <w:numPr>
          <w:ilvl w:val="0"/>
          <w:numId w:val="11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Taşkına maruz kalma durumu,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ş) Önceden belirlenmiş bir jeolojik probleminin olup olmadığı, </w:t>
      </w:r>
    </w:p>
    <w:p w:rsidR="001616E4" w:rsidRPr="00B23D4B" w:rsidRDefault="00EC461F" w:rsidP="00B23D4B">
      <w:pPr>
        <w:numPr>
          <w:ilvl w:val="0"/>
          <w:numId w:val="11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Varsa yeraltı ve yüzeysel içme ve kullanma suyu kaynaklarına göre konumu, su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proofErr w:type="gramStart"/>
      <w:r w:rsidRPr="00B23D4B">
        <w:rPr>
          <w:szCs w:val="24"/>
        </w:rPr>
        <w:t>toplama</w:t>
      </w:r>
      <w:proofErr w:type="gramEnd"/>
      <w:r w:rsidRPr="00B23D4B">
        <w:rPr>
          <w:szCs w:val="24"/>
        </w:rPr>
        <w:t xml:space="preserve"> havzasında kalıp kalmadığı, </w:t>
      </w:r>
    </w:p>
    <w:p w:rsidR="001616E4" w:rsidRPr="00B23D4B" w:rsidRDefault="00EC461F" w:rsidP="00B23D4B">
      <w:pPr>
        <w:numPr>
          <w:ilvl w:val="0"/>
          <w:numId w:val="11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Varsa katı atık depolama alanlarına göre konumu,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ü) Mevcut ya da planlanan havaalanları ile varsa askeri alanlara, askeri güvenlik yasak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proofErr w:type="gramStart"/>
      <w:r w:rsidRPr="00B23D4B">
        <w:rPr>
          <w:szCs w:val="24"/>
        </w:rPr>
        <w:t>bölgelerine</w:t>
      </w:r>
      <w:proofErr w:type="gramEnd"/>
      <w:r w:rsidRPr="00B23D4B">
        <w:rPr>
          <w:szCs w:val="24"/>
        </w:rPr>
        <w:t xml:space="preserve">, havaalanı mania planına göre konumu, </w:t>
      </w:r>
    </w:p>
    <w:p w:rsidR="001616E4" w:rsidRPr="00B23D4B" w:rsidRDefault="00EC461F" w:rsidP="00B23D4B">
      <w:pPr>
        <w:numPr>
          <w:ilvl w:val="0"/>
          <w:numId w:val="11"/>
        </w:num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Varsa su ürünleri üreme ve istihsal sahalarına olan konumu </w:t>
      </w:r>
    </w:p>
    <w:p w:rsidR="001616E4" w:rsidRPr="00B23D4B" w:rsidRDefault="00EC461F" w:rsidP="00B23D4B">
      <w:pPr>
        <w:spacing w:after="0" w:line="240" w:lineRule="auto"/>
        <w:ind w:left="0" w:firstLine="709"/>
        <w:rPr>
          <w:szCs w:val="24"/>
        </w:rPr>
      </w:pPr>
      <w:r w:rsidRPr="00B23D4B">
        <w:rPr>
          <w:szCs w:val="24"/>
        </w:rPr>
        <w:t xml:space="preserve"> </w:t>
      </w:r>
    </w:p>
    <w:sectPr w:rsidR="001616E4" w:rsidRPr="00B23D4B" w:rsidSect="00B23D4B">
      <w:pgSz w:w="11906" w:h="16838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3527F"/>
    <w:multiLevelType w:val="hybridMultilevel"/>
    <w:tmpl w:val="10AAD16E"/>
    <w:lvl w:ilvl="0" w:tplc="18C45780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82B0B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68C1C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AC001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CC1BF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DC03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18E78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EE908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34E8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E64F27"/>
    <w:multiLevelType w:val="hybridMultilevel"/>
    <w:tmpl w:val="8F5ADA76"/>
    <w:lvl w:ilvl="0" w:tplc="95CA022C">
      <w:start w:val="1"/>
      <w:numFmt w:val="lowerLetter"/>
      <w:lvlText w:val="%1)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62E6B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0E0AB6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50798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0A43C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E29B4E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72C3F0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8C66C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EEF47A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F4B0020"/>
    <w:multiLevelType w:val="hybridMultilevel"/>
    <w:tmpl w:val="E13A236A"/>
    <w:lvl w:ilvl="0" w:tplc="17FA5512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DA6628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CA82A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E0A97E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62680A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0E978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44D73C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84635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185D0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4A1459"/>
    <w:multiLevelType w:val="hybridMultilevel"/>
    <w:tmpl w:val="B5726668"/>
    <w:lvl w:ilvl="0" w:tplc="FA9834F4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526F72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0C99AE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52BA5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FE65C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BCC95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44DB1E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C85B2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D0915E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9E40E8"/>
    <w:multiLevelType w:val="hybridMultilevel"/>
    <w:tmpl w:val="801AC8A8"/>
    <w:lvl w:ilvl="0" w:tplc="6DCE0D8A">
      <w:start w:val="18"/>
      <w:numFmt w:val="lowerLetter"/>
      <w:lvlText w:val="%1)"/>
      <w:lvlJc w:val="left"/>
      <w:pPr>
        <w:ind w:left="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D825F0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D2A44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7AE9F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D490EA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C0409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2A3422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62008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58AE6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CFA051D"/>
    <w:multiLevelType w:val="hybridMultilevel"/>
    <w:tmpl w:val="B1F0BB40"/>
    <w:lvl w:ilvl="0" w:tplc="0B981D3E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8E2E6A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C26F2E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4C7CDE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9EAC98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720E18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88B892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722DD0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D8D7CE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DDD7AA9"/>
    <w:multiLevelType w:val="hybridMultilevel"/>
    <w:tmpl w:val="D834BC2E"/>
    <w:lvl w:ilvl="0" w:tplc="B3C874D0">
      <w:start w:val="11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7A86AE">
      <w:start w:val="1"/>
      <w:numFmt w:val="lowerLetter"/>
      <w:lvlText w:val="%2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0C42B2">
      <w:start w:val="1"/>
      <w:numFmt w:val="lowerRoman"/>
      <w:lvlText w:val="%3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8602AE">
      <w:start w:val="1"/>
      <w:numFmt w:val="decimal"/>
      <w:lvlText w:val="%4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4ED4DE">
      <w:start w:val="1"/>
      <w:numFmt w:val="lowerLetter"/>
      <w:lvlText w:val="%5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70EDAE">
      <w:start w:val="1"/>
      <w:numFmt w:val="lowerRoman"/>
      <w:lvlText w:val="%6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C29302">
      <w:start w:val="1"/>
      <w:numFmt w:val="decimal"/>
      <w:lvlText w:val="%7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EEDBFA">
      <w:start w:val="1"/>
      <w:numFmt w:val="lowerLetter"/>
      <w:lvlText w:val="%8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FECD1E">
      <w:start w:val="1"/>
      <w:numFmt w:val="lowerRoman"/>
      <w:lvlText w:val="%9"/>
      <w:lvlJc w:val="left"/>
      <w:pPr>
        <w:ind w:left="6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F264A4"/>
    <w:multiLevelType w:val="hybridMultilevel"/>
    <w:tmpl w:val="8C60CD98"/>
    <w:lvl w:ilvl="0" w:tplc="F54E3754">
      <w:start w:val="1"/>
      <w:numFmt w:val="lowerLetter"/>
      <w:lvlText w:val="%1)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720C1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94D372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C84DA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42BF6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0030C0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5A1FC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B0D35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20A468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8FF20B1"/>
    <w:multiLevelType w:val="hybridMultilevel"/>
    <w:tmpl w:val="A6ACBCEC"/>
    <w:lvl w:ilvl="0" w:tplc="277054CC">
      <w:start w:val="1"/>
      <w:numFmt w:val="lowerLetter"/>
      <w:lvlText w:val="%1)"/>
      <w:lvlJc w:val="left"/>
      <w:pPr>
        <w:ind w:left="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B49404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BA470E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826D30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533E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FA9CB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30E1D8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24CEC6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02887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61A7C45"/>
    <w:multiLevelType w:val="hybridMultilevel"/>
    <w:tmpl w:val="4F7E15AC"/>
    <w:lvl w:ilvl="0" w:tplc="B0A419F6">
      <w:start w:val="1"/>
      <w:numFmt w:val="lowerLetter"/>
      <w:lvlText w:val="%1)"/>
      <w:lvlJc w:val="left"/>
      <w:pPr>
        <w:ind w:left="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A0360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3EC91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46AF22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B2154C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64F986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A8F2E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E0CF0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B252E0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B0D2E31"/>
    <w:multiLevelType w:val="hybridMultilevel"/>
    <w:tmpl w:val="70862EA8"/>
    <w:lvl w:ilvl="0" w:tplc="5DBEA50A">
      <w:start w:val="3"/>
      <w:numFmt w:val="decimal"/>
      <w:lvlText w:val="(%1)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D6700C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8AA15E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2049EA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BE25A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229B6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00C364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A0D4A2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FA44C2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8"/>
  </w:num>
  <w:num w:numId="9">
    <w:abstractNumId w:val="3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E4"/>
    <w:rsid w:val="001616E4"/>
    <w:rsid w:val="0058789E"/>
    <w:rsid w:val="00902D1A"/>
    <w:rsid w:val="00B23D4B"/>
    <w:rsid w:val="00CC7D48"/>
    <w:rsid w:val="00EB03EE"/>
    <w:rsid w:val="00EC4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4305A8-096E-42F5-BC7F-EF795D107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4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29"/>
      <w:ind w:left="1263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02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2D1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Bahattin Yıldız</dc:creator>
  <cp:keywords/>
  <cp:lastModifiedBy>Kübra DÖNMEZ</cp:lastModifiedBy>
  <cp:revision>9</cp:revision>
  <dcterms:created xsi:type="dcterms:W3CDTF">2019-01-28T11:50:00Z</dcterms:created>
  <dcterms:modified xsi:type="dcterms:W3CDTF">2019-02-04T07:32:00Z</dcterms:modified>
</cp:coreProperties>
</file>