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8B4" w:rsidRPr="003656D9" w:rsidRDefault="00A368B4" w:rsidP="00A368B4">
      <w:pPr>
        <w:pStyle w:val="NormalWeb"/>
        <w:rPr>
          <w:rFonts w:asciiTheme="minorHAnsi" w:hAnsiTheme="minorHAnsi" w:cstheme="minorHAnsi"/>
          <w:b/>
          <w:bCs/>
          <w:sz w:val="22"/>
          <w:szCs w:val="22"/>
        </w:rPr>
      </w:pPr>
    </w:p>
    <w:p w:rsidR="00FC7C23" w:rsidRPr="003656D9" w:rsidRDefault="00FC7C23" w:rsidP="00FC7C23">
      <w:pPr>
        <w:pStyle w:val="NormalWeb"/>
        <w:jc w:val="center"/>
        <w:rPr>
          <w:rFonts w:asciiTheme="minorHAnsi" w:hAnsiTheme="minorHAnsi" w:cstheme="minorHAnsi"/>
          <w:b/>
          <w:bCs/>
          <w:sz w:val="22"/>
          <w:szCs w:val="22"/>
        </w:rPr>
      </w:pPr>
      <w:r w:rsidRPr="003656D9">
        <w:rPr>
          <w:rFonts w:asciiTheme="minorHAnsi" w:hAnsiTheme="minorHAnsi" w:cstheme="minorHAnsi"/>
          <w:b/>
          <w:bCs/>
          <w:sz w:val="22"/>
          <w:szCs w:val="22"/>
        </w:rPr>
        <w:t>AVUKATLIK ÜCRET TARİFESİ</w:t>
      </w:r>
    </w:p>
    <w:tbl>
      <w:tblPr>
        <w:tblW w:w="9356" w:type="dxa"/>
        <w:tblInd w:w="70" w:type="dxa"/>
        <w:tblLayout w:type="fixed"/>
        <w:tblCellMar>
          <w:left w:w="70" w:type="dxa"/>
          <w:right w:w="70" w:type="dxa"/>
        </w:tblCellMar>
        <w:tblLook w:val="04A0" w:firstRow="1" w:lastRow="0" w:firstColumn="1" w:lastColumn="0" w:noHBand="0" w:noVBand="1"/>
      </w:tblPr>
      <w:tblGrid>
        <w:gridCol w:w="709"/>
        <w:gridCol w:w="6804"/>
        <w:gridCol w:w="1843"/>
      </w:tblGrid>
      <w:tr w:rsidR="00FC7C23" w:rsidRPr="008F077C" w:rsidTr="008F077C">
        <w:trPr>
          <w:trHeight w:val="45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BİRİNCİ KISIM</w:t>
            </w:r>
          </w:p>
        </w:tc>
      </w:tr>
      <w:tr w:rsidR="00FC7C23" w:rsidRPr="008F077C" w:rsidTr="008F077C">
        <w:trPr>
          <w:trHeight w:val="450"/>
        </w:trPr>
        <w:tc>
          <w:tcPr>
            <w:tcW w:w="5000" w:type="pct"/>
            <w:gridSpan w:val="3"/>
            <w:tcBorders>
              <w:top w:val="single" w:sz="8" w:space="0" w:color="auto"/>
              <w:left w:val="single" w:sz="8" w:space="0" w:color="auto"/>
              <w:bottom w:val="single" w:sz="8" w:space="0" w:color="auto"/>
              <w:right w:val="single" w:sz="8" w:space="0" w:color="000000"/>
            </w:tcBorders>
            <w:shd w:val="clear" w:color="000000" w:fill="D8D8D8"/>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BİRİNCİ BÖLÜM</w:t>
            </w:r>
          </w:p>
        </w:tc>
      </w:tr>
      <w:tr w:rsidR="00FC7C23" w:rsidRPr="008F077C" w:rsidTr="008F077C">
        <w:trPr>
          <w:trHeight w:val="450"/>
        </w:trPr>
        <w:tc>
          <w:tcPr>
            <w:tcW w:w="5000" w:type="pct"/>
            <w:gridSpan w:val="3"/>
            <w:tcBorders>
              <w:top w:val="single" w:sz="8" w:space="0" w:color="auto"/>
              <w:left w:val="single" w:sz="8" w:space="0" w:color="auto"/>
              <w:bottom w:val="single" w:sz="8" w:space="0" w:color="auto"/>
              <w:right w:val="single" w:sz="8" w:space="0" w:color="000000"/>
            </w:tcBorders>
            <w:shd w:val="clear" w:color="000000" w:fill="D8D8D8"/>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Dava ve Takiplerin Dışındaki Hukuki Yardımlarda Ödenecek Ücret</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1.</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Büroda sözlü danışma (ilk bir saate kadar)</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300</w:t>
            </w:r>
            <w:r w:rsidR="00FC7C23" w:rsidRPr="003656D9">
              <w:rPr>
                <w:rFonts w:asciiTheme="minorHAnsi" w:hAnsiTheme="minorHAnsi" w:cstheme="minorHAnsi"/>
                <w:color w:val="000000"/>
                <w:sz w:val="22"/>
                <w:szCs w:val="22"/>
              </w:rPr>
              <w:t>,00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 </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Takip eden her saat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175</w:t>
            </w:r>
            <w:r w:rsidR="00FC7C23" w:rsidRPr="003656D9">
              <w:rPr>
                <w:rFonts w:asciiTheme="minorHAnsi" w:hAnsiTheme="minorHAnsi" w:cstheme="minorHAnsi"/>
                <w:color w:val="000000"/>
                <w:sz w:val="22"/>
                <w:szCs w:val="22"/>
              </w:rPr>
              <w:t>,00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2.</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Çağrı üzerine gidilen yerde sözlü danışma (ilk bir saate kadar)</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60</w:t>
            </w:r>
            <w:r w:rsidR="00FC7C23"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 </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Takip eden her saat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30</w:t>
            </w:r>
            <w:r w:rsidR="00FC7C23"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3.</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Yazılı danışma için (ilk bir saate kadar)</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60</w:t>
            </w:r>
            <w:r w:rsidR="00FC7C23"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Takip eden her saat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28</w:t>
            </w:r>
            <w:r w:rsidR="00FC7C23"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4.</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Her türlü dilekçe yazılması, ihbarname, ihtarname, protesto düzenlenmesinde</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44</w:t>
            </w:r>
            <w:r w:rsidR="00FC7C23"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5.</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Sözleşmeler ve benzeri belgelerin hazırlanması</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a) Kira sözleşmesi ve benzeri</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58</w:t>
            </w:r>
            <w:r w:rsidR="00FC7C23"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b) Tüzük, yönetmelik, miras sözleşmesi, vasiyetname, vakıf senedi ve benzeri belgelerin hazırlanması</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1.75</w:t>
            </w:r>
            <w:r w:rsidR="00FC7C23"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8"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c>
          <w:tcPr>
            <w:tcW w:w="3636" w:type="pct"/>
            <w:tcBorders>
              <w:top w:val="nil"/>
              <w:left w:val="nil"/>
              <w:bottom w:val="single" w:sz="8"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c) Şirket ana sözleşmesi, şirketlerin devir ve birleşmesi vb. ticari işlerle ilgili sözleşmeler</w:t>
            </w:r>
          </w:p>
        </w:tc>
        <w:tc>
          <w:tcPr>
            <w:tcW w:w="985" w:type="pct"/>
            <w:tcBorders>
              <w:top w:val="nil"/>
              <w:left w:val="nil"/>
              <w:bottom w:val="single" w:sz="8"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88</w:t>
            </w:r>
            <w:r w:rsidR="007C51F4" w:rsidRPr="003656D9">
              <w:rPr>
                <w:rFonts w:asciiTheme="minorHAnsi" w:hAnsiTheme="minorHAnsi" w:cstheme="minorHAnsi"/>
                <w:color w:val="000000"/>
                <w:sz w:val="22"/>
                <w:szCs w:val="22"/>
              </w:rPr>
              <w:t>0</w:t>
            </w:r>
            <w:r w:rsidR="00FC7C23" w:rsidRPr="003656D9">
              <w:rPr>
                <w:rFonts w:asciiTheme="minorHAnsi" w:hAnsiTheme="minorHAnsi" w:cstheme="minorHAnsi"/>
                <w:color w:val="000000"/>
                <w:sz w:val="22"/>
                <w:szCs w:val="22"/>
              </w:rPr>
              <w:t>,00 TL</w:t>
            </w:r>
          </w:p>
        </w:tc>
      </w:tr>
      <w:tr w:rsidR="00FC7C23" w:rsidRPr="008F077C" w:rsidTr="008F077C">
        <w:trPr>
          <w:trHeight w:val="450"/>
        </w:trPr>
        <w:tc>
          <w:tcPr>
            <w:tcW w:w="5000" w:type="pct"/>
            <w:gridSpan w:val="3"/>
            <w:tcBorders>
              <w:top w:val="single" w:sz="8" w:space="0" w:color="auto"/>
              <w:left w:val="single" w:sz="8" w:space="0" w:color="auto"/>
              <w:bottom w:val="single" w:sz="8" w:space="0" w:color="auto"/>
              <w:right w:val="single" w:sz="8" w:space="0" w:color="000000"/>
            </w:tcBorders>
            <w:shd w:val="clear" w:color="000000" w:fill="D8D8D8"/>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İKİNCİ BÖLÜM</w:t>
            </w:r>
          </w:p>
        </w:tc>
      </w:tr>
      <w:tr w:rsidR="00FC7C23" w:rsidRPr="008F077C" w:rsidTr="008F077C">
        <w:trPr>
          <w:trHeight w:val="450"/>
        </w:trPr>
        <w:tc>
          <w:tcPr>
            <w:tcW w:w="5000" w:type="pct"/>
            <w:gridSpan w:val="3"/>
            <w:tcBorders>
              <w:top w:val="single" w:sz="8" w:space="0" w:color="auto"/>
              <w:left w:val="single" w:sz="8" w:space="0" w:color="auto"/>
              <w:bottom w:val="single" w:sz="8" w:space="0" w:color="auto"/>
              <w:right w:val="single" w:sz="8" w:space="0" w:color="000000"/>
            </w:tcBorders>
            <w:shd w:val="clear" w:color="000000" w:fill="D8D8D8"/>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İş Takibi Konusundaki Hukuki Yardımlarda Ödenecek Ücret</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1.</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Bir durumun belgelendirilmesi, ödeme aşamasındaki paranın tahsili veya bir belgenin örneğinin çıkarılması gibi işlerin takibi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44</w:t>
            </w:r>
            <w:r w:rsidR="00FC7C23"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2.</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a)Bir hakkın doğumu, tespiti, tescili, nakli, değiştirilmesi, sona erdirilmesi veya korunması gibi amaçlarla yapılan işler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725</w:t>
            </w:r>
            <w:r w:rsidR="00FC7C23" w:rsidRPr="003656D9">
              <w:rPr>
                <w:rFonts w:asciiTheme="minorHAnsi" w:hAnsiTheme="minorHAnsi" w:cstheme="minorHAnsi"/>
                <w:color w:val="000000"/>
                <w:sz w:val="22"/>
                <w:szCs w:val="22"/>
              </w:rPr>
              <w:t>,00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 xml:space="preserve">b) İpotek tesisi ve fekki gibi işlemler de </w:t>
            </w:r>
            <w:proofErr w:type="gramStart"/>
            <w:r w:rsidRPr="003656D9">
              <w:rPr>
                <w:rFonts w:asciiTheme="minorHAnsi" w:hAnsiTheme="minorHAnsi" w:cstheme="minorHAnsi"/>
                <w:color w:val="000000"/>
                <w:sz w:val="22"/>
                <w:szCs w:val="22"/>
              </w:rPr>
              <w:t>dahil</w:t>
            </w:r>
            <w:proofErr w:type="gramEnd"/>
            <w:r w:rsidRPr="003656D9">
              <w:rPr>
                <w:rFonts w:asciiTheme="minorHAnsi" w:hAnsiTheme="minorHAnsi" w:cstheme="minorHAnsi"/>
                <w:color w:val="000000"/>
                <w:sz w:val="22"/>
                <w:szCs w:val="22"/>
              </w:rPr>
              <w:t xml:space="preserve"> olmak üzere bir hakkın doğumu ve sona erdirilmesi olarak nitelenen işlemler nedeni ile sürekli sözleşme ile çalışılan bankalar, finans kuruluşları ve benzerlerine verilen her bir hukuki yardım için</w:t>
            </w:r>
          </w:p>
          <w:p w:rsidR="00FC7C23" w:rsidRPr="003656D9" w:rsidRDefault="00FC7C23" w:rsidP="00760DCC">
            <w:pPr>
              <w:jc w:val="both"/>
              <w:rPr>
                <w:rFonts w:asciiTheme="minorHAnsi" w:hAnsiTheme="minorHAnsi" w:cstheme="minorHAnsi"/>
                <w:color w:val="000000"/>
                <w:sz w:val="22"/>
                <w:szCs w:val="22"/>
              </w:rPr>
            </w:pP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175</w:t>
            </w:r>
            <w:r w:rsidR="00FC7C23" w:rsidRPr="003656D9">
              <w:rPr>
                <w:rFonts w:asciiTheme="minorHAnsi" w:hAnsiTheme="minorHAnsi" w:cstheme="minorHAnsi"/>
                <w:color w:val="000000"/>
                <w:sz w:val="22"/>
                <w:szCs w:val="22"/>
              </w:rPr>
              <w:t>,00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3.</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Tüzel kişi tacirlerin ana sözleşmelerinin onanması, bu tacirlerin çalışma konuları ile ilgili ruhsat ve imtiyazların alınması, devri ve Türk vatandaşlığına kabul edilme gibi işlerin takibi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3.2</w:t>
            </w:r>
            <w:r w:rsidR="00FC7C23" w:rsidRPr="003656D9">
              <w:rPr>
                <w:rFonts w:asciiTheme="minorHAnsi" w:hAnsiTheme="minorHAnsi" w:cstheme="minorHAnsi"/>
                <w:color w:val="000000"/>
                <w:sz w:val="22"/>
                <w:szCs w:val="22"/>
              </w:rPr>
              <w:t>50,00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4.</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Vergi uzlaşma komisyonlarında takip edilen işler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126FE6">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w:t>
            </w:r>
            <w:r w:rsidR="00126FE6" w:rsidRPr="003656D9">
              <w:rPr>
                <w:rFonts w:asciiTheme="minorHAnsi" w:hAnsiTheme="minorHAnsi" w:cstheme="minorHAnsi"/>
                <w:color w:val="000000"/>
                <w:sz w:val="22"/>
                <w:szCs w:val="22"/>
              </w:rPr>
              <w:t>45</w:t>
            </w:r>
            <w:r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5.</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Uluslararası yargı yerlerinde takip edilen işlerde</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a) Duruşmasız ise</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6.30</w:t>
            </w:r>
            <w:r w:rsidR="00FC7C23"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b) Duruşmalı ise</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10</w:t>
            </w:r>
            <w:r w:rsidR="00FC7C23" w:rsidRPr="003656D9">
              <w:rPr>
                <w:rFonts w:asciiTheme="minorHAnsi" w:hAnsiTheme="minorHAnsi" w:cstheme="minorHAnsi"/>
                <w:color w:val="000000"/>
                <w:sz w:val="22"/>
                <w:szCs w:val="22"/>
              </w:rPr>
              <w:t>.900,00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color w:val="000000"/>
                <w:sz w:val="22"/>
                <w:szCs w:val="22"/>
              </w:rPr>
            </w:pPr>
            <w:r w:rsidRPr="003656D9">
              <w:rPr>
                <w:rFonts w:asciiTheme="minorHAnsi" w:hAnsiTheme="minorHAnsi" w:cstheme="minorHAnsi"/>
                <w:color w:val="000000"/>
                <w:sz w:val="22"/>
                <w:szCs w:val="22"/>
              </w:rPr>
              <w:lastRenderedPageBreak/>
              <w:t> </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c) Konusu para olan işlerde ise ücret Tarifenin üçüncü kısmına göre belirlenir</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r>
      <w:tr w:rsidR="00FC7C23" w:rsidRPr="008F077C" w:rsidTr="003656D9">
        <w:trPr>
          <w:trHeight w:val="450"/>
        </w:trPr>
        <w:tc>
          <w:tcPr>
            <w:tcW w:w="379" w:type="pct"/>
            <w:tcBorders>
              <w:top w:val="nil"/>
              <w:left w:val="single" w:sz="8" w:space="0" w:color="auto"/>
              <w:bottom w:val="nil"/>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6.</w:t>
            </w:r>
            <w:r w:rsidR="0028513B" w:rsidRPr="0028513B">
              <w:rPr>
                <w:rFonts w:asciiTheme="minorHAnsi" w:hAnsiTheme="minorHAnsi" w:cstheme="minorHAnsi"/>
                <w:b/>
                <w:bCs/>
                <w:color w:val="000000"/>
                <w:sz w:val="22"/>
                <w:szCs w:val="22"/>
                <w:vertAlign w:val="superscript"/>
              </w:rPr>
              <w:t>(2)</w:t>
            </w:r>
          </w:p>
        </w:tc>
        <w:tc>
          <w:tcPr>
            <w:tcW w:w="3636" w:type="pct"/>
            <w:tcBorders>
              <w:top w:val="nil"/>
              <w:left w:val="nil"/>
              <w:bottom w:val="nil"/>
              <w:right w:val="single" w:sz="4" w:space="0" w:color="auto"/>
            </w:tcBorders>
            <w:shd w:val="clear" w:color="auto" w:fill="auto"/>
            <w:vAlign w:val="center"/>
          </w:tcPr>
          <w:p w:rsidR="00670971" w:rsidRPr="003656D9" w:rsidRDefault="008F077C" w:rsidP="00760DCC">
            <w:pPr>
              <w:jc w:val="both"/>
              <w:rPr>
                <w:rFonts w:asciiTheme="minorHAnsi" w:hAnsiTheme="minorHAnsi" w:cstheme="minorHAnsi"/>
                <w:sz w:val="22"/>
                <w:szCs w:val="22"/>
              </w:rPr>
            </w:pPr>
            <w:r w:rsidRPr="003656D9">
              <w:rPr>
                <w:rFonts w:asciiTheme="minorHAnsi" w:hAnsiTheme="minorHAnsi" w:cstheme="minorHAnsi"/>
                <w:b/>
                <w:sz w:val="22"/>
                <w:szCs w:val="22"/>
              </w:rPr>
              <w:t xml:space="preserve">(Değişik </w:t>
            </w:r>
            <w:proofErr w:type="gramStart"/>
            <w:r w:rsidRPr="003656D9">
              <w:rPr>
                <w:rFonts w:asciiTheme="minorHAnsi" w:hAnsiTheme="minorHAnsi" w:cstheme="minorHAnsi"/>
                <w:b/>
                <w:sz w:val="22"/>
                <w:szCs w:val="22"/>
              </w:rPr>
              <w:t>satır:RG</w:t>
            </w:r>
            <w:proofErr w:type="gramEnd"/>
            <w:r w:rsidRPr="003656D9">
              <w:rPr>
                <w:rFonts w:asciiTheme="minorHAnsi" w:hAnsiTheme="minorHAnsi" w:cstheme="minorHAnsi"/>
                <w:b/>
                <w:sz w:val="22"/>
                <w:szCs w:val="22"/>
              </w:rPr>
              <w:t>-29/12/2018-30640)</w:t>
            </w:r>
            <w:r w:rsidRPr="003656D9">
              <w:rPr>
                <w:rFonts w:asciiTheme="minorHAnsi" w:hAnsiTheme="minorHAnsi" w:cstheme="minorHAnsi"/>
                <w:sz w:val="22"/>
                <w:szCs w:val="22"/>
              </w:rPr>
              <w:t xml:space="preserve"> 6502 sayılı Kanunun 70 inci maddesinin birinci fıkrası saklı kalmak kaydıyla il ve ilçe tüketici hakem heyetleri, sebze ve meyve hal hakem heyetleri nezdinde sunulacak hukuki yardımlar için Tarifenin üçüncü kısmına göre belirlenir. </w:t>
            </w:r>
            <w:r w:rsidR="003656D9" w:rsidRPr="003656D9">
              <w:rPr>
                <w:rFonts w:asciiTheme="minorHAnsi" w:hAnsiTheme="minorHAnsi" w:cstheme="minorHAnsi"/>
                <w:b/>
                <w:bCs/>
                <w:sz w:val="22"/>
                <w:szCs w:val="22"/>
              </w:rPr>
              <w:t>(Danıştay Sekizinci Dairesinin 5/4/2022 tarihli ve E</w:t>
            </w:r>
            <w:proofErr w:type="gramStart"/>
            <w:r w:rsidR="003656D9" w:rsidRPr="003656D9">
              <w:rPr>
                <w:rFonts w:asciiTheme="minorHAnsi" w:hAnsiTheme="minorHAnsi" w:cstheme="minorHAnsi"/>
                <w:b/>
                <w:bCs/>
                <w:sz w:val="22"/>
                <w:szCs w:val="22"/>
              </w:rPr>
              <w:t>.:</w:t>
            </w:r>
            <w:proofErr w:type="gramEnd"/>
            <w:r w:rsidR="003656D9" w:rsidRPr="003656D9">
              <w:rPr>
                <w:rFonts w:asciiTheme="minorHAnsi" w:hAnsiTheme="minorHAnsi" w:cstheme="minorHAnsi"/>
                <w:b/>
                <w:bCs/>
                <w:sz w:val="22"/>
                <w:szCs w:val="22"/>
              </w:rPr>
              <w:t xml:space="preserve">2018/453; K.:2022/2416 sayılı kararı ile iptal </w:t>
            </w:r>
            <w:r w:rsidR="003656D9">
              <w:rPr>
                <w:rFonts w:asciiTheme="minorHAnsi" w:hAnsiTheme="minorHAnsi" w:cstheme="minorHAnsi"/>
                <w:b/>
                <w:bCs/>
                <w:sz w:val="22"/>
                <w:szCs w:val="22"/>
              </w:rPr>
              <w:t>cümle</w:t>
            </w:r>
            <w:r w:rsidR="003656D9" w:rsidRPr="003656D9">
              <w:rPr>
                <w:rFonts w:asciiTheme="minorHAnsi" w:hAnsiTheme="minorHAnsi" w:cstheme="minorHAnsi"/>
                <w:b/>
                <w:bCs/>
                <w:sz w:val="22"/>
                <w:szCs w:val="22"/>
              </w:rPr>
              <w:t xml:space="preserve">; </w:t>
            </w:r>
            <w:r w:rsidRPr="003656D9">
              <w:rPr>
                <w:rFonts w:asciiTheme="minorHAnsi" w:hAnsiTheme="minorHAnsi" w:cstheme="minorHAnsi"/>
                <w:i/>
                <w:sz w:val="22"/>
                <w:szCs w:val="22"/>
              </w:rPr>
              <w:t>Ancak üçüncü kısmına göre belirlenecek hizmete konu işin ücreti, maktu ücretin altında ise</w:t>
            </w:r>
            <w:r w:rsidR="003656D9" w:rsidRPr="003656D9">
              <w:rPr>
                <w:rFonts w:asciiTheme="minorHAnsi" w:hAnsiTheme="minorHAnsi" w:cstheme="minorHAnsi"/>
                <w:b/>
                <w:sz w:val="22"/>
                <w:szCs w:val="22"/>
              </w:rPr>
              <w:t>)</w:t>
            </w:r>
          </w:p>
        </w:tc>
        <w:tc>
          <w:tcPr>
            <w:tcW w:w="985" w:type="pct"/>
            <w:tcBorders>
              <w:top w:val="nil"/>
              <w:left w:val="nil"/>
              <w:bottom w:val="nil"/>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395</w:t>
            </w:r>
            <w:r w:rsidR="00FC7C23" w:rsidRPr="003656D9">
              <w:rPr>
                <w:rFonts w:asciiTheme="minorHAnsi" w:hAnsiTheme="minorHAnsi" w:cstheme="minorHAnsi"/>
                <w:color w:val="000000"/>
                <w:sz w:val="22"/>
                <w:szCs w:val="22"/>
              </w:rPr>
              <w:t>,00 TL</w:t>
            </w:r>
          </w:p>
        </w:tc>
      </w:tr>
      <w:tr w:rsidR="00FC7C23" w:rsidRPr="008F077C" w:rsidTr="008F077C">
        <w:trPr>
          <w:trHeight w:val="450"/>
        </w:trPr>
        <w:tc>
          <w:tcPr>
            <w:tcW w:w="5000" w:type="pct"/>
            <w:gridSpan w:val="3"/>
            <w:tcBorders>
              <w:top w:val="single" w:sz="8" w:space="0" w:color="auto"/>
              <w:left w:val="single" w:sz="8" w:space="0" w:color="auto"/>
              <w:bottom w:val="single" w:sz="8" w:space="0" w:color="auto"/>
              <w:right w:val="single" w:sz="8" w:space="0" w:color="000000"/>
            </w:tcBorders>
            <w:shd w:val="clear" w:color="000000" w:fill="D8D8D8"/>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ÜÇÜNCÜ BÖLÜM</w:t>
            </w:r>
          </w:p>
        </w:tc>
      </w:tr>
      <w:tr w:rsidR="00FC7C23" w:rsidRPr="008F077C" w:rsidTr="008F077C">
        <w:trPr>
          <w:trHeight w:val="450"/>
        </w:trPr>
        <w:tc>
          <w:tcPr>
            <w:tcW w:w="5000" w:type="pct"/>
            <w:gridSpan w:val="3"/>
            <w:tcBorders>
              <w:top w:val="single" w:sz="8" w:space="0" w:color="auto"/>
              <w:left w:val="single" w:sz="8" w:space="0" w:color="auto"/>
              <w:bottom w:val="single" w:sz="8" w:space="0" w:color="auto"/>
              <w:right w:val="single" w:sz="8" w:space="0" w:color="000000"/>
            </w:tcBorders>
            <w:shd w:val="clear" w:color="000000" w:fill="D8D8D8"/>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Avukatlık Kanununun 35 inci Maddesi Gereğince Bulundurulması Zorunlu Sözleşmeli Avukatlara Aylık Ödenecek Ücret</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1.</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Yapı kooperatiflerinde</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1.21</w:t>
            </w:r>
            <w:r w:rsidR="00FC7C23"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2.</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Anonim şirketlerde</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126FE6">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w:t>
            </w:r>
            <w:r w:rsidR="00126FE6" w:rsidRPr="003656D9">
              <w:rPr>
                <w:rFonts w:asciiTheme="minorHAnsi" w:hAnsiTheme="minorHAnsi" w:cstheme="minorHAnsi"/>
                <w:color w:val="000000"/>
                <w:sz w:val="22"/>
                <w:szCs w:val="22"/>
              </w:rPr>
              <w:t>815</w:t>
            </w:r>
            <w:r w:rsidRPr="003656D9">
              <w:rPr>
                <w:rFonts w:asciiTheme="minorHAnsi" w:hAnsiTheme="minorHAnsi" w:cstheme="minorHAnsi"/>
                <w:color w:val="000000"/>
                <w:sz w:val="22"/>
                <w:szCs w:val="22"/>
              </w:rPr>
              <w:t>,00 TL</w:t>
            </w:r>
          </w:p>
        </w:tc>
      </w:tr>
      <w:tr w:rsidR="00FC7C23" w:rsidRPr="008F077C" w:rsidTr="003656D9">
        <w:trPr>
          <w:trHeight w:val="450"/>
        </w:trPr>
        <w:tc>
          <w:tcPr>
            <w:tcW w:w="379" w:type="pct"/>
            <w:tcBorders>
              <w:top w:val="nil"/>
              <w:left w:val="single" w:sz="8" w:space="0" w:color="auto"/>
              <w:bottom w:val="nil"/>
              <w:right w:val="single" w:sz="4" w:space="0" w:color="auto"/>
            </w:tcBorders>
            <w:shd w:val="clear" w:color="auto" w:fill="auto"/>
            <w:vAlign w:val="center"/>
          </w:tcPr>
          <w:p w:rsidR="00FC7C23" w:rsidRPr="003656D9" w:rsidRDefault="00FC7C23" w:rsidP="00760DCC">
            <w:pPr>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c>
          <w:tcPr>
            <w:tcW w:w="3636" w:type="pct"/>
            <w:tcBorders>
              <w:top w:val="nil"/>
              <w:left w:val="nil"/>
              <w:bottom w:val="nil"/>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 xml:space="preserve">Takip edilen dava, takip ve işlerde tarifeye göre hesaplanacak </w:t>
            </w:r>
            <w:proofErr w:type="gramStart"/>
            <w:r w:rsidRPr="003656D9">
              <w:rPr>
                <w:rFonts w:asciiTheme="minorHAnsi" w:hAnsiTheme="minorHAnsi" w:cstheme="minorHAnsi"/>
                <w:color w:val="000000"/>
                <w:sz w:val="22"/>
                <w:szCs w:val="22"/>
              </w:rPr>
              <w:t>avukatlık  ücreti</w:t>
            </w:r>
            <w:proofErr w:type="gramEnd"/>
            <w:r w:rsidRPr="003656D9">
              <w:rPr>
                <w:rFonts w:asciiTheme="minorHAnsi" w:hAnsiTheme="minorHAnsi" w:cstheme="minorHAnsi"/>
                <w:color w:val="000000"/>
                <w:sz w:val="22"/>
                <w:szCs w:val="22"/>
              </w:rPr>
              <w:t xml:space="preserve"> yıllık avukatlık ücretinin üzerinde olduğu takdirde aradaki eksik miktar avukata ayrıca ödenir.</w:t>
            </w:r>
          </w:p>
        </w:tc>
        <w:tc>
          <w:tcPr>
            <w:tcW w:w="985" w:type="pct"/>
            <w:tcBorders>
              <w:top w:val="nil"/>
              <w:left w:val="nil"/>
              <w:bottom w:val="nil"/>
              <w:right w:val="single" w:sz="8" w:space="0" w:color="auto"/>
            </w:tcBorders>
            <w:shd w:val="clear" w:color="auto" w:fill="auto"/>
            <w:vAlign w:val="center"/>
          </w:tcPr>
          <w:p w:rsidR="00FC7C23" w:rsidRPr="003656D9" w:rsidRDefault="00FC7C23"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r>
      <w:tr w:rsidR="00FC7C23" w:rsidRPr="008F077C" w:rsidTr="008F077C">
        <w:trPr>
          <w:trHeight w:val="450"/>
        </w:trPr>
        <w:tc>
          <w:tcPr>
            <w:tcW w:w="5000" w:type="pct"/>
            <w:gridSpan w:val="3"/>
            <w:tcBorders>
              <w:top w:val="single" w:sz="8" w:space="0" w:color="auto"/>
              <w:left w:val="single" w:sz="8" w:space="0" w:color="auto"/>
              <w:bottom w:val="single" w:sz="8" w:space="0" w:color="auto"/>
              <w:right w:val="single" w:sz="8" w:space="0" w:color="000000"/>
            </w:tcBorders>
            <w:shd w:val="clear" w:color="000000" w:fill="D8D8D8"/>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DÖRDÜNCÜ BÖLÜM</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1.</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Kamu Kurum ve Kuruluşlarıyla Özel Kişi ve Tüzel Kişilerin Sözleşmeli Avukatlarına Ödeyecekleri Aylık Avukatlık Ücreti</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126FE6">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w:t>
            </w:r>
            <w:r w:rsidR="00126FE6" w:rsidRPr="003656D9">
              <w:rPr>
                <w:rFonts w:asciiTheme="minorHAnsi" w:hAnsiTheme="minorHAnsi" w:cstheme="minorHAnsi"/>
                <w:color w:val="000000"/>
                <w:sz w:val="22"/>
                <w:szCs w:val="22"/>
              </w:rPr>
              <w:t>815</w:t>
            </w:r>
            <w:r w:rsidRPr="003656D9">
              <w:rPr>
                <w:rFonts w:asciiTheme="minorHAnsi" w:hAnsiTheme="minorHAnsi" w:cstheme="minorHAnsi"/>
                <w:color w:val="000000"/>
                <w:sz w:val="22"/>
                <w:szCs w:val="22"/>
              </w:rPr>
              <w:t>,00 TL</w:t>
            </w:r>
          </w:p>
        </w:tc>
      </w:tr>
      <w:tr w:rsidR="00FC7C23" w:rsidRPr="008F077C" w:rsidTr="003656D9">
        <w:trPr>
          <w:trHeight w:val="450"/>
        </w:trPr>
        <w:tc>
          <w:tcPr>
            <w:tcW w:w="379" w:type="pct"/>
            <w:tcBorders>
              <w:top w:val="nil"/>
              <w:left w:val="single" w:sz="8" w:space="0" w:color="auto"/>
              <w:bottom w:val="nil"/>
              <w:right w:val="single" w:sz="4" w:space="0" w:color="auto"/>
            </w:tcBorders>
            <w:shd w:val="clear" w:color="auto" w:fill="auto"/>
            <w:vAlign w:val="center"/>
          </w:tcPr>
          <w:p w:rsidR="00FC7C23" w:rsidRPr="003656D9" w:rsidRDefault="00FC7C23" w:rsidP="00760DCC">
            <w:pPr>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c>
          <w:tcPr>
            <w:tcW w:w="3636" w:type="pct"/>
            <w:tcBorders>
              <w:top w:val="nil"/>
              <w:left w:val="nil"/>
              <w:bottom w:val="nil"/>
              <w:right w:val="single" w:sz="4" w:space="0" w:color="auto"/>
            </w:tcBorders>
            <w:shd w:val="clear" w:color="auto" w:fill="auto"/>
            <w:vAlign w:val="center"/>
          </w:tcPr>
          <w:p w:rsidR="00FC7C23" w:rsidRPr="003656D9" w:rsidRDefault="00FC7C23" w:rsidP="00760DCC">
            <w:pPr>
              <w:rPr>
                <w:rFonts w:asciiTheme="minorHAnsi" w:hAnsiTheme="minorHAnsi" w:cstheme="minorHAnsi"/>
                <w:color w:val="000000"/>
                <w:sz w:val="22"/>
                <w:szCs w:val="22"/>
              </w:rPr>
            </w:pPr>
            <w:r w:rsidRPr="003656D9">
              <w:rPr>
                <w:rFonts w:asciiTheme="minorHAnsi" w:hAnsiTheme="minorHAnsi" w:cstheme="minorHAnsi"/>
                <w:color w:val="000000"/>
                <w:sz w:val="22"/>
                <w:szCs w:val="22"/>
              </w:rPr>
              <w:t>Takip edilen dava, takip ve işlerde tarifeye göre hesaplanacak avukatlık ücreti yıllık avukatlık ücretinin üzerinde olduğu takdirde aradaki eksik miktar avukata ayrıca ödenir.</w:t>
            </w:r>
          </w:p>
        </w:tc>
        <w:tc>
          <w:tcPr>
            <w:tcW w:w="985" w:type="pct"/>
            <w:tcBorders>
              <w:top w:val="nil"/>
              <w:left w:val="nil"/>
              <w:bottom w:val="nil"/>
              <w:right w:val="single" w:sz="8" w:space="0" w:color="auto"/>
            </w:tcBorders>
            <w:shd w:val="clear" w:color="auto" w:fill="auto"/>
            <w:vAlign w:val="center"/>
          </w:tcPr>
          <w:p w:rsidR="00FC7C23" w:rsidRPr="003656D9" w:rsidRDefault="00FC7C23"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r>
      <w:tr w:rsidR="00FC7C23" w:rsidRPr="008F077C" w:rsidTr="008F077C">
        <w:trPr>
          <w:trHeight w:val="45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İKİNCİ KISIM</w:t>
            </w:r>
          </w:p>
        </w:tc>
      </w:tr>
      <w:tr w:rsidR="00FC7C23" w:rsidRPr="008F077C" w:rsidTr="008F077C">
        <w:trPr>
          <w:trHeight w:val="450"/>
        </w:trPr>
        <w:tc>
          <w:tcPr>
            <w:tcW w:w="5000" w:type="pct"/>
            <w:gridSpan w:val="3"/>
            <w:tcBorders>
              <w:top w:val="single" w:sz="8" w:space="0" w:color="auto"/>
              <w:left w:val="single" w:sz="8" w:space="0" w:color="auto"/>
              <w:bottom w:val="single" w:sz="8" w:space="0" w:color="auto"/>
              <w:right w:val="single" w:sz="8" w:space="0" w:color="000000"/>
            </w:tcBorders>
            <w:shd w:val="clear" w:color="000000" w:fill="D8D8D8"/>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BİRİNCİ BÖLÜM</w:t>
            </w:r>
          </w:p>
        </w:tc>
      </w:tr>
      <w:tr w:rsidR="00FC7C23" w:rsidRPr="008F077C" w:rsidTr="008F077C">
        <w:trPr>
          <w:trHeight w:val="450"/>
        </w:trPr>
        <w:tc>
          <w:tcPr>
            <w:tcW w:w="5000" w:type="pct"/>
            <w:gridSpan w:val="3"/>
            <w:tcBorders>
              <w:top w:val="single" w:sz="8" w:space="0" w:color="auto"/>
              <w:left w:val="single" w:sz="8" w:space="0" w:color="auto"/>
              <w:bottom w:val="single" w:sz="8" w:space="0" w:color="auto"/>
              <w:right w:val="single" w:sz="8" w:space="0" w:color="000000"/>
            </w:tcBorders>
            <w:shd w:val="clear" w:color="000000" w:fill="D8D8D8"/>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Yargı Yerlerinde, İcra ve İflas Dairelerinde Yapılan ve Konusu Para Olsa veya Para ile Değerlendirilebilse Bile Maktu Ücrete Bağlı Hukuki Yardımlara Ödenecek Ücret</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1.</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Görülmekte olan bir dava içinde olmamak koşulu ile ihtiyati haciz, ihtiyati tedbir, delillerin tespiti, icranın geri bırakılması, ödeme ve tevdi yeri belirlenmesi işleri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 </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a) Duruşmasız ise</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485</w:t>
            </w:r>
            <w:r w:rsidR="00FC7C23" w:rsidRPr="003656D9">
              <w:rPr>
                <w:rFonts w:asciiTheme="minorHAnsi" w:hAnsiTheme="minorHAnsi" w:cstheme="minorHAnsi"/>
                <w:color w:val="000000"/>
                <w:sz w:val="22"/>
                <w:szCs w:val="22"/>
              </w:rPr>
              <w:t>,00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 </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b) Duruşmalı ise</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600</w:t>
            </w:r>
            <w:r w:rsidR="00FC7C23" w:rsidRPr="003656D9">
              <w:rPr>
                <w:rFonts w:asciiTheme="minorHAnsi" w:hAnsiTheme="minorHAnsi" w:cstheme="minorHAnsi"/>
                <w:color w:val="000000"/>
                <w:sz w:val="22"/>
                <w:szCs w:val="22"/>
              </w:rPr>
              <w:t>,00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2.</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Ortaklığın giderilmesi için satış memurluğunda yapılacak işlerin takibi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80</w:t>
            </w:r>
            <w:r w:rsidR="00FC7C23"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3.</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Ortaklığın giderilmesi ve taksim davaları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126FE6">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w:t>
            </w:r>
            <w:r w:rsidR="00126FE6" w:rsidRPr="003656D9">
              <w:rPr>
                <w:rFonts w:asciiTheme="minorHAnsi" w:hAnsiTheme="minorHAnsi" w:cstheme="minorHAnsi"/>
                <w:color w:val="000000"/>
                <w:sz w:val="22"/>
                <w:szCs w:val="22"/>
              </w:rPr>
              <w:t>815</w:t>
            </w:r>
            <w:r w:rsidRPr="003656D9">
              <w:rPr>
                <w:rFonts w:asciiTheme="minorHAnsi" w:hAnsiTheme="minorHAnsi" w:cstheme="minorHAnsi"/>
                <w:color w:val="000000"/>
                <w:sz w:val="22"/>
                <w:szCs w:val="22"/>
              </w:rPr>
              <w:t>,00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4.</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Vergi Mahkemelerinde takip edilen dava ve işler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a) Duruşmasız ise</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126FE6">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w:t>
            </w:r>
            <w:r w:rsidR="00126FE6" w:rsidRPr="003656D9">
              <w:rPr>
                <w:rFonts w:asciiTheme="minorHAnsi" w:hAnsiTheme="minorHAnsi" w:cstheme="minorHAnsi"/>
                <w:color w:val="000000"/>
                <w:sz w:val="22"/>
                <w:szCs w:val="22"/>
              </w:rPr>
              <w:t>21</w:t>
            </w:r>
            <w:r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b) Duruşmalı ise</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1.57</w:t>
            </w:r>
            <w:r w:rsidR="00FC7C23"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nil"/>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5.</w:t>
            </w:r>
          </w:p>
        </w:tc>
        <w:tc>
          <w:tcPr>
            <w:tcW w:w="3636" w:type="pct"/>
            <w:tcBorders>
              <w:top w:val="nil"/>
              <w:left w:val="nil"/>
              <w:bottom w:val="nil"/>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Tüketici Mahkemelerinde görülen kredi taksitlerinin veya faizinin uyarlanması davaları için</w:t>
            </w:r>
          </w:p>
        </w:tc>
        <w:tc>
          <w:tcPr>
            <w:tcW w:w="985" w:type="pct"/>
            <w:tcBorders>
              <w:top w:val="nil"/>
              <w:left w:val="nil"/>
              <w:bottom w:val="nil"/>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1.0</w:t>
            </w:r>
            <w:r w:rsidR="00FC7C23" w:rsidRPr="003656D9">
              <w:rPr>
                <w:rFonts w:asciiTheme="minorHAnsi" w:hAnsiTheme="minorHAnsi" w:cstheme="minorHAnsi"/>
                <w:color w:val="000000"/>
                <w:sz w:val="22"/>
                <w:szCs w:val="22"/>
              </w:rPr>
              <w:t>90,00 TL</w:t>
            </w:r>
          </w:p>
        </w:tc>
      </w:tr>
      <w:tr w:rsidR="00FC7C23" w:rsidRPr="008F077C" w:rsidTr="008F077C">
        <w:trPr>
          <w:trHeight w:val="450"/>
        </w:trPr>
        <w:tc>
          <w:tcPr>
            <w:tcW w:w="5000" w:type="pct"/>
            <w:gridSpan w:val="3"/>
            <w:tcBorders>
              <w:top w:val="single" w:sz="8" w:space="0" w:color="auto"/>
              <w:left w:val="single" w:sz="8" w:space="0" w:color="auto"/>
              <w:bottom w:val="single" w:sz="8" w:space="0" w:color="auto"/>
              <w:right w:val="single" w:sz="8" w:space="0" w:color="000000"/>
            </w:tcBorders>
            <w:shd w:val="clear" w:color="000000" w:fill="D8D8D8"/>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İKİNCİ BÖLÜM</w:t>
            </w:r>
            <w:r w:rsidR="00E301EB">
              <w:rPr>
                <w:rFonts w:asciiTheme="minorHAnsi" w:hAnsiTheme="minorHAnsi" w:cstheme="minorHAnsi"/>
                <w:b/>
                <w:bCs/>
                <w:color w:val="000000"/>
                <w:sz w:val="22"/>
                <w:szCs w:val="22"/>
                <w:vertAlign w:val="superscript"/>
              </w:rPr>
              <w:t>(</w:t>
            </w:r>
            <w:r w:rsidR="00E301EB" w:rsidRPr="003656D9">
              <w:rPr>
                <w:rFonts w:asciiTheme="minorHAnsi" w:hAnsiTheme="minorHAnsi" w:cstheme="minorHAnsi"/>
                <w:b/>
                <w:bCs/>
                <w:color w:val="000000"/>
                <w:sz w:val="22"/>
                <w:szCs w:val="22"/>
                <w:vertAlign w:val="superscript"/>
              </w:rPr>
              <w:t>1)</w:t>
            </w:r>
          </w:p>
        </w:tc>
      </w:tr>
      <w:tr w:rsidR="00FC7C23" w:rsidRPr="008F077C" w:rsidTr="008F077C">
        <w:trPr>
          <w:trHeight w:val="450"/>
        </w:trPr>
        <w:tc>
          <w:tcPr>
            <w:tcW w:w="5000" w:type="pct"/>
            <w:gridSpan w:val="3"/>
            <w:tcBorders>
              <w:top w:val="single" w:sz="8" w:space="0" w:color="auto"/>
              <w:left w:val="single" w:sz="8" w:space="0" w:color="auto"/>
              <w:bottom w:val="single" w:sz="8" w:space="0" w:color="auto"/>
              <w:right w:val="single" w:sz="8" w:space="0" w:color="000000"/>
            </w:tcBorders>
            <w:shd w:val="clear" w:color="000000" w:fill="D8D8D8"/>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lastRenderedPageBreak/>
              <w:t>Yargı Yerleri ile İcra ve İflas Dairelerinde Yapılan ve Konusu Para Olmayan veya Para ile Değerlendirilemeyen Hukuki Yardımlara Ödenecek Ücret</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1.</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 xml:space="preserve">İcra Dairelerinde yapılan takipler için  </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36</w:t>
            </w:r>
            <w:r w:rsidR="00FC7C23"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2.</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 xml:space="preserve">İcra Mahkemelerinde takip edilen işler için   </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44</w:t>
            </w:r>
            <w:r w:rsidR="00FC7C23"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3.</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 xml:space="preserve">İcra Mahkemelerinde takip edilen dava ve duruşmalı işler için  </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725</w:t>
            </w:r>
            <w:r w:rsidR="00FC7C23" w:rsidRPr="003656D9">
              <w:rPr>
                <w:rFonts w:asciiTheme="minorHAnsi" w:hAnsiTheme="minorHAnsi" w:cstheme="minorHAnsi"/>
                <w:color w:val="000000"/>
                <w:sz w:val="22"/>
                <w:szCs w:val="22"/>
              </w:rPr>
              <w:t>,00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4.</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Tahliyeye ilişkin icra takipleri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725</w:t>
            </w:r>
            <w:r w:rsidR="00FC7C23" w:rsidRPr="003656D9">
              <w:rPr>
                <w:rFonts w:asciiTheme="minorHAnsi" w:hAnsiTheme="minorHAnsi" w:cstheme="minorHAnsi"/>
                <w:color w:val="000000"/>
                <w:sz w:val="22"/>
                <w:szCs w:val="22"/>
              </w:rPr>
              <w:t>,00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5.</w:t>
            </w:r>
            <w:r w:rsidR="003656D9" w:rsidRPr="003656D9">
              <w:rPr>
                <w:rFonts w:asciiTheme="minorHAnsi" w:hAnsiTheme="minorHAnsi" w:cstheme="minorHAnsi"/>
                <w:b/>
                <w:bCs/>
                <w:color w:val="000000"/>
                <w:sz w:val="22"/>
                <w:szCs w:val="22"/>
                <w:vertAlign w:val="superscript"/>
              </w:rPr>
              <w:t>(1)</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 xml:space="preserve">İcra Mahkemelerinde takip edilen ceza işleri için   </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66</w:t>
            </w:r>
            <w:r w:rsidR="00FC7C23"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6.</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 xml:space="preserve">Ceza soruşturma evresinde takip edilen işler için  </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66</w:t>
            </w:r>
            <w:r w:rsidR="00FC7C23"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7.</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sz w:val="22"/>
                <w:szCs w:val="22"/>
              </w:rPr>
            </w:pPr>
            <w:r w:rsidRPr="003656D9">
              <w:rPr>
                <w:rFonts w:asciiTheme="minorHAnsi" w:hAnsiTheme="minorHAnsi" w:cstheme="minorHAnsi"/>
                <w:sz w:val="22"/>
                <w:szCs w:val="22"/>
              </w:rPr>
              <w:t>Sulh Hukuk Mahkemelerinde takip edilen davalar için </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sz w:val="22"/>
                <w:szCs w:val="22"/>
              </w:rPr>
            </w:pPr>
            <w:r w:rsidRPr="003656D9">
              <w:rPr>
                <w:rFonts w:asciiTheme="minorHAnsi" w:hAnsiTheme="minorHAnsi" w:cstheme="minorHAnsi"/>
                <w:sz w:val="22"/>
                <w:szCs w:val="22"/>
              </w:rPr>
              <w:t>930</w:t>
            </w:r>
            <w:r w:rsidR="00FC7C23" w:rsidRPr="003656D9">
              <w:rPr>
                <w:rFonts w:asciiTheme="minorHAnsi" w:hAnsiTheme="minorHAnsi" w:cstheme="minorHAnsi"/>
                <w:sz w:val="22"/>
                <w:szCs w:val="22"/>
              </w:rPr>
              <w:t>,00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8.</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 xml:space="preserve">Sulh Ceza </w:t>
            </w:r>
            <w:proofErr w:type="gramStart"/>
            <w:r w:rsidRPr="003656D9">
              <w:rPr>
                <w:rFonts w:asciiTheme="minorHAnsi" w:hAnsiTheme="minorHAnsi" w:cstheme="minorHAnsi"/>
                <w:color w:val="000000"/>
                <w:sz w:val="22"/>
                <w:szCs w:val="22"/>
              </w:rPr>
              <w:t>Hakimlikleri</w:t>
            </w:r>
            <w:proofErr w:type="gramEnd"/>
            <w:r w:rsidRPr="003656D9">
              <w:rPr>
                <w:rFonts w:asciiTheme="minorHAnsi" w:hAnsiTheme="minorHAnsi" w:cstheme="minorHAnsi"/>
                <w:color w:val="000000"/>
                <w:sz w:val="22"/>
                <w:szCs w:val="22"/>
              </w:rPr>
              <w:t xml:space="preserve"> ve İnfaz Hakimliklerinde takip edilen davalar için  </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845</w:t>
            </w:r>
            <w:r w:rsidR="00FC7C23" w:rsidRPr="003656D9">
              <w:rPr>
                <w:rFonts w:asciiTheme="minorHAnsi" w:hAnsiTheme="minorHAnsi" w:cstheme="minorHAnsi"/>
                <w:color w:val="000000"/>
                <w:sz w:val="22"/>
                <w:szCs w:val="22"/>
              </w:rPr>
              <w:t>,00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9.</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Asliye Mahkemelerinde takip edilen davalar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2.1</w:t>
            </w:r>
            <w:r w:rsidR="00FC7C23" w:rsidRPr="003656D9">
              <w:rPr>
                <w:rFonts w:asciiTheme="minorHAnsi" w:hAnsiTheme="minorHAnsi" w:cstheme="minorHAnsi"/>
                <w:color w:val="000000"/>
                <w:sz w:val="22"/>
                <w:szCs w:val="22"/>
              </w:rPr>
              <w:t>80,00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10.</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Tüketici Mahkemelerinde takip edilen davalar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1.0</w:t>
            </w:r>
            <w:r w:rsidR="00FC7C23" w:rsidRPr="003656D9">
              <w:rPr>
                <w:rFonts w:asciiTheme="minorHAnsi" w:hAnsiTheme="minorHAnsi" w:cstheme="minorHAnsi"/>
                <w:color w:val="000000"/>
                <w:sz w:val="22"/>
                <w:szCs w:val="22"/>
              </w:rPr>
              <w:t>90,00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11.</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Fikri ve Sınai Haklar Mahkemelerinde takip edilen davalar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3.145</w:t>
            </w:r>
            <w:r w:rsidR="00FC7C23" w:rsidRPr="003656D9">
              <w:rPr>
                <w:rFonts w:asciiTheme="minorHAnsi" w:hAnsiTheme="minorHAnsi" w:cstheme="minorHAnsi"/>
                <w:color w:val="000000"/>
                <w:sz w:val="22"/>
                <w:szCs w:val="22"/>
              </w:rPr>
              <w:t>,00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12.</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Ağır Ceza Mahkemelerinde takip edilen davalar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4.3</w:t>
            </w:r>
            <w:r w:rsidR="00FC7C23" w:rsidRPr="003656D9">
              <w:rPr>
                <w:rFonts w:asciiTheme="minorHAnsi" w:hAnsiTheme="minorHAnsi" w:cstheme="minorHAnsi"/>
                <w:color w:val="000000"/>
                <w:sz w:val="22"/>
                <w:szCs w:val="22"/>
              </w:rPr>
              <w:t>60,00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3656D9">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13.</w:t>
            </w:r>
            <w:r w:rsidR="003656D9">
              <w:rPr>
                <w:rFonts w:asciiTheme="minorHAnsi" w:hAnsiTheme="minorHAnsi" w:cstheme="minorHAnsi"/>
                <w:b/>
                <w:bCs/>
                <w:color w:val="000000"/>
                <w:sz w:val="22"/>
                <w:szCs w:val="22"/>
                <w:vertAlign w:val="superscript"/>
              </w:rPr>
              <w:t>(</w:t>
            </w:r>
            <w:r w:rsidR="003656D9" w:rsidRPr="003656D9">
              <w:rPr>
                <w:rFonts w:asciiTheme="minorHAnsi" w:hAnsiTheme="minorHAnsi" w:cstheme="minorHAnsi"/>
                <w:b/>
                <w:bCs/>
                <w:color w:val="000000"/>
                <w:sz w:val="22"/>
                <w:szCs w:val="22"/>
                <w:vertAlign w:val="superscript"/>
              </w:rPr>
              <w:t>1)</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 xml:space="preserve">Çocuk Mahkemelerinde takip edilen davalar için   </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2.1</w:t>
            </w:r>
            <w:r w:rsidR="00FC7C23" w:rsidRPr="003656D9">
              <w:rPr>
                <w:rFonts w:asciiTheme="minorHAnsi" w:hAnsiTheme="minorHAnsi" w:cstheme="minorHAnsi"/>
                <w:color w:val="000000"/>
                <w:sz w:val="22"/>
                <w:szCs w:val="22"/>
              </w:rPr>
              <w:t>80,00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14.</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 xml:space="preserve">Çocuk Ağır Ceza Mahkemelerinde takip edilen davalar için   </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4.3</w:t>
            </w:r>
            <w:r w:rsidR="00FC7C23" w:rsidRPr="003656D9">
              <w:rPr>
                <w:rFonts w:asciiTheme="minorHAnsi" w:hAnsiTheme="minorHAnsi" w:cstheme="minorHAnsi"/>
                <w:color w:val="000000"/>
                <w:sz w:val="22"/>
                <w:szCs w:val="22"/>
              </w:rPr>
              <w:t>60,00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0770E7"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15</w:t>
            </w:r>
            <w:r w:rsidR="00FC7C23" w:rsidRPr="003656D9">
              <w:rPr>
                <w:rFonts w:asciiTheme="minorHAnsi" w:hAnsiTheme="minorHAnsi" w:cstheme="minorHAnsi"/>
                <w:b/>
                <w:bCs/>
                <w:color w:val="000000"/>
                <w:sz w:val="22"/>
                <w:szCs w:val="22"/>
              </w:rPr>
              <w:t>.</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464DA8" w:rsidP="000770E7">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 xml:space="preserve">1111 sayılı Askerlik Kanunu uyarınca </w:t>
            </w:r>
            <w:r w:rsidR="00FC7C23" w:rsidRPr="003656D9">
              <w:rPr>
                <w:rFonts w:asciiTheme="minorHAnsi" w:hAnsiTheme="minorHAnsi" w:cstheme="minorHAnsi"/>
                <w:color w:val="000000"/>
                <w:sz w:val="22"/>
                <w:szCs w:val="22"/>
              </w:rPr>
              <w:t xml:space="preserve">Disiplin </w:t>
            </w:r>
            <w:r w:rsidR="00F63566" w:rsidRPr="003656D9">
              <w:rPr>
                <w:rFonts w:asciiTheme="minorHAnsi" w:hAnsiTheme="minorHAnsi" w:cstheme="minorHAnsi"/>
                <w:sz w:val="22"/>
                <w:szCs w:val="22"/>
              </w:rPr>
              <w:t>Kurullarında</w:t>
            </w:r>
            <w:r w:rsidR="00FC7C23" w:rsidRPr="003656D9">
              <w:rPr>
                <w:rFonts w:asciiTheme="minorHAnsi" w:hAnsiTheme="minorHAnsi" w:cstheme="minorHAnsi"/>
                <w:color w:val="000000"/>
                <w:sz w:val="22"/>
                <w:szCs w:val="22"/>
              </w:rPr>
              <w:t xml:space="preserve"> takip edilen davalar için, </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126FE6">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w:t>
            </w:r>
            <w:r w:rsidR="00126FE6" w:rsidRPr="003656D9">
              <w:rPr>
                <w:rFonts w:asciiTheme="minorHAnsi" w:hAnsiTheme="minorHAnsi" w:cstheme="minorHAnsi"/>
                <w:color w:val="000000"/>
                <w:sz w:val="22"/>
                <w:szCs w:val="22"/>
              </w:rPr>
              <w:t>21</w:t>
            </w:r>
            <w:r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0770E7"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16</w:t>
            </w:r>
            <w:r w:rsidR="00FC7C23" w:rsidRPr="003656D9">
              <w:rPr>
                <w:rFonts w:asciiTheme="minorHAnsi" w:hAnsiTheme="minorHAnsi" w:cstheme="minorHAnsi"/>
                <w:b/>
                <w:bCs/>
                <w:color w:val="000000"/>
                <w:sz w:val="22"/>
                <w:szCs w:val="22"/>
              </w:rPr>
              <w:t>.</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İdare ve Vergi Mahkemelerinde takip edilen davalar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r>
      <w:tr w:rsidR="00FC7C23" w:rsidRPr="008F077C" w:rsidTr="003656D9">
        <w:trPr>
          <w:trHeight w:val="450"/>
        </w:trPr>
        <w:tc>
          <w:tcPr>
            <w:tcW w:w="379" w:type="pct"/>
            <w:vMerge w:val="restar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a) Duruşmasız ise</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1.0</w:t>
            </w:r>
            <w:r w:rsidR="00FC7C23" w:rsidRPr="003656D9">
              <w:rPr>
                <w:rFonts w:asciiTheme="minorHAnsi" w:hAnsiTheme="minorHAnsi" w:cstheme="minorHAnsi"/>
                <w:color w:val="000000"/>
                <w:sz w:val="22"/>
                <w:szCs w:val="22"/>
              </w:rPr>
              <w:t>90,00 TL</w:t>
            </w:r>
          </w:p>
        </w:tc>
      </w:tr>
      <w:tr w:rsidR="00FC7C23" w:rsidRPr="008F077C" w:rsidTr="003656D9">
        <w:trPr>
          <w:trHeight w:val="450"/>
        </w:trPr>
        <w:tc>
          <w:tcPr>
            <w:tcW w:w="379" w:type="pct"/>
            <w:vMerge/>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color w:val="000000"/>
                <w:sz w:val="22"/>
                <w:szCs w:val="22"/>
              </w:rPr>
            </w:pP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b) Duruşmalı ise</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126FE6">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w:t>
            </w:r>
            <w:r w:rsidR="00126FE6" w:rsidRPr="003656D9">
              <w:rPr>
                <w:rFonts w:asciiTheme="minorHAnsi" w:hAnsiTheme="minorHAnsi" w:cstheme="minorHAnsi"/>
                <w:color w:val="000000"/>
                <w:sz w:val="22"/>
                <w:szCs w:val="22"/>
              </w:rPr>
              <w:t>66</w:t>
            </w:r>
            <w:r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0770E7"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17</w:t>
            </w:r>
            <w:r w:rsidR="00FC7C23" w:rsidRPr="003656D9">
              <w:rPr>
                <w:rFonts w:asciiTheme="minorHAnsi" w:hAnsiTheme="minorHAnsi" w:cstheme="minorHAnsi"/>
                <w:b/>
                <w:bCs/>
                <w:color w:val="000000"/>
                <w:sz w:val="22"/>
                <w:szCs w:val="22"/>
              </w:rPr>
              <w:t>.</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 xml:space="preserve">Bölge Adliye Mahkemeleri ile Bölge İdare Mahkemelerinde takip edilen istinaf yolu ile görülen işlerin takipleri için  </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a) Bir duruşması olan işler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1.0</w:t>
            </w:r>
            <w:r w:rsidR="00FC7C23" w:rsidRPr="003656D9">
              <w:rPr>
                <w:rFonts w:asciiTheme="minorHAnsi" w:hAnsiTheme="minorHAnsi" w:cstheme="minorHAnsi"/>
                <w:color w:val="000000"/>
                <w:sz w:val="22"/>
                <w:szCs w:val="22"/>
              </w:rPr>
              <w:t>90,00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b) Birden fazla duruşması veya keşif gibi avukatın da bulunması gereken sair işlemleri olan işler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2.1</w:t>
            </w:r>
            <w:r w:rsidR="00FC7C23" w:rsidRPr="003656D9">
              <w:rPr>
                <w:rFonts w:asciiTheme="minorHAnsi" w:hAnsiTheme="minorHAnsi" w:cstheme="minorHAnsi"/>
                <w:color w:val="000000"/>
                <w:sz w:val="22"/>
                <w:szCs w:val="22"/>
              </w:rPr>
              <w:t>80,00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0770E7"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18</w:t>
            </w:r>
            <w:r w:rsidR="00FC7C23" w:rsidRPr="003656D9">
              <w:rPr>
                <w:rFonts w:asciiTheme="minorHAnsi" w:hAnsiTheme="minorHAnsi" w:cstheme="minorHAnsi"/>
                <w:b/>
                <w:bCs/>
                <w:color w:val="000000"/>
                <w:sz w:val="22"/>
                <w:szCs w:val="22"/>
              </w:rPr>
              <w:t>.</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Sayıştay’da görülen hesap yargılamaları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760DCC">
            <w:pPr>
              <w:jc w:val="right"/>
              <w:rPr>
                <w:rFonts w:asciiTheme="minorHAnsi" w:hAnsiTheme="minorHAnsi" w:cstheme="minorHAnsi"/>
                <w:color w:val="000000"/>
                <w:sz w:val="22"/>
                <w:szCs w:val="22"/>
              </w:rPr>
            </w:pP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a) Duruşmasız ise</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126FE6">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w:t>
            </w:r>
            <w:r w:rsidR="00126FE6" w:rsidRPr="003656D9">
              <w:rPr>
                <w:rFonts w:asciiTheme="minorHAnsi" w:hAnsiTheme="minorHAnsi" w:cstheme="minorHAnsi"/>
                <w:color w:val="000000"/>
                <w:sz w:val="22"/>
                <w:szCs w:val="22"/>
              </w:rPr>
              <w:t>98</w:t>
            </w:r>
            <w:r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b) Duruşmalı ise</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3.3</w:t>
            </w:r>
            <w:r w:rsidR="00FC7C23" w:rsidRPr="003656D9">
              <w:rPr>
                <w:rFonts w:asciiTheme="minorHAnsi" w:hAnsiTheme="minorHAnsi" w:cstheme="minorHAnsi"/>
                <w:color w:val="000000"/>
                <w:sz w:val="22"/>
                <w:szCs w:val="22"/>
              </w:rPr>
              <w:t xml:space="preserve">00,00 TL </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0770E7"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19</w:t>
            </w:r>
            <w:r w:rsidR="00FC7C23" w:rsidRPr="003656D9">
              <w:rPr>
                <w:rFonts w:asciiTheme="minorHAnsi" w:hAnsiTheme="minorHAnsi" w:cstheme="minorHAnsi"/>
                <w:b/>
                <w:bCs/>
                <w:color w:val="000000"/>
                <w:sz w:val="22"/>
                <w:szCs w:val="22"/>
              </w:rPr>
              <w:t>.</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Yargıtay’da ilk derecede görülen davalar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3.3</w:t>
            </w:r>
            <w:r w:rsidR="00FC7C23" w:rsidRPr="003656D9">
              <w:rPr>
                <w:rFonts w:asciiTheme="minorHAnsi" w:hAnsiTheme="minorHAnsi" w:cstheme="minorHAnsi"/>
                <w:color w:val="000000"/>
                <w:sz w:val="22"/>
                <w:szCs w:val="22"/>
              </w:rPr>
              <w:t>00,00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0770E7"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20</w:t>
            </w:r>
            <w:r w:rsidR="00FC7C23" w:rsidRPr="003656D9">
              <w:rPr>
                <w:rFonts w:asciiTheme="minorHAnsi" w:hAnsiTheme="minorHAnsi" w:cstheme="minorHAnsi"/>
                <w:b/>
                <w:bCs/>
                <w:color w:val="000000"/>
                <w:sz w:val="22"/>
                <w:szCs w:val="22"/>
              </w:rPr>
              <w:t>.</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0770E7" w:rsidP="000770E7">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 xml:space="preserve">Danıştay’da </w:t>
            </w:r>
            <w:r w:rsidR="00FC7C23" w:rsidRPr="003656D9">
              <w:rPr>
                <w:rFonts w:asciiTheme="minorHAnsi" w:hAnsiTheme="minorHAnsi" w:cstheme="minorHAnsi"/>
                <w:color w:val="000000"/>
                <w:sz w:val="22"/>
                <w:szCs w:val="22"/>
              </w:rPr>
              <w:t>ilk derecede görülen davalar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r>
      <w:tr w:rsidR="00FC7C23" w:rsidRPr="008F077C" w:rsidTr="003656D9">
        <w:trPr>
          <w:trHeight w:val="450"/>
        </w:trPr>
        <w:tc>
          <w:tcPr>
            <w:tcW w:w="379" w:type="pct"/>
            <w:vMerge w:val="restar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a) Duruşmasız ise</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126FE6">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w:t>
            </w:r>
            <w:r w:rsidR="00126FE6" w:rsidRPr="003656D9">
              <w:rPr>
                <w:rFonts w:asciiTheme="minorHAnsi" w:hAnsiTheme="minorHAnsi" w:cstheme="minorHAnsi"/>
                <w:color w:val="000000"/>
                <w:sz w:val="22"/>
                <w:szCs w:val="22"/>
              </w:rPr>
              <w:t>98</w:t>
            </w:r>
            <w:r w:rsidRPr="003656D9">
              <w:rPr>
                <w:rFonts w:asciiTheme="minorHAnsi" w:hAnsiTheme="minorHAnsi" w:cstheme="minorHAnsi"/>
                <w:color w:val="000000"/>
                <w:sz w:val="22"/>
                <w:szCs w:val="22"/>
              </w:rPr>
              <w:t>0,00 TL</w:t>
            </w:r>
          </w:p>
        </w:tc>
      </w:tr>
      <w:tr w:rsidR="00FC7C23" w:rsidRPr="008F077C" w:rsidTr="003656D9">
        <w:trPr>
          <w:trHeight w:val="450"/>
        </w:trPr>
        <w:tc>
          <w:tcPr>
            <w:tcW w:w="379" w:type="pct"/>
            <w:vMerge/>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color w:val="000000"/>
                <w:sz w:val="22"/>
                <w:szCs w:val="22"/>
              </w:rPr>
            </w:pP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b) Duruşmalı ise</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3.3</w:t>
            </w:r>
            <w:r w:rsidR="00FC7C23" w:rsidRPr="003656D9">
              <w:rPr>
                <w:rFonts w:asciiTheme="minorHAnsi" w:hAnsiTheme="minorHAnsi" w:cstheme="minorHAnsi"/>
                <w:color w:val="000000"/>
                <w:sz w:val="22"/>
                <w:szCs w:val="22"/>
              </w:rPr>
              <w:t>00,00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0770E7"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lastRenderedPageBreak/>
              <w:t>21</w:t>
            </w:r>
            <w:r w:rsidR="00FC7C23" w:rsidRPr="003656D9">
              <w:rPr>
                <w:rFonts w:asciiTheme="minorHAnsi" w:hAnsiTheme="minorHAnsi" w:cstheme="minorHAnsi"/>
                <w:b/>
                <w:bCs/>
                <w:color w:val="000000"/>
                <w:sz w:val="22"/>
                <w:szCs w:val="22"/>
              </w:rPr>
              <w:t>.</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0770E7" w:rsidP="000770E7">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 xml:space="preserve">Yargıtay, Danıştay </w:t>
            </w:r>
            <w:r w:rsidR="00FC7C23" w:rsidRPr="003656D9">
              <w:rPr>
                <w:rFonts w:asciiTheme="minorHAnsi" w:hAnsiTheme="minorHAnsi" w:cstheme="minorHAnsi"/>
                <w:color w:val="000000"/>
                <w:sz w:val="22"/>
                <w:szCs w:val="22"/>
              </w:rPr>
              <w:t>ve Sayıştay’da temyiz yolu ile görülen işlerin duruşması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126FE6">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w:t>
            </w:r>
            <w:r w:rsidR="00126FE6" w:rsidRPr="003656D9">
              <w:rPr>
                <w:rFonts w:asciiTheme="minorHAnsi" w:hAnsiTheme="minorHAnsi" w:cstheme="minorHAnsi"/>
                <w:color w:val="000000"/>
                <w:sz w:val="22"/>
                <w:szCs w:val="22"/>
              </w:rPr>
              <w:t>63</w:t>
            </w:r>
            <w:r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0770E7"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22</w:t>
            </w:r>
            <w:r w:rsidR="00FC7C23" w:rsidRPr="003656D9">
              <w:rPr>
                <w:rFonts w:asciiTheme="minorHAnsi" w:hAnsiTheme="minorHAnsi" w:cstheme="minorHAnsi"/>
                <w:b/>
                <w:bCs/>
                <w:color w:val="000000"/>
                <w:sz w:val="22"/>
                <w:szCs w:val="22"/>
              </w:rPr>
              <w:t>.</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Uyuşmazlık Mahkemesindeki davalar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126FE6">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w:t>
            </w:r>
            <w:r w:rsidR="00126FE6" w:rsidRPr="003656D9">
              <w:rPr>
                <w:rFonts w:asciiTheme="minorHAnsi" w:hAnsiTheme="minorHAnsi" w:cstheme="minorHAnsi"/>
                <w:color w:val="000000"/>
                <w:sz w:val="22"/>
                <w:szCs w:val="22"/>
              </w:rPr>
              <w:t>98</w:t>
            </w:r>
            <w:r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0770E7"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23</w:t>
            </w:r>
            <w:r w:rsidR="00FC7C23" w:rsidRPr="003656D9">
              <w:rPr>
                <w:rFonts w:asciiTheme="minorHAnsi" w:hAnsiTheme="minorHAnsi" w:cstheme="minorHAnsi"/>
                <w:b/>
                <w:bCs/>
                <w:color w:val="000000"/>
                <w:sz w:val="22"/>
                <w:szCs w:val="22"/>
              </w:rPr>
              <w:t>.</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Anayasa Mahkemesinde görülen dava ve işler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a) Yüce Divan sıfatı ile bakılan davalar</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7.26</w:t>
            </w:r>
            <w:r w:rsidR="00FC7C23"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b) Bireysel başvuru</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760DCC">
            <w:pPr>
              <w:jc w:val="right"/>
              <w:rPr>
                <w:rFonts w:asciiTheme="minorHAnsi" w:hAnsiTheme="minorHAnsi" w:cstheme="minorHAnsi"/>
                <w:color w:val="000000"/>
                <w:sz w:val="22"/>
                <w:szCs w:val="22"/>
              </w:rPr>
            </w:pP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color w:val="000000"/>
                <w:sz w:val="22"/>
                <w:szCs w:val="22"/>
              </w:rPr>
            </w:pP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Duruşmalı işlerde</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126FE6"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3.3</w:t>
            </w:r>
            <w:r w:rsidR="00FC7C23" w:rsidRPr="003656D9">
              <w:rPr>
                <w:rFonts w:asciiTheme="minorHAnsi" w:hAnsiTheme="minorHAnsi" w:cstheme="minorHAnsi"/>
                <w:color w:val="000000"/>
                <w:sz w:val="22"/>
                <w:szCs w:val="22"/>
              </w:rPr>
              <w:t>00,00 TL</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color w:val="000000"/>
                <w:sz w:val="22"/>
                <w:szCs w:val="22"/>
              </w:rPr>
            </w:pP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Duruşmasız işlerde</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126FE6">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1.</w:t>
            </w:r>
            <w:r w:rsidR="00126FE6" w:rsidRPr="003656D9">
              <w:rPr>
                <w:rFonts w:asciiTheme="minorHAnsi" w:hAnsiTheme="minorHAnsi" w:cstheme="minorHAnsi"/>
                <w:color w:val="000000"/>
                <w:sz w:val="22"/>
                <w:szCs w:val="22"/>
              </w:rPr>
              <w:t>98</w:t>
            </w:r>
            <w:r w:rsidRPr="003656D9">
              <w:rPr>
                <w:rFonts w:asciiTheme="minorHAnsi" w:hAnsiTheme="minorHAnsi" w:cstheme="minorHAnsi"/>
                <w:color w:val="000000"/>
                <w:sz w:val="22"/>
                <w:szCs w:val="22"/>
              </w:rPr>
              <w:t>0,00 TL</w:t>
            </w:r>
          </w:p>
        </w:tc>
      </w:tr>
      <w:tr w:rsidR="00FC7C23" w:rsidRPr="008F077C" w:rsidTr="003656D9">
        <w:trPr>
          <w:trHeight w:val="450"/>
        </w:trPr>
        <w:tc>
          <w:tcPr>
            <w:tcW w:w="379" w:type="pct"/>
            <w:tcBorders>
              <w:top w:val="nil"/>
              <w:left w:val="single" w:sz="8" w:space="0" w:color="auto"/>
              <w:bottom w:val="nil"/>
              <w:right w:val="single" w:sz="4" w:space="0" w:color="auto"/>
            </w:tcBorders>
            <w:shd w:val="clear" w:color="auto" w:fill="auto"/>
            <w:vAlign w:val="center"/>
          </w:tcPr>
          <w:p w:rsidR="00FC7C23" w:rsidRPr="003656D9" w:rsidRDefault="00FC7C23" w:rsidP="00760DCC">
            <w:pPr>
              <w:rPr>
                <w:rFonts w:asciiTheme="minorHAnsi" w:hAnsiTheme="minorHAnsi" w:cstheme="minorHAnsi"/>
                <w:color w:val="000000"/>
                <w:sz w:val="22"/>
                <w:szCs w:val="22"/>
              </w:rPr>
            </w:pPr>
            <w:r w:rsidRPr="003656D9">
              <w:rPr>
                <w:rFonts w:asciiTheme="minorHAnsi" w:hAnsiTheme="minorHAnsi" w:cstheme="minorHAnsi"/>
                <w:color w:val="000000"/>
                <w:sz w:val="22"/>
                <w:szCs w:val="22"/>
              </w:rPr>
              <w:t> </w:t>
            </w:r>
          </w:p>
        </w:tc>
        <w:tc>
          <w:tcPr>
            <w:tcW w:w="3636" w:type="pct"/>
            <w:tcBorders>
              <w:top w:val="nil"/>
              <w:left w:val="nil"/>
              <w:bottom w:val="nil"/>
              <w:right w:val="single" w:sz="4" w:space="0" w:color="auto"/>
            </w:tcBorders>
            <w:shd w:val="clear" w:color="auto" w:fill="auto"/>
            <w:vAlign w:val="center"/>
          </w:tcPr>
          <w:p w:rsidR="00FC7C23" w:rsidRPr="003656D9" w:rsidRDefault="00FC7C23" w:rsidP="00760DCC">
            <w:pPr>
              <w:jc w:val="both"/>
              <w:rPr>
                <w:rFonts w:asciiTheme="minorHAnsi" w:hAnsiTheme="minorHAnsi" w:cstheme="minorHAnsi"/>
                <w:color w:val="000000"/>
                <w:sz w:val="22"/>
                <w:szCs w:val="22"/>
              </w:rPr>
            </w:pPr>
            <w:r w:rsidRPr="003656D9">
              <w:rPr>
                <w:rFonts w:asciiTheme="minorHAnsi" w:hAnsiTheme="minorHAnsi" w:cstheme="minorHAnsi"/>
                <w:color w:val="000000"/>
                <w:sz w:val="22"/>
                <w:szCs w:val="22"/>
              </w:rPr>
              <w:t>c) Diğer dava ve işler</w:t>
            </w:r>
          </w:p>
        </w:tc>
        <w:tc>
          <w:tcPr>
            <w:tcW w:w="985" w:type="pct"/>
            <w:tcBorders>
              <w:top w:val="nil"/>
              <w:left w:val="nil"/>
              <w:bottom w:val="nil"/>
              <w:right w:val="single" w:sz="8" w:space="0" w:color="auto"/>
            </w:tcBorders>
            <w:shd w:val="clear" w:color="auto" w:fill="auto"/>
            <w:vAlign w:val="center"/>
          </w:tcPr>
          <w:p w:rsidR="00FC7C23" w:rsidRPr="003656D9" w:rsidRDefault="00FC7C23" w:rsidP="00126FE6">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3.</w:t>
            </w:r>
            <w:r w:rsidR="00126FE6" w:rsidRPr="003656D9">
              <w:rPr>
                <w:rFonts w:asciiTheme="minorHAnsi" w:hAnsiTheme="minorHAnsi" w:cstheme="minorHAnsi"/>
                <w:color w:val="000000"/>
                <w:sz w:val="22"/>
                <w:szCs w:val="22"/>
              </w:rPr>
              <w:t>96</w:t>
            </w:r>
            <w:r w:rsidRPr="003656D9">
              <w:rPr>
                <w:rFonts w:asciiTheme="minorHAnsi" w:hAnsiTheme="minorHAnsi" w:cstheme="minorHAnsi"/>
                <w:color w:val="000000"/>
                <w:sz w:val="22"/>
                <w:szCs w:val="22"/>
              </w:rPr>
              <w:t>0,00 TL</w:t>
            </w:r>
          </w:p>
        </w:tc>
      </w:tr>
      <w:tr w:rsidR="00FC7C23" w:rsidRPr="008F077C" w:rsidTr="008F077C">
        <w:trPr>
          <w:trHeight w:val="45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ÜÇÜNCÜ KISIM</w:t>
            </w:r>
          </w:p>
        </w:tc>
      </w:tr>
      <w:tr w:rsidR="00FC7C23" w:rsidRPr="008F077C" w:rsidTr="008F077C">
        <w:trPr>
          <w:trHeight w:val="450"/>
        </w:trPr>
        <w:tc>
          <w:tcPr>
            <w:tcW w:w="5000" w:type="pct"/>
            <w:gridSpan w:val="3"/>
            <w:tcBorders>
              <w:top w:val="single" w:sz="8" w:space="0" w:color="auto"/>
              <w:left w:val="single" w:sz="8" w:space="0" w:color="auto"/>
              <w:bottom w:val="single" w:sz="8" w:space="0" w:color="auto"/>
              <w:right w:val="single" w:sz="8" w:space="0" w:color="000000"/>
            </w:tcBorders>
            <w:shd w:val="clear" w:color="000000" w:fill="B3B3B3"/>
            <w:vAlign w:val="center"/>
          </w:tcPr>
          <w:p w:rsidR="00FC7C23" w:rsidRPr="003656D9" w:rsidRDefault="00FC7C23" w:rsidP="00760DCC">
            <w:pP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Yargı Yerleri ile İcra ve İflas Dairelerinde Yapılan ve Konusu Para Olan veya Para ile Değerlendirilebilen Hukuki Yardımlara Ödenecek Ücret</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1.</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color w:val="000000"/>
                <w:sz w:val="22"/>
                <w:szCs w:val="22"/>
              </w:rPr>
            </w:pPr>
            <w:r w:rsidRPr="003656D9">
              <w:rPr>
                <w:rFonts w:asciiTheme="minorHAnsi" w:hAnsiTheme="minorHAnsi" w:cstheme="minorHAnsi"/>
                <w:color w:val="000000"/>
                <w:sz w:val="22"/>
                <w:szCs w:val="22"/>
              </w:rPr>
              <w:t xml:space="preserve">İlk </w:t>
            </w:r>
            <w:r w:rsidRPr="003656D9">
              <w:rPr>
                <w:rFonts w:asciiTheme="minorHAnsi" w:hAnsiTheme="minorHAnsi" w:cstheme="minorHAnsi"/>
                <w:b/>
                <w:bCs/>
                <w:color w:val="000000"/>
                <w:sz w:val="22"/>
                <w:szCs w:val="22"/>
              </w:rPr>
              <w:t xml:space="preserve">35.000,00 </w:t>
            </w:r>
            <w:r w:rsidRPr="003656D9">
              <w:rPr>
                <w:rFonts w:asciiTheme="minorHAnsi" w:hAnsiTheme="minorHAnsi" w:cstheme="minorHAnsi"/>
                <w:color w:val="000000"/>
                <w:sz w:val="22"/>
                <w:szCs w:val="22"/>
              </w:rPr>
              <w:t>TL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 12,00</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2.</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color w:val="000000"/>
                <w:sz w:val="22"/>
                <w:szCs w:val="22"/>
              </w:rPr>
            </w:pPr>
            <w:r w:rsidRPr="003656D9">
              <w:rPr>
                <w:rFonts w:asciiTheme="minorHAnsi" w:hAnsiTheme="minorHAnsi" w:cstheme="minorHAnsi"/>
                <w:color w:val="000000"/>
                <w:sz w:val="22"/>
                <w:szCs w:val="22"/>
              </w:rPr>
              <w:t xml:space="preserve">Sonra gelen </w:t>
            </w:r>
            <w:r w:rsidRPr="003656D9">
              <w:rPr>
                <w:rFonts w:asciiTheme="minorHAnsi" w:hAnsiTheme="minorHAnsi" w:cstheme="minorHAnsi"/>
                <w:b/>
                <w:bCs/>
                <w:color w:val="000000"/>
                <w:sz w:val="22"/>
                <w:szCs w:val="22"/>
              </w:rPr>
              <w:t xml:space="preserve">45.000,00 </w:t>
            </w:r>
            <w:r w:rsidRPr="003656D9">
              <w:rPr>
                <w:rFonts w:asciiTheme="minorHAnsi" w:hAnsiTheme="minorHAnsi" w:cstheme="minorHAnsi"/>
                <w:color w:val="000000"/>
                <w:sz w:val="22"/>
                <w:szCs w:val="22"/>
              </w:rPr>
              <w:t>TL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 11,00</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3.</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color w:val="000000"/>
                <w:sz w:val="22"/>
                <w:szCs w:val="22"/>
              </w:rPr>
            </w:pPr>
            <w:r w:rsidRPr="003656D9">
              <w:rPr>
                <w:rFonts w:asciiTheme="minorHAnsi" w:hAnsiTheme="minorHAnsi" w:cstheme="minorHAnsi"/>
                <w:color w:val="000000"/>
                <w:sz w:val="22"/>
                <w:szCs w:val="22"/>
              </w:rPr>
              <w:t xml:space="preserve">Sonra gelen </w:t>
            </w:r>
            <w:r w:rsidRPr="003656D9">
              <w:rPr>
                <w:rFonts w:asciiTheme="minorHAnsi" w:hAnsiTheme="minorHAnsi" w:cstheme="minorHAnsi"/>
                <w:b/>
                <w:bCs/>
                <w:color w:val="000000"/>
                <w:sz w:val="22"/>
                <w:szCs w:val="22"/>
              </w:rPr>
              <w:t xml:space="preserve">80.000,00 </w:t>
            </w:r>
            <w:r w:rsidRPr="003656D9">
              <w:rPr>
                <w:rFonts w:asciiTheme="minorHAnsi" w:hAnsiTheme="minorHAnsi" w:cstheme="minorHAnsi"/>
                <w:color w:val="000000"/>
                <w:sz w:val="22"/>
                <w:szCs w:val="22"/>
              </w:rPr>
              <w:t>TL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 8,00</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4.</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color w:val="000000"/>
                <w:sz w:val="22"/>
                <w:szCs w:val="22"/>
              </w:rPr>
            </w:pPr>
            <w:r w:rsidRPr="003656D9">
              <w:rPr>
                <w:rFonts w:asciiTheme="minorHAnsi" w:hAnsiTheme="minorHAnsi" w:cstheme="minorHAnsi"/>
                <w:color w:val="000000"/>
                <w:sz w:val="22"/>
                <w:szCs w:val="22"/>
              </w:rPr>
              <w:t xml:space="preserve">Sonra gelen </w:t>
            </w:r>
            <w:r w:rsidRPr="003656D9">
              <w:rPr>
                <w:rFonts w:asciiTheme="minorHAnsi" w:hAnsiTheme="minorHAnsi" w:cstheme="minorHAnsi"/>
                <w:b/>
                <w:bCs/>
                <w:color w:val="000000"/>
                <w:sz w:val="22"/>
                <w:szCs w:val="22"/>
              </w:rPr>
              <w:t xml:space="preserve">240.000,00 </w:t>
            </w:r>
            <w:r w:rsidRPr="003656D9">
              <w:rPr>
                <w:rFonts w:asciiTheme="minorHAnsi" w:hAnsiTheme="minorHAnsi" w:cstheme="minorHAnsi"/>
                <w:color w:val="000000"/>
                <w:sz w:val="22"/>
                <w:szCs w:val="22"/>
              </w:rPr>
              <w:t>TL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 6,00</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5.</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color w:val="000000"/>
                <w:sz w:val="22"/>
                <w:szCs w:val="22"/>
              </w:rPr>
            </w:pPr>
            <w:r w:rsidRPr="003656D9">
              <w:rPr>
                <w:rFonts w:asciiTheme="minorHAnsi" w:hAnsiTheme="minorHAnsi" w:cstheme="minorHAnsi"/>
                <w:color w:val="000000"/>
                <w:sz w:val="22"/>
                <w:szCs w:val="22"/>
              </w:rPr>
              <w:t xml:space="preserve">Sonra gelen </w:t>
            </w:r>
            <w:r w:rsidRPr="003656D9">
              <w:rPr>
                <w:rFonts w:asciiTheme="minorHAnsi" w:hAnsiTheme="minorHAnsi" w:cstheme="minorHAnsi"/>
                <w:b/>
                <w:bCs/>
                <w:color w:val="000000"/>
                <w:sz w:val="22"/>
                <w:szCs w:val="22"/>
              </w:rPr>
              <w:t xml:space="preserve">600.000,00 </w:t>
            </w:r>
            <w:r w:rsidRPr="003656D9">
              <w:rPr>
                <w:rFonts w:asciiTheme="minorHAnsi" w:hAnsiTheme="minorHAnsi" w:cstheme="minorHAnsi"/>
                <w:color w:val="000000"/>
                <w:sz w:val="22"/>
                <w:szCs w:val="22"/>
              </w:rPr>
              <w:t>TL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 4,00</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6.</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color w:val="000000"/>
                <w:sz w:val="22"/>
                <w:szCs w:val="22"/>
              </w:rPr>
            </w:pPr>
            <w:r w:rsidRPr="003656D9">
              <w:rPr>
                <w:rFonts w:asciiTheme="minorHAnsi" w:hAnsiTheme="minorHAnsi" w:cstheme="minorHAnsi"/>
                <w:color w:val="000000"/>
                <w:sz w:val="22"/>
                <w:szCs w:val="22"/>
              </w:rPr>
              <w:t xml:space="preserve">Sonra gelen </w:t>
            </w:r>
            <w:r w:rsidRPr="003656D9">
              <w:rPr>
                <w:rFonts w:asciiTheme="minorHAnsi" w:hAnsiTheme="minorHAnsi" w:cstheme="minorHAnsi"/>
                <w:b/>
                <w:bCs/>
                <w:color w:val="000000"/>
                <w:sz w:val="22"/>
                <w:szCs w:val="22"/>
              </w:rPr>
              <w:t xml:space="preserve">750.000,00 </w:t>
            </w:r>
            <w:r w:rsidRPr="003656D9">
              <w:rPr>
                <w:rFonts w:asciiTheme="minorHAnsi" w:hAnsiTheme="minorHAnsi" w:cstheme="minorHAnsi"/>
                <w:color w:val="000000"/>
                <w:sz w:val="22"/>
                <w:szCs w:val="22"/>
              </w:rPr>
              <w:t>TL için</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 3,00</w:t>
            </w:r>
          </w:p>
        </w:tc>
      </w:tr>
      <w:tr w:rsidR="00FC7C23" w:rsidRPr="008F077C" w:rsidTr="003656D9">
        <w:trPr>
          <w:trHeight w:val="450"/>
        </w:trPr>
        <w:tc>
          <w:tcPr>
            <w:tcW w:w="379" w:type="pct"/>
            <w:tcBorders>
              <w:top w:val="nil"/>
              <w:left w:val="single" w:sz="8" w:space="0" w:color="auto"/>
              <w:bottom w:val="single" w:sz="4"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7.</w:t>
            </w:r>
          </w:p>
        </w:tc>
        <w:tc>
          <w:tcPr>
            <w:tcW w:w="3636" w:type="pct"/>
            <w:tcBorders>
              <w:top w:val="nil"/>
              <w:left w:val="nil"/>
              <w:bottom w:val="single" w:sz="4"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color w:val="000000"/>
                <w:sz w:val="22"/>
                <w:szCs w:val="22"/>
              </w:rPr>
            </w:pPr>
            <w:r w:rsidRPr="003656D9">
              <w:rPr>
                <w:rFonts w:asciiTheme="minorHAnsi" w:hAnsiTheme="minorHAnsi" w:cstheme="minorHAnsi"/>
                <w:color w:val="000000"/>
                <w:sz w:val="22"/>
                <w:szCs w:val="22"/>
              </w:rPr>
              <w:t xml:space="preserve">Sonra gelen </w:t>
            </w:r>
            <w:r w:rsidRPr="003656D9">
              <w:rPr>
                <w:rFonts w:asciiTheme="minorHAnsi" w:hAnsiTheme="minorHAnsi" w:cstheme="minorHAnsi"/>
                <w:b/>
                <w:bCs/>
                <w:color w:val="000000"/>
                <w:sz w:val="22"/>
                <w:szCs w:val="22"/>
              </w:rPr>
              <w:t xml:space="preserve">1.250.000,00 </w:t>
            </w:r>
            <w:r w:rsidRPr="003656D9">
              <w:rPr>
                <w:rFonts w:asciiTheme="minorHAnsi" w:hAnsiTheme="minorHAnsi" w:cstheme="minorHAnsi"/>
                <w:color w:val="000000"/>
                <w:sz w:val="22"/>
                <w:szCs w:val="22"/>
              </w:rPr>
              <w:t xml:space="preserve">TL için </w:t>
            </w:r>
          </w:p>
        </w:tc>
        <w:tc>
          <w:tcPr>
            <w:tcW w:w="985" w:type="pct"/>
            <w:tcBorders>
              <w:top w:val="nil"/>
              <w:left w:val="nil"/>
              <w:bottom w:val="single" w:sz="4" w:space="0" w:color="auto"/>
              <w:right w:val="single" w:sz="8" w:space="0" w:color="auto"/>
            </w:tcBorders>
            <w:shd w:val="clear" w:color="auto" w:fill="auto"/>
            <w:vAlign w:val="center"/>
          </w:tcPr>
          <w:p w:rsidR="00FC7C23" w:rsidRPr="003656D9" w:rsidRDefault="00FC7C23"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 1,50</w:t>
            </w:r>
          </w:p>
        </w:tc>
      </w:tr>
      <w:tr w:rsidR="00FC7C23" w:rsidRPr="008F077C" w:rsidTr="003656D9">
        <w:trPr>
          <w:trHeight w:val="450"/>
        </w:trPr>
        <w:tc>
          <w:tcPr>
            <w:tcW w:w="379" w:type="pct"/>
            <w:tcBorders>
              <w:top w:val="nil"/>
              <w:left w:val="single" w:sz="8" w:space="0" w:color="auto"/>
              <w:bottom w:val="single" w:sz="8" w:space="0" w:color="auto"/>
              <w:right w:val="single" w:sz="4" w:space="0" w:color="auto"/>
            </w:tcBorders>
            <w:shd w:val="clear" w:color="auto" w:fill="auto"/>
            <w:vAlign w:val="center"/>
          </w:tcPr>
          <w:p w:rsidR="00FC7C23" w:rsidRPr="003656D9" w:rsidRDefault="00FC7C23" w:rsidP="00760DCC">
            <w:pPr>
              <w:jc w:val="center"/>
              <w:rPr>
                <w:rFonts w:asciiTheme="minorHAnsi" w:hAnsiTheme="minorHAnsi" w:cstheme="minorHAnsi"/>
                <w:b/>
                <w:bCs/>
                <w:color w:val="000000"/>
                <w:sz w:val="22"/>
                <w:szCs w:val="22"/>
              </w:rPr>
            </w:pPr>
            <w:r w:rsidRPr="003656D9">
              <w:rPr>
                <w:rFonts w:asciiTheme="minorHAnsi" w:hAnsiTheme="minorHAnsi" w:cstheme="minorHAnsi"/>
                <w:b/>
                <w:bCs/>
                <w:color w:val="000000"/>
                <w:sz w:val="22"/>
                <w:szCs w:val="22"/>
              </w:rPr>
              <w:t>8.</w:t>
            </w:r>
          </w:p>
        </w:tc>
        <w:tc>
          <w:tcPr>
            <w:tcW w:w="3636" w:type="pct"/>
            <w:tcBorders>
              <w:top w:val="nil"/>
              <w:left w:val="nil"/>
              <w:bottom w:val="single" w:sz="8" w:space="0" w:color="auto"/>
              <w:right w:val="single" w:sz="4" w:space="0" w:color="auto"/>
            </w:tcBorders>
            <w:shd w:val="clear" w:color="auto" w:fill="auto"/>
            <w:vAlign w:val="center"/>
          </w:tcPr>
          <w:p w:rsidR="00FC7C23" w:rsidRPr="003656D9" w:rsidRDefault="00FC7C23" w:rsidP="00760DCC">
            <w:pPr>
              <w:rPr>
                <w:rFonts w:asciiTheme="minorHAnsi" w:hAnsiTheme="minorHAnsi" w:cstheme="minorHAnsi"/>
                <w:b/>
                <w:bCs/>
                <w:color w:val="000000"/>
                <w:sz w:val="22"/>
                <w:szCs w:val="22"/>
                <w:highlight w:val="green"/>
              </w:rPr>
            </w:pPr>
            <w:r w:rsidRPr="003656D9">
              <w:rPr>
                <w:rFonts w:asciiTheme="minorHAnsi" w:hAnsiTheme="minorHAnsi" w:cstheme="minorHAnsi"/>
                <w:b/>
                <w:bCs/>
                <w:color w:val="000000"/>
                <w:sz w:val="22"/>
                <w:szCs w:val="22"/>
              </w:rPr>
              <w:t xml:space="preserve">3.000.000,00 </w:t>
            </w:r>
            <w:proofErr w:type="spellStart"/>
            <w:r w:rsidRPr="003656D9">
              <w:rPr>
                <w:rFonts w:asciiTheme="minorHAnsi" w:hAnsiTheme="minorHAnsi" w:cstheme="minorHAnsi"/>
                <w:color w:val="000000"/>
                <w:sz w:val="22"/>
                <w:szCs w:val="22"/>
              </w:rPr>
              <w:t>TL’dan</w:t>
            </w:r>
            <w:proofErr w:type="spellEnd"/>
            <w:r w:rsidRPr="003656D9">
              <w:rPr>
                <w:rFonts w:asciiTheme="minorHAnsi" w:hAnsiTheme="minorHAnsi" w:cstheme="minorHAnsi"/>
                <w:color w:val="000000"/>
                <w:sz w:val="22"/>
                <w:szCs w:val="22"/>
              </w:rPr>
              <w:t xml:space="preserve"> yukarısı için</w:t>
            </w:r>
          </w:p>
        </w:tc>
        <w:tc>
          <w:tcPr>
            <w:tcW w:w="985" w:type="pct"/>
            <w:tcBorders>
              <w:top w:val="nil"/>
              <w:left w:val="nil"/>
              <w:bottom w:val="single" w:sz="8" w:space="0" w:color="auto"/>
              <w:right w:val="single" w:sz="8" w:space="0" w:color="auto"/>
            </w:tcBorders>
            <w:shd w:val="clear" w:color="auto" w:fill="auto"/>
            <w:vAlign w:val="center"/>
          </w:tcPr>
          <w:p w:rsidR="00FC7C23" w:rsidRPr="003656D9" w:rsidRDefault="00FC7C23" w:rsidP="00760DCC">
            <w:pPr>
              <w:jc w:val="right"/>
              <w:rPr>
                <w:rFonts w:asciiTheme="minorHAnsi" w:hAnsiTheme="minorHAnsi" w:cstheme="minorHAnsi"/>
                <w:color w:val="000000"/>
                <w:sz w:val="22"/>
                <w:szCs w:val="22"/>
              </w:rPr>
            </w:pPr>
            <w:r w:rsidRPr="003656D9">
              <w:rPr>
                <w:rFonts w:asciiTheme="minorHAnsi" w:hAnsiTheme="minorHAnsi" w:cstheme="minorHAnsi"/>
                <w:color w:val="000000"/>
                <w:sz w:val="22"/>
                <w:szCs w:val="22"/>
              </w:rPr>
              <w:t>% 1,00</w:t>
            </w:r>
          </w:p>
        </w:tc>
      </w:tr>
    </w:tbl>
    <w:p w:rsidR="00CF6B60" w:rsidRDefault="00CF6B60">
      <w:pPr>
        <w:rPr>
          <w:rFonts w:asciiTheme="minorHAnsi" w:hAnsiTheme="minorHAnsi" w:cstheme="minorHAnsi"/>
          <w:sz w:val="22"/>
          <w:szCs w:val="22"/>
        </w:rPr>
      </w:pPr>
    </w:p>
    <w:p w:rsidR="003656D9" w:rsidRPr="00E301EB" w:rsidRDefault="003656D9" w:rsidP="00E301EB">
      <w:pPr>
        <w:jc w:val="both"/>
        <w:rPr>
          <w:rFonts w:asciiTheme="minorHAnsi" w:hAnsiTheme="minorHAnsi" w:cstheme="minorHAnsi"/>
          <w:sz w:val="20"/>
          <w:szCs w:val="20"/>
        </w:rPr>
      </w:pPr>
      <w:r w:rsidRPr="00E301EB">
        <w:rPr>
          <w:rFonts w:asciiTheme="minorHAnsi" w:hAnsiTheme="minorHAnsi" w:cstheme="minorHAnsi"/>
          <w:sz w:val="20"/>
          <w:szCs w:val="20"/>
        </w:rPr>
        <w:t>________________</w:t>
      </w:r>
    </w:p>
    <w:p w:rsidR="003656D9" w:rsidRDefault="003656D9" w:rsidP="00E301EB">
      <w:pPr>
        <w:jc w:val="both"/>
        <w:rPr>
          <w:rFonts w:asciiTheme="minorHAnsi" w:hAnsiTheme="minorHAnsi" w:cstheme="minorHAnsi"/>
          <w:bCs/>
          <w:i/>
          <w:sz w:val="20"/>
          <w:szCs w:val="20"/>
        </w:rPr>
      </w:pPr>
      <w:r w:rsidRPr="00E301EB">
        <w:rPr>
          <w:rFonts w:asciiTheme="minorHAnsi" w:hAnsiTheme="minorHAnsi" w:cstheme="minorHAnsi"/>
          <w:i/>
          <w:sz w:val="20"/>
          <w:szCs w:val="20"/>
        </w:rPr>
        <w:t xml:space="preserve">(1) </w:t>
      </w:r>
      <w:r w:rsidRPr="00E301EB">
        <w:rPr>
          <w:rFonts w:asciiTheme="minorHAnsi" w:hAnsiTheme="minorHAnsi" w:cstheme="minorHAnsi"/>
          <w:bCs/>
          <w:i/>
          <w:sz w:val="20"/>
          <w:szCs w:val="20"/>
        </w:rPr>
        <w:t>Danıştay Sekizinci Dairesinin 5/4/2022 tarihli ve E</w:t>
      </w:r>
      <w:proofErr w:type="gramStart"/>
      <w:r w:rsidRPr="00E301EB">
        <w:rPr>
          <w:rFonts w:asciiTheme="minorHAnsi" w:hAnsiTheme="minorHAnsi" w:cstheme="minorHAnsi"/>
          <w:bCs/>
          <w:i/>
          <w:sz w:val="20"/>
          <w:szCs w:val="20"/>
        </w:rPr>
        <w:t>.:</w:t>
      </w:r>
      <w:proofErr w:type="gramEnd"/>
      <w:r w:rsidRPr="00E301EB">
        <w:rPr>
          <w:rFonts w:asciiTheme="minorHAnsi" w:hAnsiTheme="minorHAnsi" w:cstheme="minorHAnsi"/>
          <w:bCs/>
          <w:i/>
          <w:sz w:val="20"/>
          <w:szCs w:val="20"/>
        </w:rPr>
        <w:t xml:space="preserve">2018/453; K.:2022/2416 sayılı </w:t>
      </w:r>
      <w:r w:rsidR="0028513B">
        <w:rPr>
          <w:rFonts w:asciiTheme="minorHAnsi" w:hAnsiTheme="minorHAnsi" w:cstheme="minorHAnsi"/>
          <w:bCs/>
          <w:i/>
          <w:sz w:val="20"/>
          <w:szCs w:val="20"/>
        </w:rPr>
        <w:t>K</w:t>
      </w:r>
      <w:r w:rsidRPr="00E301EB">
        <w:rPr>
          <w:rFonts w:asciiTheme="minorHAnsi" w:hAnsiTheme="minorHAnsi" w:cstheme="minorHAnsi"/>
          <w:bCs/>
          <w:i/>
          <w:sz w:val="20"/>
          <w:szCs w:val="20"/>
        </w:rPr>
        <w:t>ararı ile bu bölümde yer alan “ 5. İcra Mahkemelerinde takip edilen ceza işleri için:</w:t>
      </w:r>
      <w:r w:rsidR="00E301EB">
        <w:rPr>
          <w:rFonts w:asciiTheme="minorHAnsi" w:hAnsiTheme="minorHAnsi" w:cstheme="minorHAnsi"/>
          <w:bCs/>
          <w:i/>
          <w:sz w:val="20"/>
          <w:szCs w:val="20"/>
        </w:rPr>
        <w:t xml:space="preserve"> </w:t>
      </w:r>
      <w:r w:rsidRPr="00E301EB">
        <w:rPr>
          <w:rFonts w:asciiTheme="minorHAnsi" w:hAnsiTheme="minorHAnsi" w:cstheme="minorHAnsi"/>
          <w:bCs/>
          <w:i/>
          <w:sz w:val="20"/>
          <w:szCs w:val="20"/>
        </w:rPr>
        <w:t>660,00 TL” ve “ 13. Çocuk Mahkemeleri</w:t>
      </w:r>
      <w:r w:rsidR="00E301EB" w:rsidRPr="00E301EB">
        <w:rPr>
          <w:rFonts w:asciiTheme="minorHAnsi" w:hAnsiTheme="minorHAnsi" w:cstheme="minorHAnsi"/>
          <w:bCs/>
          <w:i/>
          <w:sz w:val="20"/>
          <w:szCs w:val="20"/>
        </w:rPr>
        <w:t xml:space="preserve">nde takip </w:t>
      </w:r>
      <w:r w:rsidR="00E301EB">
        <w:rPr>
          <w:rFonts w:asciiTheme="minorHAnsi" w:hAnsiTheme="minorHAnsi" w:cstheme="minorHAnsi"/>
          <w:bCs/>
          <w:i/>
          <w:sz w:val="20"/>
          <w:szCs w:val="20"/>
        </w:rPr>
        <w:t>edilen davalar için: 2.180,00 TL</w:t>
      </w:r>
      <w:r w:rsidR="00E301EB" w:rsidRPr="00E301EB">
        <w:rPr>
          <w:rFonts w:asciiTheme="minorHAnsi" w:hAnsiTheme="minorHAnsi" w:cstheme="minorHAnsi"/>
          <w:bCs/>
          <w:i/>
          <w:sz w:val="20"/>
          <w:szCs w:val="20"/>
        </w:rPr>
        <w:t>” şeklindeki  düzenlemeler maktu ücretlerdeki artış oranı yönünden iptal edilmiştir.</w:t>
      </w:r>
    </w:p>
    <w:p w:rsidR="0028513B" w:rsidRPr="00E301EB" w:rsidRDefault="0028513B" w:rsidP="00E301EB">
      <w:pPr>
        <w:jc w:val="both"/>
        <w:rPr>
          <w:rFonts w:asciiTheme="minorHAnsi" w:hAnsiTheme="minorHAnsi" w:cstheme="minorHAnsi"/>
          <w:i/>
          <w:sz w:val="20"/>
          <w:szCs w:val="20"/>
        </w:rPr>
      </w:pPr>
      <w:r>
        <w:rPr>
          <w:rFonts w:asciiTheme="minorHAnsi" w:hAnsiTheme="minorHAnsi" w:cstheme="minorHAnsi"/>
          <w:bCs/>
          <w:i/>
          <w:sz w:val="20"/>
          <w:szCs w:val="20"/>
        </w:rPr>
        <w:t xml:space="preserve">(2) </w:t>
      </w:r>
      <w:r w:rsidRPr="00E301EB">
        <w:rPr>
          <w:rFonts w:asciiTheme="minorHAnsi" w:hAnsiTheme="minorHAnsi" w:cstheme="minorHAnsi"/>
          <w:bCs/>
          <w:i/>
          <w:sz w:val="20"/>
          <w:szCs w:val="20"/>
        </w:rPr>
        <w:t>Danıştay Sekizinci Dairesinin 5/4/2022 tarihli ve E</w:t>
      </w:r>
      <w:proofErr w:type="gramStart"/>
      <w:r w:rsidRPr="00E301EB">
        <w:rPr>
          <w:rFonts w:asciiTheme="minorHAnsi" w:hAnsiTheme="minorHAnsi" w:cstheme="minorHAnsi"/>
          <w:bCs/>
          <w:i/>
          <w:sz w:val="20"/>
          <w:szCs w:val="20"/>
        </w:rPr>
        <w:t>.:</w:t>
      </w:r>
      <w:proofErr w:type="gramEnd"/>
      <w:r>
        <w:rPr>
          <w:rFonts w:asciiTheme="minorHAnsi" w:hAnsiTheme="minorHAnsi" w:cstheme="minorHAnsi"/>
          <w:bCs/>
          <w:i/>
          <w:sz w:val="20"/>
          <w:szCs w:val="20"/>
        </w:rPr>
        <w:t>2019/114</w:t>
      </w:r>
      <w:r w:rsidRPr="00E301EB">
        <w:rPr>
          <w:rFonts w:asciiTheme="minorHAnsi" w:hAnsiTheme="minorHAnsi" w:cstheme="minorHAnsi"/>
          <w:bCs/>
          <w:i/>
          <w:sz w:val="20"/>
          <w:szCs w:val="20"/>
        </w:rPr>
        <w:t>; K.:</w:t>
      </w:r>
      <w:r>
        <w:rPr>
          <w:rFonts w:asciiTheme="minorHAnsi" w:hAnsiTheme="minorHAnsi" w:cstheme="minorHAnsi"/>
          <w:bCs/>
          <w:i/>
          <w:sz w:val="20"/>
          <w:szCs w:val="20"/>
        </w:rPr>
        <w:t>2022/2418</w:t>
      </w:r>
      <w:r w:rsidRPr="00E301EB">
        <w:rPr>
          <w:rFonts w:asciiTheme="minorHAnsi" w:hAnsiTheme="minorHAnsi" w:cstheme="minorHAnsi"/>
          <w:bCs/>
          <w:i/>
          <w:sz w:val="20"/>
          <w:szCs w:val="20"/>
        </w:rPr>
        <w:t xml:space="preserve"> sayılı </w:t>
      </w:r>
      <w:r>
        <w:rPr>
          <w:rFonts w:asciiTheme="minorHAnsi" w:hAnsiTheme="minorHAnsi" w:cstheme="minorHAnsi"/>
          <w:bCs/>
          <w:i/>
          <w:sz w:val="20"/>
          <w:szCs w:val="20"/>
        </w:rPr>
        <w:t>K</w:t>
      </w:r>
      <w:r w:rsidRPr="00E301EB">
        <w:rPr>
          <w:rFonts w:asciiTheme="minorHAnsi" w:hAnsiTheme="minorHAnsi" w:cstheme="minorHAnsi"/>
          <w:bCs/>
          <w:i/>
          <w:sz w:val="20"/>
          <w:szCs w:val="20"/>
        </w:rPr>
        <w:t>ararı ile</w:t>
      </w:r>
      <w:r>
        <w:rPr>
          <w:rFonts w:asciiTheme="minorHAnsi" w:hAnsiTheme="minorHAnsi" w:cstheme="minorHAnsi"/>
          <w:bCs/>
          <w:i/>
          <w:sz w:val="20"/>
          <w:szCs w:val="20"/>
        </w:rPr>
        <w:t xml:space="preserve"> bu maddede yapılan düzenlemenin “hizmete konu işin değeri maktu ücretin altında ise hizmete konu işin değeri kadar” ibaresine yer verilmemesi nedeniyle iptal edilmiştir.</w:t>
      </w:r>
      <w:bookmarkStart w:id="0" w:name="_GoBack"/>
      <w:bookmarkEnd w:id="0"/>
    </w:p>
    <w:sectPr w:rsidR="0028513B" w:rsidRPr="00E301EB" w:rsidSect="002F62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C23"/>
    <w:rsid w:val="000275B2"/>
    <w:rsid w:val="000770E7"/>
    <w:rsid w:val="00082BC7"/>
    <w:rsid w:val="001161A6"/>
    <w:rsid w:val="001248A5"/>
    <w:rsid w:val="00126FE6"/>
    <w:rsid w:val="00133AF2"/>
    <w:rsid w:val="001C300A"/>
    <w:rsid w:val="001C6732"/>
    <w:rsid w:val="0028513B"/>
    <w:rsid w:val="002F62F1"/>
    <w:rsid w:val="003008DB"/>
    <w:rsid w:val="00313B9B"/>
    <w:rsid w:val="0034326A"/>
    <w:rsid w:val="00345F6D"/>
    <w:rsid w:val="00352289"/>
    <w:rsid w:val="003656D9"/>
    <w:rsid w:val="003F005B"/>
    <w:rsid w:val="00464DA8"/>
    <w:rsid w:val="004C14CE"/>
    <w:rsid w:val="004C7911"/>
    <w:rsid w:val="004F7608"/>
    <w:rsid w:val="005B3FEA"/>
    <w:rsid w:val="005D5A49"/>
    <w:rsid w:val="005F1751"/>
    <w:rsid w:val="006068EE"/>
    <w:rsid w:val="00615D53"/>
    <w:rsid w:val="00620A7B"/>
    <w:rsid w:val="00670971"/>
    <w:rsid w:val="006B35A3"/>
    <w:rsid w:val="006C398D"/>
    <w:rsid w:val="0073187F"/>
    <w:rsid w:val="00750885"/>
    <w:rsid w:val="00780BE5"/>
    <w:rsid w:val="007C51F4"/>
    <w:rsid w:val="007D0E35"/>
    <w:rsid w:val="0084580C"/>
    <w:rsid w:val="00890E28"/>
    <w:rsid w:val="008C08B9"/>
    <w:rsid w:val="008C0B9B"/>
    <w:rsid w:val="008F077C"/>
    <w:rsid w:val="00944A18"/>
    <w:rsid w:val="00973460"/>
    <w:rsid w:val="009A6468"/>
    <w:rsid w:val="009B3D7C"/>
    <w:rsid w:val="009C68DB"/>
    <w:rsid w:val="00A07E2F"/>
    <w:rsid w:val="00A10B1E"/>
    <w:rsid w:val="00A368B4"/>
    <w:rsid w:val="00AA25B2"/>
    <w:rsid w:val="00B16E92"/>
    <w:rsid w:val="00B23711"/>
    <w:rsid w:val="00B9644E"/>
    <w:rsid w:val="00C13A39"/>
    <w:rsid w:val="00C15DB2"/>
    <w:rsid w:val="00C571A8"/>
    <w:rsid w:val="00C679C8"/>
    <w:rsid w:val="00CA6474"/>
    <w:rsid w:val="00CD2762"/>
    <w:rsid w:val="00CF6B60"/>
    <w:rsid w:val="00D4686E"/>
    <w:rsid w:val="00DA3817"/>
    <w:rsid w:val="00DA5F78"/>
    <w:rsid w:val="00DB25A5"/>
    <w:rsid w:val="00DB56A0"/>
    <w:rsid w:val="00DC0BA5"/>
    <w:rsid w:val="00DC6E00"/>
    <w:rsid w:val="00DD6A60"/>
    <w:rsid w:val="00DE2697"/>
    <w:rsid w:val="00DE3D4D"/>
    <w:rsid w:val="00E301EB"/>
    <w:rsid w:val="00E447C7"/>
    <w:rsid w:val="00E97F94"/>
    <w:rsid w:val="00EC24DB"/>
    <w:rsid w:val="00F63566"/>
    <w:rsid w:val="00FC7C23"/>
    <w:rsid w:val="00FD18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0231E5-020B-4DF9-9E2A-87FCD83BE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C23"/>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FC7C23"/>
  </w:style>
  <w:style w:type="paragraph" w:styleId="NormalWeb">
    <w:name w:val="Normal (Web)"/>
    <w:basedOn w:val="Normal"/>
    <w:uiPriority w:val="99"/>
    <w:rsid w:val="00FC7C23"/>
    <w:pPr>
      <w:spacing w:before="100" w:beforeAutospacing="1" w:after="100" w:afterAutospacing="1"/>
    </w:pPr>
  </w:style>
  <w:style w:type="paragraph" w:customStyle="1" w:styleId="ortabalkbold">
    <w:name w:val="ortabalkbold"/>
    <w:basedOn w:val="Normal"/>
    <w:rsid w:val="00FC7C23"/>
    <w:pPr>
      <w:spacing w:before="100" w:beforeAutospacing="1" w:after="100" w:afterAutospacing="1"/>
    </w:pPr>
  </w:style>
  <w:style w:type="paragraph" w:customStyle="1" w:styleId="metin">
    <w:name w:val="metin"/>
    <w:basedOn w:val="Normal"/>
    <w:rsid w:val="00FC7C23"/>
    <w:pPr>
      <w:spacing w:before="100" w:beforeAutospacing="1" w:after="100" w:afterAutospacing="1"/>
    </w:pPr>
  </w:style>
  <w:style w:type="paragraph" w:styleId="BalonMetni">
    <w:name w:val="Balloon Text"/>
    <w:basedOn w:val="Normal"/>
    <w:link w:val="BalonMetniChar"/>
    <w:uiPriority w:val="99"/>
    <w:semiHidden/>
    <w:unhideWhenUsed/>
    <w:rsid w:val="009A6468"/>
    <w:rPr>
      <w:rFonts w:ascii="Tahoma" w:hAnsi="Tahoma" w:cs="Tahoma"/>
      <w:sz w:val="16"/>
      <w:szCs w:val="16"/>
    </w:rPr>
  </w:style>
  <w:style w:type="character" w:customStyle="1" w:styleId="BalonMetniChar">
    <w:name w:val="Balon Metni Char"/>
    <w:basedOn w:val="VarsaylanParagrafYazTipi"/>
    <w:link w:val="BalonMetni"/>
    <w:uiPriority w:val="99"/>
    <w:semiHidden/>
    <w:rsid w:val="009A6468"/>
    <w:rPr>
      <w:rFonts w:ascii="Tahoma" w:eastAsia="Times New Roman"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4667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3B833C-334F-4D87-AFC7-71B934C44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1106</Words>
  <Characters>6305</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TBB</Company>
  <LinksUpToDate>false</LinksUpToDate>
  <CharactersWithSpaces>7397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Oya UYGUR</dc:creator>
  <cp:lastModifiedBy>Nurseda ERDOĞAN</cp:lastModifiedBy>
  <cp:revision>14</cp:revision>
  <cp:lastPrinted>2017-12-18T11:09:00Z</cp:lastPrinted>
  <dcterms:created xsi:type="dcterms:W3CDTF">2017-12-18T11:09:00Z</dcterms:created>
  <dcterms:modified xsi:type="dcterms:W3CDTF">2022-08-10T08:27:00Z</dcterms:modified>
</cp:coreProperties>
</file>