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2D6" w:rsidRPr="00745813" w:rsidRDefault="001272D6" w:rsidP="001E25F4">
      <w:pPr>
        <w:spacing w:after="0" w:line="240" w:lineRule="auto"/>
        <w:rPr>
          <w:rFonts w:ascii="Times New Roman" w:hAnsi="Times New Roman" w:cs="Times New Roman"/>
          <w:color w:val="auto"/>
        </w:rPr>
      </w:pPr>
    </w:p>
    <w:p w:rsidR="00766E36" w:rsidRPr="00745813" w:rsidRDefault="00704DB7">
      <w:pPr>
        <w:spacing w:after="0" w:line="240" w:lineRule="auto"/>
        <w:ind w:firstLine="709"/>
        <w:jc w:val="right"/>
        <w:rPr>
          <w:rFonts w:ascii="Times New Roman" w:hAnsi="Times New Roman" w:cs="Times New Roman"/>
          <w:b/>
          <w:color w:val="auto"/>
        </w:rPr>
      </w:pPr>
      <w:r w:rsidRPr="00745813">
        <w:rPr>
          <w:rFonts w:ascii="Times New Roman" w:hAnsi="Times New Roman" w:cs="Times New Roman"/>
          <w:b/>
          <w:color w:val="auto"/>
        </w:rPr>
        <w:t>E</w:t>
      </w:r>
      <w:r w:rsidR="00BB08E4" w:rsidRPr="00745813">
        <w:rPr>
          <w:rFonts w:ascii="Times New Roman" w:hAnsi="Times New Roman" w:cs="Times New Roman"/>
          <w:b/>
          <w:color w:val="auto"/>
        </w:rPr>
        <w:t xml:space="preserve">k </w:t>
      </w:r>
      <w:r w:rsidRPr="00745813">
        <w:rPr>
          <w:rFonts w:ascii="Times New Roman" w:hAnsi="Times New Roman" w:cs="Times New Roman"/>
          <w:b/>
          <w:color w:val="auto"/>
        </w:rPr>
        <w:t>- I</w:t>
      </w:r>
    </w:p>
    <w:p w:rsidR="00766E36" w:rsidRPr="00745813" w:rsidRDefault="00704DB7">
      <w:pPr>
        <w:spacing w:after="0" w:line="240" w:lineRule="auto"/>
        <w:ind w:firstLine="709"/>
        <w:jc w:val="center"/>
        <w:rPr>
          <w:rFonts w:ascii="Times New Roman" w:hAnsi="Times New Roman" w:cs="Times New Roman"/>
          <w:b/>
          <w:color w:val="auto"/>
        </w:rPr>
      </w:pPr>
      <w:r w:rsidRPr="00745813">
        <w:rPr>
          <w:rFonts w:ascii="Times New Roman" w:hAnsi="Times New Roman" w:cs="Times New Roman"/>
          <w:b/>
          <w:color w:val="auto"/>
        </w:rPr>
        <w:t>ALT SİSTEMLER</w:t>
      </w:r>
    </w:p>
    <w:p w:rsidR="00766E36" w:rsidRPr="00745813" w:rsidRDefault="00766E36">
      <w:pPr>
        <w:spacing w:after="0" w:line="240" w:lineRule="auto"/>
        <w:ind w:firstLine="709"/>
        <w:rPr>
          <w:rFonts w:ascii="Times New Roman" w:hAnsi="Times New Roman" w:cs="Times New Roman"/>
          <w:color w:val="auto"/>
        </w:rPr>
      </w:pPr>
    </w:p>
    <w:p w:rsidR="00766E36" w:rsidRPr="00745813" w:rsidRDefault="00704DB7">
      <w:pPr>
        <w:spacing w:after="0" w:line="240" w:lineRule="auto"/>
        <w:ind w:firstLine="709"/>
        <w:rPr>
          <w:rFonts w:ascii="Times New Roman" w:hAnsi="Times New Roman" w:cs="Times New Roman"/>
          <w:color w:val="auto"/>
        </w:rPr>
      </w:pPr>
      <w:r w:rsidRPr="00745813">
        <w:rPr>
          <w:rFonts w:ascii="Times New Roman" w:hAnsi="Times New Roman" w:cs="Times New Roman"/>
          <w:color w:val="auto"/>
        </w:rPr>
        <w:t xml:space="preserve">Bir kablolu taşıma tesisatı kurulumu aşağıdaki altyapı ve alt sistemlere bölünür: </w:t>
      </w:r>
    </w:p>
    <w:p w:rsidR="00766E36" w:rsidRPr="00745813" w:rsidRDefault="00766E36">
      <w:pPr>
        <w:spacing w:after="0" w:line="240" w:lineRule="auto"/>
        <w:ind w:firstLine="709"/>
        <w:rPr>
          <w:rFonts w:ascii="Times New Roman" w:hAnsi="Times New Roman" w:cs="Times New Roman"/>
          <w:color w:val="auto"/>
        </w:rPr>
      </w:pPr>
    </w:p>
    <w:p w:rsidR="00766E36" w:rsidRPr="00745813" w:rsidRDefault="00704DB7">
      <w:pPr>
        <w:spacing w:after="0" w:line="240" w:lineRule="auto"/>
        <w:ind w:firstLine="709"/>
        <w:rPr>
          <w:rFonts w:ascii="Times New Roman" w:hAnsi="Times New Roman" w:cs="Times New Roman"/>
          <w:color w:val="auto"/>
        </w:rPr>
      </w:pPr>
      <w:r w:rsidRPr="00745813">
        <w:rPr>
          <w:rFonts w:ascii="Times New Roman" w:hAnsi="Times New Roman" w:cs="Times New Roman"/>
          <w:color w:val="auto"/>
        </w:rPr>
        <w:t xml:space="preserve">1. Kablolar ve kablo bağlantıları.  </w:t>
      </w:r>
    </w:p>
    <w:p w:rsidR="00766E36" w:rsidRPr="00745813" w:rsidRDefault="00704DB7">
      <w:pPr>
        <w:spacing w:after="0" w:line="240" w:lineRule="auto"/>
        <w:ind w:firstLine="709"/>
        <w:rPr>
          <w:rFonts w:ascii="Times New Roman" w:hAnsi="Times New Roman" w:cs="Times New Roman"/>
          <w:color w:val="auto"/>
        </w:rPr>
      </w:pPr>
      <w:r w:rsidRPr="00745813">
        <w:rPr>
          <w:rFonts w:ascii="Times New Roman" w:hAnsi="Times New Roman" w:cs="Times New Roman"/>
          <w:color w:val="auto"/>
        </w:rPr>
        <w:t>2. Tahrik sistemleri ve frenler.</w:t>
      </w:r>
    </w:p>
    <w:p w:rsidR="00766E36" w:rsidRPr="00745813" w:rsidRDefault="00704DB7">
      <w:pPr>
        <w:spacing w:after="0" w:line="240" w:lineRule="auto"/>
        <w:ind w:firstLine="709"/>
        <w:rPr>
          <w:rFonts w:ascii="Times New Roman" w:hAnsi="Times New Roman" w:cs="Times New Roman"/>
          <w:color w:val="auto"/>
        </w:rPr>
      </w:pPr>
      <w:r w:rsidRPr="00745813">
        <w:rPr>
          <w:rFonts w:ascii="Times New Roman" w:hAnsi="Times New Roman" w:cs="Times New Roman"/>
          <w:color w:val="auto"/>
        </w:rPr>
        <w:t xml:space="preserve">3. Mekanik teçhizat: </w:t>
      </w:r>
    </w:p>
    <w:p w:rsidR="00766E36" w:rsidRPr="00745813" w:rsidRDefault="00704DB7">
      <w:pPr>
        <w:spacing w:after="0" w:line="240" w:lineRule="auto"/>
        <w:ind w:firstLine="709"/>
        <w:rPr>
          <w:rFonts w:ascii="Times New Roman" w:hAnsi="Times New Roman" w:cs="Times New Roman"/>
          <w:color w:val="auto"/>
        </w:rPr>
      </w:pPr>
      <w:r w:rsidRPr="00745813">
        <w:rPr>
          <w:rFonts w:ascii="Times New Roman" w:hAnsi="Times New Roman" w:cs="Times New Roman"/>
          <w:color w:val="auto"/>
        </w:rPr>
        <w:t>3.1. Kablo sarma dişlisi.</w:t>
      </w:r>
    </w:p>
    <w:p w:rsidR="00766E36" w:rsidRPr="00745813" w:rsidRDefault="00704DB7">
      <w:pPr>
        <w:spacing w:after="0" w:line="240" w:lineRule="auto"/>
        <w:ind w:firstLine="709"/>
        <w:rPr>
          <w:rFonts w:ascii="Times New Roman" w:hAnsi="Times New Roman" w:cs="Times New Roman"/>
          <w:color w:val="auto"/>
        </w:rPr>
      </w:pPr>
      <w:r w:rsidRPr="00745813">
        <w:rPr>
          <w:rFonts w:ascii="Times New Roman" w:hAnsi="Times New Roman" w:cs="Times New Roman"/>
          <w:color w:val="auto"/>
        </w:rPr>
        <w:t>3.2. İstasyon makineleri.</w:t>
      </w:r>
    </w:p>
    <w:p w:rsidR="00766E36" w:rsidRPr="00745813" w:rsidRDefault="00704DB7">
      <w:pPr>
        <w:spacing w:after="0" w:line="240" w:lineRule="auto"/>
        <w:ind w:firstLine="709"/>
        <w:rPr>
          <w:rFonts w:ascii="Times New Roman" w:hAnsi="Times New Roman" w:cs="Times New Roman"/>
          <w:color w:val="auto"/>
        </w:rPr>
      </w:pPr>
      <w:r w:rsidRPr="00745813">
        <w:rPr>
          <w:rFonts w:ascii="Times New Roman" w:hAnsi="Times New Roman" w:cs="Times New Roman"/>
          <w:color w:val="auto"/>
        </w:rPr>
        <w:t>3.3. Hat mühendisliği.</w:t>
      </w:r>
    </w:p>
    <w:p w:rsidR="00766E36" w:rsidRPr="00745813" w:rsidRDefault="00704DB7">
      <w:pPr>
        <w:spacing w:after="0" w:line="240" w:lineRule="auto"/>
        <w:ind w:firstLine="709"/>
        <w:rPr>
          <w:rFonts w:ascii="Times New Roman" w:hAnsi="Times New Roman" w:cs="Times New Roman"/>
          <w:color w:val="auto"/>
        </w:rPr>
      </w:pPr>
      <w:r w:rsidRPr="00745813">
        <w:rPr>
          <w:rFonts w:ascii="Times New Roman" w:hAnsi="Times New Roman" w:cs="Times New Roman"/>
          <w:color w:val="auto"/>
        </w:rPr>
        <w:t>4. Araçlar:</w:t>
      </w:r>
    </w:p>
    <w:p w:rsidR="00766E36" w:rsidRPr="00745813" w:rsidRDefault="00704DB7">
      <w:pPr>
        <w:spacing w:after="0" w:line="240" w:lineRule="auto"/>
        <w:ind w:firstLine="709"/>
        <w:rPr>
          <w:rFonts w:ascii="Times New Roman" w:hAnsi="Times New Roman" w:cs="Times New Roman"/>
          <w:color w:val="auto"/>
        </w:rPr>
      </w:pPr>
      <w:r w:rsidRPr="00745813">
        <w:rPr>
          <w:rFonts w:ascii="Times New Roman" w:hAnsi="Times New Roman" w:cs="Times New Roman"/>
          <w:color w:val="auto"/>
        </w:rPr>
        <w:t>4.1. Kabinler, koltuklar veya çekme tertibatları.</w:t>
      </w:r>
    </w:p>
    <w:p w:rsidR="00766E36" w:rsidRPr="00745813" w:rsidRDefault="00704DB7">
      <w:pPr>
        <w:spacing w:after="0" w:line="240" w:lineRule="auto"/>
        <w:ind w:firstLine="709"/>
        <w:rPr>
          <w:rFonts w:ascii="Times New Roman" w:hAnsi="Times New Roman" w:cs="Times New Roman"/>
          <w:color w:val="auto"/>
        </w:rPr>
      </w:pPr>
      <w:r w:rsidRPr="00745813">
        <w:rPr>
          <w:rFonts w:ascii="Times New Roman" w:hAnsi="Times New Roman" w:cs="Times New Roman"/>
          <w:color w:val="auto"/>
        </w:rPr>
        <w:t>4.2. Süspansiyon dişlisi.</w:t>
      </w:r>
    </w:p>
    <w:p w:rsidR="00766E36" w:rsidRPr="00745813" w:rsidRDefault="00704DB7">
      <w:pPr>
        <w:spacing w:after="0" w:line="240" w:lineRule="auto"/>
        <w:ind w:firstLine="709"/>
        <w:rPr>
          <w:rFonts w:ascii="Times New Roman" w:hAnsi="Times New Roman" w:cs="Times New Roman"/>
          <w:color w:val="auto"/>
        </w:rPr>
      </w:pPr>
      <w:r w:rsidRPr="00745813">
        <w:rPr>
          <w:rFonts w:ascii="Times New Roman" w:hAnsi="Times New Roman" w:cs="Times New Roman"/>
          <w:color w:val="auto"/>
        </w:rPr>
        <w:t>4.3. Tahrik dişlisi.</w:t>
      </w:r>
    </w:p>
    <w:p w:rsidR="00766E36" w:rsidRPr="00745813" w:rsidRDefault="00704DB7">
      <w:pPr>
        <w:spacing w:after="0" w:line="240" w:lineRule="auto"/>
        <w:ind w:firstLine="709"/>
        <w:rPr>
          <w:rFonts w:ascii="Times New Roman" w:hAnsi="Times New Roman" w:cs="Times New Roman"/>
          <w:color w:val="auto"/>
        </w:rPr>
      </w:pPr>
      <w:r w:rsidRPr="00745813">
        <w:rPr>
          <w:rFonts w:ascii="Times New Roman" w:hAnsi="Times New Roman" w:cs="Times New Roman"/>
          <w:color w:val="auto"/>
        </w:rPr>
        <w:t>4.4. Kabloya bağlantılar.</w:t>
      </w:r>
    </w:p>
    <w:p w:rsidR="00766E36" w:rsidRPr="00745813" w:rsidRDefault="00704DB7">
      <w:pPr>
        <w:spacing w:after="0" w:line="240" w:lineRule="auto"/>
        <w:ind w:firstLine="709"/>
        <w:rPr>
          <w:rFonts w:ascii="Times New Roman" w:hAnsi="Times New Roman" w:cs="Times New Roman"/>
          <w:color w:val="auto"/>
        </w:rPr>
      </w:pPr>
      <w:r w:rsidRPr="00745813">
        <w:rPr>
          <w:rFonts w:ascii="Times New Roman" w:hAnsi="Times New Roman" w:cs="Times New Roman"/>
          <w:color w:val="auto"/>
        </w:rPr>
        <w:t xml:space="preserve">5. Elektroteknik cihazlar:  </w:t>
      </w:r>
    </w:p>
    <w:p w:rsidR="00766E36" w:rsidRPr="00745813" w:rsidRDefault="00704DB7">
      <w:pPr>
        <w:spacing w:after="0" w:line="240" w:lineRule="auto"/>
        <w:ind w:firstLine="709"/>
        <w:rPr>
          <w:rFonts w:ascii="Times New Roman" w:hAnsi="Times New Roman" w:cs="Times New Roman"/>
          <w:color w:val="auto"/>
        </w:rPr>
      </w:pPr>
      <w:r w:rsidRPr="00745813">
        <w:rPr>
          <w:rFonts w:ascii="Times New Roman" w:hAnsi="Times New Roman" w:cs="Times New Roman"/>
          <w:color w:val="auto"/>
        </w:rPr>
        <w:t>5.1. İzleme, kontrol ve emniyet cihazları.</w:t>
      </w:r>
    </w:p>
    <w:p w:rsidR="00766E36" w:rsidRPr="00745813" w:rsidRDefault="00704DB7">
      <w:pPr>
        <w:spacing w:after="0" w:line="240" w:lineRule="auto"/>
        <w:ind w:firstLine="709"/>
        <w:rPr>
          <w:rFonts w:ascii="Times New Roman" w:hAnsi="Times New Roman" w:cs="Times New Roman"/>
          <w:color w:val="auto"/>
        </w:rPr>
      </w:pPr>
      <w:r w:rsidRPr="00745813">
        <w:rPr>
          <w:rFonts w:ascii="Times New Roman" w:hAnsi="Times New Roman" w:cs="Times New Roman"/>
          <w:color w:val="auto"/>
        </w:rPr>
        <w:t>5.2. İletişim ve bilgi teçhizatı.</w:t>
      </w:r>
    </w:p>
    <w:p w:rsidR="00766E36" w:rsidRPr="00745813" w:rsidRDefault="00704DB7">
      <w:pPr>
        <w:spacing w:after="0" w:line="240" w:lineRule="auto"/>
        <w:ind w:firstLine="709"/>
        <w:rPr>
          <w:rFonts w:ascii="Times New Roman" w:hAnsi="Times New Roman" w:cs="Times New Roman"/>
          <w:color w:val="auto"/>
        </w:rPr>
      </w:pPr>
      <w:r w:rsidRPr="00745813">
        <w:rPr>
          <w:rFonts w:ascii="Times New Roman" w:hAnsi="Times New Roman" w:cs="Times New Roman"/>
          <w:color w:val="auto"/>
        </w:rPr>
        <w:t>5.3. Yıldırımdan korunma teçhizatı.</w:t>
      </w:r>
    </w:p>
    <w:p w:rsidR="00766E36" w:rsidRPr="00745813" w:rsidRDefault="00704DB7">
      <w:pPr>
        <w:spacing w:after="0" w:line="240" w:lineRule="auto"/>
        <w:ind w:firstLine="709"/>
        <w:rPr>
          <w:rFonts w:ascii="Times New Roman" w:hAnsi="Times New Roman" w:cs="Times New Roman"/>
          <w:color w:val="auto"/>
        </w:rPr>
      </w:pPr>
      <w:r w:rsidRPr="00745813">
        <w:rPr>
          <w:rFonts w:ascii="Times New Roman" w:hAnsi="Times New Roman" w:cs="Times New Roman"/>
          <w:color w:val="auto"/>
        </w:rPr>
        <w:t xml:space="preserve">6. Kurtarma teçhizatı: </w:t>
      </w:r>
    </w:p>
    <w:p w:rsidR="00766E36" w:rsidRPr="00745813" w:rsidRDefault="00704DB7">
      <w:pPr>
        <w:spacing w:after="0" w:line="240" w:lineRule="auto"/>
        <w:ind w:firstLine="709"/>
        <w:rPr>
          <w:rFonts w:ascii="Times New Roman" w:hAnsi="Times New Roman" w:cs="Times New Roman"/>
          <w:color w:val="auto"/>
        </w:rPr>
      </w:pPr>
      <w:r w:rsidRPr="00745813">
        <w:rPr>
          <w:rFonts w:ascii="Times New Roman" w:hAnsi="Times New Roman" w:cs="Times New Roman"/>
          <w:color w:val="auto"/>
        </w:rPr>
        <w:t>6.1. Taşınmaz kurtarma teçhizatı.</w:t>
      </w:r>
    </w:p>
    <w:p w:rsidR="00766E36" w:rsidRPr="00745813" w:rsidRDefault="00704DB7">
      <w:pPr>
        <w:spacing w:after="0" w:line="240" w:lineRule="auto"/>
        <w:ind w:firstLine="709"/>
        <w:rPr>
          <w:rFonts w:ascii="Times New Roman" w:hAnsi="Times New Roman" w:cs="Times New Roman"/>
          <w:color w:val="auto"/>
        </w:rPr>
      </w:pPr>
      <w:r w:rsidRPr="00745813">
        <w:rPr>
          <w:rFonts w:ascii="Times New Roman" w:hAnsi="Times New Roman" w:cs="Times New Roman"/>
          <w:color w:val="auto"/>
        </w:rPr>
        <w:t>6.2. Taşınabilir kurtarma teçhizatı.</w:t>
      </w:r>
    </w:p>
    <w:p w:rsidR="00766E36" w:rsidRPr="00745813" w:rsidRDefault="00766E36" w:rsidP="001E25F4">
      <w:pPr>
        <w:spacing w:after="0" w:line="240" w:lineRule="auto"/>
        <w:rPr>
          <w:rFonts w:ascii="Times New Roman" w:hAnsi="Times New Roman" w:cs="Times New Roman"/>
          <w:b/>
          <w:color w:val="auto"/>
        </w:rPr>
      </w:pPr>
    </w:p>
    <w:p w:rsidR="00766E36" w:rsidRPr="00745813" w:rsidRDefault="00704DB7">
      <w:pPr>
        <w:spacing w:after="0" w:line="240" w:lineRule="auto"/>
        <w:ind w:firstLine="708"/>
        <w:jc w:val="right"/>
        <w:rPr>
          <w:rFonts w:ascii="Times New Roman" w:hAnsi="Times New Roman" w:cs="Times New Roman"/>
          <w:b/>
          <w:color w:val="auto"/>
        </w:rPr>
      </w:pPr>
      <w:r w:rsidRPr="00745813">
        <w:rPr>
          <w:rFonts w:ascii="Times New Roman" w:hAnsi="Times New Roman" w:cs="Times New Roman"/>
          <w:b/>
          <w:color w:val="auto"/>
        </w:rPr>
        <w:t>E</w:t>
      </w:r>
      <w:r w:rsidR="00BB08E4" w:rsidRPr="00745813">
        <w:rPr>
          <w:rFonts w:ascii="Times New Roman" w:hAnsi="Times New Roman" w:cs="Times New Roman"/>
          <w:b/>
          <w:color w:val="auto"/>
        </w:rPr>
        <w:t>k</w:t>
      </w:r>
      <w:r w:rsidR="007C34EA" w:rsidRPr="00745813">
        <w:rPr>
          <w:rFonts w:ascii="Times New Roman" w:hAnsi="Times New Roman" w:cs="Times New Roman"/>
          <w:b/>
          <w:color w:val="auto"/>
        </w:rPr>
        <w:t xml:space="preserve"> </w:t>
      </w:r>
      <w:r w:rsidRPr="00745813">
        <w:rPr>
          <w:rFonts w:ascii="Times New Roman" w:hAnsi="Times New Roman" w:cs="Times New Roman"/>
          <w:b/>
          <w:color w:val="auto"/>
        </w:rPr>
        <w:t>- II</w:t>
      </w:r>
    </w:p>
    <w:p w:rsidR="00766E36" w:rsidRPr="00745813" w:rsidRDefault="00704DB7">
      <w:pPr>
        <w:spacing w:after="0" w:line="240" w:lineRule="auto"/>
        <w:ind w:firstLine="708"/>
        <w:jc w:val="center"/>
        <w:rPr>
          <w:rFonts w:ascii="Times New Roman" w:hAnsi="Times New Roman" w:cs="Times New Roman"/>
          <w:b/>
          <w:color w:val="auto"/>
        </w:rPr>
      </w:pPr>
      <w:r w:rsidRPr="00745813">
        <w:rPr>
          <w:rFonts w:ascii="Times New Roman" w:hAnsi="Times New Roman" w:cs="Times New Roman"/>
          <w:b/>
          <w:color w:val="auto"/>
        </w:rPr>
        <w:t>TEMEL GEREKLER</w:t>
      </w:r>
    </w:p>
    <w:p w:rsidR="00766E36" w:rsidRPr="00745813" w:rsidRDefault="00766E36">
      <w:pPr>
        <w:spacing w:after="0" w:line="240" w:lineRule="auto"/>
        <w:ind w:firstLine="708"/>
        <w:rPr>
          <w:rFonts w:ascii="Times New Roman" w:hAnsi="Times New Roman" w:cs="Times New Roman"/>
          <w:color w:val="auto"/>
        </w:rPr>
      </w:pPr>
    </w:p>
    <w:p w:rsidR="00766E36" w:rsidRPr="00745813" w:rsidRDefault="00704DB7">
      <w:pPr>
        <w:pStyle w:val="ListeParagraf"/>
        <w:numPr>
          <w:ilvl w:val="0"/>
          <w:numId w:val="1"/>
        </w:numPr>
        <w:spacing w:after="0" w:line="240" w:lineRule="auto"/>
        <w:jc w:val="both"/>
        <w:rPr>
          <w:rFonts w:ascii="Times New Roman" w:hAnsi="Times New Roman" w:cs="Times New Roman"/>
          <w:b/>
          <w:color w:val="auto"/>
        </w:rPr>
      </w:pPr>
      <w:r w:rsidRPr="00745813">
        <w:rPr>
          <w:rFonts w:ascii="Times New Roman" w:hAnsi="Times New Roman" w:cs="Times New Roman"/>
          <w:b/>
          <w:color w:val="auto"/>
        </w:rPr>
        <w:t>Amaç</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Bu ek, kablolu taşıma tesisatları ile bunların alt sistemleri ve emniyet aksamlarının, bakım ve işletilebilme de </w:t>
      </w:r>
      <w:proofErr w:type="gramStart"/>
      <w:r w:rsidRPr="00745813">
        <w:rPr>
          <w:rFonts w:ascii="Times New Roman" w:hAnsi="Times New Roman" w:cs="Times New Roman"/>
          <w:color w:val="auto"/>
        </w:rPr>
        <w:t>dahil</w:t>
      </w:r>
      <w:proofErr w:type="gramEnd"/>
      <w:r w:rsidRPr="00745813">
        <w:rPr>
          <w:rFonts w:ascii="Times New Roman" w:hAnsi="Times New Roman" w:cs="Times New Roman"/>
          <w:color w:val="auto"/>
        </w:rPr>
        <w:t xml:space="preserve"> olmak üzere, tasarım, yapım ve hizmete alınmaları ile ilgili temel gerekleri belirler.</w:t>
      </w:r>
    </w:p>
    <w:p w:rsidR="00766E36" w:rsidRPr="00745813" w:rsidRDefault="00704DB7">
      <w:pPr>
        <w:spacing w:after="0" w:line="240" w:lineRule="auto"/>
        <w:ind w:firstLine="708"/>
        <w:jc w:val="both"/>
        <w:rPr>
          <w:rFonts w:ascii="Times New Roman" w:hAnsi="Times New Roman" w:cs="Times New Roman"/>
          <w:b/>
          <w:color w:val="auto"/>
        </w:rPr>
      </w:pPr>
      <w:r w:rsidRPr="00745813">
        <w:rPr>
          <w:rFonts w:ascii="Times New Roman" w:hAnsi="Times New Roman" w:cs="Times New Roman"/>
          <w:b/>
          <w:color w:val="auto"/>
        </w:rPr>
        <w:t>2. Genel şartlar</w:t>
      </w:r>
    </w:p>
    <w:p w:rsidR="00766E36" w:rsidRPr="00745813" w:rsidRDefault="00704DB7">
      <w:pPr>
        <w:spacing w:after="0" w:line="240" w:lineRule="auto"/>
        <w:ind w:firstLine="708"/>
        <w:jc w:val="both"/>
        <w:rPr>
          <w:rFonts w:ascii="Times New Roman" w:hAnsi="Times New Roman" w:cs="Times New Roman"/>
          <w:b/>
          <w:color w:val="auto"/>
        </w:rPr>
      </w:pPr>
      <w:r w:rsidRPr="00745813">
        <w:rPr>
          <w:rFonts w:ascii="Times New Roman" w:hAnsi="Times New Roman" w:cs="Times New Roman"/>
          <w:b/>
          <w:color w:val="auto"/>
        </w:rPr>
        <w:t>2.1. Kişilerin güvenliği</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Yolcuların, işleten personelin ve üçüncü tarafların güvenliği, kablolu taşıma tesisatının tasarımı, yapımı ve hizmete </w:t>
      </w:r>
      <w:r w:rsidR="000B5DAB" w:rsidRPr="00745813">
        <w:rPr>
          <w:rFonts w:ascii="Times New Roman" w:hAnsi="Times New Roman" w:cs="Times New Roman"/>
          <w:color w:val="auto"/>
        </w:rPr>
        <w:t>alınması</w:t>
      </w:r>
      <w:r w:rsidRPr="00745813">
        <w:rPr>
          <w:rFonts w:ascii="Times New Roman" w:hAnsi="Times New Roman" w:cs="Times New Roman"/>
          <w:color w:val="auto"/>
        </w:rPr>
        <w:t xml:space="preserve"> için temel bir şarttır.</w:t>
      </w:r>
    </w:p>
    <w:p w:rsidR="00766E36" w:rsidRPr="00745813" w:rsidRDefault="00704DB7">
      <w:pPr>
        <w:spacing w:after="0" w:line="240" w:lineRule="auto"/>
        <w:ind w:firstLine="708"/>
        <w:jc w:val="both"/>
        <w:rPr>
          <w:rFonts w:ascii="Times New Roman" w:hAnsi="Times New Roman" w:cs="Times New Roman"/>
          <w:b/>
          <w:color w:val="auto"/>
        </w:rPr>
      </w:pPr>
      <w:r w:rsidRPr="00745813">
        <w:rPr>
          <w:rFonts w:ascii="Times New Roman" w:hAnsi="Times New Roman" w:cs="Times New Roman"/>
          <w:b/>
          <w:color w:val="auto"/>
        </w:rPr>
        <w:t>2.2. Emniyet prensipleri</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Bütün kablolu taşıma tesisatları, aşağıdaki prensiplere uygun olarak tasarlanır, işletilir ve hizmete alınır. Bu ilkeler aşağıdaki sıraya göre uygulanır;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Tasarım ve yapım aşamalarında, riskin ortadan kaldırılması, eğer bu mümkün değil ise, riskin azaltılması,</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 Tasarım ve inşaat aşamalarında, ortadan kaldırılamayan riske karşı gerekli bütün önlemlerin tanımlanması ve uygulanması,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Birinci ve ikinci fıkralarda belirtilen hükümler ve önlemlerle tamamen ortadan kaldırılması mümkün olmayan risklerden sakınmak için alınması gereken önlemlerin tanımlanması ve belirtilmesi.</w:t>
      </w:r>
    </w:p>
    <w:p w:rsidR="00766E36" w:rsidRPr="00745813" w:rsidRDefault="00704DB7">
      <w:pPr>
        <w:spacing w:after="0" w:line="240" w:lineRule="auto"/>
        <w:ind w:firstLine="708"/>
        <w:jc w:val="both"/>
        <w:rPr>
          <w:rFonts w:ascii="Times New Roman" w:hAnsi="Times New Roman" w:cs="Times New Roman"/>
          <w:b/>
          <w:color w:val="auto"/>
        </w:rPr>
      </w:pPr>
      <w:r w:rsidRPr="00745813">
        <w:rPr>
          <w:rFonts w:ascii="Times New Roman" w:hAnsi="Times New Roman" w:cs="Times New Roman"/>
          <w:b/>
          <w:color w:val="auto"/>
        </w:rPr>
        <w:t>2.3. Harici faktörlerin değerlendirilmesi</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Kablolu taşıma tesisatının güvenli olarak işletilmesini sağlamak için, tesisatın tipi, tesis edildiği arazinin doğası ve fiziksel özellikleri, yerde veya havada yakınında bulunan olası inşaat ve engeller kadar çevresi ve atmosferik ve meteorolojik faktörler dikkate alınarak tasarlanmalı ve inşa edilmelidir. </w:t>
      </w:r>
    </w:p>
    <w:p w:rsidR="00766E36" w:rsidRPr="00745813" w:rsidRDefault="00704DB7">
      <w:pPr>
        <w:spacing w:after="0" w:line="240" w:lineRule="auto"/>
        <w:ind w:firstLine="708"/>
        <w:jc w:val="both"/>
        <w:rPr>
          <w:rFonts w:ascii="Times New Roman" w:hAnsi="Times New Roman" w:cs="Times New Roman"/>
          <w:b/>
          <w:color w:val="auto"/>
        </w:rPr>
      </w:pPr>
      <w:r w:rsidRPr="00745813">
        <w:rPr>
          <w:rFonts w:ascii="Times New Roman" w:hAnsi="Times New Roman" w:cs="Times New Roman"/>
          <w:b/>
          <w:color w:val="auto"/>
        </w:rPr>
        <w:t>2.4. Boyutlar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Kablolu taşıma tesisatı, alt sistemleri ve tüm emniyet parçaları, özellikle malzeme seçimi konusunda kabul edilen standartlara uymakla birlikte, yeterli bir emniyet payı ile, çalışmıyorken öngörülen koşullar da </w:t>
      </w:r>
      <w:proofErr w:type="gramStart"/>
      <w:r w:rsidRPr="00745813">
        <w:rPr>
          <w:rFonts w:ascii="Times New Roman" w:hAnsi="Times New Roman" w:cs="Times New Roman"/>
          <w:color w:val="auto"/>
        </w:rPr>
        <w:t>dahil</w:t>
      </w:r>
      <w:proofErr w:type="gramEnd"/>
      <w:r w:rsidRPr="00745813">
        <w:rPr>
          <w:rFonts w:ascii="Times New Roman" w:hAnsi="Times New Roman" w:cs="Times New Roman"/>
          <w:color w:val="auto"/>
        </w:rPr>
        <w:t xml:space="preserve"> olmak üzere ve dış etkileri, dinamik etkileri ve yorulma olaylarını dikkate </w:t>
      </w:r>
      <w:r w:rsidRPr="00745813">
        <w:rPr>
          <w:rFonts w:ascii="Times New Roman" w:hAnsi="Times New Roman" w:cs="Times New Roman"/>
          <w:color w:val="auto"/>
        </w:rPr>
        <w:lastRenderedPageBreak/>
        <w:t>alarak öngörülen tüm koşullarda hesaba katılan tüm gerilmelere dayanacak şekilde tasarlanır ve inşa edilir.</w:t>
      </w:r>
    </w:p>
    <w:p w:rsidR="00766E36" w:rsidRPr="00745813" w:rsidRDefault="00704DB7">
      <w:pPr>
        <w:spacing w:after="0" w:line="240" w:lineRule="auto"/>
        <w:ind w:firstLine="708"/>
        <w:jc w:val="both"/>
        <w:rPr>
          <w:rFonts w:ascii="Times New Roman" w:hAnsi="Times New Roman" w:cs="Times New Roman"/>
          <w:b/>
          <w:color w:val="auto"/>
        </w:rPr>
      </w:pPr>
      <w:r w:rsidRPr="00745813">
        <w:rPr>
          <w:rFonts w:ascii="Times New Roman" w:hAnsi="Times New Roman" w:cs="Times New Roman"/>
          <w:b/>
          <w:color w:val="auto"/>
        </w:rPr>
        <w:t>2.5. Montaj</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2.5.1.</w:t>
      </w:r>
      <w:r w:rsidRPr="00745813">
        <w:rPr>
          <w:rFonts w:ascii="Times New Roman" w:hAnsi="Times New Roman" w:cs="Times New Roman"/>
          <w:color w:val="auto"/>
        </w:rPr>
        <w:t xml:space="preserve"> Kablolu taşıma tesisatı, alt sistemler ve tüm emniyet parçaları, güvenli bir şekilde montaj ve yerleştirilmelerini sağlayacak şekilde, tasarlanır ve inşa edilir.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2.5.2.</w:t>
      </w:r>
      <w:r w:rsidRPr="00745813">
        <w:rPr>
          <w:rFonts w:ascii="Times New Roman" w:hAnsi="Times New Roman" w:cs="Times New Roman"/>
          <w:color w:val="auto"/>
        </w:rPr>
        <w:t xml:space="preserve"> Emniyet aksamları; </w:t>
      </w:r>
      <w:proofErr w:type="spellStart"/>
      <w:r w:rsidRPr="00745813">
        <w:rPr>
          <w:rFonts w:ascii="Times New Roman" w:hAnsi="Times New Roman" w:cs="Times New Roman"/>
          <w:color w:val="auto"/>
        </w:rPr>
        <w:t>aksamların</w:t>
      </w:r>
      <w:proofErr w:type="spellEnd"/>
      <w:r w:rsidRPr="00745813">
        <w:rPr>
          <w:rFonts w:ascii="Times New Roman" w:hAnsi="Times New Roman" w:cs="Times New Roman"/>
          <w:color w:val="auto"/>
        </w:rPr>
        <w:t xml:space="preserve"> üzerindeki uygun işaretlemelerle ya da yapım aşamasında, montaj hatalarını ortadan kaldıracak şekilde tasarlanır.</w:t>
      </w:r>
    </w:p>
    <w:p w:rsidR="00766E36" w:rsidRPr="00745813" w:rsidRDefault="00704DB7">
      <w:pPr>
        <w:spacing w:after="0" w:line="240" w:lineRule="auto"/>
        <w:ind w:firstLine="708"/>
        <w:jc w:val="both"/>
        <w:rPr>
          <w:rFonts w:ascii="Times New Roman" w:hAnsi="Times New Roman" w:cs="Times New Roman"/>
          <w:b/>
          <w:color w:val="auto"/>
        </w:rPr>
      </w:pPr>
      <w:r w:rsidRPr="00745813">
        <w:rPr>
          <w:rFonts w:ascii="Times New Roman" w:hAnsi="Times New Roman" w:cs="Times New Roman"/>
          <w:b/>
          <w:color w:val="auto"/>
        </w:rPr>
        <w:t>2.6.</w:t>
      </w:r>
      <w:r w:rsidRPr="00745813">
        <w:rPr>
          <w:rFonts w:ascii="Times New Roman" w:hAnsi="Times New Roman" w:cs="Times New Roman"/>
          <w:color w:val="auto"/>
        </w:rPr>
        <w:t xml:space="preserve"> </w:t>
      </w:r>
      <w:r w:rsidRPr="00745813">
        <w:rPr>
          <w:rFonts w:ascii="Times New Roman" w:hAnsi="Times New Roman" w:cs="Times New Roman"/>
          <w:b/>
          <w:color w:val="auto"/>
        </w:rPr>
        <w:t>Kablolu Taşıma Tesisatının Bütünlüğü</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2.6.1.</w:t>
      </w:r>
      <w:r w:rsidRPr="00745813">
        <w:rPr>
          <w:rFonts w:ascii="Times New Roman" w:hAnsi="Times New Roman" w:cs="Times New Roman"/>
          <w:color w:val="auto"/>
        </w:rPr>
        <w:t xml:space="preserve"> Emniyet aksamları, 9 uncu maddedeki emniyet analizlerinde belirtildiği gibi, emniyet aksamlarının çalışma bütünlüğünü ve kablolu taşıma tesisatının güvenliğini sağlayacak şekilde tasarlanır ve inşa edilir ve her durumda bunu sağlayacak şekilde kullanılır, böylece emniyet aksamlarının hatası yeterli bir emniyet payı ile büyük oranda imkânsızlaştırılmış olur.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2.6.2.</w:t>
      </w:r>
      <w:r w:rsidRPr="00745813">
        <w:rPr>
          <w:rFonts w:ascii="Times New Roman" w:hAnsi="Times New Roman" w:cs="Times New Roman"/>
          <w:color w:val="auto"/>
        </w:rPr>
        <w:t xml:space="preserve"> Kablolu taşıma tesisatı, çalışması sırasında güvenliği tehlikeye atan herhangi bir parça hatasının zamanında alınmış uygun bir tedbir ile giderileceği şekilde tasarlanır ve inşa edilir.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2.6.3.</w:t>
      </w:r>
      <w:r w:rsidRPr="00745813">
        <w:rPr>
          <w:rFonts w:ascii="Times New Roman" w:hAnsi="Times New Roman" w:cs="Times New Roman"/>
          <w:color w:val="auto"/>
        </w:rPr>
        <w:t xml:space="preserve"> Bu ekin 2.6.1 ve 2.6.2 maddelerinde belirtilen korunma önlemleri, ilgili parçanın programlı iki muayene</w:t>
      </w:r>
      <w:r w:rsidRPr="00745813">
        <w:rPr>
          <w:rFonts w:ascii="Times New Roman" w:hAnsi="Times New Roman" w:cs="Times New Roman"/>
          <w:strike/>
          <w:color w:val="auto"/>
        </w:rPr>
        <w:t>si</w:t>
      </w:r>
      <w:r w:rsidRPr="00745813">
        <w:rPr>
          <w:rFonts w:ascii="Times New Roman" w:hAnsi="Times New Roman" w:cs="Times New Roman"/>
          <w:color w:val="auto"/>
        </w:rPr>
        <w:t xml:space="preserve"> arasındaki zaman aralığı boyunca uygulanır. Emniyet aksamlarının programlı muayenesi için zaman aralığı, kullanım kılavuzunda açıkça belirtilir.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2.6.4.</w:t>
      </w:r>
      <w:r w:rsidRPr="00745813">
        <w:rPr>
          <w:rFonts w:ascii="Times New Roman" w:hAnsi="Times New Roman" w:cs="Times New Roman"/>
          <w:color w:val="auto"/>
        </w:rPr>
        <w:t xml:space="preserve"> Kablolu taşıma tesisatlarına yedek parça olarak yerleştirilen emniyet aksamları, bu Yönetmeliğin temel gereklerini ve kablolu taşıma tesisatının diğer parçaları ile sorunsuz etkileşime ilişkin koşulları yerine getirir.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2.6.5.</w:t>
      </w:r>
      <w:r w:rsidRPr="00745813">
        <w:rPr>
          <w:rFonts w:ascii="Times New Roman" w:hAnsi="Times New Roman" w:cs="Times New Roman"/>
          <w:color w:val="auto"/>
        </w:rPr>
        <w:t xml:space="preserve"> Kablolu taşıma tesisatında meydana gelebilecek bir yangının etkilerinin, kişilerin güvenliğini tehlikeye atmaması için gereken önlemler alınır.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2.6.6.</w:t>
      </w:r>
      <w:r w:rsidRPr="00745813">
        <w:rPr>
          <w:rFonts w:ascii="Times New Roman" w:hAnsi="Times New Roman" w:cs="Times New Roman"/>
          <w:color w:val="auto"/>
        </w:rPr>
        <w:t xml:space="preserve"> Kablolu taşıma tesisatını ve kişileri yıldırımın etkilerinden korumak için özel önlemler alınır.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2.7. Emniyet tertibatları</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 xml:space="preserve">2.7.1. </w:t>
      </w:r>
      <w:r w:rsidRPr="00745813">
        <w:rPr>
          <w:rFonts w:ascii="Times New Roman" w:hAnsi="Times New Roman" w:cs="Times New Roman"/>
          <w:color w:val="auto"/>
        </w:rPr>
        <w:t>Kablolu taşıma tesisatında güvenliği tehlikeye sokan herhangi bir arıza, uygulanabilir olduğunda, bir emniyet tertibatı tarafından tespit edilir, bildirilir ve değerlendirilir. Aynısı, güvenliği tehlikeye sokan normalde öngörülebilen herhangi bir dış etki için de uygulanır.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2.7.2.</w:t>
      </w:r>
      <w:r w:rsidRPr="00745813">
        <w:rPr>
          <w:rFonts w:ascii="Times New Roman" w:hAnsi="Times New Roman" w:cs="Times New Roman"/>
          <w:color w:val="auto"/>
        </w:rPr>
        <w:t xml:space="preserve"> Kablolu taşıma tesisatının el ile durdurulması her zaman mümkün olmalıdır.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2.7.3.</w:t>
      </w:r>
      <w:r w:rsidRPr="00745813">
        <w:rPr>
          <w:rFonts w:ascii="Times New Roman" w:hAnsi="Times New Roman" w:cs="Times New Roman"/>
          <w:color w:val="auto"/>
        </w:rPr>
        <w:t xml:space="preserve"> Kablolu taşıma tesisatının emniyet tertibatı tarafından durdurulduktan sonra uygun bir işlem yapılmadan tekrar çalıştırılması mümkün olmamalıdır.</w:t>
      </w:r>
    </w:p>
    <w:p w:rsidR="00766E36" w:rsidRPr="00745813" w:rsidRDefault="00704DB7">
      <w:pPr>
        <w:spacing w:after="0" w:line="240" w:lineRule="auto"/>
        <w:ind w:firstLine="708"/>
        <w:jc w:val="both"/>
        <w:rPr>
          <w:rFonts w:ascii="Times New Roman" w:hAnsi="Times New Roman" w:cs="Times New Roman"/>
          <w:b/>
          <w:color w:val="auto"/>
        </w:rPr>
      </w:pPr>
      <w:r w:rsidRPr="00745813">
        <w:rPr>
          <w:rFonts w:ascii="Times New Roman" w:hAnsi="Times New Roman" w:cs="Times New Roman"/>
          <w:b/>
          <w:color w:val="auto"/>
        </w:rPr>
        <w:t>2.8. Bakıma Uygunluk</w:t>
      </w:r>
    </w:p>
    <w:p w:rsidR="00766E36" w:rsidRPr="00745813" w:rsidRDefault="00704DB7">
      <w:pPr>
        <w:spacing w:after="0" w:line="240" w:lineRule="auto"/>
        <w:ind w:firstLine="708"/>
        <w:jc w:val="both"/>
        <w:rPr>
          <w:rFonts w:ascii="Times New Roman" w:hAnsi="Times New Roman" w:cs="Times New Roman"/>
          <w:b/>
          <w:color w:val="auto"/>
        </w:rPr>
      </w:pPr>
      <w:r w:rsidRPr="00745813">
        <w:rPr>
          <w:rFonts w:ascii="Times New Roman" w:hAnsi="Times New Roman" w:cs="Times New Roman"/>
          <w:color w:val="auto"/>
        </w:rPr>
        <w:t>Kablolu taşıma tesisatı, düzenli ya da özel bakım ve onarım işlemlerinin güvenli bir şekilde gerçekleştirilmesine olanak verecek şekilde tasarlanır ve inşa edilir.</w:t>
      </w:r>
    </w:p>
    <w:p w:rsidR="00766E36" w:rsidRPr="00745813" w:rsidRDefault="00704DB7">
      <w:pPr>
        <w:spacing w:after="0" w:line="240" w:lineRule="auto"/>
        <w:ind w:firstLine="708"/>
        <w:jc w:val="both"/>
        <w:rPr>
          <w:rFonts w:ascii="Times New Roman" w:hAnsi="Times New Roman" w:cs="Times New Roman"/>
          <w:b/>
          <w:color w:val="auto"/>
        </w:rPr>
      </w:pPr>
      <w:r w:rsidRPr="00745813">
        <w:rPr>
          <w:rFonts w:ascii="Times New Roman" w:hAnsi="Times New Roman" w:cs="Times New Roman"/>
          <w:b/>
          <w:color w:val="auto"/>
        </w:rPr>
        <w:t>2.9. Rahatsızlık</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Kablolu taşıma tesisatı, zehirli gazlardan, gürültü </w:t>
      </w:r>
      <w:proofErr w:type="gramStart"/>
      <w:r w:rsidRPr="00745813">
        <w:rPr>
          <w:rFonts w:ascii="Times New Roman" w:hAnsi="Times New Roman" w:cs="Times New Roman"/>
          <w:color w:val="auto"/>
        </w:rPr>
        <w:t>emisyonundan</w:t>
      </w:r>
      <w:proofErr w:type="gramEnd"/>
      <w:r w:rsidRPr="00745813">
        <w:rPr>
          <w:rFonts w:ascii="Times New Roman" w:hAnsi="Times New Roman" w:cs="Times New Roman"/>
          <w:color w:val="auto"/>
        </w:rPr>
        <w:t xml:space="preserve"> ve titreşimden kaynaklanan iç veya dış rahatsızlıkların belirtilen sınırlar içinde kalmasını sağlayacak şekilde tasarlanır ve inşa edilir.</w:t>
      </w:r>
    </w:p>
    <w:p w:rsidR="006B0563" w:rsidRPr="00745813" w:rsidRDefault="006B0563">
      <w:pPr>
        <w:spacing w:after="0" w:line="240" w:lineRule="auto"/>
        <w:ind w:firstLine="708"/>
        <w:jc w:val="both"/>
        <w:rPr>
          <w:rFonts w:ascii="Times New Roman" w:hAnsi="Times New Roman" w:cs="Times New Roman"/>
          <w:color w:val="auto"/>
        </w:rPr>
      </w:pPr>
    </w:p>
    <w:p w:rsidR="006B0563" w:rsidRPr="00745813" w:rsidRDefault="006B0563">
      <w:pPr>
        <w:spacing w:after="0" w:line="240" w:lineRule="auto"/>
        <w:ind w:firstLine="708"/>
        <w:jc w:val="both"/>
        <w:rPr>
          <w:rFonts w:ascii="Times New Roman" w:hAnsi="Times New Roman" w:cs="Times New Roman"/>
          <w:color w:val="auto"/>
        </w:rPr>
      </w:pPr>
    </w:p>
    <w:p w:rsidR="006B0563" w:rsidRPr="00745813" w:rsidRDefault="006B0563">
      <w:pPr>
        <w:spacing w:after="0" w:line="240" w:lineRule="auto"/>
        <w:ind w:firstLine="708"/>
        <w:jc w:val="both"/>
        <w:rPr>
          <w:rFonts w:ascii="Times New Roman" w:hAnsi="Times New Roman" w:cs="Times New Roman"/>
          <w:color w:val="auto"/>
        </w:rPr>
      </w:pPr>
    </w:p>
    <w:p w:rsidR="006B0563" w:rsidRPr="00745813" w:rsidRDefault="006B0563">
      <w:pPr>
        <w:spacing w:after="0" w:line="240" w:lineRule="auto"/>
        <w:ind w:firstLine="708"/>
        <w:jc w:val="both"/>
        <w:rPr>
          <w:rFonts w:ascii="Times New Roman" w:hAnsi="Times New Roman" w:cs="Times New Roman"/>
          <w:color w:val="auto"/>
        </w:rPr>
      </w:pPr>
    </w:p>
    <w:p w:rsidR="006B0563" w:rsidRPr="00745813" w:rsidRDefault="006B0563">
      <w:pPr>
        <w:spacing w:after="0" w:line="240" w:lineRule="auto"/>
        <w:ind w:firstLine="708"/>
        <w:jc w:val="both"/>
        <w:rPr>
          <w:rFonts w:ascii="Times New Roman" w:hAnsi="Times New Roman" w:cs="Times New Roman"/>
          <w:color w:val="auto"/>
        </w:rPr>
      </w:pPr>
    </w:p>
    <w:p w:rsidR="00766E36" w:rsidRPr="00745813" w:rsidRDefault="00704DB7">
      <w:pPr>
        <w:spacing w:after="0" w:line="240" w:lineRule="auto"/>
        <w:ind w:firstLine="708"/>
        <w:jc w:val="both"/>
        <w:rPr>
          <w:rFonts w:ascii="Times New Roman" w:hAnsi="Times New Roman" w:cs="Times New Roman"/>
          <w:b/>
          <w:color w:val="auto"/>
        </w:rPr>
      </w:pPr>
      <w:r w:rsidRPr="00745813">
        <w:rPr>
          <w:rFonts w:ascii="Times New Roman" w:hAnsi="Times New Roman" w:cs="Times New Roman"/>
          <w:b/>
          <w:color w:val="auto"/>
        </w:rPr>
        <w:t>3.  Altyapı gerekleri</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3.1. Yerleşim, hız, araçlar arasındaki mesafe</w:t>
      </w:r>
    </w:p>
    <w:p w:rsidR="00766E36" w:rsidRPr="00745813" w:rsidRDefault="00704DB7">
      <w:pPr>
        <w:spacing w:after="0" w:line="240" w:lineRule="auto"/>
        <w:ind w:firstLine="708"/>
        <w:jc w:val="both"/>
        <w:rPr>
          <w:rFonts w:ascii="Times New Roman" w:hAnsi="Times New Roman" w:cs="Times New Roman"/>
          <w:color w:val="auto"/>
        </w:rPr>
      </w:pPr>
      <w:proofErr w:type="gramStart"/>
      <w:r w:rsidRPr="00745813">
        <w:rPr>
          <w:rFonts w:ascii="Times New Roman" w:hAnsi="Times New Roman" w:cs="Times New Roman"/>
          <w:b/>
          <w:color w:val="auto"/>
        </w:rPr>
        <w:t>3.1.1.</w:t>
      </w:r>
      <w:r w:rsidRPr="00745813">
        <w:rPr>
          <w:rFonts w:ascii="Times New Roman" w:hAnsi="Times New Roman" w:cs="Times New Roman"/>
          <w:color w:val="auto"/>
        </w:rPr>
        <w:t xml:space="preserve"> Kablolu taşıma tesisatı, arazinin ve çevresinin özellikleri, atmosferik ve meteorolojik koşullar, yerde veya havada yakınında bulunan olası yapı ve engeller dikkate alınarak, işletim ve hizmet durumlarında ya da insan kurtarma operasyonları durumunda sıkıntı yaratmaması veya tehlike oluşturmaması için, güvenli olarak işletilmelerini sağlamak amacıyla tasarlanır ve inşa edilir.</w:t>
      </w:r>
      <w:proofErr w:type="gramEnd"/>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3.1.2.</w:t>
      </w:r>
      <w:r w:rsidRPr="00745813">
        <w:rPr>
          <w:rFonts w:ascii="Times New Roman" w:hAnsi="Times New Roman" w:cs="Times New Roman"/>
          <w:color w:val="auto"/>
        </w:rPr>
        <w:t xml:space="preserve"> Kabloların ve araçların veya çekme tertibatlarının öngörülen en kötü çalışma koşulları altındaki hareketlerini dikkate alarak, araçlar, çekme tertibatları, raylar, kablolar vb. ve yerde veya havada yakında yer alan olası yapı ve engeller arasında yatay ve düşeyde yeterli mesafe bırakılır.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3.1.3.</w:t>
      </w:r>
      <w:r w:rsidRPr="00745813">
        <w:rPr>
          <w:rFonts w:ascii="Times New Roman" w:hAnsi="Times New Roman" w:cs="Times New Roman"/>
          <w:color w:val="auto"/>
        </w:rPr>
        <w:t xml:space="preserve"> Araçlar ile yer arasındaki maksimum mesafe konusunda, kablolu taşıma tesisatının yapısı, araçların tipi ve kurtarma </w:t>
      </w:r>
      <w:proofErr w:type="gramStart"/>
      <w:r w:rsidRPr="00745813">
        <w:rPr>
          <w:rFonts w:ascii="Times New Roman" w:hAnsi="Times New Roman" w:cs="Times New Roman"/>
          <w:color w:val="auto"/>
        </w:rPr>
        <w:t>prosedürleri</w:t>
      </w:r>
      <w:proofErr w:type="gramEnd"/>
      <w:r w:rsidRPr="00745813">
        <w:rPr>
          <w:rFonts w:ascii="Times New Roman" w:hAnsi="Times New Roman" w:cs="Times New Roman"/>
          <w:color w:val="auto"/>
        </w:rPr>
        <w:t xml:space="preserve"> dikkate alınır. Açık araçlar için, araçlar ile yer arasındaki mesafenin psikolojik etkileri yanında düşme riski de göz önünde bulundurulur.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lastRenderedPageBreak/>
        <w:t>3.1.4.</w:t>
      </w:r>
      <w:r w:rsidRPr="00745813">
        <w:rPr>
          <w:rFonts w:ascii="Times New Roman" w:hAnsi="Times New Roman" w:cs="Times New Roman"/>
          <w:color w:val="auto"/>
        </w:rPr>
        <w:t xml:space="preserve"> Araçların veya çekme tertibatlarının maksimum hızı, aralarındaki minimum mesafe ve ivmeleri ve frenleme performansları, kişilerin güvenliği ve kablolu taşıma tesisatının güvenli çalışması sağlanacak şekilde seçilir.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3.2. Hat boyundaki istasyonlar ve yapılar</w:t>
      </w:r>
      <w:r w:rsidRPr="00745813">
        <w:rPr>
          <w:rFonts w:ascii="Times New Roman" w:hAnsi="Times New Roman" w:cs="Times New Roman"/>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3.2.1.</w:t>
      </w:r>
      <w:r w:rsidRPr="00745813">
        <w:rPr>
          <w:rFonts w:ascii="Times New Roman" w:hAnsi="Times New Roman" w:cs="Times New Roman"/>
          <w:color w:val="auto"/>
        </w:rPr>
        <w:t xml:space="preserve"> Hat boyundaki istasyon ve yapılar dengeyi temin edecek şekilde tasarlanır, inşa edilir ve donatılır. Kablolar, araçlar ve çekme tertibatlarının güvenli gözetimine izin verir ve işletim koşulları çerçevesinde güvenle yerine getirilmelerini mümkün kılar.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3.2.2.</w:t>
      </w:r>
      <w:r w:rsidRPr="00745813">
        <w:rPr>
          <w:rFonts w:ascii="Times New Roman" w:hAnsi="Times New Roman" w:cs="Times New Roman"/>
          <w:color w:val="auto"/>
        </w:rPr>
        <w:t xml:space="preserve"> Kablolu taşıma tesisatının giriş ve çıkış alanları, araçlar, çekme tertibatları ve kişilerin güvenli dolaşımını garanti edecek şekilde tasarlanır. Araçların ve çekme tertibatlarının istasyonlardaki hareketi, hareketleri ile olası aktif işbirliği göz önünde bulundurularak, kişilere zarar vermeden gerçekleşir.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 Kablolar, tahrik sistemleri, frenler, mekanik ve elektrik tesisatları ile ilgili şartlar</w:t>
      </w:r>
    </w:p>
    <w:p w:rsidR="00766E36" w:rsidRPr="00745813" w:rsidRDefault="00704DB7">
      <w:pPr>
        <w:spacing w:after="0" w:line="240" w:lineRule="auto"/>
        <w:ind w:firstLine="708"/>
        <w:jc w:val="both"/>
        <w:rPr>
          <w:rFonts w:ascii="Times New Roman" w:hAnsi="Times New Roman" w:cs="Times New Roman"/>
          <w:b/>
          <w:color w:val="auto"/>
        </w:rPr>
      </w:pPr>
      <w:r w:rsidRPr="00745813">
        <w:rPr>
          <w:rFonts w:ascii="Times New Roman" w:hAnsi="Times New Roman" w:cs="Times New Roman"/>
          <w:b/>
          <w:color w:val="auto"/>
        </w:rPr>
        <w:t xml:space="preserve">4.1. Kablolar ve destekleri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4.1.1.</w:t>
      </w:r>
      <w:r w:rsidRPr="00745813">
        <w:rPr>
          <w:rFonts w:ascii="Times New Roman" w:hAnsi="Times New Roman" w:cs="Times New Roman"/>
          <w:color w:val="auto"/>
        </w:rPr>
        <w:t xml:space="preserve"> Aşağıdaki önlemlerin tamamı son teknolojik gelişmeler doğrultusunda alınır: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ab/>
      </w:r>
      <w:proofErr w:type="gramStart"/>
      <w:r w:rsidRPr="00745813">
        <w:rPr>
          <w:rFonts w:ascii="Times New Roman" w:hAnsi="Times New Roman" w:cs="Times New Roman"/>
          <w:color w:val="auto"/>
        </w:rPr>
        <w:t>- Kabloların veya kablolara bağlı parçaların kopmasını önlemek.</w:t>
      </w:r>
      <w:proofErr w:type="gramEnd"/>
      <w:r w:rsidRPr="00745813">
        <w:rPr>
          <w:rFonts w:ascii="Times New Roman" w:hAnsi="Times New Roman" w:cs="Times New Roman"/>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ab/>
        <w:t>- Minimum ve maksimum gerilme değerlerini sağlamak.</w:t>
      </w:r>
      <w:r w:rsidRPr="00745813">
        <w:rPr>
          <w:rFonts w:ascii="Times New Roman" w:hAnsi="Times New Roman" w:cs="Times New Roman"/>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ab/>
      </w:r>
      <w:proofErr w:type="gramStart"/>
      <w:r w:rsidRPr="00745813">
        <w:rPr>
          <w:rFonts w:ascii="Times New Roman" w:hAnsi="Times New Roman" w:cs="Times New Roman"/>
          <w:color w:val="auto"/>
        </w:rPr>
        <w:t>- Destekleri üzerine güvenli bir şekilde monte edilmelerini sağlamak ve raydan çıkmalarını engellemek.</w:t>
      </w:r>
      <w:proofErr w:type="gramEnd"/>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ab/>
        <w:t xml:space="preserve">- İzlenmelerini sağlamak. </w:t>
      </w:r>
      <w:r w:rsidRPr="00745813">
        <w:rPr>
          <w:rFonts w:ascii="Times New Roman" w:hAnsi="Times New Roman" w:cs="Times New Roman"/>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4.1.2.</w:t>
      </w:r>
      <w:r w:rsidRPr="00745813">
        <w:rPr>
          <w:rFonts w:ascii="Times New Roman" w:hAnsi="Times New Roman" w:cs="Times New Roman"/>
          <w:color w:val="auto"/>
        </w:rPr>
        <w:t xml:space="preserve"> Kablonun raydan çıkmasını tam olarak engellemek mümkün değilse, raydan çıkma durumunda, kişiler zarar görmeden kabloların tekrar düzeltilmesini ve kablolu taşıma tesisatının durdurulmasını sağlayacak önlemler alınır. </w:t>
      </w:r>
      <w:r w:rsidRPr="00745813">
        <w:rPr>
          <w:rFonts w:ascii="Times New Roman" w:hAnsi="Times New Roman" w:cs="Times New Roman"/>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4.2. Mekanik tesisatlar</w:t>
      </w:r>
      <w:r w:rsidRPr="00745813">
        <w:rPr>
          <w:rFonts w:ascii="Times New Roman" w:hAnsi="Times New Roman" w:cs="Times New Roman"/>
          <w:color w:val="auto"/>
        </w:rPr>
        <w:tab/>
      </w:r>
    </w:p>
    <w:p w:rsidR="00766E36" w:rsidRPr="00745813" w:rsidRDefault="00704DB7">
      <w:pPr>
        <w:spacing w:after="0" w:line="240" w:lineRule="auto"/>
        <w:ind w:firstLine="708"/>
        <w:jc w:val="both"/>
        <w:rPr>
          <w:rFonts w:ascii="Times New Roman" w:hAnsi="Times New Roman" w:cs="Times New Roman"/>
          <w:b/>
          <w:color w:val="auto"/>
        </w:rPr>
      </w:pPr>
      <w:r w:rsidRPr="00745813">
        <w:rPr>
          <w:rFonts w:ascii="Times New Roman" w:hAnsi="Times New Roman" w:cs="Times New Roman"/>
          <w:b/>
          <w:color w:val="auto"/>
        </w:rPr>
        <w:t>4.2.1. Tahrik sistemleri</w:t>
      </w:r>
      <w:r w:rsidRPr="00745813">
        <w:rPr>
          <w:rFonts w:ascii="Times New Roman" w:hAnsi="Times New Roman" w:cs="Times New Roman"/>
          <w:b/>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Bir kablolu taşıma tesisatının tahrik sistemi, çeşitli çalışma sistemleri ve biçimlerine uyarlanmış, uygun performans ve kapasitededir.</w:t>
      </w:r>
    </w:p>
    <w:p w:rsidR="00766E36" w:rsidRPr="00745813" w:rsidRDefault="00704DB7">
      <w:pPr>
        <w:spacing w:after="0" w:line="240" w:lineRule="auto"/>
        <w:ind w:firstLine="708"/>
        <w:jc w:val="both"/>
        <w:rPr>
          <w:rFonts w:ascii="Times New Roman" w:hAnsi="Times New Roman" w:cs="Times New Roman"/>
          <w:b/>
          <w:color w:val="auto"/>
        </w:rPr>
      </w:pPr>
      <w:r w:rsidRPr="00745813">
        <w:rPr>
          <w:rFonts w:ascii="Times New Roman" w:hAnsi="Times New Roman" w:cs="Times New Roman"/>
          <w:b/>
          <w:color w:val="auto"/>
        </w:rPr>
        <w:t>4.2.2. Yedek tahrik sistemi</w:t>
      </w:r>
      <w:r w:rsidRPr="00745813">
        <w:rPr>
          <w:rFonts w:ascii="Times New Roman" w:hAnsi="Times New Roman" w:cs="Times New Roman"/>
          <w:b/>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Her kablolu taşıma tesisatı enerji beslemesi ana tahrik sisteminden bağımsız yedek bir tahrik sistemine sahiptir. Ancak, emniyet analizinin yedek bir tahrik sistemi olmasa dahi insanların, araçları ve özellikle de çekme tertibatlarını kolaylıkla, hızla ve güvenli bir şekilde terk edebileceğini gösteriyorsa, yedek tahrik sistemi gerekli değildir.</w:t>
      </w:r>
      <w:r w:rsidRPr="00745813">
        <w:rPr>
          <w:rFonts w:ascii="Times New Roman" w:hAnsi="Times New Roman" w:cs="Times New Roman"/>
          <w:color w:val="auto"/>
        </w:rPr>
        <w:tab/>
      </w:r>
    </w:p>
    <w:p w:rsidR="006B0563" w:rsidRPr="00745813" w:rsidRDefault="006B0563">
      <w:pPr>
        <w:spacing w:after="0" w:line="240" w:lineRule="auto"/>
        <w:ind w:firstLine="708"/>
        <w:jc w:val="both"/>
        <w:rPr>
          <w:rFonts w:ascii="Times New Roman" w:hAnsi="Times New Roman" w:cs="Times New Roman"/>
          <w:b/>
          <w:color w:val="auto"/>
        </w:rPr>
      </w:pPr>
    </w:p>
    <w:p w:rsidR="006B0563" w:rsidRPr="00745813" w:rsidRDefault="006B0563">
      <w:pPr>
        <w:spacing w:after="0" w:line="240" w:lineRule="auto"/>
        <w:ind w:firstLine="708"/>
        <w:jc w:val="both"/>
        <w:rPr>
          <w:rFonts w:ascii="Times New Roman" w:hAnsi="Times New Roman" w:cs="Times New Roman"/>
          <w:b/>
          <w:color w:val="auto"/>
        </w:rPr>
      </w:pPr>
    </w:p>
    <w:p w:rsidR="006B0563" w:rsidRPr="00745813" w:rsidRDefault="006B0563">
      <w:pPr>
        <w:spacing w:after="0" w:line="240" w:lineRule="auto"/>
        <w:ind w:firstLine="708"/>
        <w:jc w:val="both"/>
        <w:rPr>
          <w:rFonts w:ascii="Times New Roman" w:hAnsi="Times New Roman" w:cs="Times New Roman"/>
          <w:b/>
          <w:color w:val="auto"/>
        </w:rPr>
      </w:pPr>
    </w:p>
    <w:p w:rsidR="00766E36" w:rsidRPr="00745813" w:rsidRDefault="00F71E34">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 xml:space="preserve">4.2.3. </w:t>
      </w:r>
      <w:r w:rsidR="00704DB7" w:rsidRPr="00745813">
        <w:rPr>
          <w:rFonts w:ascii="Times New Roman" w:hAnsi="Times New Roman" w:cs="Times New Roman"/>
          <w:b/>
          <w:color w:val="auto"/>
        </w:rPr>
        <w:t>Frenleme</w:t>
      </w:r>
      <w:r w:rsidR="00704DB7" w:rsidRPr="00745813">
        <w:rPr>
          <w:rFonts w:ascii="Times New Roman" w:hAnsi="Times New Roman" w:cs="Times New Roman"/>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4.2.3.1.</w:t>
      </w:r>
      <w:r w:rsidRPr="00745813">
        <w:rPr>
          <w:rFonts w:ascii="Times New Roman" w:hAnsi="Times New Roman" w:cs="Times New Roman"/>
          <w:color w:val="auto"/>
        </w:rPr>
        <w:t xml:space="preserve"> Acil bir durumda, çalışma sırasında izin verilen yük ve makara yapışması açısından en kötü şartlar altında kablolu taşıma tesisatını ve/veya araçlarını her an durdurmak mümkün olmalıdır. Durma mesafesi kablolu taşıma tesisatı güvenliğinin gerektirdiği kadar kısa olmalıdır.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4.2.3.2.</w:t>
      </w:r>
      <w:r w:rsidRPr="00745813">
        <w:rPr>
          <w:rFonts w:ascii="Times New Roman" w:hAnsi="Times New Roman" w:cs="Times New Roman"/>
          <w:color w:val="auto"/>
        </w:rPr>
        <w:t xml:space="preserve"> Hız kesme değerleri, hem kişilerin güvenliği hem de araçlar, kablolar ve kablolu taşıma tesisatının diğer parçalarının uygun hareketini sağlayacak şekilde belirlenmiş yeterli sınırlar içinde olmalıdır.</w:t>
      </w:r>
      <w:r w:rsidRPr="00745813">
        <w:rPr>
          <w:rFonts w:ascii="Times New Roman" w:hAnsi="Times New Roman" w:cs="Times New Roman"/>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4.2.3.3.</w:t>
      </w:r>
      <w:r w:rsidRPr="00745813">
        <w:rPr>
          <w:rFonts w:ascii="Times New Roman" w:hAnsi="Times New Roman" w:cs="Times New Roman"/>
          <w:color w:val="auto"/>
        </w:rPr>
        <w:t xml:space="preserve"> Tüm kablolu taşıma tesisatlarında, her biri kablolu taşıma tesisatını durdurabilecek özellikte ve verimi yetersiz kaldığı zamanlarda otomatik olarak aktif sistemin yerine geçebilecek şekilde koordine edilmiş iki veya daha çok frenleme sistemi bulunur. Çekme kablosunun son frenleme sistemi doğrudan tahrik makarası üzerinde etkilidir. Bu hükümler teleskiler için geçerli değildir. </w:t>
      </w:r>
      <w:r w:rsidRPr="00745813">
        <w:rPr>
          <w:rFonts w:ascii="Times New Roman" w:hAnsi="Times New Roman" w:cs="Times New Roman"/>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4.2.3.4.</w:t>
      </w:r>
      <w:r w:rsidRPr="00745813">
        <w:rPr>
          <w:rFonts w:ascii="Times New Roman" w:hAnsi="Times New Roman" w:cs="Times New Roman"/>
          <w:color w:val="auto"/>
        </w:rPr>
        <w:t xml:space="preserve"> Kablolu taşıma tesisatı, zamansız yeniden çalışmalara karşı etkili bir kelepçe ve kilitleme mekanizması ile teçhiz edilir.</w:t>
      </w:r>
    </w:p>
    <w:p w:rsidR="00766E36" w:rsidRPr="00745813" w:rsidRDefault="00704DB7">
      <w:pPr>
        <w:spacing w:after="0" w:line="240" w:lineRule="auto"/>
        <w:ind w:firstLine="708"/>
        <w:jc w:val="both"/>
        <w:rPr>
          <w:rFonts w:ascii="Times New Roman" w:hAnsi="Times New Roman" w:cs="Times New Roman"/>
          <w:b/>
          <w:color w:val="auto"/>
        </w:rPr>
      </w:pPr>
      <w:r w:rsidRPr="00745813">
        <w:rPr>
          <w:rFonts w:ascii="Times New Roman" w:hAnsi="Times New Roman" w:cs="Times New Roman"/>
          <w:b/>
          <w:color w:val="auto"/>
        </w:rPr>
        <w:t>4.3. Kontrol tertibatları</w:t>
      </w:r>
      <w:r w:rsidRPr="00745813">
        <w:rPr>
          <w:rFonts w:ascii="Times New Roman" w:hAnsi="Times New Roman" w:cs="Times New Roman"/>
          <w:b/>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Kontrol tertibatları, normal çalışma gerilmeleri ve nem, aşırı yüksek ya da düşük sıcaklık veya elektromanyetik </w:t>
      </w:r>
      <w:proofErr w:type="spellStart"/>
      <w:r w:rsidRPr="00745813">
        <w:rPr>
          <w:rFonts w:ascii="Times New Roman" w:hAnsi="Times New Roman" w:cs="Times New Roman"/>
          <w:color w:val="auto"/>
        </w:rPr>
        <w:t>enterferans</w:t>
      </w:r>
      <w:proofErr w:type="spellEnd"/>
      <w:r w:rsidRPr="00745813">
        <w:rPr>
          <w:rFonts w:ascii="Times New Roman" w:hAnsi="Times New Roman" w:cs="Times New Roman"/>
          <w:color w:val="auto"/>
        </w:rPr>
        <w:t xml:space="preserve"> gibi dış etkenlere dayanacak ve çalışma hatasında dahi tehlikeli durumlara yol açmayacak şekilde güvenli ve güvenilir olarak tasarlanır ve inşa edilir.</w:t>
      </w:r>
    </w:p>
    <w:p w:rsidR="00766E36" w:rsidRPr="00745813" w:rsidRDefault="00704DB7">
      <w:pPr>
        <w:spacing w:after="0" w:line="240" w:lineRule="auto"/>
        <w:ind w:firstLine="708"/>
        <w:jc w:val="both"/>
        <w:rPr>
          <w:rFonts w:ascii="Times New Roman" w:hAnsi="Times New Roman" w:cs="Times New Roman"/>
          <w:b/>
          <w:color w:val="auto"/>
        </w:rPr>
      </w:pPr>
      <w:r w:rsidRPr="00745813">
        <w:rPr>
          <w:rFonts w:ascii="Times New Roman" w:hAnsi="Times New Roman" w:cs="Times New Roman"/>
          <w:b/>
          <w:color w:val="auto"/>
        </w:rPr>
        <w:t>4.4. İletişim cihazları</w:t>
      </w:r>
      <w:r w:rsidRPr="00745813">
        <w:rPr>
          <w:rFonts w:ascii="Times New Roman" w:hAnsi="Times New Roman" w:cs="Times New Roman"/>
          <w:b/>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İşletme personelinin bir biri ile her zaman haberleşmesini ve acil durumda yolculara haber vermesini sağlayacak uygun imkânlar sağlanır.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lastRenderedPageBreak/>
        <w:t>5. Araçlar ve çekme tertibatları</w:t>
      </w:r>
      <w:r w:rsidRPr="00745813">
        <w:rPr>
          <w:rFonts w:ascii="Times New Roman" w:hAnsi="Times New Roman" w:cs="Times New Roman"/>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5.1.</w:t>
      </w:r>
      <w:r w:rsidRPr="00745813">
        <w:rPr>
          <w:rFonts w:ascii="Times New Roman" w:hAnsi="Times New Roman" w:cs="Times New Roman"/>
          <w:color w:val="auto"/>
        </w:rPr>
        <w:t xml:space="preserve"> Araçlar ve/veya çekme tertibatları, öngörülebilen çalışma koşulları altında, hiçbir yolcunun veya işletme personelinin düşme ya da herhangi bir başka risk ile karşılaşmalarına mahal vermeyecek şekilde tasarlanır ve teçhiz edilir.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5.2.</w:t>
      </w:r>
      <w:r w:rsidRPr="00745813">
        <w:rPr>
          <w:rFonts w:ascii="Times New Roman" w:hAnsi="Times New Roman" w:cs="Times New Roman"/>
          <w:color w:val="auto"/>
        </w:rPr>
        <w:t xml:space="preserve"> Araçların ve çekme tertibatlarının donatıları, en olumsuz koşullar altında;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Kabloya zarar vermeyecek,</w:t>
      </w:r>
      <w:r w:rsidRPr="00745813">
        <w:rPr>
          <w:rFonts w:ascii="Times New Roman" w:hAnsi="Times New Roman" w:cs="Times New Roman"/>
          <w:color w:val="auto"/>
        </w:rPr>
        <w:tab/>
      </w:r>
    </w:p>
    <w:p w:rsidR="00766E36" w:rsidRPr="00745813" w:rsidRDefault="00F71E34">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 </w:t>
      </w:r>
      <w:r w:rsidR="00704DB7" w:rsidRPr="00745813">
        <w:rPr>
          <w:rFonts w:ascii="Times New Roman" w:hAnsi="Times New Roman" w:cs="Times New Roman"/>
          <w:color w:val="auto"/>
        </w:rPr>
        <w:t>Veya aracın, çekme tertibatının ya da tesisatın güvenliğini önemli derecede etkilemediği durumlar dışında kaymayacak,</w:t>
      </w:r>
    </w:p>
    <w:p w:rsidR="00766E36" w:rsidRPr="00745813" w:rsidRDefault="00704DB7">
      <w:pPr>
        <w:spacing w:after="0" w:line="240" w:lineRule="auto"/>
        <w:ind w:firstLine="708"/>
        <w:jc w:val="both"/>
        <w:rPr>
          <w:rFonts w:ascii="Times New Roman" w:hAnsi="Times New Roman" w:cs="Times New Roman"/>
          <w:color w:val="auto"/>
        </w:rPr>
      </w:pPr>
      <w:proofErr w:type="gramStart"/>
      <w:r w:rsidRPr="00745813">
        <w:rPr>
          <w:rFonts w:ascii="Times New Roman" w:hAnsi="Times New Roman" w:cs="Times New Roman"/>
          <w:color w:val="auto"/>
        </w:rPr>
        <w:t>şekilde</w:t>
      </w:r>
      <w:proofErr w:type="gramEnd"/>
      <w:r w:rsidRPr="00745813">
        <w:rPr>
          <w:rFonts w:ascii="Times New Roman" w:hAnsi="Times New Roman" w:cs="Times New Roman"/>
          <w:color w:val="auto"/>
        </w:rPr>
        <w:t xml:space="preserve"> boyutlandırılır ve inşa edilir.</w:t>
      </w:r>
      <w:r w:rsidRPr="00745813">
        <w:rPr>
          <w:rFonts w:ascii="Times New Roman" w:hAnsi="Times New Roman" w:cs="Times New Roman"/>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5.3.</w:t>
      </w:r>
      <w:r w:rsidRPr="00745813">
        <w:rPr>
          <w:rFonts w:ascii="Times New Roman" w:hAnsi="Times New Roman" w:cs="Times New Roman"/>
          <w:color w:val="auto"/>
        </w:rPr>
        <w:t xml:space="preserve"> Araç kapıları (arabalar ve kabinlerdeki) kapanabilir ve kilitlenebilir şekilde tasarlanır ve inşa edilir. Araç zemini ve duvarları, herhangi bir durumda yolcular ve işletme personeli tarafından uygulanan yüke ve basınca dayanacak şekilde tasarlanır ve inşa edilir.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5.4.</w:t>
      </w:r>
      <w:r w:rsidRPr="00745813">
        <w:rPr>
          <w:rFonts w:ascii="Times New Roman" w:hAnsi="Times New Roman" w:cs="Times New Roman"/>
          <w:color w:val="auto"/>
        </w:rPr>
        <w:t xml:space="preserve"> Çalışma güvenliği açısından, araçta bir operatör bulunması gerekiyorsa, aracın, operatörün görevlerini yapabilmesi için gerekli </w:t>
      </w:r>
      <w:proofErr w:type="gramStart"/>
      <w:r w:rsidRPr="00745813">
        <w:rPr>
          <w:rFonts w:ascii="Times New Roman" w:hAnsi="Times New Roman" w:cs="Times New Roman"/>
          <w:color w:val="auto"/>
        </w:rPr>
        <w:t>ekipman</w:t>
      </w:r>
      <w:proofErr w:type="gramEnd"/>
      <w:r w:rsidRPr="00745813">
        <w:rPr>
          <w:rFonts w:ascii="Times New Roman" w:hAnsi="Times New Roman" w:cs="Times New Roman"/>
          <w:color w:val="auto"/>
        </w:rPr>
        <w:t xml:space="preserve"> ile teçhiz edilmiş olması gerekir.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5.5.</w:t>
      </w:r>
      <w:r w:rsidRPr="00745813">
        <w:rPr>
          <w:rFonts w:ascii="Times New Roman" w:hAnsi="Times New Roman" w:cs="Times New Roman"/>
          <w:color w:val="auto"/>
        </w:rPr>
        <w:t xml:space="preserve"> Araçlar ve/veya çekme tertibatları ve özellikle de bunların süspansiyon mekanizmaları, uygun kurallara ve talimatlara uygun olarak bunların servis hizmetini veren çalışanların güvenliğini sağlayacak şekilde tasarlanır ve teçhiz edilir.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5.6.</w:t>
      </w:r>
      <w:r w:rsidRPr="00745813">
        <w:rPr>
          <w:rFonts w:ascii="Times New Roman" w:hAnsi="Times New Roman" w:cs="Times New Roman"/>
          <w:color w:val="auto"/>
        </w:rPr>
        <w:t xml:space="preserve"> Ayrılabilir donatılarla teçhiz edilmiş araçlar için, kalkış anında, ayrılabilir donatıları kabloya yanlış bağlanmış bir aracı ve varış anında, donatıları ayrılmamış bir aracı, yolcuları veya işletme personelini tehlikeye düşürmeden durdurmak için ve aracın düşmesini önlemek için tüm önlemler alınır.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5.7.</w:t>
      </w:r>
      <w:r w:rsidRPr="00745813">
        <w:rPr>
          <w:rFonts w:ascii="Times New Roman" w:hAnsi="Times New Roman" w:cs="Times New Roman"/>
          <w:color w:val="auto"/>
        </w:rPr>
        <w:t xml:space="preserve"> Araçları sabit bir hat boyunca hareket eden kablolu taşıma tesisatları (</w:t>
      </w:r>
      <w:proofErr w:type="spellStart"/>
      <w:r w:rsidRPr="00745813">
        <w:rPr>
          <w:rFonts w:ascii="Times New Roman" w:hAnsi="Times New Roman" w:cs="Times New Roman"/>
          <w:color w:val="auto"/>
        </w:rPr>
        <w:t>Finüküler</w:t>
      </w:r>
      <w:proofErr w:type="spellEnd"/>
      <w:r w:rsidRPr="00745813">
        <w:rPr>
          <w:rFonts w:ascii="Times New Roman" w:hAnsi="Times New Roman" w:cs="Times New Roman"/>
          <w:color w:val="auto"/>
        </w:rPr>
        <w:t xml:space="preserve"> araçlar, çok halatlı kablolu kabinler) taşıyıcı kablonun kopması ihtimaline karşı hat üzerinde bulunan otomatik bir fren tertibatı ile teçhiz edilir.</w:t>
      </w:r>
    </w:p>
    <w:p w:rsidR="006B0563" w:rsidRPr="00745813" w:rsidRDefault="006B0563">
      <w:pPr>
        <w:spacing w:after="0" w:line="240" w:lineRule="auto"/>
        <w:ind w:firstLine="708"/>
        <w:jc w:val="both"/>
        <w:rPr>
          <w:rFonts w:ascii="Times New Roman" w:hAnsi="Times New Roman" w:cs="Times New Roman"/>
          <w:b/>
          <w:color w:val="auto"/>
        </w:rPr>
      </w:pPr>
    </w:p>
    <w:p w:rsidR="00870BBD"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5.8.</w:t>
      </w:r>
      <w:r w:rsidRPr="00745813">
        <w:rPr>
          <w:rFonts w:ascii="Times New Roman" w:hAnsi="Times New Roman" w:cs="Times New Roman"/>
          <w:color w:val="auto"/>
        </w:rPr>
        <w:t xml:space="preserve"> Aracın bütün raydan çıkma tehlikeleri, diğer önlemler ile ortadan kaldırılamadığı hallerde, kişileri riske atmadan, aracın durmasını sağlayan raydan çıkmayı önleyici bir tertibat ile teçhiz edilir.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6. Yolcu ve işletme personeli teçhizatı</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Biniş yerlerine giriş, iniş yerlerinden çıkış ve yolcular ile işletme personelinin biniş ve inişleri, özellikle düşme riski olan alanlarda, yolcuların ve işletme personelinin güvenliğini sağlayacak şekilde, araçların hareket ve duruşlarına göre düzenlenir. </w:t>
      </w:r>
    </w:p>
    <w:p w:rsidR="00DE41E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Kablolu taşıma tesisatının, çocukların ve hareket kabiliyeti düşük kişilerin taşınması için tasarlanmış olması halinde, bu kişilerin kablolu taşıma tesisatını güvenle kullanabilmeleri sağlanır.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7. İşletilebilme</w:t>
      </w:r>
      <w:r w:rsidRPr="00745813">
        <w:rPr>
          <w:rFonts w:ascii="Times New Roman" w:hAnsi="Times New Roman" w:cs="Times New Roman"/>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7.1. Emniyet</w:t>
      </w:r>
      <w:r w:rsidRPr="00745813">
        <w:rPr>
          <w:rFonts w:ascii="Times New Roman" w:hAnsi="Times New Roman" w:cs="Times New Roman"/>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 xml:space="preserve">7.1.1. </w:t>
      </w:r>
      <w:r w:rsidRPr="00745813">
        <w:rPr>
          <w:rFonts w:ascii="Times New Roman" w:hAnsi="Times New Roman" w:cs="Times New Roman"/>
          <w:color w:val="auto"/>
        </w:rPr>
        <w:t xml:space="preserve">Bütün teknik hükümler ve önlemler, kablolu taşıma tesisatının, teknik özelliklerine ve belirlenmiş işleyiş koşullarına göre ve güvenli işleyiş ve hizmet talimatları ile uyumlu bir şekilde, amacına uygun olarak kullanılmasını sağlayacak şekilde alınmalıdır.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Kullanım talimatı ve buna karşılık gelen belgeler, Bakanlık tarafından belirlenen, kullanıcılar tarafından kolaylıkla anlaşılabilecek bir dilde hazırlanır.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7.1.2.</w:t>
      </w:r>
      <w:r w:rsidRPr="00745813">
        <w:rPr>
          <w:rFonts w:ascii="Times New Roman" w:hAnsi="Times New Roman" w:cs="Times New Roman"/>
          <w:color w:val="auto"/>
        </w:rPr>
        <w:t xml:space="preserve"> Kablolu taşıma tesisatının işletilmesinden sorumlu olan kişiler, uygun malzeme kaynağına ve görevi yerine getirebilecek niteliklere sahip olmalıdırlar.</w:t>
      </w:r>
    </w:p>
    <w:p w:rsidR="00766E36" w:rsidRPr="00745813" w:rsidRDefault="00704DB7">
      <w:pPr>
        <w:spacing w:after="0" w:line="240" w:lineRule="auto"/>
        <w:ind w:firstLine="708"/>
        <w:jc w:val="both"/>
        <w:rPr>
          <w:rFonts w:ascii="Times New Roman" w:hAnsi="Times New Roman" w:cs="Times New Roman"/>
          <w:b/>
          <w:color w:val="auto"/>
        </w:rPr>
      </w:pPr>
      <w:r w:rsidRPr="00745813">
        <w:rPr>
          <w:rFonts w:ascii="Times New Roman" w:hAnsi="Times New Roman" w:cs="Times New Roman"/>
          <w:b/>
          <w:color w:val="auto"/>
        </w:rPr>
        <w:t>7.2. Kablolu taşıma tesisatının hareketsizleştirilmesi durumunda emniyet</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Kablolu taşıma tesisatı hareketsizleştirildiğinde ve hızla tekrar çalıştırılamayacağı zaman, kablolu taşıma tesisatının tipine ve çevresine uygun bir zaman dilimi belirlenmesi yoluyla kullanıcıların güvenliğini sağlamak için bütün teknik imkânlar sağlanır ve önlemler alınır.</w:t>
      </w:r>
      <w:r w:rsidRPr="00745813">
        <w:rPr>
          <w:rFonts w:ascii="Times New Roman" w:hAnsi="Times New Roman" w:cs="Times New Roman"/>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7.3. Emniyetle ilgili diğer özel hükümler</w:t>
      </w:r>
      <w:r w:rsidRPr="00745813">
        <w:rPr>
          <w:rFonts w:ascii="Times New Roman" w:hAnsi="Times New Roman" w:cs="Times New Roman"/>
          <w:color w:val="auto"/>
        </w:rPr>
        <w:tab/>
      </w:r>
    </w:p>
    <w:p w:rsidR="00766E36" w:rsidRPr="00745813" w:rsidRDefault="00704DB7">
      <w:pPr>
        <w:spacing w:after="0" w:line="240" w:lineRule="auto"/>
        <w:ind w:firstLine="708"/>
        <w:jc w:val="both"/>
        <w:rPr>
          <w:rFonts w:ascii="Times New Roman" w:hAnsi="Times New Roman" w:cs="Times New Roman"/>
          <w:b/>
          <w:color w:val="auto"/>
        </w:rPr>
      </w:pPr>
      <w:r w:rsidRPr="00745813">
        <w:rPr>
          <w:rFonts w:ascii="Times New Roman" w:hAnsi="Times New Roman" w:cs="Times New Roman"/>
          <w:b/>
          <w:color w:val="auto"/>
        </w:rPr>
        <w:t xml:space="preserve">7.3.1. Operatör bölmesi ve çalışma yerleri </w:t>
      </w:r>
      <w:r w:rsidRPr="00745813">
        <w:rPr>
          <w:rFonts w:ascii="Times New Roman" w:hAnsi="Times New Roman" w:cs="Times New Roman"/>
          <w:b/>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İstasyonlara giren hareketli bölümler, herhangi bir riski engelleyecek veya böyle bir risk söz konusu olduğunda, kazaya sebep olabilecek kablolu taşıma tesisatı parçaları ile teması engelleyecek koruma cihazlarının yerleştirileceği şekilde tasarlanmalı, inşa edilmeli ve monte edilmelidir. Bu cihazlar, kolayca sökülmeyen ve etkisiz hale getirilemeyen tipte olmalıdırlar.</w:t>
      </w:r>
    </w:p>
    <w:p w:rsidR="00766E36" w:rsidRPr="00745813" w:rsidRDefault="00704DB7">
      <w:pPr>
        <w:spacing w:after="0" w:line="240" w:lineRule="auto"/>
        <w:ind w:firstLine="708"/>
        <w:jc w:val="both"/>
        <w:rPr>
          <w:rFonts w:ascii="Times New Roman" w:hAnsi="Times New Roman" w:cs="Times New Roman"/>
          <w:b/>
          <w:color w:val="auto"/>
        </w:rPr>
      </w:pPr>
      <w:r w:rsidRPr="00745813">
        <w:rPr>
          <w:rFonts w:ascii="Times New Roman" w:hAnsi="Times New Roman" w:cs="Times New Roman"/>
          <w:b/>
          <w:color w:val="auto"/>
        </w:rPr>
        <w:t>7.3.2. Düşme riski</w:t>
      </w:r>
      <w:r w:rsidRPr="00745813">
        <w:rPr>
          <w:rFonts w:ascii="Times New Roman" w:hAnsi="Times New Roman" w:cs="Times New Roman"/>
          <w:b/>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Ara sıra kullanılanlar da dâhil olmak üzere, işyerleri ve çalışma alanları ve bunların girişleri, bu alanlarda çalışmak veya hareket etmek durumunda olan kişilerin düşmelerini engelleyecek şekilde </w:t>
      </w:r>
      <w:r w:rsidRPr="00745813">
        <w:rPr>
          <w:rFonts w:ascii="Times New Roman" w:hAnsi="Times New Roman" w:cs="Times New Roman"/>
          <w:color w:val="auto"/>
        </w:rPr>
        <w:lastRenderedPageBreak/>
        <w:t>tasarlanır ve inşa edilir. Bu yerlerde, yapının yetersiz olması halinde, düşmeleri önlemek amacı ile kişisel koruyucu donanım için emniyet noktaları sağlanır.</w:t>
      </w:r>
    </w:p>
    <w:p w:rsidR="001272D6" w:rsidRPr="00745813" w:rsidRDefault="001272D6">
      <w:pPr>
        <w:spacing w:after="0" w:line="240" w:lineRule="auto"/>
        <w:ind w:firstLine="708"/>
        <w:jc w:val="right"/>
        <w:rPr>
          <w:rFonts w:ascii="Times New Roman" w:hAnsi="Times New Roman" w:cs="Times New Roman"/>
          <w:b/>
          <w:color w:val="auto"/>
        </w:rPr>
      </w:pPr>
    </w:p>
    <w:p w:rsidR="00766E36" w:rsidRPr="00745813" w:rsidRDefault="00704DB7">
      <w:pPr>
        <w:spacing w:after="0" w:line="240" w:lineRule="auto"/>
        <w:ind w:firstLine="708"/>
        <w:jc w:val="right"/>
        <w:rPr>
          <w:rFonts w:ascii="Times New Roman" w:hAnsi="Times New Roman" w:cs="Times New Roman"/>
          <w:b/>
          <w:color w:val="auto"/>
        </w:rPr>
      </w:pPr>
      <w:r w:rsidRPr="00745813">
        <w:rPr>
          <w:rFonts w:ascii="Times New Roman" w:hAnsi="Times New Roman" w:cs="Times New Roman"/>
          <w:b/>
          <w:color w:val="auto"/>
        </w:rPr>
        <w:t>E</w:t>
      </w:r>
      <w:r w:rsidR="007C34EA" w:rsidRPr="00745813">
        <w:rPr>
          <w:rFonts w:ascii="Times New Roman" w:hAnsi="Times New Roman" w:cs="Times New Roman"/>
          <w:b/>
          <w:color w:val="auto"/>
        </w:rPr>
        <w:t xml:space="preserve">k </w:t>
      </w:r>
      <w:r w:rsidRPr="00745813">
        <w:rPr>
          <w:rFonts w:ascii="Times New Roman" w:hAnsi="Times New Roman" w:cs="Times New Roman"/>
          <w:b/>
          <w:color w:val="auto"/>
        </w:rPr>
        <w:t>-</w:t>
      </w:r>
      <w:r w:rsidR="007C34EA" w:rsidRPr="00745813">
        <w:rPr>
          <w:rFonts w:ascii="Times New Roman" w:hAnsi="Times New Roman" w:cs="Times New Roman"/>
          <w:b/>
          <w:color w:val="auto"/>
        </w:rPr>
        <w:t xml:space="preserve"> </w:t>
      </w:r>
      <w:r w:rsidRPr="00745813">
        <w:rPr>
          <w:rFonts w:ascii="Times New Roman" w:hAnsi="Times New Roman" w:cs="Times New Roman"/>
          <w:b/>
          <w:color w:val="auto"/>
        </w:rPr>
        <w:t>III</w:t>
      </w:r>
    </w:p>
    <w:p w:rsidR="00766E36" w:rsidRPr="00745813" w:rsidRDefault="00766E36">
      <w:pPr>
        <w:spacing w:after="0" w:line="240" w:lineRule="auto"/>
        <w:ind w:firstLine="708"/>
        <w:jc w:val="right"/>
        <w:rPr>
          <w:rFonts w:ascii="Times New Roman" w:hAnsi="Times New Roman" w:cs="Times New Roman"/>
          <w:b/>
          <w:color w:val="auto"/>
        </w:rPr>
      </w:pPr>
    </w:p>
    <w:p w:rsidR="00766E36" w:rsidRPr="00745813" w:rsidRDefault="00704DB7">
      <w:pPr>
        <w:spacing w:after="0" w:line="240" w:lineRule="auto"/>
        <w:ind w:firstLine="708"/>
        <w:jc w:val="center"/>
        <w:rPr>
          <w:rFonts w:ascii="Times New Roman" w:hAnsi="Times New Roman" w:cs="Times New Roman"/>
          <w:b/>
          <w:color w:val="auto"/>
        </w:rPr>
      </w:pPr>
      <w:r w:rsidRPr="00745813">
        <w:rPr>
          <w:rFonts w:ascii="Times New Roman" w:hAnsi="Times New Roman" w:cs="Times New Roman"/>
          <w:b/>
          <w:color w:val="auto"/>
        </w:rPr>
        <w:t>AB TİP İNCELEMESİ – ÜRETİM TİPİ (MODÜL B)</w:t>
      </w:r>
    </w:p>
    <w:p w:rsidR="00766E36" w:rsidRPr="00745813" w:rsidRDefault="00766E36">
      <w:pPr>
        <w:spacing w:after="0" w:line="240" w:lineRule="auto"/>
        <w:ind w:firstLine="708"/>
        <w:rPr>
          <w:rFonts w:ascii="Times New Roman" w:hAnsi="Times New Roman" w:cs="Times New Roman"/>
          <w:color w:val="auto"/>
        </w:rPr>
      </w:pP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1.</w:t>
      </w:r>
      <w:r w:rsidRPr="00745813">
        <w:rPr>
          <w:rFonts w:ascii="Times New Roman" w:hAnsi="Times New Roman" w:cs="Times New Roman"/>
          <w:color w:val="auto"/>
        </w:rPr>
        <w:t xml:space="preserve"> AB Tip incelemesi işlemi, onaylanmış kuruluşun, bir alt sistem ya da emniyet aksamının teknik tasarım incelemesini yürüttüğü ve söz konusu teknik tasarımın bu Yönetmelikte belirtilen ilgili şartları karşıladığını doğruladığı ve onayladığı uygunluk değerlendirme yönteminin bir parçasıdır.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2.</w:t>
      </w:r>
      <w:r w:rsidRPr="00745813">
        <w:rPr>
          <w:rFonts w:ascii="Times New Roman" w:hAnsi="Times New Roman" w:cs="Times New Roman"/>
          <w:color w:val="auto"/>
        </w:rPr>
        <w:t xml:space="preserve"> AB Tip incelemesi, tamamlanmış bir alt sistem ya da emniyet aksamının tasarlanan üretimi temsil eden bir numunesinin incelenmesine ek olarak, bir alt sistem ya da emniyet aksamının teknik tasarımının yeterliliğinin, üçüncü paragrafta belirtilen teknik dokümanların incelenerek değerlendirilmesiyle gerçekleştirilir. (Üretim tipi)</w:t>
      </w:r>
    </w:p>
    <w:p w:rsidR="00870BBD"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w:t>
      </w:r>
      <w:r w:rsidRPr="00745813">
        <w:rPr>
          <w:rFonts w:ascii="Times New Roman" w:hAnsi="Times New Roman" w:cs="Times New Roman"/>
          <w:color w:val="auto"/>
        </w:rPr>
        <w:t xml:space="preserve"> Üretici, kendi seçeceği yalnızca bir onaylanmış kuruluşa AB tip incelemesi başvurusunda bulunur.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Başvuru aşağıdakileri içerir:</w:t>
      </w:r>
      <w:r w:rsidRPr="00745813">
        <w:rPr>
          <w:rFonts w:ascii="Times New Roman" w:hAnsi="Times New Roman" w:cs="Times New Roman"/>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a)</w:t>
      </w:r>
      <w:r w:rsidRPr="00745813">
        <w:rPr>
          <w:rFonts w:ascii="Times New Roman" w:hAnsi="Times New Roman" w:cs="Times New Roman"/>
          <w:color w:val="auto"/>
        </w:rPr>
        <w:t xml:space="preserve"> Üreticinin ismi ve adresi, eğer başvuru yetkili temsilci tarafından yapılmış ise, onun da ismi ve adresi.</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b)</w:t>
      </w:r>
      <w:r w:rsidRPr="00745813">
        <w:rPr>
          <w:rFonts w:ascii="Times New Roman" w:hAnsi="Times New Roman" w:cs="Times New Roman"/>
          <w:color w:val="auto"/>
        </w:rPr>
        <w:t xml:space="preserve"> Aynı başvurunun başka bir onaylanmış kuruluşa yapılmamış olduğuna dair yazılı bir beyan.</w:t>
      </w:r>
    </w:p>
    <w:p w:rsidR="00766E36" w:rsidRPr="00745813" w:rsidRDefault="00704DB7">
      <w:pPr>
        <w:pStyle w:val="ListeParagraf"/>
        <w:numPr>
          <w:ilvl w:val="0"/>
          <w:numId w:val="7"/>
        </w:numPr>
        <w:spacing w:after="0" w:line="240" w:lineRule="auto"/>
        <w:jc w:val="both"/>
        <w:rPr>
          <w:rFonts w:ascii="Times New Roman" w:hAnsi="Times New Roman" w:cs="Times New Roman"/>
          <w:color w:val="auto"/>
        </w:rPr>
      </w:pPr>
      <w:r w:rsidRPr="00745813">
        <w:rPr>
          <w:rFonts w:ascii="Times New Roman" w:hAnsi="Times New Roman" w:cs="Times New Roman"/>
          <w:color w:val="auto"/>
        </w:rPr>
        <w:t>Alt sistemlere ya da emniyet aksamlarına ait, Ek-8’de açıklanan teknik belgeler.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ç)</w:t>
      </w:r>
      <w:r w:rsidRPr="00745813">
        <w:rPr>
          <w:rFonts w:ascii="Times New Roman" w:hAnsi="Times New Roman" w:cs="Times New Roman"/>
          <w:color w:val="auto"/>
        </w:rPr>
        <w:t xml:space="preserve"> Tasarlanan alt sistemi ya da emniyet aksamını temsil eden bir numune veya incelenebileceği tesisin detayları. Onaylanmış kuruluş test programını yürütmek için gerekirse ilave numuneler de isteyebilir.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w:t>
      </w:r>
      <w:r w:rsidRPr="00745813">
        <w:rPr>
          <w:rFonts w:ascii="Times New Roman" w:hAnsi="Times New Roman" w:cs="Times New Roman"/>
          <w:color w:val="auto"/>
        </w:rPr>
        <w:t xml:space="preserve"> Onaylanmış kuruluş:</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4.1.</w:t>
      </w:r>
      <w:r w:rsidRPr="00745813">
        <w:rPr>
          <w:rFonts w:ascii="Times New Roman" w:hAnsi="Times New Roman" w:cs="Times New Roman"/>
          <w:color w:val="auto"/>
        </w:rPr>
        <w:t xml:space="preserve"> Alt sistemlerin ya da emniyet aksamlarının teknik tasarımının yeterliliğini değerlendirmek amacıyla teknik belgeleri inceler.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4.2.</w:t>
      </w:r>
      <w:r w:rsidRPr="00745813">
        <w:rPr>
          <w:rFonts w:ascii="Times New Roman" w:hAnsi="Times New Roman" w:cs="Times New Roman"/>
          <w:color w:val="auto"/>
        </w:rPr>
        <w:t xml:space="preserve"> Numune ya da numunelerin teknik belgelere uygun üretildiğini doğrular ve diğer ilgili teknik tanımlamalara uygun olarak tasarlanan parçalarla birlikte ilgili uyumlaştırılmış standartların uygulanabilen hükümlerine uygun olarak tasarlanan parçaları tespit eder.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4.3.</w:t>
      </w:r>
      <w:r w:rsidRPr="00745813">
        <w:rPr>
          <w:rFonts w:ascii="Times New Roman" w:hAnsi="Times New Roman" w:cs="Times New Roman"/>
          <w:color w:val="auto"/>
        </w:rPr>
        <w:t xml:space="preserve"> İmalatçının ilgili uyumlaştırılmış standartlarda bulunan çözümleri uygulamayı seçmesi durumunda, bu çözümlerin doğru olarak uygulanıp uygulanmadığını kontrol etmek amacıyla uygun testleri ve incelemeleri yapar veya yaptırır.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4.4.</w:t>
      </w:r>
      <w:r w:rsidRPr="00745813">
        <w:rPr>
          <w:rFonts w:ascii="Times New Roman" w:hAnsi="Times New Roman" w:cs="Times New Roman"/>
          <w:color w:val="auto"/>
        </w:rPr>
        <w:t xml:space="preserve"> İlgili uyumlaştırılmış standartlarda bulunan çözümlerin uygulanmadığı durumlarda, diğer ilgili teknik tanımlamaları uygulayan imalatçı tarafından kabul edilen çözümlerin bu Yönetmeliğin temel gereklerini karşılayıp karşılamadığını kontrol etmek amacıyla gerekli testleri ve incelemeleri yapar veya yaptırır.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4.5.</w:t>
      </w:r>
      <w:r w:rsidRPr="00745813">
        <w:rPr>
          <w:rFonts w:ascii="Times New Roman" w:hAnsi="Times New Roman" w:cs="Times New Roman"/>
          <w:color w:val="auto"/>
        </w:rPr>
        <w:t xml:space="preserve"> İncelemelerin ve testlerin yapılacağı yeri imalatçı ile birlikte kararlaştırır.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5.</w:t>
      </w:r>
      <w:r w:rsidRPr="00745813">
        <w:rPr>
          <w:rFonts w:ascii="Times New Roman" w:hAnsi="Times New Roman" w:cs="Times New Roman"/>
          <w:color w:val="auto"/>
        </w:rPr>
        <w:t xml:space="preserve"> Onaylanmış kuruluş, dördüncü maddede belirtilen faaliyetler ile bu faaliyetlerin sonuçları hakkında bir değerlendirme raporu hazırlar. Onaylanmış kuruluş Bakanlık ile karşılıklı olarak yükümlülüklerini ortadan kaldırmaksızın bu raporun tamamının ya da bir kısmının içeriğini, yalnızca imalatçının izni ile açıklayabilir.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6.</w:t>
      </w:r>
      <w:r w:rsidRPr="00745813">
        <w:rPr>
          <w:rFonts w:ascii="Times New Roman" w:hAnsi="Times New Roman" w:cs="Times New Roman"/>
          <w:color w:val="auto"/>
        </w:rPr>
        <w:t xml:space="preserve"> Tipin, bu Yönetmeliğin gereklerini karşılaması halinde, onaylanmış kuruluş, imalatçıya bir AB tip inceleme belgesi verir. Bu belge imalatçının adı ve adresi, inceleme sonuçları, belgenin geçerlilik şartları, onaylanmış tipin (alt sistem ya da emniyet aksamı) tanımlanması için gerekli bilgiler ve ilgili ise işlevsel açıklamaları içerir.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AB tip inceleme belgesi bir veya daha fazla ek içerebilir.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AB tip inceleme belgesi ve ekleri, üretilen alt sistemin ve emniyet aksamının incelenen tip ile uygunluğunun değerlendirilmesinin ve çalışır durumdaki kontrolünün takibi ile ilgili tüm bilgileri içerir.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Ayrıca AB tip inceleme belgesi yayımlanmasının bağlı olduğu herhangi bir koşul ile onaylanan tipin tanımlanabilmesi için gerekli tüm açıklamaları ve çizimleri de içerir.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AB tip inceleme belgesinin geçerliği yayımlandığı tarihten itibaren en fazla otuz yıldır.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lastRenderedPageBreak/>
        <w:t xml:space="preserve">Tipin, bu Yönetmeliğin uygulanabilen gereklerini karşılamadığı durumlarda, onaylanmış kuruluş AB tip inceleme belgesi vermeyi reddeder ve bunun nedenlerini başvuru sahibine detaylı bir şekilde bildirir.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bCs/>
          <w:color w:val="auto"/>
        </w:rPr>
        <w:t>7.</w:t>
      </w:r>
      <w:r w:rsidRPr="00745813">
        <w:rPr>
          <w:rFonts w:ascii="Times New Roman" w:hAnsi="Times New Roman" w:cs="Times New Roman"/>
          <w:color w:val="auto"/>
        </w:rPr>
        <w:t xml:space="preserve"> Onaylanmış kuruluş, genel olarak benimsenen teknik yöntemlerde, onaylı tipin artık bu Yönetmelik gerekliliklerine uygun olmayacağını gösteren herhangi bir değişiklikle ilgili bilgi sahibi olur ve bu değişikliklerin daha fazla inceleme gerektirip gerektirmediğine kadar verir. Daha fazla inceleme gerekmesi halinde, imalatçıyı bilgilendirir. </w:t>
      </w:r>
    </w:p>
    <w:p w:rsidR="006B0563" w:rsidRPr="00745813" w:rsidRDefault="006B0563">
      <w:pPr>
        <w:spacing w:after="0" w:line="240" w:lineRule="auto"/>
        <w:ind w:firstLine="708"/>
        <w:jc w:val="both"/>
        <w:rPr>
          <w:rFonts w:ascii="Times New Roman" w:hAnsi="Times New Roman" w:cs="Times New Roman"/>
          <w:color w:val="auto"/>
        </w:rPr>
      </w:pPr>
    </w:p>
    <w:p w:rsidR="006B0563" w:rsidRPr="00745813" w:rsidRDefault="006B0563">
      <w:pPr>
        <w:spacing w:after="0" w:line="240" w:lineRule="auto"/>
        <w:ind w:firstLine="708"/>
        <w:jc w:val="both"/>
        <w:rPr>
          <w:rFonts w:ascii="Times New Roman" w:hAnsi="Times New Roman" w:cs="Times New Roman"/>
          <w:color w:val="auto"/>
        </w:rPr>
      </w:pPr>
    </w:p>
    <w:p w:rsidR="00870BBD"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İmalatçı, AB tip inceleme sertifikasının geçerlilik koşullarını veya alt sistemin ya da emniyet aksamının bu Yönetmeliğin temel gereklerine uygunluğunu etkileyebilecek onaylı tip üzerindeki değişikliklere ilişkin AB tip inceleme sertifikasıyla ilgili teknik dosyaya sahip olan onaylanmış kuruluşa bildirir.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Onaylanmış kuruluş değişiklikleri inceler, AB tip inceleme belgesinin geçerli kalıp kalmadığını veya daha fazla inceleme, onaylama veya teste ihtiyaç olup olmadığını imalatçıya bildirir.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Onaylanmış kuruluş uygun görmesi durumunda, AB tip inceleme belgesine bir ek yayımlar veya imalatçıya yeni bir AB tip inceleme belgesi talebini sorar.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8.</w:t>
      </w:r>
      <w:r w:rsidRPr="00745813">
        <w:rPr>
          <w:rFonts w:ascii="Times New Roman" w:hAnsi="Times New Roman" w:cs="Times New Roman"/>
          <w:color w:val="auto"/>
        </w:rPr>
        <w:t xml:space="preserve"> Her onaylanmış kuruluş Bakanlığa, verilen veya iptal edilen AB tip inceleme belgelerini ve/veya bu belgelerin askıya alınan veya kısıtlanan eklerini periyodik olarak veya talebi üzerine sağlar.</w:t>
      </w:r>
    </w:p>
    <w:p w:rsidR="00566904" w:rsidRPr="00745813" w:rsidRDefault="00566904" w:rsidP="00566904">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Her onaylanmış kuruluş, AB-tip inceleme belgeleriyle ve/veya reddedilen, iptal edilen, askıya alınan veya kısıtlanan ekleriyle ilgili ve talep üzerine, bu belgelerle ilgili ve/veya bunların hazırlanan ekleriyle ilgili olarak diğer onaylanmış kuruluşları bilgilendirir.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Komisyon, Üye Ülkeler ve diğer onaylanmış kuruluşlar, AB tip inceleme sertifikasının kopyasını ve ekini, teknik dosyanın bir kopyasını ve onaylanmış kuruluş tarafından gerçekleştirilen incelemelerin raporlarını elde edebilir.</w:t>
      </w:r>
    </w:p>
    <w:p w:rsidR="00566904" w:rsidRPr="00745813" w:rsidRDefault="00566904">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Talep üzerine, Komisyon ve üye ülkeler teknik dosyanın bir kopyasını ve onaylanmış kuruluş tarafından yürütülen değerlendirmelerin sonuçlarını elde edebilirler. </w:t>
      </w:r>
    </w:p>
    <w:p w:rsidR="00766E36" w:rsidRPr="00745813" w:rsidRDefault="00704DB7" w:rsidP="00566904">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Onaylanmış kuruluş, AB tip inceleme belgesi, bu belgenin ilave ve eklerinin birer kopyalarının yanı sıra, imalatçı tarafından sunulmuş teknik belgeleri içeren dosyayı, ilgili AB tip inceleme belgesinin geçerliliğinin sona erdiği tarihe kadar muhafaza eder. </w:t>
      </w:r>
    </w:p>
    <w:p w:rsidR="00766E36" w:rsidRPr="00745813" w:rsidRDefault="00704DB7">
      <w:pPr>
        <w:spacing w:after="0" w:line="240" w:lineRule="auto"/>
        <w:ind w:firstLine="709"/>
        <w:jc w:val="both"/>
        <w:rPr>
          <w:rFonts w:ascii="Times New Roman" w:hAnsi="Times New Roman" w:cs="Times New Roman"/>
          <w:color w:val="auto"/>
        </w:rPr>
      </w:pPr>
      <w:r w:rsidRPr="00745813">
        <w:rPr>
          <w:rFonts w:ascii="Times New Roman" w:hAnsi="Times New Roman" w:cs="Times New Roman"/>
          <w:b/>
          <w:color w:val="auto"/>
        </w:rPr>
        <w:t>9.</w:t>
      </w:r>
      <w:r w:rsidRPr="00745813">
        <w:rPr>
          <w:rFonts w:ascii="Times New Roman" w:hAnsi="Times New Roman" w:cs="Times New Roman"/>
          <w:color w:val="auto"/>
        </w:rPr>
        <w:t xml:space="preserve"> İmalatçı, AB tip inceleme belgesi, bu belgenin ilave ve eklerinin birer kopyası ile teknik belgeleri, talep edilmesi halinde Bakanlığa sunmak üzere, alt sistem ya da emniyet aksamının piyasaya arz edilmesinden itibaren otuz yıl boyunca muhafaza eder. </w:t>
      </w:r>
    </w:p>
    <w:p w:rsidR="001272D6" w:rsidRPr="00745813" w:rsidRDefault="00704DB7" w:rsidP="006B0563">
      <w:pPr>
        <w:spacing w:after="0" w:line="240" w:lineRule="auto"/>
        <w:ind w:firstLine="709"/>
        <w:jc w:val="both"/>
        <w:rPr>
          <w:rFonts w:ascii="Times New Roman" w:hAnsi="Times New Roman" w:cs="Times New Roman"/>
          <w:b/>
          <w:color w:val="auto"/>
        </w:rPr>
      </w:pPr>
      <w:r w:rsidRPr="00745813">
        <w:rPr>
          <w:rFonts w:ascii="Times New Roman" w:hAnsi="Times New Roman" w:cs="Times New Roman"/>
          <w:b/>
          <w:color w:val="auto"/>
        </w:rPr>
        <w:t>10.</w:t>
      </w:r>
      <w:r w:rsidRPr="00745813">
        <w:rPr>
          <w:rFonts w:ascii="Times New Roman" w:hAnsi="Times New Roman" w:cs="Times New Roman"/>
          <w:color w:val="auto"/>
        </w:rPr>
        <w:t xml:space="preserve"> 7 </w:t>
      </w:r>
      <w:proofErr w:type="spellStart"/>
      <w:r w:rsidRPr="00745813">
        <w:rPr>
          <w:rFonts w:ascii="Times New Roman" w:hAnsi="Times New Roman" w:cs="Times New Roman"/>
          <w:color w:val="auto"/>
        </w:rPr>
        <w:t>nci</w:t>
      </w:r>
      <w:proofErr w:type="spellEnd"/>
      <w:r w:rsidRPr="00745813">
        <w:rPr>
          <w:rFonts w:ascii="Times New Roman" w:hAnsi="Times New Roman" w:cs="Times New Roman"/>
          <w:color w:val="auto"/>
        </w:rPr>
        <w:t xml:space="preserve"> ve 9 uncu maddelerde belirtilen imalatçıya ait yükümlülükler, sözleşmede belirtilmesi halinde, yetkili temsilci tarafından yerine getirilebilir.</w:t>
      </w:r>
    </w:p>
    <w:p w:rsidR="001272D6" w:rsidRPr="00745813" w:rsidRDefault="001272D6">
      <w:pPr>
        <w:spacing w:after="0" w:line="240" w:lineRule="auto"/>
        <w:ind w:firstLine="708"/>
        <w:jc w:val="right"/>
        <w:rPr>
          <w:rFonts w:ascii="Times New Roman" w:hAnsi="Times New Roman" w:cs="Times New Roman"/>
          <w:b/>
          <w:color w:val="auto"/>
        </w:rPr>
      </w:pPr>
    </w:p>
    <w:p w:rsidR="00766E36" w:rsidRPr="00745813" w:rsidRDefault="00704DB7">
      <w:pPr>
        <w:spacing w:after="0" w:line="240" w:lineRule="auto"/>
        <w:ind w:firstLine="708"/>
        <w:jc w:val="right"/>
        <w:rPr>
          <w:rFonts w:ascii="Times New Roman" w:hAnsi="Times New Roman" w:cs="Times New Roman"/>
          <w:b/>
          <w:color w:val="auto"/>
        </w:rPr>
      </w:pPr>
      <w:r w:rsidRPr="00745813">
        <w:rPr>
          <w:rFonts w:ascii="Times New Roman" w:hAnsi="Times New Roman" w:cs="Times New Roman"/>
          <w:b/>
          <w:color w:val="auto"/>
        </w:rPr>
        <w:t>E</w:t>
      </w:r>
      <w:r w:rsidR="005418EF" w:rsidRPr="00745813">
        <w:rPr>
          <w:rFonts w:ascii="Times New Roman" w:hAnsi="Times New Roman" w:cs="Times New Roman"/>
          <w:b/>
          <w:color w:val="auto"/>
        </w:rPr>
        <w:t xml:space="preserve">k </w:t>
      </w:r>
      <w:r w:rsidRPr="00745813">
        <w:rPr>
          <w:rFonts w:ascii="Times New Roman" w:hAnsi="Times New Roman" w:cs="Times New Roman"/>
          <w:b/>
          <w:color w:val="auto"/>
        </w:rPr>
        <w:t>-</w:t>
      </w:r>
      <w:r w:rsidR="005418EF" w:rsidRPr="00745813">
        <w:rPr>
          <w:rFonts w:ascii="Times New Roman" w:hAnsi="Times New Roman" w:cs="Times New Roman"/>
          <w:b/>
          <w:color w:val="auto"/>
        </w:rPr>
        <w:t xml:space="preserve"> </w:t>
      </w:r>
      <w:r w:rsidRPr="00745813">
        <w:rPr>
          <w:rFonts w:ascii="Times New Roman" w:hAnsi="Times New Roman" w:cs="Times New Roman"/>
          <w:b/>
          <w:color w:val="auto"/>
        </w:rPr>
        <w:t>IV</w:t>
      </w:r>
    </w:p>
    <w:p w:rsidR="00766E36" w:rsidRPr="00745813" w:rsidRDefault="00766E36">
      <w:pPr>
        <w:spacing w:after="0" w:line="240" w:lineRule="auto"/>
        <w:ind w:firstLine="708"/>
        <w:jc w:val="both"/>
        <w:rPr>
          <w:rFonts w:ascii="Times New Roman" w:hAnsi="Times New Roman" w:cs="Times New Roman"/>
          <w:b/>
          <w:color w:val="auto"/>
        </w:rPr>
      </w:pPr>
    </w:p>
    <w:p w:rsidR="00766E36" w:rsidRPr="00745813" w:rsidRDefault="00704DB7">
      <w:pPr>
        <w:spacing w:after="0" w:line="240" w:lineRule="auto"/>
        <w:jc w:val="center"/>
        <w:rPr>
          <w:rFonts w:ascii="Times New Roman" w:hAnsi="Times New Roman" w:cs="Times New Roman"/>
          <w:b/>
          <w:color w:val="auto"/>
        </w:rPr>
      </w:pPr>
      <w:r w:rsidRPr="00745813">
        <w:rPr>
          <w:rFonts w:ascii="Times New Roman" w:hAnsi="Times New Roman" w:cs="Times New Roman"/>
          <w:b/>
          <w:color w:val="auto"/>
        </w:rPr>
        <w:t>ÜRETİM SÜRECİNİN KALİTE GÜVENCESİNE DAYALI TİPE UYGUNLUK (MODÜL D)</w:t>
      </w:r>
    </w:p>
    <w:p w:rsidR="00766E36" w:rsidRPr="00745813" w:rsidRDefault="00766E36">
      <w:pPr>
        <w:spacing w:after="0" w:line="240" w:lineRule="auto"/>
        <w:ind w:firstLine="708"/>
        <w:jc w:val="both"/>
        <w:rPr>
          <w:rFonts w:ascii="Times New Roman" w:hAnsi="Times New Roman" w:cs="Times New Roman"/>
          <w:color w:val="auto"/>
        </w:rPr>
      </w:pPr>
    </w:p>
    <w:p w:rsidR="00766E36" w:rsidRPr="00745813" w:rsidRDefault="00704DB7">
      <w:pPr>
        <w:spacing w:after="0" w:line="240" w:lineRule="auto"/>
        <w:ind w:firstLine="708"/>
        <w:jc w:val="both"/>
        <w:rPr>
          <w:rFonts w:ascii="Times New Roman" w:hAnsi="Times New Roman" w:cs="Times New Roman"/>
          <w:color w:val="auto"/>
        </w:rPr>
      </w:pPr>
      <w:proofErr w:type="gramStart"/>
      <w:r w:rsidRPr="00745813">
        <w:rPr>
          <w:rFonts w:ascii="Times New Roman" w:hAnsi="Times New Roman" w:cs="Times New Roman"/>
          <w:b/>
          <w:color w:val="auto"/>
        </w:rPr>
        <w:t>1.</w:t>
      </w:r>
      <w:r w:rsidRPr="00745813">
        <w:rPr>
          <w:rFonts w:ascii="Times New Roman" w:hAnsi="Times New Roman" w:cs="Times New Roman"/>
          <w:color w:val="auto"/>
        </w:rPr>
        <w:t xml:space="preserve"> Üretim sürecinin kalite güvencesine bağlı tipe uygunluk işlemi, imalatçının ikinci ve beşinci maddelerde belirtilen yükümlülükleri yerine getirdiği, ilgili alt sistemlerin ya da emniyet aksamlarının AB tip inceleme belgesinde tanımlanan tipe uygun olmasını ve bu Yönetmeliğin kendilerine uygulanan gerekliliklerini yerine getirmesini yegâne sorumluluğu olarak sağladığı ve beyan ettiği uygunluk değerlendirme yönteminin bir parçasını oluşturur.</w:t>
      </w:r>
      <w:proofErr w:type="gramEnd"/>
    </w:p>
    <w:p w:rsidR="00766E36" w:rsidRPr="00745813" w:rsidRDefault="00704DB7">
      <w:pPr>
        <w:pStyle w:val="ListeParagraf"/>
        <w:numPr>
          <w:ilvl w:val="0"/>
          <w:numId w:val="1"/>
        </w:numPr>
        <w:spacing w:after="0" w:line="240" w:lineRule="auto"/>
        <w:jc w:val="both"/>
        <w:rPr>
          <w:rFonts w:ascii="Times New Roman" w:hAnsi="Times New Roman" w:cs="Times New Roman"/>
          <w:b/>
          <w:color w:val="auto"/>
        </w:rPr>
      </w:pPr>
      <w:r w:rsidRPr="00745813">
        <w:rPr>
          <w:rFonts w:ascii="Times New Roman" w:hAnsi="Times New Roman" w:cs="Times New Roman"/>
          <w:b/>
          <w:color w:val="auto"/>
        </w:rPr>
        <w:t>İmalat</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İmalatçı, ilgili alt sistemler ya da emniyet aksamlarının üretimi, son ürün muayenesi ve testi için 3 üncü maddede belirtildiği şekilde onaylanmış bir kalite sistemini işletir ve</w:t>
      </w:r>
      <w:r w:rsidR="00140F7E" w:rsidRPr="00745813">
        <w:rPr>
          <w:rFonts w:ascii="Times New Roman" w:hAnsi="Times New Roman" w:cs="Times New Roman"/>
          <w:color w:val="auto"/>
        </w:rPr>
        <w:t xml:space="preserve"> </w:t>
      </w:r>
      <w:r w:rsidRPr="00745813">
        <w:rPr>
          <w:rFonts w:ascii="Times New Roman" w:hAnsi="Times New Roman" w:cs="Times New Roman"/>
          <w:color w:val="auto"/>
        </w:rPr>
        <w:t xml:space="preserve">4 üncü maddede belirtilen gözetime tabi tutulur.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w:t>
      </w:r>
      <w:r w:rsidRPr="00745813">
        <w:rPr>
          <w:rFonts w:ascii="Times New Roman" w:hAnsi="Times New Roman" w:cs="Times New Roman"/>
          <w:color w:val="auto"/>
        </w:rPr>
        <w:t xml:space="preserve"> </w:t>
      </w:r>
      <w:r w:rsidRPr="00745813">
        <w:rPr>
          <w:rFonts w:ascii="Times New Roman" w:hAnsi="Times New Roman" w:cs="Times New Roman"/>
          <w:b/>
          <w:color w:val="auto"/>
        </w:rPr>
        <w:t>Kalite Sistemi</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3.1.</w:t>
      </w:r>
      <w:r w:rsidRPr="00745813">
        <w:rPr>
          <w:rFonts w:ascii="Times New Roman" w:hAnsi="Times New Roman" w:cs="Times New Roman"/>
          <w:color w:val="auto"/>
        </w:rPr>
        <w:t xml:space="preserve"> İmalatçı, kalite sisteminin değerlendirilmesi için kendisinin belirleyeceği bir onaylanmış kuruluşa başvurur.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Bu başvuru aşağıdakileri içerir: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a)</w:t>
      </w:r>
      <w:r w:rsidRPr="00745813">
        <w:rPr>
          <w:rFonts w:ascii="Times New Roman" w:hAnsi="Times New Roman" w:cs="Times New Roman"/>
          <w:color w:val="auto"/>
        </w:rPr>
        <w:t xml:space="preserve"> İmalatçının adı ve adresi ile başvurunun yetkili temsilci tarafından yapılması durumunda ise onun da adı ve adresi.</w:t>
      </w:r>
    </w:p>
    <w:p w:rsidR="006B0563" w:rsidRPr="00745813" w:rsidRDefault="006B0563">
      <w:pPr>
        <w:spacing w:after="0" w:line="240" w:lineRule="auto"/>
        <w:ind w:firstLine="708"/>
        <w:jc w:val="both"/>
        <w:rPr>
          <w:rFonts w:ascii="Times New Roman" w:hAnsi="Times New Roman" w:cs="Times New Roman"/>
          <w:color w:val="auto"/>
        </w:rPr>
      </w:pP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b)</w:t>
      </w:r>
      <w:r w:rsidRPr="00745813">
        <w:rPr>
          <w:rFonts w:ascii="Times New Roman" w:hAnsi="Times New Roman" w:cs="Times New Roman"/>
          <w:color w:val="auto"/>
        </w:rPr>
        <w:t xml:space="preserve"> Aynı başvurunun başka bir onaylanmış kuruluşa yapılmadığına dair yazılı beyan.</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c)</w:t>
      </w:r>
      <w:r w:rsidRPr="00745813">
        <w:rPr>
          <w:rFonts w:ascii="Times New Roman" w:hAnsi="Times New Roman" w:cs="Times New Roman"/>
          <w:color w:val="auto"/>
        </w:rPr>
        <w:t xml:space="preserve"> Modül B kapsamında onaylanmış alt sistemler ya da emniyet aksamları ile ilgili tüm bilgiler.</w:t>
      </w:r>
    </w:p>
    <w:p w:rsidR="00766E36" w:rsidRPr="00745813" w:rsidRDefault="00704DB7">
      <w:pPr>
        <w:spacing w:after="0" w:line="240" w:lineRule="auto"/>
        <w:ind w:left="708"/>
        <w:jc w:val="both"/>
        <w:rPr>
          <w:rFonts w:ascii="Times New Roman" w:hAnsi="Times New Roman" w:cs="Times New Roman"/>
          <w:color w:val="auto"/>
        </w:rPr>
      </w:pPr>
      <w:r w:rsidRPr="00745813">
        <w:rPr>
          <w:rFonts w:ascii="Times New Roman" w:hAnsi="Times New Roman" w:cs="Times New Roman"/>
          <w:b/>
          <w:color w:val="auto"/>
        </w:rPr>
        <w:t>ç)</w:t>
      </w:r>
      <w:r w:rsidRPr="00745813">
        <w:rPr>
          <w:rFonts w:ascii="Times New Roman" w:hAnsi="Times New Roman" w:cs="Times New Roman"/>
          <w:color w:val="auto"/>
        </w:rPr>
        <w:t xml:space="preserve"> Kalite sistemi ile ilgili belgeler.</w:t>
      </w:r>
    </w:p>
    <w:p w:rsidR="00766E36" w:rsidRPr="00745813" w:rsidRDefault="00704DB7">
      <w:pPr>
        <w:pStyle w:val="ListeParagraf"/>
        <w:numPr>
          <w:ilvl w:val="0"/>
          <w:numId w:val="7"/>
        </w:numPr>
        <w:spacing w:after="0" w:line="240" w:lineRule="auto"/>
        <w:jc w:val="both"/>
        <w:rPr>
          <w:rFonts w:ascii="Times New Roman" w:hAnsi="Times New Roman" w:cs="Times New Roman"/>
          <w:color w:val="auto"/>
        </w:rPr>
      </w:pPr>
      <w:r w:rsidRPr="00745813">
        <w:rPr>
          <w:rFonts w:ascii="Times New Roman" w:hAnsi="Times New Roman" w:cs="Times New Roman"/>
          <w:color w:val="auto"/>
        </w:rPr>
        <w:t>Onaylanmış tipin teknik belgeleri ve AB tip inceleme belgesinin bir kopyası.</w:t>
      </w:r>
    </w:p>
    <w:p w:rsidR="00766E36" w:rsidRPr="00745813" w:rsidRDefault="00704DB7">
      <w:pPr>
        <w:pStyle w:val="ListeParagraf"/>
        <w:numPr>
          <w:ilvl w:val="0"/>
          <w:numId w:val="7"/>
        </w:numPr>
        <w:spacing w:after="0" w:line="240" w:lineRule="auto"/>
        <w:jc w:val="both"/>
        <w:rPr>
          <w:rFonts w:ascii="Times New Roman" w:hAnsi="Times New Roman" w:cs="Times New Roman"/>
          <w:color w:val="auto"/>
        </w:rPr>
      </w:pPr>
      <w:r w:rsidRPr="00745813">
        <w:rPr>
          <w:rFonts w:ascii="Times New Roman" w:hAnsi="Times New Roman" w:cs="Times New Roman"/>
          <w:color w:val="auto"/>
        </w:rPr>
        <w:t>Alt sistem ya da emniyet aksamının üretildiği tesise ait bilgiler.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3.2.</w:t>
      </w:r>
      <w:r w:rsidRPr="00745813">
        <w:rPr>
          <w:rFonts w:ascii="Times New Roman" w:hAnsi="Times New Roman" w:cs="Times New Roman"/>
          <w:color w:val="auto"/>
        </w:rPr>
        <w:t xml:space="preserve"> Kalite sistemi, alt sistemlerin ya da emniyet aksamlarının, AB tip inceleme belgesinde veya belgelerinde tanımlanan tipe ya da tiplere uygunluğunu ve bu Yönetmeliğin kendilerine uygulanan gerekliliklerine uyumluluğunu sağlar.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İmalatçı tarafından kabul edilen bütün unsurlar, gerekler, hükümler, yazılı tedbirler, işlemler ve talimatlar sistematik ve düzenli olarak belgelenir.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Söz konusu kalite sistem dokümanları, kalite programları, planları, kalite kitapları ve kalite kayıtlarında ortak bir anlayış sağlar.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Kalite sistem dokümanlarında özellikle aşağıdakilerin yeterli açıklamaları yer almalıdır: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a)</w:t>
      </w:r>
      <w:r w:rsidRPr="00745813">
        <w:rPr>
          <w:rFonts w:ascii="Times New Roman" w:hAnsi="Times New Roman" w:cs="Times New Roman"/>
          <w:color w:val="auto"/>
        </w:rPr>
        <w:t xml:space="preserve"> Kalite amaçları ile kuruluş yapısı, ürün kalitesi ile ilgili sorumluluk ve yönetim gücü.</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b)</w:t>
      </w:r>
      <w:r w:rsidRPr="00745813">
        <w:rPr>
          <w:rFonts w:ascii="Times New Roman" w:hAnsi="Times New Roman" w:cs="Times New Roman"/>
          <w:color w:val="auto"/>
        </w:rPr>
        <w:t xml:space="preserve"> Kullanılacak olan ilgili imalat, kalite kontrol ve kalite güvence teknikleri, süreçleri ve sistematik faaliyetler.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c)</w:t>
      </w:r>
      <w:r w:rsidRPr="00745813">
        <w:rPr>
          <w:rFonts w:ascii="Times New Roman" w:hAnsi="Times New Roman" w:cs="Times New Roman"/>
          <w:color w:val="auto"/>
        </w:rPr>
        <w:t xml:space="preserve"> İmalat öncesinde, esnasında ve sonrasında yürütülecek olan deney ve incelemeler ile bunların gerçekleştirilme sıklıkları.</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ç)</w:t>
      </w:r>
      <w:r w:rsidRPr="00745813">
        <w:rPr>
          <w:rFonts w:ascii="Times New Roman" w:hAnsi="Times New Roman" w:cs="Times New Roman"/>
          <w:color w:val="auto"/>
        </w:rPr>
        <w:t xml:space="preserve"> Muayene raporları, deney ve </w:t>
      </w:r>
      <w:proofErr w:type="gramStart"/>
      <w:r w:rsidRPr="00745813">
        <w:rPr>
          <w:rFonts w:ascii="Times New Roman" w:hAnsi="Times New Roman" w:cs="Times New Roman"/>
          <w:color w:val="auto"/>
        </w:rPr>
        <w:t>kalibrasyon</w:t>
      </w:r>
      <w:proofErr w:type="gramEnd"/>
      <w:r w:rsidRPr="00745813">
        <w:rPr>
          <w:rFonts w:ascii="Times New Roman" w:hAnsi="Times New Roman" w:cs="Times New Roman"/>
          <w:color w:val="auto"/>
        </w:rPr>
        <w:t xml:space="preserve"> verileri, ilgili personelin niteliklerine ilişkin raporlar gibi kalite kayıtları ve benzeri.</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d)</w:t>
      </w:r>
      <w:r w:rsidRPr="00745813">
        <w:rPr>
          <w:rFonts w:ascii="Times New Roman" w:hAnsi="Times New Roman" w:cs="Times New Roman"/>
          <w:color w:val="auto"/>
        </w:rPr>
        <w:t xml:space="preserve"> İstenilen ürün kalitesini, kalite sisteminin etkin işleyişini sağlamak üzere gözetecek araçlar.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3.3.</w:t>
      </w:r>
      <w:r w:rsidRPr="00745813">
        <w:rPr>
          <w:rFonts w:ascii="Times New Roman" w:hAnsi="Times New Roman" w:cs="Times New Roman"/>
          <w:color w:val="auto"/>
        </w:rPr>
        <w:t xml:space="preserve"> Onaylanmış kuruluş, kalite sisteminin bu ekin </w:t>
      </w:r>
      <w:proofErr w:type="gramStart"/>
      <w:r w:rsidRPr="00745813">
        <w:rPr>
          <w:rFonts w:ascii="Times New Roman" w:hAnsi="Times New Roman" w:cs="Times New Roman"/>
          <w:color w:val="auto"/>
        </w:rPr>
        <w:t>3.2</w:t>
      </w:r>
      <w:proofErr w:type="gramEnd"/>
      <w:r w:rsidRPr="00745813">
        <w:rPr>
          <w:rFonts w:ascii="Times New Roman" w:hAnsi="Times New Roman" w:cs="Times New Roman"/>
          <w:color w:val="auto"/>
        </w:rPr>
        <w:t xml:space="preserve"> maddesinde belirtilen şartları sağlayıp sağlamadığını değerlendirir.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İlgili uyumlaştırılmış standardın eşdeğer özelliklerini uygulayan kalite sistemleri doğrultusunda bu şartlara uygunluğunu kabul eder.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İnceleme, alt sistemler ya da emniyet aksamlarının üretildiği, muayene edildiği ve test edildiği tesislere yapılan bir değerlendirme ziyaretini de kapsamalıdır.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Kalite yönetim sistemleri tecrübesine ek olarak, denetim ekibi, kablolu taşıma tesisatları ve ilgili alt sistemler veya emniyet aksamları teknolojisi alanında değerlendirme tecrübesi ve bu Yönetmeliğin uygulanabilen gereklilikleri hakkında bilgi sahibi olan en az bir üye içerir.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Denetim faaliyeti, imalatçının tesislerine yapılacak bir değerlendirme ziyaretini de içerir.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Denetim ekibi, imalatçının, bu Yönetmeliğin ilgili gerekliliklerini karşılama ve bu gereklilikler ile alt sistemlerin veya emniyet aksamlarının uyumluluğunu sağlamak amacıyla gerekli muayeneleri gerçekleştirme kabiliyetini doğrulamak için madde </w:t>
      </w:r>
      <w:proofErr w:type="gramStart"/>
      <w:r w:rsidRPr="00745813">
        <w:rPr>
          <w:rFonts w:ascii="Times New Roman" w:hAnsi="Times New Roman" w:cs="Times New Roman"/>
          <w:color w:val="auto"/>
        </w:rPr>
        <w:t>3.1</w:t>
      </w:r>
      <w:proofErr w:type="gramEnd"/>
      <w:r w:rsidRPr="00745813">
        <w:rPr>
          <w:rFonts w:ascii="Times New Roman" w:hAnsi="Times New Roman" w:cs="Times New Roman"/>
          <w:color w:val="auto"/>
        </w:rPr>
        <w:t xml:space="preserve"> (d)’de belirtilen teknik dokümanları gözden geçirir.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Karar imalatçıya bildirilir. Bildirim inceleme sonuçlarını ve gerekçeli değerlendirme kararını içermelidir.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3.4.</w:t>
      </w:r>
      <w:r w:rsidRPr="00745813">
        <w:rPr>
          <w:rFonts w:ascii="Times New Roman" w:hAnsi="Times New Roman" w:cs="Times New Roman"/>
          <w:color w:val="auto"/>
        </w:rPr>
        <w:t xml:space="preserve"> İmalatçı, onaylanan kalite sisteminden doğan yükümlülüklerini yerine getirir ve bu durumun etkin ve uygun bir biçimde sürdürülmesini sağlar.</w:t>
      </w:r>
    </w:p>
    <w:p w:rsidR="006B0563"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3.5.</w:t>
      </w:r>
      <w:r w:rsidRPr="00745813">
        <w:rPr>
          <w:rFonts w:ascii="Times New Roman" w:hAnsi="Times New Roman" w:cs="Times New Roman"/>
          <w:color w:val="auto"/>
        </w:rPr>
        <w:t xml:space="preserve"> İmalatçı, kalite sistemini onaylayan onaylanmış kuruluşa, kalite sisteminde yapılması düşünülen değişiklikleri bildirir.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Onaylanmış kuruluş önerilen değişiklikleri değerlendirir ve değiştirilmiş kalite sisteminin bu ekin </w:t>
      </w:r>
      <w:proofErr w:type="gramStart"/>
      <w:r w:rsidRPr="00745813">
        <w:rPr>
          <w:rFonts w:ascii="Times New Roman" w:hAnsi="Times New Roman" w:cs="Times New Roman"/>
          <w:color w:val="auto"/>
        </w:rPr>
        <w:t>3.2</w:t>
      </w:r>
      <w:proofErr w:type="gramEnd"/>
      <w:r w:rsidRPr="00745813">
        <w:rPr>
          <w:rFonts w:ascii="Times New Roman" w:hAnsi="Times New Roman" w:cs="Times New Roman"/>
          <w:color w:val="auto"/>
        </w:rPr>
        <w:t xml:space="preserve"> maddesindeki şartları sağlayıp sağlamadığı veya yeni bir değerlendirmenin gerekli olup olmadığı konusunda karar verir.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Onaylanmış kuruluş, değerlendirme sonucunu imalatçıya bildirir.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Yeniden değerlendirmenin gerekli olduğu durumlarda kararını İmalatçıya bildirir.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Bu bildirim inceleme sonuçlarını ve gerekçeli değerlendirme kararını içermelidir.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w:t>
      </w:r>
      <w:r w:rsidRPr="00745813">
        <w:rPr>
          <w:rFonts w:ascii="Times New Roman" w:hAnsi="Times New Roman" w:cs="Times New Roman"/>
          <w:color w:val="auto"/>
        </w:rPr>
        <w:t xml:space="preserve"> Onaylanmış kuruluş sorumluluğu altında gözetim</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4.1.</w:t>
      </w:r>
      <w:r w:rsidRPr="00745813">
        <w:rPr>
          <w:rFonts w:ascii="Times New Roman" w:hAnsi="Times New Roman" w:cs="Times New Roman"/>
          <w:color w:val="auto"/>
        </w:rPr>
        <w:t xml:space="preserve"> Gözetim işlemi, imalatçının onaylanmış kalite sisteminin getirdiği yükümlülükleri tam anlamıyla yerine getirip getirmediğinin tespiti için yapılır.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lastRenderedPageBreak/>
        <w:t>4.2.</w:t>
      </w:r>
      <w:r w:rsidRPr="00745813">
        <w:rPr>
          <w:rFonts w:ascii="Times New Roman" w:hAnsi="Times New Roman" w:cs="Times New Roman"/>
          <w:color w:val="auto"/>
        </w:rPr>
        <w:t xml:space="preserve"> İmalatçı, onaylanmış kuruluşa değerlendirme amacıyla imalat, muayene, deney ve depolama alanlarına girmesine izin verir ve özellikle aşağıdakileri içeren konular hakkında gerekli tüm bilgileri sağlar: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a)</w:t>
      </w:r>
      <w:r w:rsidRPr="00745813">
        <w:rPr>
          <w:rFonts w:ascii="Times New Roman" w:hAnsi="Times New Roman" w:cs="Times New Roman"/>
          <w:color w:val="auto"/>
        </w:rPr>
        <w:t xml:space="preserve"> Kalite sistemi belgesi,</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b)</w:t>
      </w:r>
      <w:r w:rsidRPr="00745813">
        <w:rPr>
          <w:rFonts w:ascii="Times New Roman" w:hAnsi="Times New Roman" w:cs="Times New Roman"/>
          <w:color w:val="auto"/>
        </w:rPr>
        <w:t xml:space="preserve"> Muayene raporları, deney ve </w:t>
      </w:r>
      <w:proofErr w:type="gramStart"/>
      <w:r w:rsidRPr="00745813">
        <w:rPr>
          <w:rFonts w:ascii="Times New Roman" w:hAnsi="Times New Roman" w:cs="Times New Roman"/>
          <w:color w:val="auto"/>
        </w:rPr>
        <w:t>kalibrasyon</w:t>
      </w:r>
      <w:proofErr w:type="gramEnd"/>
      <w:r w:rsidRPr="00745813">
        <w:rPr>
          <w:rFonts w:ascii="Times New Roman" w:hAnsi="Times New Roman" w:cs="Times New Roman"/>
          <w:color w:val="auto"/>
        </w:rPr>
        <w:t xml:space="preserve"> verileri, ilgili personelin niteliklerine ilişkin raporlar gibi kalite kayıtları.</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4.3.</w:t>
      </w:r>
      <w:r w:rsidRPr="00745813">
        <w:rPr>
          <w:rFonts w:ascii="Times New Roman" w:hAnsi="Times New Roman" w:cs="Times New Roman"/>
          <w:color w:val="auto"/>
        </w:rPr>
        <w:t xml:space="preserve"> Onaylanmış kuruluş, imalatçının kalite sistemini sürdürmekte olduğundan ve uyguladığından emin olabilmek amacıyla en az her iki yılda bir denetim yapar ve imalatçıya denetim raporunu verir.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4.4.</w:t>
      </w:r>
      <w:r w:rsidRPr="00745813">
        <w:rPr>
          <w:rFonts w:ascii="Times New Roman" w:hAnsi="Times New Roman" w:cs="Times New Roman"/>
          <w:color w:val="auto"/>
        </w:rPr>
        <w:t xml:space="preserve"> Onaylanmış kuruluş imalatçıya beklenmedik denetimler yapabilir. Bu denetimler esnasında onaylanmış kuruluş, gerektiği takdirde, kalite sisteminin uygun işleyip işlemediğini doğrulamak amacıyla ürün testleri yapabilir veya yapılmasını isteyebilir. Onaylanmış kuruluş imalatçıya denetim raporunu ve eğer deney yapılmışsa deney raporlarını verir.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5.</w:t>
      </w:r>
      <w:r w:rsidRPr="00745813">
        <w:rPr>
          <w:rFonts w:ascii="Times New Roman" w:hAnsi="Times New Roman" w:cs="Times New Roman"/>
          <w:color w:val="auto"/>
        </w:rPr>
        <w:t xml:space="preserve"> “CE” işareti ve AB uygunluk beyanı</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5.1.</w:t>
      </w:r>
      <w:r w:rsidRPr="00745813">
        <w:rPr>
          <w:rFonts w:ascii="Times New Roman" w:hAnsi="Times New Roman" w:cs="Times New Roman"/>
          <w:color w:val="auto"/>
        </w:rPr>
        <w:t xml:space="preserve"> İmalatçı, “CE” işaretini ve madde </w:t>
      </w:r>
      <w:proofErr w:type="gramStart"/>
      <w:r w:rsidRPr="00745813">
        <w:rPr>
          <w:rFonts w:ascii="Times New Roman" w:hAnsi="Times New Roman" w:cs="Times New Roman"/>
          <w:color w:val="auto"/>
        </w:rPr>
        <w:t>3.1’de</w:t>
      </w:r>
      <w:proofErr w:type="gramEnd"/>
      <w:r w:rsidRPr="00745813">
        <w:rPr>
          <w:rFonts w:ascii="Times New Roman" w:hAnsi="Times New Roman" w:cs="Times New Roman"/>
          <w:color w:val="auto"/>
        </w:rPr>
        <w:t xml:space="preserve"> belirtilen onaylanmış kuruluşun sorumluluğu altında söz konusu onaylanmış kuruluşun kimlik kayıt numarasını AB tip inceleme belgesinde tanımlanan tip ile uyumlu olan ve bu Yönetmeliğin uygulanabilen gerekliliklerini karşılayan her bir alt sisteme veya emniyet aksamına iliştirir.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5.2.</w:t>
      </w:r>
      <w:r w:rsidR="00C265D0" w:rsidRPr="00745813">
        <w:rPr>
          <w:rFonts w:ascii="Times New Roman" w:hAnsi="Times New Roman" w:cs="Times New Roman"/>
          <w:color w:val="auto"/>
        </w:rPr>
        <w:t xml:space="preserve"> </w:t>
      </w:r>
      <w:r w:rsidRPr="00745813">
        <w:rPr>
          <w:rFonts w:ascii="Times New Roman" w:hAnsi="Times New Roman" w:cs="Times New Roman"/>
          <w:color w:val="auto"/>
        </w:rPr>
        <w:t>İmalatçı, her bir alt sistem veya emniyet aksamı modeli için yazılı bir</w:t>
      </w:r>
      <w:r w:rsidR="00C265D0" w:rsidRPr="00745813">
        <w:rPr>
          <w:rFonts w:ascii="Times New Roman" w:hAnsi="Times New Roman" w:cs="Times New Roman"/>
          <w:color w:val="auto"/>
        </w:rPr>
        <w:t xml:space="preserve"> </w:t>
      </w:r>
      <w:r w:rsidRPr="00745813">
        <w:rPr>
          <w:rFonts w:ascii="Times New Roman" w:hAnsi="Times New Roman" w:cs="Times New Roman"/>
          <w:color w:val="auto"/>
        </w:rPr>
        <w:t xml:space="preserve">AB uygunluk beyanı hazırlar ve bu beyanı Bakanlığın talepleri halinde sunmak üzere, alt sistem ya da emniyet aksamının piyasaya arz edilmesinden itibaren otuz yıl boyunca muhafaza eder. Hangi alt sistem ya da emniyet aksamı için hazırlandığı, AB uygunluk beyanında belirtilir. AB uygunluk beyanının bir kopyası, Bakanlığın talepleri halinden sunmak üzere hazır bulundurulur.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6.</w:t>
      </w:r>
      <w:r w:rsidRPr="00745813">
        <w:rPr>
          <w:rFonts w:ascii="Times New Roman" w:hAnsi="Times New Roman" w:cs="Times New Roman"/>
          <w:color w:val="auto"/>
        </w:rPr>
        <w:t xml:space="preserve"> İmalatçı aşağıdakileri, alt sistem ya da emniyet aksamının piyasaya arz edilmesinden itibaren otuz yıl süreyle Bakanlığa sunmak üzere muhafaza eder:</w:t>
      </w:r>
    </w:p>
    <w:p w:rsidR="00766E36" w:rsidRPr="00745813" w:rsidRDefault="00704DB7">
      <w:pPr>
        <w:pStyle w:val="ListeParagraf"/>
        <w:numPr>
          <w:ilvl w:val="0"/>
          <w:numId w:val="2"/>
        </w:numPr>
        <w:spacing w:after="0" w:line="240" w:lineRule="auto"/>
        <w:jc w:val="both"/>
        <w:rPr>
          <w:rFonts w:ascii="Times New Roman" w:hAnsi="Times New Roman" w:cs="Times New Roman"/>
          <w:color w:val="auto"/>
        </w:rPr>
      </w:pPr>
      <w:r w:rsidRPr="00745813">
        <w:rPr>
          <w:rFonts w:ascii="Times New Roman" w:hAnsi="Times New Roman" w:cs="Times New Roman"/>
          <w:color w:val="auto"/>
        </w:rPr>
        <w:t xml:space="preserve">Madde </w:t>
      </w:r>
      <w:proofErr w:type="gramStart"/>
      <w:r w:rsidRPr="00745813">
        <w:rPr>
          <w:rFonts w:ascii="Times New Roman" w:hAnsi="Times New Roman" w:cs="Times New Roman"/>
          <w:color w:val="auto"/>
        </w:rPr>
        <w:t>3.1’de</w:t>
      </w:r>
      <w:proofErr w:type="gramEnd"/>
      <w:r w:rsidRPr="00745813">
        <w:rPr>
          <w:rFonts w:ascii="Times New Roman" w:hAnsi="Times New Roman" w:cs="Times New Roman"/>
          <w:color w:val="auto"/>
        </w:rPr>
        <w:t xml:space="preserve"> belirtilen belgeleri,</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b)</w:t>
      </w:r>
      <w:r w:rsidRPr="00745813">
        <w:rPr>
          <w:rFonts w:ascii="Times New Roman" w:hAnsi="Times New Roman" w:cs="Times New Roman"/>
          <w:color w:val="auto"/>
        </w:rPr>
        <w:t xml:space="preserve">  Onaylandığında madde </w:t>
      </w:r>
      <w:proofErr w:type="gramStart"/>
      <w:r w:rsidRPr="00745813">
        <w:rPr>
          <w:rFonts w:ascii="Times New Roman" w:hAnsi="Times New Roman" w:cs="Times New Roman"/>
          <w:color w:val="auto"/>
        </w:rPr>
        <w:t>3.5’de</w:t>
      </w:r>
      <w:proofErr w:type="gramEnd"/>
      <w:r w:rsidRPr="00745813">
        <w:rPr>
          <w:rFonts w:ascii="Times New Roman" w:hAnsi="Times New Roman" w:cs="Times New Roman"/>
          <w:color w:val="auto"/>
        </w:rPr>
        <w:t xml:space="preserve"> belirtilen değişiklikle ilgili bilgiler,</w:t>
      </w:r>
    </w:p>
    <w:p w:rsidR="00766E36" w:rsidRPr="00745813" w:rsidRDefault="00704DB7">
      <w:pPr>
        <w:pStyle w:val="ListeParagraf"/>
        <w:numPr>
          <w:ilvl w:val="0"/>
          <w:numId w:val="3"/>
        </w:numPr>
        <w:spacing w:after="0" w:line="240" w:lineRule="auto"/>
        <w:jc w:val="both"/>
        <w:rPr>
          <w:rFonts w:ascii="Times New Roman" w:hAnsi="Times New Roman" w:cs="Times New Roman"/>
          <w:color w:val="auto"/>
        </w:rPr>
      </w:pPr>
      <w:r w:rsidRPr="00745813">
        <w:rPr>
          <w:rFonts w:ascii="Times New Roman" w:hAnsi="Times New Roman" w:cs="Times New Roman"/>
          <w:color w:val="auto"/>
        </w:rPr>
        <w:t xml:space="preserve">Madde </w:t>
      </w:r>
      <w:proofErr w:type="gramStart"/>
      <w:r w:rsidRPr="00745813">
        <w:rPr>
          <w:rFonts w:ascii="Times New Roman" w:hAnsi="Times New Roman" w:cs="Times New Roman"/>
          <w:color w:val="auto"/>
        </w:rPr>
        <w:t>3.5</w:t>
      </w:r>
      <w:proofErr w:type="gramEnd"/>
      <w:r w:rsidRPr="00745813">
        <w:rPr>
          <w:rFonts w:ascii="Times New Roman" w:hAnsi="Times New Roman" w:cs="Times New Roman"/>
          <w:color w:val="auto"/>
        </w:rPr>
        <w:t>, 4.3 ve 4.4’e ilişkin onaylanmış kuruluşun karar ve raporları.</w:t>
      </w:r>
    </w:p>
    <w:p w:rsidR="00766E36" w:rsidRPr="00745813" w:rsidRDefault="00704DB7">
      <w:pPr>
        <w:spacing w:after="0" w:line="240" w:lineRule="auto"/>
        <w:ind w:firstLine="708"/>
        <w:jc w:val="both"/>
        <w:rPr>
          <w:rFonts w:ascii="Times New Roman" w:hAnsi="Times New Roman" w:cs="Times New Roman"/>
          <w:color w:val="auto"/>
        </w:rPr>
      </w:pPr>
      <w:r w:rsidRPr="003C3FC6">
        <w:rPr>
          <w:rFonts w:ascii="Times New Roman" w:hAnsi="Times New Roman" w:cs="Times New Roman"/>
          <w:b/>
          <w:color w:val="auto"/>
          <w:sz w:val="24"/>
          <w:szCs w:val="24"/>
        </w:rPr>
        <w:t>7.</w:t>
      </w:r>
      <w:r w:rsidRPr="00745813">
        <w:rPr>
          <w:rFonts w:ascii="Times New Roman" w:hAnsi="Times New Roman" w:cs="Times New Roman"/>
          <w:color w:val="auto"/>
        </w:rPr>
        <w:t xml:space="preserve"> Her onaylanmış kuruluş Bakanlığa, verilen veya iptal edilen kalite sistem onaylarını ve/veya bu belgelerin askıya alınan veya kısıtlanan eklerini periyodik olarak veya talebi üzerine sağlar.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Her onaylanmış kuruluş kararına ilişkin sebepleri belirterek reddedilen, askıya alınan, geri çekilen veya kısıtlanan kalite sistem onayları hakkında ve talep üzerine yayımladığı kalite sistem onayları hakkında diğer onaylanmış kuruluşları bilgilendirir.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Onaylanmış kuruluş, talep üzerine Komisyona ve Üye Ülkelere, yayımlanan kalite sistemi onay kararının ya da kararlarının bir kopyasını sağlar.</w:t>
      </w:r>
    </w:p>
    <w:p w:rsidR="006B0563"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Onaylanmış kuruluş, yayımlanan her onay kararının ve bu onayların ilave ve eklerinin birer kopyalarını saklar.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 </w:t>
      </w:r>
      <w:r w:rsidRPr="00745813">
        <w:rPr>
          <w:rFonts w:ascii="Times New Roman" w:hAnsi="Times New Roman" w:cs="Times New Roman"/>
          <w:b/>
          <w:color w:val="auto"/>
        </w:rPr>
        <w:t>8.</w:t>
      </w:r>
      <w:r w:rsidRPr="00745813">
        <w:rPr>
          <w:rFonts w:ascii="Times New Roman" w:hAnsi="Times New Roman" w:cs="Times New Roman"/>
          <w:color w:val="auto"/>
        </w:rPr>
        <w:t xml:space="preserve"> Yetkili Temsilci</w:t>
      </w:r>
    </w:p>
    <w:p w:rsidR="001272D6" w:rsidRPr="00745813" w:rsidRDefault="00704DB7" w:rsidP="006B0563">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Bu Ekin </w:t>
      </w:r>
      <w:proofErr w:type="gramStart"/>
      <w:r w:rsidRPr="00745813">
        <w:rPr>
          <w:rFonts w:ascii="Times New Roman" w:hAnsi="Times New Roman" w:cs="Times New Roman"/>
          <w:color w:val="auto"/>
        </w:rPr>
        <w:t>3.1</w:t>
      </w:r>
      <w:proofErr w:type="gramEnd"/>
      <w:r w:rsidRPr="00745813">
        <w:rPr>
          <w:rFonts w:ascii="Times New Roman" w:hAnsi="Times New Roman" w:cs="Times New Roman"/>
          <w:color w:val="auto"/>
        </w:rPr>
        <w:t>, 3.5, 5 ve 6 maddelerinde belirlenen imalatçının sorumlulukları, sözleşmelerinde belirtilmesi durumunda yetkili temsilci tarafından onun adına ve onun sorumluluğu altında yerine getirilir.</w:t>
      </w:r>
    </w:p>
    <w:p w:rsidR="006B0563" w:rsidRPr="00745813" w:rsidRDefault="006B0563" w:rsidP="006B0563">
      <w:pPr>
        <w:spacing w:after="0" w:line="240" w:lineRule="auto"/>
        <w:ind w:firstLine="708"/>
        <w:jc w:val="both"/>
        <w:rPr>
          <w:rFonts w:ascii="Times New Roman" w:hAnsi="Times New Roman" w:cs="Times New Roman"/>
          <w:b/>
          <w:color w:val="auto"/>
        </w:rPr>
      </w:pPr>
    </w:p>
    <w:p w:rsidR="00766E36" w:rsidRPr="00745813" w:rsidRDefault="00704DB7">
      <w:pPr>
        <w:spacing w:after="0" w:line="240" w:lineRule="auto"/>
        <w:ind w:firstLine="708"/>
        <w:jc w:val="right"/>
        <w:rPr>
          <w:rFonts w:ascii="Times New Roman" w:hAnsi="Times New Roman" w:cs="Times New Roman"/>
          <w:b/>
          <w:color w:val="auto"/>
        </w:rPr>
      </w:pPr>
      <w:r w:rsidRPr="00745813">
        <w:rPr>
          <w:rFonts w:ascii="Times New Roman" w:hAnsi="Times New Roman" w:cs="Times New Roman"/>
          <w:b/>
          <w:color w:val="auto"/>
        </w:rPr>
        <w:t>E</w:t>
      </w:r>
      <w:r w:rsidR="0008057C" w:rsidRPr="00745813">
        <w:rPr>
          <w:rFonts w:ascii="Times New Roman" w:hAnsi="Times New Roman" w:cs="Times New Roman"/>
          <w:b/>
          <w:color w:val="auto"/>
        </w:rPr>
        <w:t xml:space="preserve">k </w:t>
      </w:r>
      <w:r w:rsidRPr="00745813">
        <w:rPr>
          <w:rFonts w:ascii="Times New Roman" w:hAnsi="Times New Roman" w:cs="Times New Roman"/>
          <w:b/>
          <w:color w:val="auto"/>
        </w:rPr>
        <w:t>-</w:t>
      </w:r>
      <w:r w:rsidR="0008057C" w:rsidRPr="00745813">
        <w:rPr>
          <w:rFonts w:ascii="Times New Roman" w:hAnsi="Times New Roman" w:cs="Times New Roman"/>
          <w:b/>
          <w:color w:val="auto"/>
        </w:rPr>
        <w:t xml:space="preserve"> </w:t>
      </w:r>
      <w:r w:rsidRPr="00745813">
        <w:rPr>
          <w:rFonts w:ascii="Times New Roman" w:hAnsi="Times New Roman" w:cs="Times New Roman"/>
          <w:b/>
          <w:color w:val="auto"/>
        </w:rPr>
        <w:t>V</w:t>
      </w:r>
    </w:p>
    <w:p w:rsidR="00766E36" w:rsidRPr="00745813" w:rsidRDefault="00766E36">
      <w:pPr>
        <w:spacing w:after="0" w:line="240" w:lineRule="auto"/>
        <w:ind w:firstLine="708"/>
        <w:jc w:val="both"/>
        <w:rPr>
          <w:rFonts w:ascii="Times New Roman" w:hAnsi="Times New Roman" w:cs="Times New Roman"/>
          <w:b/>
          <w:color w:val="auto"/>
        </w:rPr>
      </w:pPr>
    </w:p>
    <w:p w:rsidR="00766E36" w:rsidRPr="00745813" w:rsidRDefault="00704DB7">
      <w:pPr>
        <w:spacing w:after="0" w:line="240" w:lineRule="auto"/>
        <w:ind w:firstLine="708"/>
        <w:jc w:val="center"/>
        <w:rPr>
          <w:rFonts w:ascii="Times New Roman" w:hAnsi="Times New Roman" w:cs="Times New Roman"/>
          <w:b/>
          <w:color w:val="auto"/>
        </w:rPr>
      </w:pPr>
      <w:r w:rsidRPr="00745813">
        <w:rPr>
          <w:rFonts w:ascii="Times New Roman" w:hAnsi="Times New Roman" w:cs="Times New Roman"/>
          <w:b/>
          <w:color w:val="auto"/>
        </w:rPr>
        <w:t>ALT SİSTEMİN YA DA EMNİYET AKSAMININ DOĞRULANMASINA DAYALI TİPE UYGUNLUK (MODÜL F)</w:t>
      </w:r>
    </w:p>
    <w:p w:rsidR="00766E36" w:rsidRPr="00745813" w:rsidRDefault="00766E36">
      <w:pPr>
        <w:spacing w:after="0" w:line="240" w:lineRule="auto"/>
        <w:ind w:firstLine="708"/>
        <w:jc w:val="both"/>
        <w:rPr>
          <w:rFonts w:ascii="Times New Roman" w:hAnsi="Times New Roman" w:cs="Times New Roman"/>
          <w:color w:val="auto"/>
        </w:rPr>
      </w:pPr>
    </w:p>
    <w:p w:rsidR="00DE41E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1.</w:t>
      </w:r>
      <w:r w:rsidRPr="00745813">
        <w:rPr>
          <w:rFonts w:ascii="Times New Roman" w:hAnsi="Times New Roman" w:cs="Times New Roman"/>
          <w:color w:val="auto"/>
        </w:rPr>
        <w:t xml:space="preserve"> Alt sistem ya da emniyet aksamı doğrulamasına dayalı tipe uygunluk işlemi, imalatçının madde 2, </w:t>
      </w:r>
      <w:proofErr w:type="gramStart"/>
      <w:r w:rsidRPr="00745813">
        <w:rPr>
          <w:rFonts w:ascii="Times New Roman" w:hAnsi="Times New Roman" w:cs="Times New Roman"/>
          <w:color w:val="auto"/>
        </w:rPr>
        <w:t>5.1</w:t>
      </w:r>
      <w:proofErr w:type="gramEnd"/>
      <w:r w:rsidRPr="00745813">
        <w:rPr>
          <w:rFonts w:ascii="Times New Roman" w:hAnsi="Times New Roman" w:cs="Times New Roman"/>
          <w:color w:val="auto"/>
        </w:rPr>
        <w:t xml:space="preserve"> ve 6’da belirtilen yükümlülükleri yerine getirdiği, 3 üncü maddede belirtilen hükümlere tabi olan ilgili alt sistemlerin ya da emniyet aksamlarının AB tip inceleme belgesinde belirtilen tipe uygun olmasını ve bu Yönetmeliğin kendilerine uygulanan gereklilikleri yerine getirmesini yegane sorumluluğu olarak sağladığı ve beyan ettiği uygunluk değerlendirme yönteminin bir parçasını oluşturur.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2.</w:t>
      </w:r>
      <w:r w:rsidRPr="00745813">
        <w:rPr>
          <w:rFonts w:ascii="Times New Roman" w:hAnsi="Times New Roman" w:cs="Times New Roman"/>
          <w:color w:val="auto"/>
        </w:rPr>
        <w:t xml:space="preserve"> İmalat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lastRenderedPageBreak/>
        <w:t xml:space="preserve">İmalatçı, üretilen alt sistemin ya da emniyet aksamının AB tip inceleme belgesinde tarif edilen onaylı tipe ve bu Yönetmeliğin kendilerine uygulanabilen gerekliliklerine uygunluğunun sağlanması için üretim sürecinde ve gözetimde gerekli bütün tedbirleri alır.  </w:t>
      </w:r>
    </w:p>
    <w:p w:rsidR="00766E36" w:rsidRPr="00745813" w:rsidRDefault="00704DB7">
      <w:pPr>
        <w:pStyle w:val="ListeParagraf"/>
        <w:numPr>
          <w:ilvl w:val="0"/>
          <w:numId w:val="1"/>
        </w:numPr>
        <w:spacing w:after="0" w:line="240" w:lineRule="auto"/>
        <w:jc w:val="both"/>
        <w:rPr>
          <w:rFonts w:ascii="Times New Roman" w:hAnsi="Times New Roman" w:cs="Times New Roman"/>
          <w:color w:val="auto"/>
        </w:rPr>
      </w:pPr>
      <w:r w:rsidRPr="00745813">
        <w:rPr>
          <w:rFonts w:ascii="Times New Roman" w:hAnsi="Times New Roman" w:cs="Times New Roman"/>
          <w:color w:val="auto"/>
        </w:rPr>
        <w:t>Doğrulama</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3.1.</w:t>
      </w:r>
      <w:r w:rsidRPr="00745813">
        <w:rPr>
          <w:rFonts w:ascii="Times New Roman" w:hAnsi="Times New Roman" w:cs="Times New Roman"/>
          <w:color w:val="auto"/>
        </w:rPr>
        <w:t xml:space="preserve"> İmalatçı, alt sistem veya emniyet aksamının doğrulanması için kendisinin belirleyeceği bir onaylanmış kuruluşa başvurur.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Başvuru aşağıdakileri içerir: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a)</w:t>
      </w:r>
      <w:r w:rsidRPr="00745813">
        <w:rPr>
          <w:rFonts w:ascii="Times New Roman" w:hAnsi="Times New Roman" w:cs="Times New Roman"/>
          <w:color w:val="auto"/>
        </w:rPr>
        <w:t xml:space="preserve"> İmalatçının adı ve adresi ile başvurunun yetkili temsilci tarafından yapılması durumunda ise onun da adı ve adresi.</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 xml:space="preserve">b) </w:t>
      </w:r>
      <w:r w:rsidRPr="00745813">
        <w:rPr>
          <w:rFonts w:ascii="Times New Roman" w:hAnsi="Times New Roman" w:cs="Times New Roman"/>
          <w:color w:val="auto"/>
        </w:rPr>
        <w:t>Aynı başvurunun başka bir onaylanmış kuruluşa yapılmadığına dair yazılı beyan.</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c)</w:t>
      </w:r>
      <w:r w:rsidRPr="00745813">
        <w:rPr>
          <w:rFonts w:ascii="Times New Roman" w:hAnsi="Times New Roman" w:cs="Times New Roman"/>
          <w:color w:val="auto"/>
        </w:rPr>
        <w:t xml:space="preserve"> Modül B kapsamında onaylanmış alt sistemler ya da emniyet aksamları ile ilgili tüm bilgiler.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ç)</w:t>
      </w:r>
      <w:r w:rsidRPr="00745813">
        <w:rPr>
          <w:rFonts w:ascii="Times New Roman" w:hAnsi="Times New Roman" w:cs="Times New Roman"/>
          <w:color w:val="auto"/>
        </w:rPr>
        <w:t xml:space="preserve"> Onaylanmış tipin teknik belgeleri ve AB tip inceleme belgesinin bir kopyası.</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d)</w:t>
      </w:r>
      <w:r w:rsidRPr="00745813">
        <w:rPr>
          <w:rFonts w:ascii="Times New Roman" w:hAnsi="Times New Roman" w:cs="Times New Roman"/>
          <w:color w:val="auto"/>
        </w:rPr>
        <w:t xml:space="preserve"> Alt sistem ya da emniyet aksamının üretildiği tesise ait bilgiler.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3.2.</w:t>
      </w:r>
      <w:r w:rsidRPr="00745813">
        <w:rPr>
          <w:rFonts w:ascii="Times New Roman" w:hAnsi="Times New Roman" w:cs="Times New Roman"/>
          <w:color w:val="auto"/>
        </w:rPr>
        <w:t xml:space="preserve"> Onaylanmış kuruluş, alt sistemler ya da emniyet aksamlarının AB tip inceleme belgesinde belirtilen tipe ve bu Yönetmeliğin ilgili gerekliliklerine uygunluğu kontrol etmek amacıyla gerekli inceleme ve testleri yapar veya yaptırır. </w:t>
      </w:r>
    </w:p>
    <w:p w:rsidR="00C265D0" w:rsidRPr="00745813" w:rsidRDefault="00704DB7">
      <w:pPr>
        <w:spacing w:after="0" w:line="240" w:lineRule="auto"/>
        <w:ind w:firstLine="708"/>
        <w:jc w:val="both"/>
        <w:rPr>
          <w:rFonts w:ascii="Times New Roman" w:hAnsi="Times New Roman" w:cs="Times New Roman"/>
          <w:b/>
          <w:color w:val="auto"/>
        </w:rPr>
      </w:pPr>
      <w:proofErr w:type="gramStart"/>
      <w:r w:rsidRPr="00745813">
        <w:rPr>
          <w:rFonts w:ascii="Times New Roman" w:hAnsi="Times New Roman" w:cs="Times New Roman"/>
          <w:color w:val="auto"/>
        </w:rPr>
        <w:t>Alt sistemlerin veya emniyet aksamlarının ilgili gerekliliklerle uygunluğunu kontrol etmek için yapılan testler ve muayeneler, imalatçının tercihi doğrultusunda, ya da 4 üncü maddede belirtildiği şekilde her alt sistem veya emniyet aksamının test ve muayenesiyle ya da 5 inci maddede belirtildiği şekilde alt sistemlerin veya emniyet aksamlarının istatistik tabanlı test ve muayenesiyle gerçekleştirilir.</w:t>
      </w:r>
      <w:proofErr w:type="gramEnd"/>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w:t>
      </w:r>
      <w:r w:rsidRPr="00745813">
        <w:rPr>
          <w:rFonts w:ascii="Times New Roman" w:hAnsi="Times New Roman" w:cs="Times New Roman"/>
          <w:color w:val="auto"/>
        </w:rPr>
        <w:t xml:space="preserve"> Her alt sistemin veya emniyet aksamının incelenmesi ve test edilmesiyle uygunluğun doğrulanması</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4.1.</w:t>
      </w:r>
      <w:r w:rsidRPr="00745813">
        <w:rPr>
          <w:rFonts w:ascii="Times New Roman" w:hAnsi="Times New Roman" w:cs="Times New Roman"/>
          <w:color w:val="auto"/>
        </w:rPr>
        <w:t xml:space="preserve"> Tüm alt sistemler ya da emniyet aksamları, AB tip inceleme belgesinde belirtilen tipe ve bu Yönetmeliğin ilgili gerekliliklerine uygunluğunun kontrolü için her biri incelenir ve ilgili uyumlaştırılmış standartlar çerçevesindeki testler ve/veya diğer ilgili teknik </w:t>
      </w:r>
      <w:proofErr w:type="spellStart"/>
      <w:r w:rsidRPr="00745813">
        <w:rPr>
          <w:rFonts w:ascii="Times New Roman" w:hAnsi="Times New Roman" w:cs="Times New Roman"/>
          <w:color w:val="auto"/>
        </w:rPr>
        <w:t>spesifikasyonlarda</w:t>
      </w:r>
      <w:proofErr w:type="spellEnd"/>
      <w:r w:rsidRPr="00745813">
        <w:rPr>
          <w:rFonts w:ascii="Times New Roman" w:hAnsi="Times New Roman" w:cs="Times New Roman"/>
          <w:color w:val="auto"/>
        </w:rPr>
        <w:t xml:space="preserve"> belirtilen eşdeğer testler yapılır.</w:t>
      </w:r>
    </w:p>
    <w:p w:rsidR="006B0563"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Uyumlaştırılmış standartların bulunmadığı durumlarda, ilgili onaylanmış kuruluş, uygulanması uygun teste karar verir.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4.2.</w:t>
      </w:r>
      <w:r w:rsidRPr="00745813">
        <w:rPr>
          <w:rFonts w:ascii="Times New Roman" w:hAnsi="Times New Roman" w:cs="Times New Roman"/>
          <w:color w:val="auto"/>
        </w:rPr>
        <w:t xml:space="preserve"> Onaylanmış kuruluş, her bir onaylanmış alt sisteme ya da emniyet aksamına kimlik kayıt numarasını iliştirir ya da kendi sorumluluğunda iliştirilmesini sağlar ve yapılan muayeneler ve testlerle ilgili bir uygunluk belgesi yayımlar.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İmalatçı, uygunluk belgelerini, alt sistemin ya da emniyet aksamının piyasaya arz edilmesinden itibaren otuz yıl boyunca, Bakanlık tarafından denetlenebilmesi için muhafaza eder.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5.</w:t>
      </w:r>
      <w:r w:rsidRPr="00745813">
        <w:rPr>
          <w:rFonts w:ascii="Times New Roman" w:hAnsi="Times New Roman" w:cs="Times New Roman"/>
          <w:color w:val="auto"/>
        </w:rPr>
        <w:t xml:space="preserve"> Uygunluğun istatistiksel doğrulanması</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5.1.</w:t>
      </w:r>
      <w:r w:rsidRPr="00745813">
        <w:rPr>
          <w:rFonts w:ascii="Times New Roman" w:hAnsi="Times New Roman" w:cs="Times New Roman"/>
          <w:color w:val="auto"/>
        </w:rPr>
        <w:t xml:space="preserve"> İmalatçı, üretilen her partinin homojenliğini sağlayan üretim işlemi ve bu işlemin gözetlenmesi için gerekli bütün tedbirleri alır ve doğrulama için alt sistemlerini veya emniyet aksamlarını homojen partiler halinde sunar.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5.2.</w:t>
      </w:r>
      <w:r w:rsidRPr="00745813">
        <w:rPr>
          <w:rFonts w:ascii="Times New Roman" w:hAnsi="Times New Roman" w:cs="Times New Roman"/>
          <w:color w:val="auto"/>
        </w:rPr>
        <w:t xml:space="preserve"> Her bir partiden rastgele bir numune alınır. Bir numunedeki bütün alt sistemler ve emniyet aksamları tek tek incelenir ve AB tip inceleme belgesinde belirtilen onaylanmış tipe ve bu Yönetmeliğin uygulanabilen gereklerine uygunluklarının doğrulanması ve partinin kabul edilip edilmeyeceğine karar verilmesi için ilgili uyumlaştırılmış standartlardaki uygun testler ve/veya diğer ilgili teknik </w:t>
      </w:r>
      <w:proofErr w:type="spellStart"/>
      <w:r w:rsidRPr="00745813">
        <w:rPr>
          <w:rFonts w:ascii="Times New Roman" w:hAnsi="Times New Roman" w:cs="Times New Roman"/>
          <w:color w:val="auto"/>
        </w:rPr>
        <w:t>spesifikasyonlarda</w:t>
      </w:r>
      <w:proofErr w:type="spellEnd"/>
      <w:r w:rsidRPr="00745813">
        <w:rPr>
          <w:rFonts w:ascii="Times New Roman" w:hAnsi="Times New Roman" w:cs="Times New Roman"/>
          <w:color w:val="auto"/>
        </w:rPr>
        <w:t xml:space="preserve"> belirtilen eşdeğer testler yapılır.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Uyumlaştırılmış standartların bulunmadığı durumlarda, ilgili onaylanmış kuruluş, uygulanması uygun teste karar verir.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5.3.</w:t>
      </w:r>
      <w:r w:rsidRPr="00745813">
        <w:rPr>
          <w:rFonts w:ascii="Times New Roman" w:hAnsi="Times New Roman" w:cs="Times New Roman"/>
          <w:color w:val="auto"/>
        </w:rPr>
        <w:t xml:space="preserve"> Bir partinin kabul edilmesi halinde testi sağlamadığı anlaşılan alt sistem ve emniyet aksamı numuneleri hariç bütün alt sistemler ve emniyet aksamları onaylanır.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Onaylanmış kuruluş, her bir onaylanmış alt sisteme ya da emniyet aksamına kimlik kayıt numarasını iliştirir ya da kendi sorumluluğunda iliştirilmesini sağlar ve yapılan muayeneler ve testlerle ilgili bir uygunluk belgesi yayımlar.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İmalatçı, uygunluk belgelerini, alt sistemin ya da emniyet aksamının piyasaya arz edilmesinden itibaren otuz yıl boyunca, Bakanlık tarafından denetlenebilmesi için muhafaza eder.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lastRenderedPageBreak/>
        <w:t>5.4.</w:t>
      </w:r>
      <w:r w:rsidRPr="00745813">
        <w:rPr>
          <w:rFonts w:ascii="Times New Roman" w:hAnsi="Times New Roman" w:cs="Times New Roman"/>
          <w:color w:val="auto"/>
        </w:rPr>
        <w:t xml:space="preserve"> Bir parti reddedildiğinde, onaylanmış kuruluş veya Bakanlık bu partinin piyasaya arz edilmesini önlemek için uygun tedbirleri alır. Partilerin sık sık reddedilmesi durumunda onaylanmış kuruluş istatistiksel doğrulamayı askıya alır ve uygun önlemleri uygular.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6.</w:t>
      </w:r>
      <w:r w:rsidRPr="00745813">
        <w:rPr>
          <w:rFonts w:ascii="Times New Roman" w:hAnsi="Times New Roman" w:cs="Times New Roman"/>
          <w:color w:val="auto"/>
        </w:rPr>
        <w:t xml:space="preserve"> “CE” işareti ve AB uygunluk beyanı</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6.1.</w:t>
      </w:r>
      <w:r w:rsidRPr="00745813">
        <w:rPr>
          <w:rFonts w:ascii="Times New Roman" w:hAnsi="Times New Roman" w:cs="Times New Roman"/>
          <w:color w:val="auto"/>
        </w:rPr>
        <w:t xml:space="preserve"> İmalatçı, “CE” işaretini ve madde 3’te belirtilen onaylanmış kuruluşun sorumluluğu altında söz konusu onaylanmış kuruluşun kimlik kayıt numarasını AB tip inceleme belgesinde belirtilen onaylanmış tip ile uyumlu olan ve bu Yönetmeliğin uygulanabilen gereklerini karşılayan her bir alt sisteme veya emniyet aksamına iliştirir.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6.2.</w:t>
      </w:r>
      <w:r w:rsidRPr="00745813">
        <w:rPr>
          <w:rFonts w:ascii="Times New Roman" w:hAnsi="Times New Roman" w:cs="Times New Roman"/>
          <w:color w:val="auto"/>
        </w:rPr>
        <w:t xml:space="preserve"> İmalatçı, her bir alt sistem veya emniyet aksamı modeli için yazılı bir</w:t>
      </w:r>
      <w:r w:rsidR="00C265D0" w:rsidRPr="00745813">
        <w:rPr>
          <w:rFonts w:ascii="Times New Roman" w:hAnsi="Times New Roman" w:cs="Times New Roman"/>
          <w:color w:val="auto"/>
        </w:rPr>
        <w:t xml:space="preserve"> </w:t>
      </w:r>
      <w:r w:rsidRPr="00745813">
        <w:rPr>
          <w:rFonts w:ascii="Times New Roman" w:hAnsi="Times New Roman" w:cs="Times New Roman"/>
          <w:color w:val="auto"/>
        </w:rPr>
        <w:t xml:space="preserve">AB uygunluk beyanı hazırlar ve bu beyanı Bakanlığın talepleri halinde sunmak üzere, alt sistem ya da emniyet aksamının piyasaya arz edilmesinden itibaren otuz yıl boyunca muhafaza eder. AB uygunluk beyanı düzenlediği alt sistem ya da emniyet aksamını tanımlar. 3 üncü maddede atıf yapılan onaylanmış kuruluşun kabul etmesi halinde ve onun sorumluluğunda imalatçı söz konusu onaylanmış kuruluşun kimlik kayıt numarasını alt sitemlere ya da emniyet aksamlarına iliştirebilir.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7.</w:t>
      </w:r>
      <w:r w:rsidRPr="00745813">
        <w:rPr>
          <w:rFonts w:ascii="Times New Roman" w:hAnsi="Times New Roman" w:cs="Times New Roman"/>
          <w:color w:val="auto"/>
        </w:rPr>
        <w:t xml:space="preserve"> Onaylanmış kuruluşun kabul etmesi halinde ve onun sorumluluğunda, imalatçı onaylanmış kuruluşun kimlik kayıt numarasını üretim işlemi sırasında alt sistemlere ya da emniyet aksamlarına iliştirebilir.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8.</w:t>
      </w:r>
      <w:r w:rsidRPr="00745813">
        <w:rPr>
          <w:rFonts w:ascii="Times New Roman" w:hAnsi="Times New Roman" w:cs="Times New Roman"/>
          <w:color w:val="auto"/>
        </w:rPr>
        <w:t xml:space="preserve"> Yetkili temsilci</w:t>
      </w:r>
    </w:p>
    <w:p w:rsidR="001272D6" w:rsidRPr="00745813" w:rsidRDefault="00704DB7" w:rsidP="006B0563">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İmalatçının sorumlulukları, sözleşmelerinde belirtilmesi durumunda yetkili temsilci tarafından onun adına ve onun sorumluluğu altında yerine getirilir. Bir yetkili temsilci, madde 2 ve </w:t>
      </w:r>
      <w:proofErr w:type="gramStart"/>
      <w:r w:rsidRPr="00745813">
        <w:rPr>
          <w:rFonts w:ascii="Times New Roman" w:hAnsi="Times New Roman" w:cs="Times New Roman"/>
          <w:color w:val="auto"/>
        </w:rPr>
        <w:t>5.1’de</w:t>
      </w:r>
      <w:proofErr w:type="gramEnd"/>
      <w:r w:rsidRPr="00745813">
        <w:rPr>
          <w:rFonts w:ascii="Times New Roman" w:hAnsi="Times New Roman" w:cs="Times New Roman"/>
          <w:color w:val="auto"/>
        </w:rPr>
        <w:t xml:space="preserve"> belirtilen yükümlülükleri yerine getiremez.</w:t>
      </w:r>
    </w:p>
    <w:p w:rsidR="006B0563" w:rsidRPr="00745813" w:rsidRDefault="006B0563" w:rsidP="006B0563">
      <w:pPr>
        <w:spacing w:after="0" w:line="240" w:lineRule="auto"/>
        <w:ind w:firstLine="708"/>
        <w:jc w:val="both"/>
        <w:rPr>
          <w:rFonts w:ascii="Times New Roman" w:hAnsi="Times New Roman" w:cs="Times New Roman"/>
          <w:color w:val="auto"/>
        </w:rPr>
      </w:pPr>
    </w:p>
    <w:p w:rsidR="006B0563" w:rsidRPr="00745813" w:rsidRDefault="006B0563" w:rsidP="006B0563">
      <w:pPr>
        <w:spacing w:after="0" w:line="240" w:lineRule="auto"/>
        <w:ind w:firstLine="708"/>
        <w:jc w:val="both"/>
        <w:rPr>
          <w:rFonts w:ascii="Times New Roman" w:hAnsi="Times New Roman" w:cs="Times New Roman"/>
          <w:b/>
          <w:color w:val="auto"/>
        </w:rPr>
      </w:pPr>
    </w:p>
    <w:p w:rsidR="001272D6" w:rsidRPr="00745813" w:rsidRDefault="001272D6">
      <w:pPr>
        <w:spacing w:after="0" w:line="240" w:lineRule="auto"/>
        <w:ind w:firstLine="708"/>
        <w:jc w:val="right"/>
        <w:rPr>
          <w:rFonts w:ascii="Times New Roman" w:hAnsi="Times New Roman" w:cs="Times New Roman"/>
          <w:b/>
          <w:color w:val="auto"/>
        </w:rPr>
      </w:pPr>
    </w:p>
    <w:p w:rsidR="00766E36" w:rsidRPr="00745813" w:rsidRDefault="00704DB7">
      <w:pPr>
        <w:spacing w:after="0" w:line="240" w:lineRule="auto"/>
        <w:ind w:firstLine="708"/>
        <w:jc w:val="right"/>
        <w:rPr>
          <w:rFonts w:ascii="Times New Roman" w:hAnsi="Times New Roman" w:cs="Times New Roman"/>
          <w:b/>
          <w:color w:val="auto"/>
        </w:rPr>
      </w:pPr>
      <w:r w:rsidRPr="00745813">
        <w:rPr>
          <w:rFonts w:ascii="Times New Roman" w:hAnsi="Times New Roman" w:cs="Times New Roman"/>
          <w:b/>
          <w:color w:val="auto"/>
        </w:rPr>
        <w:t>E</w:t>
      </w:r>
      <w:r w:rsidR="0008057C" w:rsidRPr="00745813">
        <w:rPr>
          <w:rFonts w:ascii="Times New Roman" w:hAnsi="Times New Roman" w:cs="Times New Roman"/>
          <w:b/>
          <w:color w:val="auto"/>
        </w:rPr>
        <w:t xml:space="preserve">k </w:t>
      </w:r>
      <w:r w:rsidRPr="00745813">
        <w:rPr>
          <w:rFonts w:ascii="Times New Roman" w:hAnsi="Times New Roman" w:cs="Times New Roman"/>
          <w:b/>
          <w:color w:val="auto"/>
        </w:rPr>
        <w:t>-</w:t>
      </w:r>
      <w:r w:rsidR="0008057C" w:rsidRPr="00745813">
        <w:rPr>
          <w:rFonts w:ascii="Times New Roman" w:hAnsi="Times New Roman" w:cs="Times New Roman"/>
          <w:b/>
          <w:color w:val="auto"/>
        </w:rPr>
        <w:t xml:space="preserve"> </w:t>
      </w:r>
      <w:r w:rsidRPr="00745813">
        <w:rPr>
          <w:rFonts w:ascii="Times New Roman" w:hAnsi="Times New Roman" w:cs="Times New Roman"/>
          <w:b/>
          <w:color w:val="auto"/>
        </w:rPr>
        <w:t>VI</w:t>
      </w:r>
    </w:p>
    <w:p w:rsidR="00766E36" w:rsidRPr="00745813" w:rsidRDefault="00766E36">
      <w:pPr>
        <w:spacing w:after="0" w:line="240" w:lineRule="auto"/>
        <w:ind w:firstLine="708"/>
        <w:jc w:val="right"/>
        <w:rPr>
          <w:rFonts w:ascii="Times New Roman" w:hAnsi="Times New Roman" w:cs="Times New Roman"/>
          <w:b/>
          <w:color w:val="auto"/>
        </w:rPr>
      </w:pPr>
    </w:p>
    <w:p w:rsidR="00766E36" w:rsidRPr="00745813" w:rsidRDefault="00704DB7">
      <w:pPr>
        <w:spacing w:after="0" w:line="240" w:lineRule="auto"/>
        <w:ind w:firstLine="708"/>
        <w:jc w:val="center"/>
        <w:rPr>
          <w:rFonts w:ascii="Times New Roman" w:hAnsi="Times New Roman" w:cs="Times New Roman"/>
          <w:b/>
          <w:color w:val="auto"/>
        </w:rPr>
      </w:pPr>
      <w:r w:rsidRPr="00745813">
        <w:rPr>
          <w:rFonts w:ascii="Times New Roman" w:hAnsi="Times New Roman" w:cs="Times New Roman"/>
          <w:b/>
          <w:color w:val="auto"/>
        </w:rPr>
        <w:t>BİRİM DOĞRULAMASINA DAYALI UYGUNLUK  (MODÜL G)</w:t>
      </w:r>
    </w:p>
    <w:p w:rsidR="00766E36" w:rsidRPr="00745813" w:rsidRDefault="00766E36">
      <w:pPr>
        <w:spacing w:after="0" w:line="240" w:lineRule="auto"/>
        <w:ind w:firstLine="708"/>
        <w:rPr>
          <w:rFonts w:ascii="Times New Roman" w:hAnsi="Times New Roman" w:cs="Times New Roman"/>
          <w:color w:val="auto"/>
        </w:rPr>
      </w:pP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1.</w:t>
      </w:r>
      <w:r w:rsidRPr="00745813">
        <w:rPr>
          <w:rFonts w:ascii="Times New Roman" w:hAnsi="Times New Roman" w:cs="Times New Roman"/>
          <w:color w:val="auto"/>
        </w:rPr>
        <w:t xml:space="preserve"> Birim doğrulamaya dayalı uygunluk işlemi, imalatçının madde 2, </w:t>
      </w:r>
      <w:proofErr w:type="gramStart"/>
      <w:r w:rsidRPr="00745813">
        <w:rPr>
          <w:rFonts w:ascii="Times New Roman" w:hAnsi="Times New Roman" w:cs="Times New Roman"/>
          <w:color w:val="auto"/>
        </w:rPr>
        <w:t>3.1</w:t>
      </w:r>
      <w:proofErr w:type="gramEnd"/>
      <w:r w:rsidRPr="00745813">
        <w:rPr>
          <w:rFonts w:ascii="Times New Roman" w:hAnsi="Times New Roman" w:cs="Times New Roman"/>
          <w:color w:val="auto"/>
        </w:rPr>
        <w:t xml:space="preserve"> ve 4’te belirtilen yükümlülükleri yerine getirdiği ve 3 </w:t>
      </w:r>
      <w:proofErr w:type="spellStart"/>
      <w:r w:rsidRPr="00745813">
        <w:rPr>
          <w:rFonts w:ascii="Times New Roman" w:hAnsi="Times New Roman" w:cs="Times New Roman"/>
          <w:color w:val="auto"/>
        </w:rPr>
        <w:t>ncü</w:t>
      </w:r>
      <w:proofErr w:type="spellEnd"/>
      <w:r w:rsidRPr="00745813">
        <w:rPr>
          <w:rFonts w:ascii="Times New Roman" w:hAnsi="Times New Roman" w:cs="Times New Roman"/>
          <w:color w:val="auto"/>
        </w:rPr>
        <w:t xml:space="preserve"> maddede belirtilen hükümlere tabi olan ilgili alt sistemlerin ya da emniyet aksamlarının bu Yönetmeliğin kendilerine uygulanan gereklerini yerine getirmesini yegane sorumluluğu olarak sağladığı ve beyan ettiği uygunluk değerlendirme yöntemidir.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2.</w:t>
      </w:r>
      <w:r w:rsidRPr="00745813">
        <w:rPr>
          <w:rFonts w:ascii="Times New Roman" w:hAnsi="Times New Roman" w:cs="Times New Roman"/>
          <w:color w:val="auto"/>
        </w:rPr>
        <w:t xml:space="preserve"> İmalat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İmalatçı, üretilen alt sistemin ya da emniyet aksamının bu Yönetmeliğin uygulanabilen gereklerine uygunluğunun sağlanması için üretim sürecinde ve gözetimde gerekli bütün tedbirleri alır.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w:t>
      </w:r>
      <w:r w:rsidRPr="00745813">
        <w:rPr>
          <w:rFonts w:ascii="Times New Roman" w:hAnsi="Times New Roman" w:cs="Times New Roman"/>
          <w:color w:val="auto"/>
        </w:rPr>
        <w:t xml:space="preserve"> Doğrulama</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3.1.</w:t>
      </w:r>
      <w:r w:rsidRPr="00745813">
        <w:rPr>
          <w:rFonts w:ascii="Times New Roman" w:hAnsi="Times New Roman" w:cs="Times New Roman"/>
          <w:color w:val="auto"/>
        </w:rPr>
        <w:t xml:space="preserve"> İmalatçı, alt sistem veya emniyet aksamının birim doğrulaması için kendisinin belirleyeceği bir onaylanmış kuruluşa başvurur.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Başvuru aşağıdakileri içerir: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a)</w:t>
      </w:r>
      <w:r w:rsidRPr="00745813">
        <w:rPr>
          <w:rFonts w:ascii="Times New Roman" w:hAnsi="Times New Roman" w:cs="Times New Roman"/>
          <w:color w:val="auto"/>
        </w:rPr>
        <w:t xml:space="preserve"> İmalatçının adı ve adresi ile başvurunun yetkili temsilci tarafından yapılması durumunda ise onun da adı ve adresi.</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b)</w:t>
      </w:r>
      <w:r w:rsidRPr="00745813">
        <w:rPr>
          <w:rFonts w:ascii="Times New Roman" w:hAnsi="Times New Roman" w:cs="Times New Roman"/>
          <w:color w:val="auto"/>
        </w:rPr>
        <w:t xml:space="preserve"> Aynı başvurunun başka bir onaylanmış kuruluşa yapılmadığına dair yazılı beyan.</w:t>
      </w:r>
    </w:p>
    <w:p w:rsidR="00766E36" w:rsidRPr="00745813" w:rsidRDefault="00704DB7">
      <w:pPr>
        <w:pStyle w:val="ListeParagraf"/>
        <w:numPr>
          <w:ilvl w:val="0"/>
          <w:numId w:val="4"/>
        </w:numPr>
        <w:spacing w:after="0" w:line="240" w:lineRule="auto"/>
        <w:jc w:val="both"/>
        <w:rPr>
          <w:rFonts w:ascii="Times New Roman" w:hAnsi="Times New Roman" w:cs="Times New Roman"/>
          <w:color w:val="auto"/>
        </w:rPr>
      </w:pPr>
      <w:r w:rsidRPr="00745813">
        <w:rPr>
          <w:rFonts w:ascii="Times New Roman" w:hAnsi="Times New Roman" w:cs="Times New Roman"/>
          <w:color w:val="auto"/>
        </w:rPr>
        <w:t>Ek-</w:t>
      </w:r>
      <w:proofErr w:type="spellStart"/>
      <w:r w:rsidRPr="00745813">
        <w:rPr>
          <w:rFonts w:ascii="Times New Roman" w:hAnsi="Times New Roman" w:cs="Times New Roman"/>
          <w:color w:val="auto"/>
        </w:rPr>
        <w:t>VIII’de</w:t>
      </w:r>
      <w:proofErr w:type="spellEnd"/>
      <w:r w:rsidRPr="00745813">
        <w:rPr>
          <w:rFonts w:ascii="Times New Roman" w:hAnsi="Times New Roman" w:cs="Times New Roman"/>
          <w:color w:val="auto"/>
        </w:rPr>
        <w:t xml:space="preserve"> belirtilen, alt sistem ya da emniyet aksamına ait teknik belgeler.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ç)</w:t>
      </w:r>
      <w:r w:rsidRPr="00745813">
        <w:rPr>
          <w:rFonts w:ascii="Times New Roman" w:hAnsi="Times New Roman" w:cs="Times New Roman"/>
          <w:color w:val="auto"/>
        </w:rPr>
        <w:t xml:space="preserve"> Alt sistem ya da emniyet aksamının incelenebileceği tesise ait bilgiler.</w:t>
      </w:r>
    </w:p>
    <w:p w:rsidR="00C265D0"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3.2.</w:t>
      </w:r>
      <w:r w:rsidRPr="00745813">
        <w:rPr>
          <w:rFonts w:ascii="Times New Roman" w:hAnsi="Times New Roman" w:cs="Times New Roman"/>
          <w:color w:val="auto"/>
        </w:rPr>
        <w:t xml:space="preserve"> Onaylanmış kuruluş, alt sistemin ya da emniyet aksamının teknik belgelerini inceler ve uyumlaştırılmış standartlara ve/veya bu Yönetmelik gereklerine uygunluğunu tespit etmek için teknik </w:t>
      </w:r>
      <w:proofErr w:type="spellStart"/>
      <w:r w:rsidRPr="00745813">
        <w:rPr>
          <w:rFonts w:ascii="Times New Roman" w:hAnsi="Times New Roman" w:cs="Times New Roman"/>
          <w:color w:val="auto"/>
        </w:rPr>
        <w:t>spesifikasyonlarında</w:t>
      </w:r>
      <w:proofErr w:type="spellEnd"/>
      <w:r w:rsidRPr="00745813">
        <w:rPr>
          <w:rFonts w:ascii="Times New Roman" w:hAnsi="Times New Roman" w:cs="Times New Roman"/>
          <w:color w:val="auto"/>
        </w:rPr>
        <w:t xml:space="preserve"> belirtilen testleri ya da benzer testleri yapar veya bu testlerin yapılmasını sağlar.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Uyumlaştırılmış standartların bulunmadığı durumlarda, ilgili onaylanmış kuruluş, uygulanması uygun teste karar verir.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Onaylanmış kuruluş yapılan testlerle ilgili bir uygunluk belgesi düzenler ve onaylanan her bir alt sisteme veya emniyet aksamına kendi kimlik numarasını iliştirir ya da kendi sorumluluğunda iliştirilmesini sağlar.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Onaylanmış kuruluşun, bir uygunluk belgesi vermeyi reddederse, bu kararın detaylı gerekçeleri bildirir ve alınması gereken düzeltici önlemler belirtir. </w:t>
      </w:r>
      <w:r w:rsidRPr="00745813">
        <w:rPr>
          <w:rFonts w:ascii="Times New Roman" w:hAnsi="Times New Roman" w:cs="Times New Roman"/>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lastRenderedPageBreak/>
        <w:t xml:space="preserve">Üreticinin, ilgili alt sistemin ya da emniyet aksamının birim doğrulaması için yeniden başvurması durumunda, bu başvuru yine aynı onaylanmış kuruluşa yapılır.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Onaylanmış kuruluş, talep üzerine, Komisyona ve Üye Ülkelere uygunluk belgesinin bir kopyasını sağlar.</w:t>
      </w:r>
      <w:r w:rsidRPr="00745813">
        <w:rPr>
          <w:rFonts w:ascii="Times New Roman" w:hAnsi="Times New Roman" w:cs="Times New Roman"/>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Üretici teknik belgeleri ve uygunluk belgesini, Bakanlığın talepleri halinde sunmak üzere, alt sistem ya da emniyet aksamının piyasaya arz edilmesinden itibaren otuz yıl boyunca muhafaza eder.</w:t>
      </w:r>
    </w:p>
    <w:p w:rsidR="00766E36" w:rsidRPr="00745813" w:rsidRDefault="00704DB7">
      <w:pPr>
        <w:pStyle w:val="ListeParagraf"/>
        <w:numPr>
          <w:ilvl w:val="0"/>
          <w:numId w:val="1"/>
        </w:numPr>
        <w:spacing w:after="0" w:line="240" w:lineRule="auto"/>
        <w:jc w:val="both"/>
        <w:rPr>
          <w:rFonts w:ascii="Times New Roman" w:hAnsi="Times New Roman" w:cs="Times New Roman"/>
          <w:color w:val="auto"/>
        </w:rPr>
      </w:pPr>
      <w:r w:rsidRPr="00745813">
        <w:rPr>
          <w:rFonts w:ascii="Times New Roman" w:hAnsi="Times New Roman" w:cs="Times New Roman"/>
          <w:color w:val="auto"/>
        </w:rPr>
        <w:t>“CE” işareti ve AB uygunluk beyanı</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4.1.</w:t>
      </w:r>
      <w:r w:rsidRPr="00745813">
        <w:rPr>
          <w:rFonts w:ascii="Times New Roman" w:hAnsi="Times New Roman" w:cs="Times New Roman"/>
          <w:color w:val="auto"/>
        </w:rPr>
        <w:t xml:space="preserve"> İmalatçı, “CE” işaretini ve 3 üncü maddede belirtilen onaylanmış kuruluşun sorumluluğu altında söz konusu onaylanmış kuruluşun kimlik numarasını, bu Yönetmeliğin uygulanabilen gereklerini karşılayan her bir alt sisteme veya emniyet aksamına iliştirir.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4.2.</w:t>
      </w:r>
      <w:r w:rsidRPr="00745813">
        <w:rPr>
          <w:rFonts w:ascii="Times New Roman" w:hAnsi="Times New Roman" w:cs="Times New Roman"/>
          <w:color w:val="auto"/>
        </w:rPr>
        <w:t xml:space="preserve"> İmalatçı, yazılı bir AB uygunluk beyanı hazırlar ve bu beyanı Bakanlığın talepleri halinde sunmak üzere, alt sistem ya da emniyet aksamının piyasaya arz edilmesinden itibaren otuz yıl boyunca muhafaza eder. AB uygunluk beyanı düzenlediği alt sistem ya da emniyet aksamını tanımlar. AB uygunluk beyanının bir kopyası, Bakanlığın talepleri halinden sunmak üzere hazır bulundurulur.</w:t>
      </w:r>
    </w:p>
    <w:p w:rsidR="006B0563" w:rsidRPr="00745813" w:rsidRDefault="006B0563">
      <w:pPr>
        <w:spacing w:after="0" w:line="240" w:lineRule="auto"/>
        <w:ind w:firstLine="708"/>
        <w:jc w:val="both"/>
        <w:rPr>
          <w:rFonts w:ascii="Times New Roman" w:hAnsi="Times New Roman" w:cs="Times New Roman"/>
          <w:b/>
          <w:color w:val="auto"/>
        </w:rPr>
      </w:pP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5.</w:t>
      </w:r>
      <w:r w:rsidRPr="00745813">
        <w:rPr>
          <w:rFonts w:ascii="Times New Roman" w:hAnsi="Times New Roman" w:cs="Times New Roman"/>
          <w:color w:val="auto"/>
        </w:rPr>
        <w:t xml:space="preserve"> Yetkili temsilci</w:t>
      </w:r>
    </w:p>
    <w:p w:rsidR="001272D6" w:rsidRPr="00745813" w:rsidRDefault="00704DB7" w:rsidP="006B0563">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Bu Ek madde </w:t>
      </w:r>
      <w:proofErr w:type="gramStart"/>
      <w:r w:rsidRPr="00745813">
        <w:rPr>
          <w:rFonts w:ascii="Times New Roman" w:hAnsi="Times New Roman" w:cs="Times New Roman"/>
          <w:color w:val="auto"/>
        </w:rPr>
        <w:t>3.1</w:t>
      </w:r>
      <w:proofErr w:type="gramEnd"/>
      <w:r w:rsidRPr="00745813">
        <w:rPr>
          <w:rFonts w:ascii="Times New Roman" w:hAnsi="Times New Roman" w:cs="Times New Roman"/>
          <w:color w:val="auto"/>
        </w:rPr>
        <w:t xml:space="preserve"> ve 4 ile belirlenen imalatçının sorumlulukları, sözleşmelerinde belirtilmesi durumunda yetkili temsilci tarafından onun adına ve onun sorumluluğu altında yerine getirilir.</w:t>
      </w:r>
    </w:p>
    <w:p w:rsidR="006B0563" w:rsidRPr="00745813" w:rsidRDefault="006B0563" w:rsidP="006B0563">
      <w:pPr>
        <w:spacing w:after="0" w:line="240" w:lineRule="auto"/>
        <w:ind w:firstLine="708"/>
        <w:jc w:val="both"/>
        <w:rPr>
          <w:rFonts w:ascii="Times New Roman" w:hAnsi="Times New Roman" w:cs="Times New Roman"/>
          <w:b/>
          <w:color w:val="auto"/>
        </w:rPr>
      </w:pPr>
    </w:p>
    <w:p w:rsidR="00766E36" w:rsidRPr="00745813" w:rsidRDefault="00704DB7">
      <w:pPr>
        <w:spacing w:after="0" w:line="240" w:lineRule="auto"/>
        <w:jc w:val="right"/>
        <w:rPr>
          <w:rFonts w:ascii="Times New Roman" w:hAnsi="Times New Roman" w:cs="Times New Roman"/>
          <w:b/>
          <w:color w:val="auto"/>
        </w:rPr>
      </w:pPr>
      <w:r w:rsidRPr="00745813">
        <w:rPr>
          <w:rFonts w:ascii="Times New Roman" w:hAnsi="Times New Roman" w:cs="Times New Roman"/>
          <w:b/>
          <w:color w:val="auto"/>
        </w:rPr>
        <w:t>E</w:t>
      </w:r>
      <w:r w:rsidR="008D5EC8" w:rsidRPr="00745813">
        <w:rPr>
          <w:rFonts w:ascii="Times New Roman" w:hAnsi="Times New Roman" w:cs="Times New Roman"/>
          <w:b/>
          <w:color w:val="auto"/>
        </w:rPr>
        <w:t xml:space="preserve">k </w:t>
      </w:r>
      <w:r w:rsidRPr="00745813">
        <w:rPr>
          <w:rFonts w:ascii="Times New Roman" w:hAnsi="Times New Roman" w:cs="Times New Roman"/>
          <w:b/>
          <w:color w:val="auto"/>
        </w:rPr>
        <w:t>-</w:t>
      </w:r>
      <w:r w:rsidR="008D5EC8" w:rsidRPr="00745813">
        <w:rPr>
          <w:rFonts w:ascii="Times New Roman" w:hAnsi="Times New Roman" w:cs="Times New Roman"/>
          <w:b/>
          <w:color w:val="auto"/>
        </w:rPr>
        <w:t xml:space="preserve"> </w:t>
      </w:r>
      <w:r w:rsidRPr="00745813">
        <w:rPr>
          <w:rFonts w:ascii="Times New Roman" w:hAnsi="Times New Roman" w:cs="Times New Roman"/>
          <w:b/>
          <w:color w:val="auto"/>
        </w:rPr>
        <w:t>VII</w:t>
      </w:r>
    </w:p>
    <w:p w:rsidR="00766E36" w:rsidRPr="00745813" w:rsidRDefault="00766E36">
      <w:pPr>
        <w:spacing w:after="0" w:line="240" w:lineRule="auto"/>
        <w:rPr>
          <w:rFonts w:ascii="Times New Roman" w:hAnsi="Times New Roman" w:cs="Times New Roman"/>
          <w:b/>
          <w:color w:val="auto"/>
        </w:rPr>
      </w:pPr>
    </w:p>
    <w:p w:rsidR="00766E36" w:rsidRPr="00745813" w:rsidRDefault="00704DB7">
      <w:pPr>
        <w:spacing w:after="0" w:line="240" w:lineRule="auto"/>
        <w:jc w:val="center"/>
        <w:rPr>
          <w:rFonts w:ascii="Times New Roman" w:hAnsi="Times New Roman" w:cs="Times New Roman"/>
          <w:b/>
          <w:color w:val="auto"/>
        </w:rPr>
      </w:pPr>
      <w:r w:rsidRPr="00745813">
        <w:rPr>
          <w:rFonts w:ascii="Times New Roman" w:hAnsi="Times New Roman" w:cs="Times New Roman"/>
          <w:b/>
          <w:color w:val="auto"/>
        </w:rPr>
        <w:t>TAM KALİTE GÜVENCESİ İLE BİRLİKTE TASARIM İNCELEMESİNE</w:t>
      </w:r>
    </w:p>
    <w:p w:rsidR="00766E36" w:rsidRPr="00745813" w:rsidRDefault="00704DB7">
      <w:pPr>
        <w:spacing w:after="0" w:line="240" w:lineRule="auto"/>
        <w:jc w:val="center"/>
        <w:rPr>
          <w:rFonts w:ascii="Times New Roman" w:hAnsi="Times New Roman" w:cs="Times New Roman"/>
          <w:b/>
          <w:color w:val="auto"/>
        </w:rPr>
      </w:pPr>
      <w:r w:rsidRPr="00745813">
        <w:rPr>
          <w:rFonts w:ascii="Times New Roman" w:hAnsi="Times New Roman" w:cs="Times New Roman"/>
          <w:b/>
          <w:color w:val="auto"/>
        </w:rPr>
        <w:t>DAYALI UYGUNLUK  (MODÜL H1)</w:t>
      </w:r>
    </w:p>
    <w:p w:rsidR="00766E36" w:rsidRPr="00745813" w:rsidRDefault="00766E36">
      <w:pPr>
        <w:spacing w:after="0" w:line="240" w:lineRule="auto"/>
        <w:rPr>
          <w:rFonts w:ascii="Times New Roman" w:hAnsi="Times New Roman" w:cs="Times New Roman"/>
          <w:color w:val="auto"/>
        </w:rPr>
      </w:pP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1.</w:t>
      </w:r>
      <w:r w:rsidRPr="00745813">
        <w:rPr>
          <w:rFonts w:ascii="Times New Roman" w:hAnsi="Times New Roman" w:cs="Times New Roman"/>
          <w:color w:val="auto"/>
        </w:rPr>
        <w:t xml:space="preserve"> Tam kalite güvencesi ile birlikte tasarım incelemesine dayalı uygunluk işlemi, imalatçının madde 2 ve 5’te belirtilen yükümlülükleri yerine getirdiği ve ilgili alt sistemlerin ya da emniyet aksamlarının bu Yönetmeliğin kendilerine uygulanan gereklerini yerine getirmesini yegâne sorumluluğu olarak sağladığı ve beyan ettiği uygunluk değerlendirme yöntemidir.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2.</w:t>
      </w:r>
      <w:r w:rsidRPr="00745813">
        <w:rPr>
          <w:rFonts w:ascii="Times New Roman" w:hAnsi="Times New Roman" w:cs="Times New Roman"/>
          <w:color w:val="auto"/>
        </w:rPr>
        <w:t xml:space="preserve"> İmalat</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İmalatçı, alt sistemlere ya da emniyet aksamlarına bu Ekin 3 üncü maddesinde belirtilen tasarım, imalat ve son muayene ve test için onaylı bir kalite sistemini uygular ve bu Ekin 4 üncü maddesinde belirtildiği gibi gözetime tabi olur. Alt sistemlerin ya da emniyet aksamlarının teknik tasarımının yeterliliği bu Ekin </w:t>
      </w:r>
      <w:proofErr w:type="gramStart"/>
      <w:r w:rsidRPr="00745813">
        <w:rPr>
          <w:rFonts w:ascii="Times New Roman" w:hAnsi="Times New Roman" w:cs="Times New Roman"/>
          <w:color w:val="auto"/>
        </w:rPr>
        <w:t>3.6</w:t>
      </w:r>
      <w:proofErr w:type="gramEnd"/>
      <w:r w:rsidRPr="00745813">
        <w:rPr>
          <w:rFonts w:ascii="Times New Roman" w:hAnsi="Times New Roman" w:cs="Times New Roman"/>
          <w:color w:val="auto"/>
        </w:rPr>
        <w:t xml:space="preserve"> maddesine göre incelenir.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w:t>
      </w:r>
      <w:r w:rsidRPr="00745813">
        <w:rPr>
          <w:rFonts w:ascii="Times New Roman" w:hAnsi="Times New Roman" w:cs="Times New Roman"/>
          <w:color w:val="auto"/>
        </w:rPr>
        <w:t xml:space="preserve"> Kalite sistemi</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3.1.</w:t>
      </w:r>
      <w:r w:rsidRPr="00745813">
        <w:rPr>
          <w:rFonts w:ascii="Times New Roman" w:hAnsi="Times New Roman" w:cs="Times New Roman"/>
          <w:color w:val="auto"/>
        </w:rPr>
        <w:t xml:space="preserve"> İmalatçı, alt sistemler ve emniyet aksamları için kendi kalite sisteminin değerlendirilmesi amacıyla seçtiği bir onaylanmış kuruluşa başvurur.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Başvuru aşağıdakileri içerir: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a)</w:t>
      </w:r>
      <w:r w:rsidRPr="00745813">
        <w:rPr>
          <w:rFonts w:ascii="Times New Roman" w:hAnsi="Times New Roman" w:cs="Times New Roman"/>
          <w:color w:val="auto"/>
        </w:rPr>
        <w:t xml:space="preserve"> İmalatçının adı ve adresi ile başvurunun yetkili temsilci tarafından yapılması durumunda ise onun da adı ve adresi.</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b)</w:t>
      </w:r>
      <w:r w:rsidRPr="00745813">
        <w:rPr>
          <w:rFonts w:ascii="Times New Roman" w:hAnsi="Times New Roman" w:cs="Times New Roman"/>
          <w:color w:val="auto"/>
        </w:rPr>
        <w:t xml:space="preserve"> Üretilecek alt sistemler ya da emniyet aksamlarına dair tüm gerekli bilgiler.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c)</w:t>
      </w:r>
      <w:r w:rsidRPr="00745813">
        <w:rPr>
          <w:rFonts w:ascii="Times New Roman" w:hAnsi="Times New Roman" w:cs="Times New Roman"/>
          <w:color w:val="auto"/>
        </w:rPr>
        <w:t xml:space="preserve"> Üretilmesi planlanan her bir kategorideki alt sistemi ya da emniyet aksamını temsil eden bir tipe ait Ek-</w:t>
      </w:r>
      <w:proofErr w:type="spellStart"/>
      <w:r w:rsidRPr="00745813">
        <w:rPr>
          <w:rFonts w:ascii="Times New Roman" w:hAnsi="Times New Roman" w:cs="Times New Roman"/>
          <w:color w:val="auto"/>
        </w:rPr>
        <w:t>VIII’de</w:t>
      </w:r>
      <w:proofErr w:type="spellEnd"/>
      <w:r w:rsidRPr="00745813">
        <w:rPr>
          <w:rFonts w:ascii="Times New Roman" w:hAnsi="Times New Roman" w:cs="Times New Roman"/>
          <w:color w:val="auto"/>
        </w:rPr>
        <w:t xml:space="preserve"> belirtilen tüm teknik belgeler.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ç)</w:t>
      </w:r>
      <w:r w:rsidRPr="00745813">
        <w:rPr>
          <w:rFonts w:ascii="Times New Roman" w:hAnsi="Times New Roman" w:cs="Times New Roman"/>
          <w:color w:val="auto"/>
        </w:rPr>
        <w:t xml:space="preserve"> Kalite sistemi ile ilgili belgeler.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d)</w:t>
      </w:r>
      <w:r w:rsidRPr="00745813">
        <w:rPr>
          <w:rFonts w:ascii="Times New Roman" w:hAnsi="Times New Roman" w:cs="Times New Roman"/>
          <w:color w:val="auto"/>
        </w:rPr>
        <w:t xml:space="preserve"> İlgili alt sistemlerin ya da emniyet aksamlarının tasarlandığı, üretildiği, muayene edildiği ve teste tabi tutulduğu tesisin adresi.</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e)</w:t>
      </w:r>
      <w:r w:rsidRPr="00745813">
        <w:rPr>
          <w:rFonts w:ascii="Times New Roman" w:hAnsi="Times New Roman" w:cs="Times New Roman"/>
          <w:color w:val="auto"/>
        </w:rPr>
        <w:t xml:space="preserve"> Aynı başvurunun başka bir onaylanmış kuruluşa yapılmadığına dair yazılı beyan.</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3.2.</w:t>
      </w:r>
      <w:r w:rsidRPr="00745813">
        <w:rPr>
          <w:rFonts w:ascii="Times New Roman" w:hAnsi="Times New Roman" w:cs="Times New Roman"/>
          <w:color w:val="auto"/>
        </w:rPr>
        <w:t xml:space="preserve"> Kalite sistemi, alt sistemlerin veya emniyet aksamlarının bu Yönetmeliğin kendilerine uygulanan gereklerine uygunluğunun karşılamasını sağlar.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İmalatçı tarafından kabul edilen bütün unsurlar, gerekler, hükümler, yazılı tedbirler, işlemler ve talimatlar sistematik ve düzenli olarak belgelenir.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Söz konusu kalite sistem dokümanları, kalite programları, planları, kalite kitapları ve kalite kayıtlarında ortak bir anlayış sağlar.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Kalite sistem dokümanlarında özellikle aşağıdakilerin yeterli açıklamaları yer almalıdır: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a)</w:t>
      </w:r>
      <w:r w:rsidRPr="00745813">
        <w:rPr>
          <w:rFonts w:ascii="Times New Roman" w:hAnsi="Times New Roman" w:cs="Times New Roman"/>
          <w:color w:val="auto"/>
        </w:rPr>
        <w:t xml:space="preserve"> Kalite amaçları ve kuruluş yapısı, tasarım ve ürün kalitesi ile ilgili kuruluş yapısı, sorumluluk ve yönetim gücü.</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lastRenderedPageBreak/>
        <w:t>b)</w:t>
      </w:r>
      <w:r w:rsidRPr="00745813">
        <w:rPr>
          <w:rFonts w:ascii="Times New Roman" w:hAnsi="Times New Roman" w:cs="Times New Roman"/>
          <w:color w:val="auto"/>
        </w:rPr>
        <w:t xml:space="preserve"> Standartlar da </w:t>
      </w:r>
      <w:proofErr w:type="gramStart"/>
      <w:r w:rsidRPr="00745813">
        <w:rPr>
          <w:rFonts w:ascii="Times New Roman" w:hAnsi="Times New Roman" w:cs="Times New Roman"/>
          <w:color w:val="auto"/>
        </w:rPr>
        <w:t>dahil</w:t>
      </w:r>
      <w:proofErr w:type="gramEnd"/>
      <w:r w:rsidRPr="00745813">
        <w:rPr>
          <w:rFonts w:ascii="Times New Roman" w:hAnsi="Times New Roman" w:cs="Times New Roman"/>
          <w:color w:val="auto"/>
        </w:rPr>
        <w:t xml:space="preserve"> olmak üzere uygulanacak teknik tasarım özellikleri ve uyumlaştırılmış standartların ve bu standartların tam olarak uygulanmadığı durumlarda, bu Yönetmeliğin temel gereklerinin sağlanması için kullanılacak olan diğer uygun teknik özellikler de dahil olmak üzere tüm araçlar.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c)</w:t>
      </w:r>
      <w:r w:rsidRPr="00745813">
        <w:rPr>
          <w:rFonts w:ascii="Times New Roman" w:hAnsi="Times New Roman" w:cs="Times New Roman"/>
          <w:color w:val="auto"/>
        </w:rPr>
        <w:t xml:space="preserve"> Alt sistemlerin veya emniyet aksamlarının tasarımında kullanılan tasarım kontrol ve tasarım doğrulama teknikleri, süreçler ve sistematik faaliyetler.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ç)</w:t>
      </w:r>
      <w:r w:rsidRPr="00745813">
        <w:rPr>
          <w:rFonts w:ascii="Times New Roman" w:hAnsi="Times New Roman" w:cs="Times New Roman"/>
          <w:color w:val="auto"/>
        </w:rPr>
        <w:t xml:space="preserve"> Kullanılacak olan ilgili imalat, kalite kontrol ve kalite güvence teknikleri, süreçleri ve sistematik faaliyetler.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d)</w:t>
      </w:r>
      <w:r w:rsidRPr="00745813">
        <w:rPr>
          <w:rFonts w:ascii="Times New Roman" w:hAnsi="Times New Roman" w:cs="Times New Roman"/>
          <w:color w:val="auto"/>
        </w:rPr>
        <w:t xml:space="preserve"> İmalat öncesinde, esnasında ve sonrasında yürütülecek olan test ve incelemeler ile bunların gerçekleştirilme sıklıkları.</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e)</w:t>
      </w:r>
      <w:r w:rsidRPr="00745813">
        <w:rPr>
          <w:rFonts w:ascii="Times New Roman" w:hAnsi="Times New Roman" w:cs="Times New Roman"/>
          <w:color w:val="auto"/>
        </w:rPr>
        <w:t xml:space="preserve"> Muayene raporları, deney ve </w:t>
      </w:r>
      <w:proofErr w:type="gramStart"/>
      <w:r w:rsidRPr="00745813">
        <w:rPr>
          <w:rFonts w:ascii="Times New Roman" w:hAnsi="Times New Roman" w:cs="Times New Roman"/>
          <w:color w:val="auto"/>
        </w:rPr>
        <w:t>kalibrasyon</w:t>
      </w:r>
      <w:proofErr w:type="gramEnd"/>
      <w:r w:rsidRPr="00745813">
        <w:rPr>
          <w:rFonts w:ascii="Times New Roman" w:hAnsi="Times New Roman" w:cs="Times New Roman"/>
          <w:color w:val="auto"/>
        </w:rPr>
        <w:t xml:space="preserve"> verileri, ilgili personelin niteliklerine ilişkin raporlar gibi kalite kayıtları ve benzeri.</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f)</w:t>
      </w:r>
      <w:r w:rsidRPr="00745813">
        <w:rPr>
          <w:rFonts w:ascii="Times New Roman" w:hAnsi="Times New Roman" w:cs="Times New Roman"/>
          <w:color w:val="auto"/>
        </w:rPr>
        <w:t xml:space="preserve"> İstenilen tasarım ve ürün kalitesini, kalite sisteminin etkin işleyişini sağlamak üzere gözetecek araçlar.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3.3.</w:t>
      </w:r>
      <w:r w:rsidRPr="00745813">
        <w:rPr>
          <w:rFonts w:ascii="Times New Roman" w:hAnsi="Times New Roman" w:cs="Times New Roman"/>
          <w:color w:val="auto"/>
        </w:rPr>
        <w:t xml:space="preserve"> Onaylanmış kuruluş, kalite sisteminin bu Ekin </w:t>
      </w:r>
      <w:proofErr w:type="gramStart"/>
      <w:r w:rsidRPr="00745813">
        <w:rPr>
          <w:rFonts w:ascii="Times New Roman" w:hAnsi="Times New Roman" w:cs="Times New Roman"/>
          <w:color w:val="auto"/>
        </w:rPr>
        <w:t>3.2</w:t>
      </w:r>
      <w:proofErr w:type="gramEnd"/>
      <w:r w:rsidRPr="00745813">
        <w:rPr>
          <w:rFonts w:ascii="Times New Roman" w:hAnsi="Times New Roman" w:cs="Times New Roman"/>
          <w:color w:val="auto"/>
        </w:rPr>
        <w:t xml:space="preserve"> maddesinde belirtilen şartları sağlayıp sağlamadığını değerlendirir.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İlgili uyumlaştırılmış standardın eşdeğer özelliklerini uygulayan kalite sistemleri doğrultusunda bu şartlara uygunluğunu kabul eder.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İnceleme, alt sistemler ya da emniyet aksamlarının tasarlandığı, üretildiği, muayene edildiği ve test edildiği tesise yapılan bir değerlendirme ziyaretini de kapsar.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Kalite yönetim sistemleri tecrübesine ek olarak, denetim ekibi, kablolu taşıma tesisatları ve ilgili alt sistemler veya emniyet aksamları teknolojisi alanında denetçi olarak tecrübeli ve bu Yönetmeliğin uygulanabilen gerekleri hakkında bilgi sahibi olan en az bir üye içerir.</w:t>
      </w:r>
      <w:r w:rsidRPr="00745813">
        <w:rPr>
          <w:rFonts w:ascii="Times New Roman" w:hAnsi="Times New Roman" w:cs="Times New Roman"/>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Denetim ekibi, imalatçının, bu Yönetmeliğin uygulanabilen gereklerini karşılama ve bu gerekler ile alt sistemlerin veya emniyet aksamlarının uyumluluğunu sağlamak amacıyla gerekli muayeneleri gerçekleştirme kabiliyetini doğrulamak için madde </w:t>
      </w:r>
      <w:proofErr w:type="gramStart"/>
      <w:r w:rsidRPr="00745813">
        <w:rPr>
          <w:rFonts w:ascii="Times New Roman" w:hAnsi="Times New Roman" w:cs="Times New Roman"/>
          <w:color w:val="auto"/>
        </w:rPr>
        <w:t>3.1</w:t>
      </w:r>
      <w:proofErr w:type="gramEnd"/>
      <w:r w:rsidRPr="00745813">
        <w:rPr>
          <w:rFonts w:ascii="Times New Roman" w:hAnsi="Times New Roman" w:cs="Times New Roman"/>
          <w:color w:val="auto"/>
        </w:rPr>
        <w:t>(d)’de belirtilen teknik dokümanları gözden geçirir.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Onaylanmış kuruluş kararını imalatçıya ya da yetkili temsilcisine bildirir. Bildirimde, inceleme sonuçları ve gerekçeli değerlendirme kararı bulunur.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3.4.</w:t>
      </w:r>
      <w:r w:rsidRPr="00745813">
        <w:rPr>
          <w:rFonts w:ascii="Times New Roman" w:hAnsi="Times New Roman" w:cs="Times New Roman"/>
          <w:color w:val="auto"/>
        </w:rPr>
        <w:t xml:space="preserve"> İmalatçı, onaylanan kalite sisteminden doğan yükümlülüklerini yerine getirir ve bu durumun etkin ve uygun bir biçimde sürdürülmesini sağlar.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3.5.</w:t>
      </w:r>
      <w:r w:rsidRPr="00745813">
        <w:rPr>
          <w:rFonts w:ascii="Times New Roman" w:hAnsi="Times New Roman" w:cs="Times New Roman"/>
          <w:color w:val="auto"/>
        </w:rPr>
        <w:t xml:space="preserve"> İmalatçı, kalite sistemini onaylayan onaylanmış kuruluşa, kalite sisteminde yapılması düşünülen değişiklikleri bildirir.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Onaylanmış kuruluş önerilen değişiklikleri değerlendirir ve değiştirilmiş kalite sisteminin bu Ekin </w:t>
      </w:r>
      <w:proofErr w:type="gramStart"/>
      <w:r w:rsidRPr="00745813">
        <w:rPr>
          <w:rFonts w:ascii="Times New Roman" w:hAnsi="Times New Roman" w:cs="Times New Roman"/>
          <w:color w:val="auto"/>
        </w:rPr>
        <w:t>3.2</w:t>
      </w:r>
      <w:proofErr w:type="gramEnd"/>
      <w:r w:rsidRPr="00745813">
        <w:rPr>
          <w:rFonts w:ascii="Times New Roman" w:hAnsi="Times New Roman" w:cs="Times New Roman"/>
          <w:color w:val="auto"/>
        </w:rPr>
        <w:t xml:space="preserve"> maddesindeki şartları sağlayıp sağlamadığı veya yeni bir değerlendirmenin gerekli olup olmadığı konusunda karar verir.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Onaylanmış kuruluş kararını imalatçıya ya da yetkili temsilcisine bildirir.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Bu bildirim inceleme sonuçlarını ve gerekçeli değerlendirme kararını içerir.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3.6.</w:t>
      </w:r>
      <w:r w:rsidRPr="00745813">
        <w:rPr>
          <w:rFonts w:ascii="Times New Roman" w:hAnsi="Times New Roman" w:cs="Times New Roman"/>
          <w:color w:val="auto"/>
        </w:rPr>
        <w:t xml:space="preserve"> Tasarım incelemesi</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3.6.1.</w:t>
      </w:r>
      <w:r w:rsidRPr="00745813">
        <w:rPr>
          <w:rFonts w:ascii="Times New Roman" w:hAnsi="Times New Roman" w:cs="Times New Roman"/>
          <w:color w:val="auto"/>
        </w:rPr>
        <w:t xml:space="preserve"> İmalatçı, madde </w:t>
      </w:r>
      <w:proofErr w:type="gramStart"/>
      <w:r w:rsidRPr="00745813">
        <w:rPr>
          <w:rFonts w:ascii="Times New Roman" w:hAnsi="Times New Roman" w:cs="Times New Roman"/>
          <w:color w:val="auto"/>
        </w:rPr>
        <w:t>3.1’de</w:t>
      </w:r>
      <w:proofErr w:type="gramEnd"/>
      <w:r w:rsidRPr="00745813">
        <w:rPr>
          <w:rFonts w:ascii="Times New Roman" w:hAnsi="Times New Roman" w:cs="Times New Roman"/>
          <w:color w:val="auto"/>
        </w:rPr>
        <w:t xml:space="preserve"> belirtilen onaylanmış kuruluşa tasarım incelemesi için başvuru yapar.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3.6.2.</w:t>
      </w:r>
      <w:r w:rsidRPr="00745813">
        <w:rPr>
          <w:rFonts w:ascii="Times New Roman" w:hAnsi="Times New Roman" w:cs="Times New Roman"/>
          <w:color w:val="auto"/>
        </w:rPr>
        <w:t xml:space="preserve"> Başvuru alt sistemin ya da emniyet aksamının tasarımının, imalatının ve işletilmesinin anlaşılmasını ve bu Yönetmeliğin kendisine uygulanan gereklerine uygunluğunun değerlendirilmesini mümkün kılmalıdır.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Başvuru aşağıdakileri içermelidir: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 xml:space="preserve">a) </w:t>
      </w:r>
      <w:r w:rsidRPr="00745813">
        <w:rPr>
          <w:rFonts w:ascii="Times New Roman" w:hAnsi="Times New Roman" w:cs="Times New Roman"/>
          <w:color w:val="auto"/>
        </w:rPr>
        <w:t>İmalatçının adı ve adresi.</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b)</w:t>
      </w:r>
      <w:r w:rsidRPr="00745813">
        <w:rPr>
          <w:rFonts w:ascii="Times New Roman" w:hAnsi="Times New Roman" w:cs="Times New Roman"/>
          <w:color w:val="auto"/>
        </w:rPr>
        <w:t xml:space="preserve"> Aynı başvurunun başka bir onaylanmış kuruluşa yapılmadığına dair yazılı beyan.</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c)</w:t>
      </w:r>
      <w:r w:rsidRPr="00745813">
        <w:rPr>
          <w:rFonts w:ascii="Times New Roman" w:hAnsi="Times New Roman" w:cs="Times New Roman"/>
          <w:color w:val="auto"/>
        </w:rPr>
        <w:t xml:space="preserve"> Ek-</w:t>
      </w:r>
      <w:proofErr w:type="spellStart"/>
      <w:r w:rsidRPr="00745813">
        <w:rPr>
          <w:rFonts w:ascii="Times New Roman" w:hAnsi="Times New Roman" w:cs="Times New Roman"/>
          <w:color w:val="auto"/>
        </w:rPr>
        <w:t>VII’de</w:t>
      </w:r>
      <w:proofErr w:type="spellEnd"/>
      <w:r w:rsidRPr="00745813">
        <w:rPr>
          <w:rFonts w:ascii="Times New Roman" w:hAnsi="Times New Roman" w:cs="Times New Roman"/>
          <w:color w:val="auto"/>
        </w:rPr>
        <w:t xml:space="preserve"> belirtilen teknik dokümanlar.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 xml:space="preserve">3.6.3. </w:t>
      </w:r>
      <w:r w:rsidRPr="00745813">
        <w:rPr>
          <w:rFonts w:ascii="Times New Roman" w:hAnsi="Times New Roman" w:cs="Times New Roman"/>
          <w:color w:val="auto"/>
        </w:rPr>
        <w:t xml:space="preserve">Onaylanmış kuruluş başvuruyu inceler ve tasarımın, bu Yönetmeliğin alt sistemler ya da emniyet aksamlarına uygulanan gereklerini karşılaması halinde, imalatçıya bir AB tasarım inceleme belgesi verir.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Bu belge, imalatçının adı ve adresi, inceleme sonuçları, (varsa) geçerlilik şartları ve onaylı tasarımın tanımlanabilmesi için gerekli bilgileri içerir.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Bu belge bir ya da daha fazla eke sahip olabilir.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lastRenderedPageBreak/>
        <w:t xml:space="preserve">Bu belge ve ekleri, üretilen alt sistemlerin veya emniyet aksamlarının, incelenmiş tasarıma uygunluğunun değerlendirilmesine ve uygulanabilir olduğunda çalışma esnasında kontrolüne izin veren ilgili tüm bilgileri içerir.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Tasarımın bu Yönetmeliğin uygulanabilen gereklerini karşılamadığı durumlarda, onaylanmış kuruluş bir AB tasarım inceleme belgesi vermeyi reddeder ve bunun nedenlerini başvuru sahibine detaylı bir şekilde bildirir.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3.6.4.</w:t>
      </w:r>
      <w:r w:rsidRPr="00745813">
        <w:rPr>
          <w:rFonts w:ascii="Times New Roman" w:hAnsi="Times New Roman" w:cs="Times New Roman"/>
          <w:color w:val="auto"/>
        </w:rPr>
        <w:t xml:space="preserve"> Onaylanmış kuruluş, genel olarak benimsenen teknik yöntemler ve çözümlerdeki değişikliklerin onaylı tipin bu Yönetmeliğin uygulanabilen gereklerini daha fazla sağlayamayacağını gösterir ve bu değişikliklerin daha fazla inceleme gerektirip gerektirmediğini tespit eder. Onaylanmış kuruluş, gerekmesi halinde imalatçıyı bilgilendirir.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İmalatçı, AB tasarım inceleme belgesini veren onaylanmış kuruluşu, onaylı tasarımın bu Yönetmeliğin temel gereklerine uygunluğunu ya da verilen belgenin geçerliliğini etkileyebilecek değişiklikler hakkında bilgilendirir.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Bu tür değişiklikler, orijinal AB tasarım inceleme belgesine ek formatında AB tasarım inceleme belgesi yayımlayan onaylanmış kuruluştan ek onay gerektirir.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3.6.5.</w:t>
      </w:r>
      <w:r w:rsidRPr="00745813">
        <w:rPr>
          <w:rFonts w:ascii="Times New Roman" w:hAnsi="Times New Roman" w:cs="Times New Roman"/>
          <w:color w:val="auto"/>
        </w:rPr>
        <w:t xml:space="preserve"> Her onaylanmış kuruluş düzenlenen veya iptal edilen AB tasarım inceleme belgeleri ve/veya yayımlanan tüm ekleri ile askıya alınan, kısıtlanan veya reddedilen belgelerin ve söz konusu belge eklerinin listelerini periyodik olarak veya talep üzerine Bakanlığa iletir.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Her onaylanmış kuruluş reddedilen, iptal edilen, askıya alınan veya kısıtlanan AB tasarım inceleme belgeleri ve/veya ekleri ile ilgili olarak ve talep edilmesi halinde yayımladığı tasarım inceleme belgeleri ve/veya ekleri ile ilgili olarak diğer onaylanmış kuruluşları bilgilendirir.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Komisyon, Üye Ülkeler ve diğer onaylanmış kuruluşlar, AB tasarım inceleme belgesinin kopyasını ve/veya ekini, teknik dosyanın bir kopyasını ve onaylanmış kuruluş tarafından gerçekleştirilen incelemelerin sonuçlarını elde edebilir.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Onaylanmış kuruluş, AB tasarım inceleme belgesi, bu belgenin ilave ve eklerinin birer kopyalarının yanı sıra, imalatçı tarafından sunulmuş teknik belgeleri içeren dosyayı, ilgili</w:t>
      </w:r>
      <w:r w:rsidR="00D23C57" w:rsidRPr="00745813">
        <w:rPr>
          <w:rFonts w:ascii="Times New Roman" w:hAnsi="Times New Roman" w:cs="Times New Roman"/>
          <w:color w:val="auto"/>
        </w:rPr>
        <w:t xml:space="preserve"> </w:t>
      </w:r>
      <w:r w:rsidRPr="00745813">
        <w:rPr>
          <w:rFonts w:ascii="Times New Roman" w:hAnsi="Times New Roman" w:cs="Times New Roman"/>
          <w:color w:val="auto"/>
        </w:rPr>
        <w:t>AB tasarım inceleme belgesinin geçerliliğinin sona erdiği tarihe kadar saklar.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3.6.6.</w:t>
      </w:r>
      <w:r w:rsidRPr="00745813">
        <w:rPr>
          <w:rFonts w:ascii="Times New Roman" w:hAnsi="Times New Roman" w:cs="Times New Roman"/>
          <w:color w:val="auto"/>
        </w:rPr>
        <w:t xml:space="preserve"> İmalatçı, AB tasarım inceleme belgesi, bu belgenin ilave ve eklerinin birer kopyası ile teknik belgeleri, Bakanlığın talebi halinde sunmak üzere, alt sistem ya da emniyet aksamının piyasaya arz edilmesinden itibaren otuz yıl boyunca muhafaza eder.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w:t>
      </w:r>
      <w:r w:rsidRPr="00745813">
        <w:rPr>
          <w:rFonts w:ascii="Times New Roman" w:hAnsi="Times New Roman" w:cs="Times New Roman"/>
          <w:color w:val="auto"/>
        </w:rPr>
        <w:t xml:space="preserve"> Onaylanmış kuruluşun sorumluluğunda gözetim</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4.1.</w:t>
      </w:r>
      <w:r w:rsidRPr="00745813">
        <w:rPr>
          <w:rFonts w:ascii="Times New Roman" w:hAnsi="Times New Roman" w:cs="Times New Roman"/>
          <w:color w:val="auto"/>
        </w:rPr>
        <w:t xml:space="preserve"> Gözetim işlemi, imalatçının onaylanmış kalite sisteminin getirdiği yükümlülükleri tam anlamıyla yerine getirip getirmediğinin tespiti için yapılır.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4.2.</w:t>
      </w:r>
      <w:r w:rsidRPr="00745813">
        <w:rPr>
          <w:rFonts w:ascii="Times New Roman" w:hAnsi="Times New Roman" w:cs="Times New Roman"/>
          <w:color w:val="auto"/>
        </w:rPr>
        <w:t xml:space="preserve"> İmalatçı, onaylanmış kuruluşun denetim amacıyla tasarım, imalat, muayene, test ve depolama alanlarına girmesine izin verir ve özellikle aşağıda yer alan bilgiler de </w:t>
      </w:r>
      <w:proofErr w:type="gramStart"/>
      <w:r w:rsidRPr="00745813">
        <w:rPr>
          <w:rFonts w:ascii="Times New Roman" w:hAnsi="Times New Roman" w:cs="Times New Roman"/>
          <w:color w:val="auto"/>
        </w:rPr>
        <w:t>dahil</w:t>
      </w:r>
      <w:proofErr w:type="gramEnd"/>
      <w:r w:rsidRPr="00745813">
        <w:rPr>
          <w:rFonts w:ascii="Times New Roman" w:hAnsi="Times New Roman" w:cs="Times New Roman"/>
          <w:color w:val="auto"/>
        </w:rPr>
        <w:t xml:space="preserve"> olmak üzere tüm gerekli bilgiyi sağlar: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a)</w:t>
      </w:r>
      <w:r w:rsidRPr="00745813">
        <w:rPr>
          <w:rFonts w:ascii="Times New Roman" w:hAnsi="Times New Roman" w:cs="Times New Roman"/>
          <w:color w:val="auto"/>
        </w:rPr>
        <w:t xml:space="preserve"> Kalite sistemi belgeleri.</w:t>
      </w:r>
      <w:r w:rsidRPr="00745813">
        <w:rPr>
          <w:rFonts w:ascii="Times New Roman" w:hAnsi="Times New Roman" w:cs="Times New Roman"/>
          <w:color w:val="auto"/>
        </w:rPr>
        <w:tab/>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b)</w:t>
      </w:r>
      <w:r w:rsidRPr="00745813">
        <w:rPr>
          <w:rFonts w:ascii="Times New Roman" w:hAnsi="Times New Roman" w:cs="Times New Roman"/>
          <w:color w:val="auto"/>
        </w:rPr>
        <w:t xml:space="preserve"> Analiz, hesaplama, deney sonuçları gibi kalite sisteminin tasarım aşamasında hazırlanan kalite kayıtları.</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c)</w:t>
      </w:r>
      <w:r w:rsidRPr="00745813">
        <w:rPr>
          <w:rFonts w:ascii="Times New Roman" w:hAnsi="Times New Roman" w:cs="Times New Roman"/>
          <w:color w:val="auto"/>
        </w:rPr>
        <w:t xml:space="preserve"> Muayene raporları, deney ve </w:t>
      </w:r>
      <w:proofErr w:type="gramStart"/>
      <w:r w:rsidRPr="00745813">
        <w:rPr>
          <w:rFonts w:ascii="Times New Roman" w:hAnsi="Times New Roman" w:cs="Times New Roman"/>
          <w:color w:val="auto"/>
        </w:rPr>
        <w:t>kalibrasyon</w:t>
      </w:r>
      <w:proofErr w:type="gramEnd"/>
      <w:r w:rsidRPr="00745813">
        <w:rPr>
          <w:rFonts w:ascii="Times New Roman" w:hAnsi="Times New Roman" w:cs="Times New Roman"/>
          <w:color w:val="auto"/>
        </w:rPr>
        <w:t xml:space="preserve"> verileri, ilgili personelin niteliklerine ilişkin raporlar gibi kalite sisteminin üretim bölümü için hazırlanan kalite kayıtları.</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4.3.</w:t>
      </w:r>
      <w:r w:rsidRPr="00745813">
        <w:rPr>
          <w:rFonts w:ascii="Times New Roman" w:hAnsi="Times New Roman" w:cs="Times New Roman"/>
          <w:color w:val="auto"/>
        </w:rPr>
        <w:t xml:space="preserve"> Onaylanmış kuruluş, imalatçının kalite sistemini muhafaza ettiğinden ve uyguladığından emin olmak amacıyla belirli aralıklarla denetim yapar ve imalatçıya bir denetim raporu ile iletir.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Bu periyodik denetimler, her üç yılda bir tam bir yeniden değerlendirmenin yapılması şeklinde gerçekleştirilir. </w:t>
      </w:r>
    </w:p>
    <w:p w:rsidR="00766E36" w:rsidRPr="00745813" w:rsidRDefault="00704DB7">
      <w:pPr>
        <w:pStyle w:val="ListeParagraf"/>
        <w:numPr>
          <w:ilvl w:val="1"/>
          <w:numId w:val="1"/>
        </w:numPr>
        <w:spacing w:after="0" w:line="240" w:lineRule="auto"/>
        <w:jc w:val="both"/>
        <w:rPr>
          <w:rFonts w:ascii="Times New Roman" w:hAnsi="Times New Roman" w:cs="Times New Roman"/>
          <w:color w:val="auto"/>
        </w:rPr>
      </w:pPr>
      <w:r w:rsidRPr="00745813">
        <w:rPr>
          <w:rFonts w:ascii="Times New Roman" w:hAnsi="Times New Roman" w:cs="Times New Roman"/>
          <w:color w:val="auto"/>
        </w:rPr>
        <w:t xml:space="preserve"> Ayrıca, onaylanmış kuruluş imalatçıya habersiz denetimler de yapabilir.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Bu denetimler sırasında onaylanmış kuruluş, gerekli olması halinde kalite sisteminin düzgün işlediğinin kontrolü için deneyler yapabilir veya yapılmasını isteyebilir; imalatçıya denetim raporunu ve eğer deney yapılmışsa deney raporunu iletir.</w:t>
      </w:r>
    </w:p>
    <w:p w:rsidR="00766E36" w:rsidRPr="00745813" w:rsidRDefault="00704DB7">
      <w:pPr>
        <w:spacing w:after="0" w:line="240" w:lineRule="auto"/>
        <w:ind w:left="708"/>
        <w:jc w:val="both"/>
        <w:rPr>
          <w:rFonts w:ascii="Times New Roman" w:hAnsi="Times New Roman" w:cs="Times New Roman"/>
          <w:color w:val="auto"/>
        </w:rPr>
      </w:pPr>
      <w:r w:rsidRPr="00745813">
        <w:rPr>
          <w:rFonts w:ascii="Times New Roman" w:hAnsi="Times New Roman" w:cs="Times New Roman"/>
          <w:b/>
          <w:color w:val="auto"/>
        </w:rPr>
        <w:t>5.</w:t>
      </w:r>
      <w:r w:rsidRPr="00745813">
        <w:rPr>
          <w:rFonts w:ascii="Times New Roman" w:hAnsi="Times New Roman" w:cs="Times New Roman"/>
          <w:color w:val="auto"/>
        </w:rPr>
        <w:t xml:space="preserve"> “CE” işareti ve AB uygunluk beyanı</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5.1.</w:t>
      </w:r>
      <w:r w:rsidRPr="00745813">
        <w:rPr>
          <w:rFonts w:ascii="Times New Roman" w:hAnsi="Times New Roman" w:cs="Times New Roman"/>
          <w:color w:val="auto"/>
        </w:rPr>
        <w:t xml:space="preserve"> İmalatçı, “CE” işaretini, onaylanmış kuruluşun kimlik numarasını her bir alt sisteme veya emniyet aksamına, madde </w:t>
      </w:r>
      <w:proofErr w:type="gramStart"/>
      <w:r w:rsidRPr="00745813">
        <w:rPr>
          <w:rFonts w:ascii="Times New Roman" w:hAnsi="Times New Roman" w:cs="Times New Roman"/>
          <w:color w:val="auto"/>
        </w:rPr>
        <w:t>3.1’de</w:t>
      </w:r>
      <w:proofErr w:type="gramEnd"/>
      <w:r w:rsidRPr="00745813">
        <w:rPr>
          <w:rFonts w:ascii="Times New Roman" w:hAnsi="Times New Roman" w:cs="Times New Roman"/>
          <w:color w:val="auto"/>
        </w:rPr>
        <w:t xml:space="preserve"> belirtilen onaylanmış kuruluşun sorumluluğu altında, bu Yönetmeliğin yürürlükteki maddelerine uygun olarak iliştirir.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5.2.</w:t>
      </w:r>
      <w:r w:rsidRPr="00745813">
        <w:rPr>
          <w:rFonts w:ascii="Times New Roman" w:hAnsi="Times New Roman" w:cs="Times New Roman"/>
          <w:color w:val="auto"/>
        </w:rPr>
        <w:t xml:space="preserve"> İmalatçı, her bir alt sistem veya emniyet aksamı modeli için yazılı bir AB uygunluk beyanı hazırlar ve bu beyanı Bakanlığın talepleri halinde sunmak üzere, alt sistem ya da emniyet </w:t>
      </w:r>
      <w:r w:rsidRPr="00745813">
        <w:rPr>
          <w:rFonts w:ascii="Times New Roman" w:hAnsi="Times New Roman" w:cs="Times New Roman"/>
          <w:color w:val="auto"/>
        </w:rPr>
        <w:lastRenderedPageBreak/>
        <w:t xml:space="preserve">aksamının piyasaya arz edilmesinden itibaren otuz yıl boyunca muhafaza eder. AB uygunluk beyanı düzenlediği alt sistemi ya da emniyet aksamını tanımlar ve AB tasarım inceleme sertifikasına atıf yapar. AB uygunluk beyanının bir kopyası, Bakanlığın talepleri halinden sunmak üzere hazır bulundurulur.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6.</w:t>
      </w:r>
      <w:r w:rsidRPr="00745813">
        <w:rPr>
          <w:rFonts w:ascii="Times New Roman" w:hAnsi="Times New Roman" w:cs="Times New Roman"/>
          <w:color w:val="auto"/>
        </w:rPr>
        <w:t xml:space="preserve"> İmalatçı aşağıdakileri, alt sistemin ya da emniyet aksamının piyasaya arz edilmesinden itibaren otuz yıl süreyle Bakanlığa sunmak üzere muhafaza eder: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a)</w:t>
      </w:r>
      <w:r w:rsidRPr="00745813">
        <w:rPr>
          <w:rFonts w:ascii="Times New Roman" w:hAnsi="Times New Roman" w:cs="Times New Roman"/>
          <w:color w:val="auto"/>
        </w:rPr>
        <w:t xml:space="preserve"> Madde </w:t>
      </w:r>
      <w:proofErr w:type="gramStart"/>
      <w:r w:rsidRPr="00745813">
        <w:rPr>
          <w:rFonts w:ascii="Times New Roman" w:hAnsi="Times New Roman" w:cs="Times New Roman"/>
          <w:color w:val="auto"/>
        </w:rPr>
        <w:t>3.1’de</w:t>
      </w:r>
      <w:proofErr w:type="gramEnd"/>
      <w:r w:rsidRPr="00745813">
        <w:rPr>
          <w:rFonts w:ascii="Times New Roman" w:hAnsi="Times New Roman" w:cs="Times New Roman"/>
          <w:color w:val="auto"/>
        </w:rPr>
        <w:t xml:space="preserve"> belirtilen teknik belgeleri.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b)</w:t>
      </w:r>
      <w:r w:rsidRPr="00745813">
        <w:rPr>
          <w:rFonts w:ascii="Times New Roman" w:hAnsi="Times New Roman" w:cs="Times New Roman"/>
          <w:color w:val="auto"/>
        </w:rPr>
        <w:t xml:space="preserve"> Madde </w:t>
      </w:r>
      <w:proofErr w:type="gramStart"/>
      <w:r w:rsidRPr="00745813">
        <w:rPr>
          <w:rFonts w:ascii="Times New Roman" w:hAnsi="Times New Roman" w:cs="Times New Roman"/>
          <w:color w:val="auto"/>
        </w:rPr>
        <w:t>3.1</w:t>
      </w:r>
      <w:proofErr w:type="gramEnd"/>
      <w:r w:rsidRPr="00745813">
        <w:rPr>
          <w:rFonts w:ascii="Times New Roman" w:hAnsi="Times New Roman" w:cs="Times New Roman"/>
          <w:color w:val="auto"/>
        </w:rPr>
        <w:t xml:space="preserve"> (ç)’de belirtilen kalite sistemi ile ilgili belgeleri.</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c)</w:t>
      </w:r>
      <w:r w:rsidRPr="00745813">
        <w:rPr>
          <w:rFonts w:ascii="Times New Roman" w:hAnsi="Times New Roman" w:cs="Times New Roman"/>
          <w:color w:val="auto"/>
        </w:rPr>
        <w:t xml:space="preserve"> Madde </w:t>
      </w:r>
      <w:proofErr w:type="gramStart"/>
      <w:r w:rsidRPr="00745813">
        <w:rPr>
          <w:rFonts w:ascii="Times New Roman" w:hAnsi="Times New Roman" w:cs="Times New Roman"/>
          <w:color w:val="auto"/>
        </w:rPr>
        <w:t>3.5’te</w:t>
      </w:r>
      <w:proofErr w:type="gramEnd"/>
      <w:r w:rsidRPr="00745813">
        <w:rPr>
          <w:rFonts w:ascii="Times New Roman" w:hAnsi="Times New Roman" w:cs="Times New Roman"/>
          <w:color w:val="auto"/>
        </w:rPr>
        <w:t xml:space="preserve"> belirtilen değişikler hakkında bilgileri.</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ç)</w:t>
      </w:r>
      <w:r w:rsidRPr="00745813">
        <w:rPr>
          <w:rFonts w:ascii="Times New Roman" w:hAnsi="Times New Roman" w:cs="Times New Roman"/>
          <w:color w:val="auto"/>
        </w:rPr>
        <w:t xml:space="preserve"> Madde </w:t>
      </w:r>
      <w:proofErr w:type="gramStart"/>
      <w:r w:rsidRPr="00745813">
        <w:rPr>
          <w:rFonts w:ascii="Times New Roman" w:hAnsi="Times New Roman" w:cs="Times New Roman"/>
          <w:color w:val="auto"/>
        </w:rPr>
        <w:t>3.3</w:t>
      </w:r>
      <w:proofErr w:type="gramEnd"/>
      <w:r w:rsidRPr="00745813">
        <w:rPr>
          <w:rFonts w:ascii="Times New Roman" w:hAnsi="Times New Roman" w:cs="Times New Roman"/>
          <w:color w:val="auto"/>
        </w:rPr>
        <w:t>, 3.5, 4.3 ve 4.4’e ilişkin onaylanmış kuruluşun karar ve raporları.</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7.</w:t>
      </w:r>
      <w:r w:rsidRPr="00745813">
        <w:rPr>
          <w:rFonts w:ascii="Times New Roman" w:hAnsi="Times New Roman" w:cs="Times New Roman"/>
          <w:color w:val="auto"/>
        </w:rPr>
        <w:t xml:space="preserve"> Her onaylanmış kuruluş, Bakanlığa, verilen veya iptal edilen kalite sistem onaylarını ve/veya bu belgelerin askıya alınan veya kısıtlanan eklerini periyodik olarak veya talebi üzerine sağlar.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Her onaylanmış kuruluş kararına ilişkin sebepleri belirterek reddedilen, askıya alınan veya geri çekilen kalite sistem onayları hakkında ve talep üzerine yayımladığı kalite sistem onayları hakkında diğer onaylanmış kuruluşları bilgilendirir.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Onaylanmış kuruluş talep üzerine Komisyona ve Üye Ülkelere, yayımlanan kalite sistem onaylarının bir kopyasını sunar.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Onaylanmış kuruluş, yayınlanan her bir kalite sistem onay kararının ve bu onay kararının ilave ve eklerinin birer kopyalarını teknik dosya ile birlikte, verilişinden itibaren otuz yıl boyunca muhafaza eder.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8.</w:t>
      </w:r>
      <w:r w:rsidRPr="00745813">
        <w:rPr>
          <w:rFonts w:ascii="Times New Roman" w:hAnsi="Times New Roman" w:cs="Times New Roman"/>
          <w:color w:val="auto"/>
        </w:rPr>
        <w:t xml:space="preserve"> Yetkili temsilci</w:t>
      </w:r>
    </w:p>
    <w:p w:rsidR="001272D6" w:rsidRPr="00745813" w:rsidRDefault="00704DB7" w:rsidP="006B0563">
      <w:pPr>
        <w:spacing w:after="0" w:line="240" w:lineRule="auto"/>
        <w:ind w:firstLine="708"/>
        <w:jc w:val="both"/>
        <w:rPr>
          <w:rFonts w:ascii="Times New Roman" w:hAnsi="Times New Roman" w:cs="Times New Roman"/>
          <w:b/>
          <w:color w:val="auto"/>
        </w:rPr>
      </w:pPr>
      <w:r w:rsidRPr="00745813">
        <w:rPr>
          <w:rFonts w:ascii="Times New Roman" w:hAnsi="Times New Roman" w:cs="Times New Roman"/>
          <w:color w:val="auto"/>
        </w:rPr>
        <w:t xml:space="preserve">Bu Ekin madde </w:t>
      </w:r>
      <w:proofErr w:type="gramStart"/>
      <w:r w:rsidRPr="00745813">
        <w:rPr>
          <w:rFonts w:ascii="Times New Roman" w:hAnsi="Times New Roman" w:cs="Times New Roman"/>
          <w:color w:val="auto"/>
        </w:rPr>
        <w:t>3.1</w:t>
      </w:r>
      <w:proofErr w:type="gramEnd"/>
      <w:r w:rsidRPr="00745813">
        <w:rPr>
          <w:rFonts w:ascii="Times New Roman" w:hAnsi="Times New Roman" w:cs="Times New Roman"/>
          <w:color w:val="auto"/>
        </w:rPr>
        <w:t>, 3.6.4, 3.6.6, 5 ve 6’da belirtilen imalatçının sorumlulukları, sözleşmelerinde belirtilmesi durumunda yetkili temsilci tarafından onun adına ve onun sorumluluğu altında yerine getirilir.</w:t>
      </w:r>
    </w:p>
    <w:p w:rsidR="001272D6" w:rsidRPr="00745813" w:rsidRDefault="001272D6">
      <w:pPr>
        <w:spacing w:after="0" w:line="240" w:lineRule="auto"/>
        <w:jc w:val="right"/>
        <w:rPr>
          <w:rFonts w:ascii="Times New Roman" w:hAnsi="Times New Roman" w:cs="Times New Roman"/>
          <w:b/>
          <w:color w:val="auto"/>
        </w:rPr>
      </w:pPr>
    </w:p>
    <w:p w:rsidR="00766E36" w:rsidRPr="00745813" w:rsidRDefault="00704DB7">
      <w:pPr>
        <w:spacing w:after="0" w:line="240" w:lineRule="auto"/>
        <w:jc w:val="right"/>
        <w:rPr>
          <w:rFonts w:ascii="Times New Roman" w:hAnsi="Times New Roman" w:cs="Times New Roman"/>
          <w:b/>
          <w:color w:val="auto"/>
        </w:rPr>
      </w:pPr>
      <w:r w:rsidRPr="00745813">
        <w:rPr>
          <w:rFonts w:ascii="Times New Roman" w:hAnsi="Times New Roman" w:cs="Times New Roman"/>
          <w:b/>
          <w:color w:val="auto"/>
        </w:rPr>
        <w:t>E</w:t>
      </w:r>
      <w:r w:rsidR="00BB604B" w:rsidRPr="00745813">
        <w:rPr>
          <w:rFonts w:ascii="Times New Roman" w:hAnsi="Times New Roman" w:cs="Times New Roman"/>
          <w:b/>
          <w:color w:val="auto"/>
        </w:rPr>
        <w:t xml:space="preserve">k </w:t>
      </w:r>
      <w:r w:rsidRPr="00745813">
        <w:rPr>
          <w:rFonts w:ascii="Times New Roman" w:hAnsi="Times New Roman" w:cs="Times New Roman"/>
          <w:b/>
          <w:color w:val="auto"/>
        </w:rPr>
        <w:t>-</w:t>
      </w:r>
      <w:r w:rsidR="00BB604B" w:rsidRPr="00745813">
        <w:rPr>
          <w:rFonts w:ascii="Times New Roman" w:hAnsi="Times New Roman" w:cs="Times New Roman"/>
          <w:b/>
          <w:color w:val="auto"/>
        </w:rPr>
        <w:t xml:space="preserve"> </w:t>
      </w:r>
      <w:r w:rsidRPr="00745813">
        <w:rPr>
          <w:rFonts w:ascii="Times New Roman" w:hAnsi="Times New Roman" w:cs="Times New Roman"/>
          <w:b/>
          <w:color w:val="auto"/>
        </w:rPr>
        <w:t>VIII</w:t>
      </w:r>
    </w:p>
    <w:p w:rsidR="00766E36" w:rsidRPr="00745813" w:rsidRDefault="00766E36">
      <w:pPr>
        <w:spacing w:after="0" w:line="240" w:lineRule="auto"/>
        <w:jc w:val="both"/>
        <w:rPr>
          <w:rFonts w:ascii="Times New Roman" w:hAnsi="Times New Roman" w:cs="Times New Roman"/>
          <w:b/>
          <w:color w:val="auto"/>
        </w:rPr>
      </w:pPr>
    </w:p>
    <w:p w:rsidR="00766E36" w:rsidRPr="00745813" w:rsidRDefault="00704DB7">
      <w:pPr>
        <w:spacing w:after="0" w:line="240" w:lineRule="auto"/>
        <w:jc w:val="center"/>
        <w:rPr>
          <w:rFonts w:ascii="Times New Roman" w:hAnsi="Times New Roman" w:cs="Times New Roman"/>
          <w:b/>
          <w:color w:val="auto"/>
        </w:rPr>
      </w:pPr>
      <w:r w:rsidRPr="00745813">
        <w:rPr>
          <w:rFonts w:ascii="Times New Roman" w:hAnsi="Times New Roman" w:cs="Times New Roman"/>
          <w:b/>
          <w:color w:val="auto"/>
        </w:rPr>
        <w:t>ALT SİSTEMLER VE EMNİYET AKSAMLARI İÇİN TEKNİK BELGELER</w:t>
      </w:r>
    </w:p>
    <w:p w:rsidR="00766E36" w:rsidRPr="00745813" w:rsidRDefault="00766E36">
      <w:pPr>
        <w:spacing w:after="0" w:line="240" w:lineRule="auto"/>
        <w:jc w:val="both"/>
        <w:rPr>
          <w:rFonts w:ascii="Times New Roman" w:hAnsi="Times New Roman" w:cs="Times New Roman"/>
          <w:color w:val="auto"/>
        </w:rPr>
      </w:pP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1.</w:t>
      </w:r>
      <w:r w:rsidRPr="00745813">
        <w:rPr>
          <w:rFonts w:ascii="Times New Roman" w:hAnsi="Times New Roman" w:cs="Times New Roman"/>
          <w:color w:val="auto"/>
        </w:rPr>
        <w:t xml:space="preserve"> Teknik dokümanlar, alt sistemlerin ya da emniyet aksamlarının, bu Yönetmeliğin ilgili gereklerine uygunluğunun değerlendirilmesini mümkün kılmalı ve yeterli düzeyde bir risk analizi ve değerlendirmesi içermelidir.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Teknik dokümanlar, uygulanabilen gereklilikleri tanımlar ve alt sistem ya da emniyet aksamının uygunluk değerlendirmesini olduğu kadar tasarımını, imalatını ve işletimini de kapsar.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2.</w:t>
      </w:r>
      <w:r w:rsidRPr="00745813">
        <w:rPr>
          <w:rFonts w:ascii="Times New Roman" w:hAnsi="Times New Roman" w:cs="Times New Roman"/>
          <w:color w:val="auto"/>
        </w:rPr>
        <w:t xml:space="preserve"> Teknik dokümanlar en az aşağıda belirtilen hususları içerir: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a)</w:t>
      </w:r>
      <w:r w:rsidRPr="00745813">
        <w:rPr>
          <w:rFonts w:ascii="Times New Roman" w:hAnsi="Times New Roman" w:cs="Times New Roman"/>
          <w:color w:val="auto"/>
        </w:rPr>
        <w:t xml:space="preserve"> Alt sistemlerin ya da emniyet aksamlarının genel bir tanımı.</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b)</w:t>
      </w:r>
      <w:r w:rsidRPr="00745813">
        <w:rPr>
          <w:rFonts w:ascii="Times New Roman" w:hAnsi="Times New Roman" w:cs="Times New Roman"/>
          <w:color w:val="auto"/>
        </w:rPr>
        <w:t xml:space="preserve"> </w:t>
      </w:r>
      <w:proofErr w:type="spellStart"/>
      <w:r w:rsidRPr="00745813">
        <w:rPr>
          <w:rFonts w:ascii="Times New Roman" w:hAnsi="Times New Roman" w:cs="Times New Roman"/>
          <w:color w:val="auto"/>
        </w:rPr>
        <w:t>Aksamlara</w:t>
      </w:r>
      <w:proofErr w:type="spellEnd"/>
      <w:r w:rsidRPr="00745813">
        <w:rPr>
          <w:rFonts w:ascii="Times New Roman" w:hAnsi="Times New Roman" w:cs="Times New Roman"/>
          <w:color w:val="auto"/>
        </w:rPr>
        <w:t>,  alt parçalara ve devrelere ait tasarım, üretim çizimleri ve diyagramlar ve benzeri ile bu çizimler ve diyagramların ve ilgili alt sistemlerin ya da emniyet aksamlarının kullanımının anlaşılması için gerekli tanımlar ve açıklamalar.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c)</w:t>
      </w:r>
      <w:r w:rsidRPr="00745813">
        <w:rPr>
          <w:rFonts w:ascii="Times New Roman" w:hAnsi="Times New Roman" w:cs="Times New Roman"/>
          <w:color w:val="auto"/>
        </w:rPr>
        <w:t xml:space="preserve"> Referansları Avrupa Birliği Resmi Gazetesinde yayınlanmış, tam ya da kısmen uygulanan, 18 inci maddede belirtilen uyumlaştırılmış standartların bir listesi ve bu uyumlaştırılmış standartların uygulanmadığı durumlarda, bu Yönetmeliğin temel gereklerini karşılamak için uygulanan diğer ilgili diğer teknik </w:t>
      </w:r>
      <w:proofErr w:type="spellStart"/>
      <w:r w:rsidRPr="00745813">
        <w:rPr>
          <w:rFonts w:ascii="Times New Roman" w:hAnsi="Times New Roman" w:cs="Times New Roman"/>
          <w:color w:val="auto"/>
        </w:rPr>
        <w:t>spesifikasyonların</w:t>
      </w:r>
      <w:proofErr w:type="spellEnd"/>
      <w:r w:rsidRPr="00745813">
        <w:rPr>
          <w:rFonts w:ascii="Times New Roman" w:hAnsi="Times New Roman" w:cs="Times New Roman"/>
          <w:color w:val="auto"/>
        </w:rPr>
        <w:t xml:space="preserve"> bir listesini içeren çözümlerin açıklamaları.</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Kısmen uygulanan uyumlaştırılmış standartların olduğu durumlarda, teknik dokümanda hangi bölümlerin uygulandığı belirtilir.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ç)</w:t>
      </w:r>
      <w:r w:rsidRPr="00745813">
        <w:rPr>
          <w:rFonts w:ascii="Times New Roman" w:hAnsi="Times New Roman" w:cs="Times New Roman"/>
          <w:color w:val="auto"/>
        </w:rPr>
        <w:t xml:space="preserve"> Her türlü tasarım hesaplaması, incelemesi ya da imalatçı tarafından/adına yürütülen testlerin sonuçlarını da içeren, tasarımın yeterliliğini destekleyici kanıtlar ile bunlarla ilgili raporlar.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d)</w:t>
      </w:r>
      <w:r w:rsidRPr="00745813">
        <w:rPr>
          <w:rFonts w:ascii="Times New Roman" w:hAnsi="Times New Roman" w:cs="Times New Roman"/>
          <w:color w:val="auto"/>
        </w:rPr>
        <w:t xml:space="preserve"> Alt sisteme ya da emniyet aksamına ait kullanım kılavuzunun bir kopyası.</w:t>
      </w:r>
    </w:p>
    <w:p w:rsidR="001272D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e)</w:t>
      </w:r>
      <w:r w:rsidRPr="00745813">
        <w:rPr>
          <w:rFonts w:ascii="Times New Roman" w:hAnsi="Times New Roman" w:cs="Times New Roman"/>
          <w:color w:val="auto"/>
        </w:rPr>
        <w:t xml:space="preserve"> Alt sistemler için, alt sistemlerle birleştirilmiş emniyet aksamlarının AB uygunluk beyanlarının kopyaları.</w:t>
      </w:r>
    </w:p>
    <w:p w:rsidR="001272D6" w:rsidRPr="00745813" w:rsidRDefault="001272D6">
      <w:pPr>
        <w:spacing w:after="0" w:line="240" w:lineRule="auto"/>
        <w:ind w:firstLine="708"/>
        <w:jc w:val="both"/>
        <w:rPr>
          <w:rFonts w:ascii="Times New Roman" w:hAnsi="Times New Roman" w:cs="Times New Roman"/>
          <w:color w:val="auto"/>
        </w:rPr>
      </w:pPr>
    </w:p>
    <w:p w:rsidR="007231AA" w:rsidRDefault="007231AA">
      <w:pPr>
        <w:spacing w:after="0" w:line="240" w:lineRule="auto"/>
        <w:rPr>
          <w:rFonts w:ascii="Times New Roman" w:hAnsi="Times New Roman" w:cs="Times New Roman"/>
          <w:b/>
          <w:color w:val="auto"/>
        </w:rPr>
      </w:pPr>
      <w:r>
        <w:rPr>
          <w:rFonts w:ascii="Times New Roman" w:hAnsi="Times New Roman" w:cs="Times New Roman"/>
          <w:b/>
          <w:color w:val="auto"/>
        </w:rPr>
        <w:br w:type="page"/>
      </w:r>
    </w:p>
    <w:p w:rsidR="00766E36" w:rsidRPr="00745813" w:rsidRDefault="00704DB7">
      <w:pPr>
        <w:spacing w:after="0" w:line="240" w:lineRule="auto"/>
        <w:jc w:val="right"/>
        <w:rPr>
          <w:rFonts w:ascii="Times New Roman" w:hAnsi="Times New Roman" w:cs="Times New Roman"/>
          <w:b/>
          <w:color w:val="auto"/>
        </w:rPr>
      </w:pPr>
      <w:bookmarkStart w:id="0" w:name="_GoBack"/>
      <w:bookmarkEnd w:id="0"/>
      <w:r w:rsidRPr="00745813">
        <w:rPr>
          <w:rFonts w:ascii="Times New Roman" w:hAnsi="Times New Roman" w:cs="Times New Roman"/>
          <w:b/>
          <w:color w:val="auto"/>
        </w:rPr>
        <w:lastRenderedPageBreak/>
        <w:t>E</w:t>
      </w:r>
      <w:r w:rsidR="00322C0E" w:rsidRPr="00745813">
        <w:rPr>
          <w:rFonts w:ascii="Times New Roman" w:hAnsi="Times New Roman" w:cs="Times New Roman"/>
          <w:b/>
          <w:color w:val="auto"/>
        </w:rPr>
        <w:t xml:space="preserve">k </w:t>
      </w:r>
      <w:r w:rsidRPr="00745813">
        <w:rPr>
          <w:rFonts w:ascii="Times New Roman" w:hAnsi="Times New Roman" w:cs="Times New Roman"/>
          <w:b/>
          <w:color w:val="auto"/>
        </w:rPr>
        <w:t>-</w:t>
      </w:r>
      <w:r w:rsidR="00322C0E" w:rsidRPr="00745813">
        <w:rPr>
          <w:rFonts w:ascii="Times New Roman" w:hAnsi="Times New Roman" w:cs="Times New Roman"/>
          <w:b/>
          <w:color w:val="auto"/>
        </w:rPr>
        <w:t xml:space="preserve"> </w:t>
      </w:r>
      <w:r w:rsidRPr="00745813">
        <w:rPr>
          <w:rFonts w:ascii="Times New Roman" w:hAnsi="Times New Roman" w:cs="Times New Roman"/>
          <w:b/>
          <w:color w:val="auto"/>
        </w:rPr>
        <w:t>IX</w:t>
      </w:r>
    </w:p>
    <w:p w:rsidR="00766E36" w:rsidRPr="00745813" w:rsidRDefault="00766E36">
      <w:pPr>
        <w:spacing w:after="0" w:line="240" w:lineRule="auto"/>
        <w:jc w:val="right"/>
        <w:rPr>
          <w:rFonts w:ascii="Times New Roman" w:hAnsi="Times New Roman" w:cs="Times New Roman"/>
          <w:b/>
          <w:color w:val="auto"/>
        </w:rPr>
      </w:pPr>
    </w:p>
    <w:p w:rsidR="00766E36" w:rsidRPr="00745813" w:rsidRDefault="00704DB7">
      <w:pPr>
        <w:spacing w:after="0" w:line="240" w:lineRule="auto"/>
        <w:jc w:val="center"/>
        <w:rPr>
          <w:rFonts w:ascii="Times New Roman" w:hAnsi="Times New Roman" w:cs="Times New Roman"/>
          <w:b/>
          <w:color w:val="auto"/>
        </w:rPr>
      </w:pPr>
      <w:r w:rsidRPr="00745813">
        <w:rPr>
          <w:rFonts w:ascii="Times New Roman" w:hAnsi="Times New Roman" w:cs="Times New Roman"/>
          <w:b/>
          <w:color w:val="auto"/>
        </w:rPr>
        <w:t xml:space="preserve">ALT SİSTEMLERİN VE EMNİYET AKSAMLARININ </w:t>
      </w:r>
    </w:p>
    <w:p w:rsidR="00766E36" w:rsidRPr="00745813" w:rsidRDefault="00704DB7">
      <w:pPr>
        <w:spacing w:after="0" w:line="240" w:lineRule="auto"/>
        <w:jc w:val="center"/>
        <w:rPr>
          <w:rFonts w:ascii="Times New Roman" w:hAnsi="Times New Roman" w:cs="Times New Roman"/>
          <w:color w:val="auto"/>
        </w:rPr>
      </w:pPr>
      <w:r w:rsidRPr="00745813">
        <w:rPr>
          <w:rFonts w:ascii="Times New Roman" w:hAnsi="Times New Roman" w:cs="Times New Roman"/>
          <w:b/>
          <w:color w:val="auto"/>
        </w:rPr>
        <w:t>AB UYGUNLUK BEYANI No…(*)</w:t>
      </w:r>
    </w:p>
    <w:p w:rsidR="00766E36" w:rsidRPr="00745813" w:rsidRDefault="00766E36">
      <w:pPr>
        <w:spacing w:after="0" w:line="240" w:lineRule="auto"/>
        <w:rPr>
          <w:rFonts w:ascii="Times New Roman" w:hAnsi="Times New Roman" w:cs="Times New Roman"/>
          <w:color w:val="auto"/>
        </w:rPr>
      </w:pP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1.</w:t>
      </w:r>
      <w:r w:rsidRPr="00745813">
        <w:rPr>
          <w:rFonts w:ascii="Times New Roman" w:hAnsi="Times New Roman" w:cs="Times New Roman"/>
          <w:color w:val="auto"/>
        </w:rPr>
        <w:t xml:space="preserve"> Alt sistem/emniyet aksamı ya da alt sistem/emniyet aksamı modeli (ürün, tip, parti veya seri numarası)</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2.</w:t>
      </w:r>
      <w:r w:rsidRPr="00745813">
        <w:rPr>
          <w:rFonts w:ascii="Times New Roman" w:hAnsi="Times New Roman" w:cs="Times New Roman"/>
          <w:color w:val="auto"/>
        </w:rPr>
        <w:t xml:space="preserve"> İmalatçının adı ve adresi, varsa yetkili temsilcisinin adı ve adresi.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3.</w:t>
      </w:r>
      <w:r w:rsidRPr="00745813">
        <w:rPr>
          <w:rFonts w:ascii="Times New Roman" w:hAnsi="Times New Roman" w:cs="Times New Roman"/>
          <w:color w:val="auto"/>
        </w:rPr>
        <w:t xml:space="preserve"> Bu uygunluk beyanı yalnızca üreticinin sorumluluğunda verilmiştir.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4.</w:t>
      </w:r>
      <w:r w:rsidRPr="00745813">
        <w:rPr>
          <w:rFonts w:ascii="Times New Roman" w:hAnsi="Times New Roman" w:cs="Times New Roman"/>
          <w:color w:val="auto"/>
        </w:rPr>
        <w:t xml:space="preserve"> Beyanın konusu </w:t>
      </w:r>
      <w:proofErr w:type="gramStart"/>
      <w:r w:rsidRPr="00745813">
        <w:rPr>
          <w:rFonts w:ascii="Times New Roman" w:hAnsi="Times New Roman" w:cs="Times New Roman"/>
          <w:color w:val="auto"/>
        </w:rPr>
        <w:t>(</w:t>
      </w:r>
      <w:proofErr w:type="gramEnd"/>
      <w:r w:rsidRPr="00745813">
        <w:rPr>
          <w:rFonts w:ascii="Times New Roman" w:hAnsi="Times New Roman" w:cs="Times New Roman"/>
          <w:color w:val="auto"/>
        </w:rPr>
        <w:t>İzlenebilirliği sağlamak için alt sistem ya da emniyet aksamının kimliği. Alt sistem ya da emniyet aksamının tanımlanması için gerekiyorsa, bir resim de içerir.</w:t>
      </w:r>
      <w:proofErr w:type="gramStart"/>
      <w:r w:rsidRPr="00745813">
        <w:rPr>
          <w:rFonts w:ascii="Times New Roman" w:hAnsi="Times New Roman" w:cs="Times New Roman"/>
          <w:color w:val="auto"/>
        </w:rPr>
        <w:t>)</w:t>
      </w:r>
      <w:proofErr w:type="gramEnd"/>
      <w:r w:rsidRPr="00745813">
        <w:rPr>
          <w:rFonts w:ascii="Times New Roman" w:hAnsi="Times New Roman" w:cs="Times New Roman"/>
          <w:color w:val="auto"/>
        </w:rPr>
        <w:t>;</w:t>
      </w:r>
    </w:p>
    <w:p w:rsidR="00766E36" w:rsidRPr="00745813" w:rsidRDefault="00704DB7">
      <w:pPr>
        <w:pStyle w:val="ListeParagraf"/>
        <w:numPr>
          <w:ilvl w:val="0"/>
          <w:numId w:val="5"/>
        </w:numPr>
        <w:spacing w:after="0" w:line="240" w:lineRule="auto"/>
        <w:jc w:val="both"/>
        <w:rPr>
          <w:rFonts w:ascii="Times New Roman" w:hAnsi="Times New Roman" w:cs="Times New Roman"/>
          <w:color w:val="auto"/>
        </w:rPr>
      </w:pPr>
      <w:r w:rsidRPr="00745813">
        <w:rPr>
          <w:rFonts w:ascii="Times New Roman" w:hAnsi="Times New Roman" w:cs="Times New Roman"/>
          <w:color w:val="auto"/>
        </w:rPr>
        <w:t>Alt sistemin ya da emniyet aksamının tanımı,</w:t>
      </w:r>
    </w:p>
    <w:p w:rsidR="00766E36" w:rsidRPr="00745813" w:rsidRDefault="00704DB7">
      <w:pPr>
        <w:pStyle w:val="ListeParagraf"/>
        <w:numPr>
          <w:ilvl w:val="0"/>
          <w:numId w:val="5"/>
        </w:numPr>
        <w:spacing w:after="0" w:line="240" w:lineRule="auto"/>
        <w:jc w:val="both"/>
        <w:rPr>
          <w:rFonts w:ascii="Times New Roman" w:hAnsi="Times New Roman" w:cs="Times New Roman"/>
          <w:color w:val="auto"/>
        </w:rPr>
      </w:pPr>
      <w:r w:rsidRPr="00745813">
        <w:rPr>
          <w:rFonts w:ascii="Times New Roman" w:hAnsi="Times New Roman" w:cs="Times New Roman"/>
          <w:color w:val="auto"/>
        </w:rPr>
        <w:t>Emniyet aksamının uygun olması gereken tüm ilgili hükümler ve kullanım koşulları.</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5.</w:t>
      </w:r>
      <w:r w:rsidRPr="00745813">
        <w:rPr>
          <w:rFonts w:ascii="Times New Roman" w:hAnsi="Times New Roman" w:cs="Times New Roman"/>
          <w:color w:val="auto"/>
        </w:rPr>
        <w:t xml:space="preserve"> 4 üncü maddede belirtilen beyanın konusu, ilgili uyumlaştırılmış Avrupa Birliği mevzuatına uygundur.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6.</w:t>
      </w:r>
      <w:r w:rsidRPr="00745813">
        <w:rPr>
          <w:rFonts w:ascii="Times New Roman" w:hAnsi="Times New Roman" w:cs="Times New Roman"/>
          <w:color w:val="auto"/>
        </w:rPr>
        <w:t xml:space="preserve"> Kullanılan uyumlaştırılmış standartlara ya da beyan edilen uygunlukla ilgili diğer teknik </w:t>
      </w:r>
      <w:proofErr w:type="spellStart"/>
      <w:r w:rsidRPr="00745813">
        <w:rPr>
          <w:rFonts w:ascii="Times New Roman" w:hAnsi="Times New Roman" w:cs="Times New Roman"/>
          <w:color w:val="auto"/>
        </w:rPr>
        <w:t>spesifikasyonlara</w:t>
      </w:r>
      <w:proofErr w:type="spellEnd"/>
      <w:r w:rsidRPr="00745813">
        <w:rPr>
          <w:rFonts w:ascii="Times New Roman" w:hAnsi="Times New Roman" w:cs="Times New Roman"/>
          <w:color w:val="auto"/>
        </w:rPr>
        <w:t xml:space="preserve"> yapılan atıflar.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7.</w:t>
      </w:r>
      <w:r w:rsidRPr="00745813">
        <w:rPr>
          <w:rFonts w:ascii="Times New Roman" w:hAnsi="Times New Roman" w:cs="Times New Roman"/>
          <w:color w:val="auto"/>
        </w:rPr>
        <w:t xml:space="preserve"> Onaylanmış kuruluş </w:t>
      </w:r>
      <w:proofErr w:type="gramStart"/>
      <w:r w:rsidRPr="00745813">
        <w:rPr>
          <w:rFonts w:ascii="Times New Roman" w:hAnsi="Times New Roman" w:cs="Times New Roman"/>
          <w:color w:val="auto"/>
        </w:rPr>
        <w:t>……</w:t>
      </w:r>
      <w:proofErr w:type="gramEnd"/>
      <w:r w:rsidRPr="00745813">
        <w:rPr>
          <w:rFonts w:ascii="Times New Roman" w:hAnsi="Times New Roman" w:cs="Times New Roman"/>
          <w:color w:val="auto"/>
        </w:rPr>
        <w:t xml:space="preserve"> (ad</w:t>
      </w:r>
      <w:r w:rsidR="00F5554F" w:rsidRPr="00745813">
        <w:rPr>
          <w:rFonts w:ascii="Times New Roman" w:hAnsi="Times New Roman" w:cs="Times New Roman"/>
          <w:color w:val="auto"/>
        </w:rPr>
        <w:t xml:space="preserve">ı, adresi, kimlik numarası) </w:t>
      </w:r>
      <w:proofErr w:type="gramStart"/>
      <w:r w:rsidR="00F5554F" w:rsidRPr="00745813">
        <w:rPr>
          <w:rFonts w:ascii="Times New Roman" w:hAnsi="Times New Roman" w:cs="Times New Roman"/>
          <w:color w:val="auto"/>
        </w:rPr>
        <w:t>……,</w:t>
      </w:r>
      <w:r w:rsidRPr="00745813">
        <w:rPr>
          <w:rFonts w:ascii="Times New Roman" w:hAnsi="Times New Roman" w:cs="Times New Roman"/>
          <w:color w:val="auto"/>
        </w:rPr>
        <w:t>………..</w:t>
      </w:r>
      <w:proofErr w:type="gramEnd"/>
      <w:r w:rsidR="00F5554F" w:rsidRPr="00745813">
        <w:rPr>
          <w:rFonts w:ascii="Times New Roman" w:hAnsi="Times New Roman" w:cs="Times New Roman"/>
          <w:color w:val="auto"/>
        </w:rPr>
        <w:t xml:space="preserve"> </w:t>
      </w:r>
      <w:r w:rsidRPr="00745813">
        <w:rPr>
          <w:rFonts w:ascii="Times New Roman" w:hAnsi="Times New Roman" w:cs="Times New Roman"/>
          <w:color w:val="auto"/>
        </w:rPr>
        <w:t>işlerini yürütmüş (müdahalenin tarifi)</w:t>
      </w:r>
      <w:r w:rsidR="00164695" w:rsidRPr="00745813">
        <w:rPr>
          <w:rFonts w:ascii="Times New Roman" w:hAnsi="Times New Roman" w:cs="Times New Roman"/>
          <w:color w:val="auto"/>
        </w:rPr>
        <w:t xml:space="preserve"> </w:t>
      </w:r>
      <w:proofErr w:type="gramStart"/>
      <w:r w:rsidRPr="00745813">
        <w:rPr>
          <w:rFonts w:ascii="Times New Roman" w:hAnsi="Times New Roman" w:cs="Times New Roman"/>
          <w:color w:val="auto"/>
        </w:rPr>
        <w:t>…..</w:t>
      </w:r>
      <w:proofErr w:type="gramEnd"/>
      <w:r w:rsidRPr="00745813">
        <w:rPr>
          <w:rFonts w:ascii="Times New Roman" w:hAnsi="Times New Roman" w:cs="Times New Roman"/>
          <w:color w:val="auto"/>
        </w:rPr>
        <w:t xml:space="preserve"> ve şu belgeleri vermiştir: </w:t>
      </w:r>
      <w:proofErr w:type="gramStart"/>
      <w:r w:rsidRPr="00745813">
        <w:rPr>
          <w:rFonts w:ascii="Times New Roman" w:hAnsi="Times New Roman" w:cs="Times New Roman"/>
          <w:color w:val="auto"/>
        </w:rPr>
        <w:t>……</w:t>
      </w:r>
      <w:proofErr w:type="gramEnd"/>
      <w:r w:rsidRPr="00745813">
        <w:rPr>
          <w:rFonts w:ascii="Times New Roman" w:hAnsi="Times New Roman" w:cs="Times New Roman"/>
          <w:color w:val="auto"/>
        </w:rPr>
        <w:t xml:space="preserve"> (veriliş tarihi ve gerekli durumlarda süresi ve geçerlilik koşullarını da içeren detaylar)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b/>
          <w:color w:val="auto"/>
        </w:rPr>
        <w:t>8.</w:t>
      </w:r>
      <w:r w:rsidRPr="00745813">
        <w:rPr>
          <w:rFonts w:ascii="Times New Roman" w:hAnsi="Times New Roman" w:cs="Times New Roman"/>
          <w:color w:val="auto"/>
        </w:rPr>
        <w:t xml:space="preserve"> Ek bilgiler</w:t>
      </w:r>
    </w:p>
    <w:p w:rsidR="00766E36" w:rsidRPr="00745813" w:rsidRDefault="00704DB7">
      <w:pPr>
        <w:spacing w:after="0" w:line="240" w:lineRule="auto"/>
        <w:jc w:val="both"/>
        <w:rPr>
          <w:rFonts w:ascii="Times New Roman" w:hAnsi="Times New Roman" w:cs="Times New Roman"/>
          <w:color w:val="auto"/>
        </w:rPr>
      </w:pPr>
      <w:r w:rsidRPr="00745813">
        <w:rPr>
          <w:rFonts w:ascii="Times New Roman" w:hAnsi="Times New Roman" w:cs="Times New Roman"/>
          <w:color w:val="auto"/>
        </w:rPr>
        <w:tab/>
      </w:r>
      <w:proofErr w:type="gramStart"/>
      <w:r w:rsidRPr="00745813">
        <w:rPr>
          <w:rFonts w:ascii="Times New Roman" w:hAnsi="Times New Roman" w:cs="Times New Roman"/>
          <w:color w:val="auto"/>
        </w:rPr>
        <w:t>………</w:t>
      </w:r>
      <w:proofErr w:type="gramEnd"/>
      <w:r w:rsidRPr="00745813">
        <w:rPr>
          <w:rFonts w:ascii="Times New Roman" w:hAnsi="Times New Roman" w:cs="Times New Roman"/>
          <w:color w:val="auto"/>
        </w:rPr>
        <w:t xml:space="preserve"> </w:t>
      </w:r>
      <w:proofErr w:type="gramStart"/>
      <w:r w:rsidRPr="00745813">
        <w:rPr>
          <w:rFonts w:ascii="Times New Roman" w:hAnsi="Times New Roman" w:cs="Times New Roman"/>
          <w:color w:val="auto"/>
        </w:rPr>
        <w:t>adına</w:t>
      </w:r>
      <w:proofErr w:type="gramEnd"/>
      <w:r w:rsidRPr="00745813">
        <w:rPr>
          <w:rFonts w:ascii="Times New Roman" w:hAnsi="Times New Roman" w:cs="Times New Roman"/>
          <w:color w:val="auto"/>
        </w:rPr>
        <w:t xml:space="preserve"> imzalanmıştır</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(veriliş yeri ve tarihi):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(adı, görevi) (imza): </w:t>
      </w:r>
    </w:p>
    <w:p w:rsidR="00766E36" w:rsidRPr="00745813" w:rsidRDefault="00704DB7">
      <w:pPr>
        <w:spacing w:after="0" w:line="240" w:lineRule="auto"/>
        <w:ind w:firstLine="708"/>
        <w:jc w:val="both"/>
        <w:rPr>
          <w:rFonts w:ascii="Times New Roman" w:hAnsi="Times New Roman" w:cs="Times New Roman"/>
          <w:color w:val="auto"/>
        </w:rPr>
      </w:pPr>
      <w:r w:rsidRPr="00745813">
        <w:rPr>
          <w:rFonts w:ascii="Times New Roman" w:hAnsi="Times New Roman" w:cs="Times New Roman"/>
          <w:color w:val="auto"/>
        </w:rPr>
        <w:t xml:space="preserve">(*) Uygunluk beyanına bir numara verilmesi imalatçının takdirine bağlıdır.  </w:t>
      </w:r>
      <w:r w:rsidRPr="00745813">
        <w:rPr>
          <w:rFonts w:ascii="Times New Roman" w:hAnsi="Times New Roman" w:cs="Times New Roman"/>
          <w:color w:val="auto"/>
        </w:rPr>
        <w:tab/>
      </w:r>
    </w:p>
    <w:sectPr w:rsidR="00766E36" w:rsidRPr="00745813">
      <w:footerReference w:type="default" r:id="rId9"/>
      <w:pgSz w:w="11906" w:h="16838"/>
      <w:pgMar w:top="1417" w:right="1417" w:bottom="1417" w:left="1417" w:header="0" w:footer="708" w:gutter="0"/>
      <w:cols w:space="708"/>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4AB8" w:rsidRDefault="00B14AB8">
      <w:pPr>
        <w:spacing w:after="0" w:line="240" w:lineRule="auto"/>
      </w:pPr>
      <w:r>
        <w:separator/>
      </w:r>
    </w:p>
  </w:endnote>
  <w:endnote w:type="continuationSeparator" w:id="0">
    <w:p w:rsidR="00B14AB8" w:rsidRDefault="00B14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Liberation Sans">
    <w:altName w:val="Arial"/>
    <w:charset w:val="A2"/>
    <w:family w:val="swiss"/>
    <w:pitch w:val="variable"/>
    <w:sig w:usb0="E0000AFF" w:usb1="500078FF" w:usb2="00000021" w:usb3="00000000" w:csb0="000001BF" w:csb1="00000000"/>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0390084"/>
      <w:docPartObj>
        <w:docPartGallery w:val="Page Numbers (Bottom of Page)"/>
        <w:docPartUnique/>
      </w:docPartObj>
    </w:sdtPr>
    <w:sdtEndPr/>
    <w:sdtContent>
      <w:p w:rsidR="00432729" w:rsidRDefault="00432729">
        <w:pPr>
          <w:pStyle w:val="Altbilgi"/>
          <w:jc w:val="center"/>
        </w:pPr>
        <w:r>
          <w:fldChar w:fldCharType="begin"/>
        </w:r>
        <w:r>
          <w:instrText>PAGE</w:instrText>
        </w:r>
        <w:r>
          <w:fldChar w:fldCharType="separate"/>
        </w:r>
        <w:r w:rsidR="007231AA">
          <w:rPr>
            <w:noProof/>
          </w:rPr>
          <w:t>14</w:t>
        </w:r>
        <w:r>
          <w:fldChar w:fldCharType="end"/>
        </w:r>
      </w:p>
    </w:sdtContent>
  </w:sdt>
  <w:p w:rsidR="00432729" w:rsidRDefault="0043272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4AB8" w:rsidRDefault="00B14AB8">
      <w:pPr>
        <w:spacing w:after="0" w:line="240" w:lineRule="auto"/>
      </w:pPr>
      <w:r>
        <w:separator/>
      </w:r>
    </w:p>
  </w:footnote>
  <w:footnote w:type="continuationSeparator" w:id="0">
    <w:p w:rsidR="00B14AB8" w:rsidRDefault="00B14A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81643"/>
    <w:multiLevelType w:val="multilevel"/>
    <w:tmpl w:val="8710F1B0"/>
    <w:lvl w:ilvl="0">
      <w:start w:val="4"/>
      <w:numFmt w:val="bullet"/>
      <w:lvlText w:val="-"/>
      <w:lvlJc w:val="left"/>
      <w:pPr>
        <w:ind w:left="720" w:hanging="360"/>
      </w:pPr>
      <w:rPr>
        <w:rFonts w:ascii="Times New Roman" w:hAnsi="Times New Roman" w:cs="Times New Roma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1CD30235"/>
    <w:multiLevelType w:val="multilevel"/>
    <w:tmpl w:val="782EDA92"/>
    <w:lvl w:ilvl="0">
      <w:start w:val="1"/>
      <w:numFmt w:val="lowerLetter"/>
      <w:lvlText w:val="%1)"/>
      <w:lvlJc w:val="left"/>
      <w:pPr>
        <w:ind w:left="1068" w:hanging="360"/>
      </w:pPr>
      <w:rPr>
        <w:rFonts w:ascii="Times New Roman" w:hAnsi="Times New Roman"/>
        <w:b/>
        <w:sz w:val="22"/>
        <w:szCs w:val="22"/>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nsid w:val="24E476AE"/>
    <w:multiLevelType w:val="multilevel"/>
    <w:tmpl w:val="F8C8A4AC"/>
    <w:lvl w:ilvl="0">
      <w:start w:val="3"/>
      <w:numFmt w:val="lowerLetter"/>
      <w:lvlText w:val="%1)"/>
      <w:lvlJc w:val="left"/>
      <w:pPr>
        <w:ind w:left="1068" w:hanging="360"/>
      </w:pPr>
      <w:rPr>
        <w:rFonts w:ascii="Times New Roman" w:hAnsi="Times New Roman"/>
        <w:b/>
        <w:sz w:val="22"/>
        <w:szCs w:val="22"/>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
    <w:nsid w:val="3A6B5D1B"/>
    <w:multiLevelType w:val="multilevel"/>
    <w:tmpl w:val="3092C732"/>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
    <w:nsid w:val="4F792912"/>
    <w:multiLevelType w:val="multilevel"/>
    <w:tmpl w:val="C304EC8A"/>
    <w:lvl w:ilvl="0">
      <w:start w:val="3"/>
      <w:numFmt w:val="lowerLetter"/>
      <w:lvlText w:val="%1)"/>
      <w:lvlJc w:val="left"/>
      <w:pPr>
        <w:ind w:left="1068" w:hanging="360"/>
      </w:pPr>
      <w:rPr>
        <w:rFonts w:ascii="Times New Roman" w:hAnsi="Times New Roman"/>
        <w:b/>
        <w:sz w:val="24"/>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5">
    <w:nsid w:val="53B801E8"/>
    <w:multiLevelType w:val="multilevel"/>
    <w:tmpl w:val="64EC123C"/>
    <w:lvl w:ilvl="0">
      <w:start w:val="1"/>
      <w:numFmt w:val="decimal"/>
      <w:lvlText w:val="%1."/>
      <w:lvlJc w:val="left"/>
      <w:pPr>
        <w:ind w:left="1068" w:hanging="360"/>
      </w:pPr>
      <w:rPr>
        <w:rFonts w:ascii="Times New Roman" w:hAnsi="Times New Roman"/>
        <w:b/>
        <w:sz w:val="24"/>
        <w:szCs w:val="24"/>
      </w:rPr>
    </w:lvl>
    <w:lvl w:ilvl="1">
      <w:start w:val="4"/>
      <w:numFmt w:val="decimal"/>
      <w:lvlText w:val="%1.%2."/>
      <w:lvlJc w:val="left"/>
      <w:pPr>
        <w:ind w:left="1068" w:hanging="360"/>
      </w:pPr>
      <w:rPr>
        <w:rFonts w:ascii="Times New Roman" w:hAnsi="Times New Roman"/>
        <w:b/>
        <w:sz w:val="18"/>
        <w:szCs w:val="18"/>
      </w:rPr>
    </w:lvl>
    <w:lvl w:ilvl="2">
      <w:start w:val="1"/>
      <w:numFmt w:val="decimal"/>
      <w:lvlText w:val="%1.%2.%3."/>
      <w:lvlJc w:val="left"/>
      <w:pPr>
        <w:ind w:left="1428" w:hanging="720"/>
      </w:pPr>
    </w:lvl>
    <w:lvl w:ilvl="3">
      <w:start w:val="1"/>
      <w:numFmt w:val="decimal"/>
      <w:lvlText w:val="%1.%2.%3.%4."/>
      <w:lvlJc w:val="left"/>
      <w:pPr>
        <w:ind w:left="1428" w:hanging="720"/>
      </w:pPr>
    </w:lvl>
    <w:lvl w:ilvl="4">
      <w:start w:val="1"/>
      <w:numFmt w:val="decimal"/>
      <w:lvlText w:val="%1.%2.%3.%4.%5."/>
      <w:lvlJc w:val="left"/>
      <w:pPr>
        <w:ind w:left="1788" w:hanging="1080"/>
      </w:pPr>
    </w:lvl>
    <w:lvl w:ilvl="5">
      <w:start w:val="1"/>
      <w:numFmt w:val="decimal"/>
      <w:lvlText w:val="%1.%2.%3.%4.%5.%6."/>
      <w:lvlJc w:val="left"/>
      <w:pPr>
        <w:ind w:left="1788" w:hanging="1080"/>
      </w:pPr>
    </w:lvl>
    <w:lvl w:ilvl="6">
      <w:start w:val="1"/>
      <w:numFmt w:val="decimal"/>
      <w:lvlText w:val="%1.%2.%3.%4.%5.%6.%7."/>
      <w:lvlJc w:val="left"/>
      <w:pPr>
        <w:ind w:left="2148" w:hanging="1440"/>
      </w:pPr>
    </w:lvl>
    <w:lvl w:ilvl="7">
      <w:start w:val="1"/>
      <w:numFmt w:val="decimal"/>
      <w:lvlText w:val="%1.%2.%3.%4.%5.%6.%7.%8."/>
      <w:lvlJc w:val="left"/>
      <w:pPr>
        <w:ind w:left="2148" w:hanging="1440"/>
      </w:pPr>
    </w:lvl>
    <w:lvl w:ilvl="8">
      <w:start w:val="1"/>
      <w:numFmt w:val="decimal"/>
      <w:lvlText w:val="%1.%2.%3.%4.%5.%6.%7.%8.%9."/>
      <w:lvlJc w:val="left"/>
      <w:pPr>
        <w:ind w:left="2508" w:hanging="1800"/>
      </w:pPr>
    </w:lvl>
  </w:abstractNum>
  <w:abstractNum w:abstractNumId="6">
    <w:nsid w:val="62B75B0E"/>
    <w:multiLevelType w:val="multilevel"/>
    <w:tmpl w:val="4440A186"/>
    <w:lvl w:ilvl="0">
      <w:start w:val="3"/>
      <w:numFmt w:val="lowerLetter"/>
      <w:lvlText w:val="%1)"/>
      <w:lvlJc w:val="left"/>
      <w:pPr>
        <w:ind w:left="1068" w:hanging="360"/>
      </w:pPr>
      <w:rPr>
        <w:rFonts w:ascii="Times New Roman" w:hAnsi="Times New Roman"/>
        <w:b/>
        <w:sz w:val="22"/>
        <w:szCs w:val="22"/>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7">
    <w:nsid w:val="6EAC0EBF"/>
    <w:multiLevelType w:val="multilevel"/>
    <w:tmpl w:val="F0B4ED6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5"/>
  </w:num>
  <w:num w:numId="2">
    <w:abstractNumId w:val="1"/>
  </w:num>
  <w:num w:numId="3">
    <w:abstractNumId w:val="6"/>
  </w:num>
  <w:num w:numId="4">
    <w:abstractNumId w:val="4"/>
  </w:num>
  <w:num w:numId="5">
    <w:abstractNumId w:val="0"/>
  </w:num>
  <w:num w:numId="6">
    <w:abstractNumId w:val="3"/>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E36"/>
    <w:rsid w:val="00000A02"/>
    <w:rsid w:val="0000547A"/>
    <w:rsid w:val="0001304F"/>
    <w:rsid w:val="00035F2D"/>
    <w:rsid w:val="00065548"/>
    <w:rsid w:val="00077E95"/>
    <w:rsid w:val="0008057C"/>
    <w:rsid w:val="000B5DAB"/>
    <w:rsid w:val="000C115A"/>
    <w:rsid w:val="000C2173"/>
    <w:rsid w:val="000C3991"/>
    <w:rsid w:val="000F289F"/>
    <w:rsid w:val="00101150"/>
    <w:rsid w:val="001272D6"/>
    <w:rsid w:val="00140F7E"/>
    <w:rsid w:val="00153252"/>
    <w:rsid w:val="00164695"/>
    <w:rsid w:val="00164A02"/>
    <w:rsid w:val="001813AB"/>
    <w:rsid w:val="001C2E91"/>
    <w:rsid w:val="001C79AE"/>
    <w:rsid w:val="001E120B"/>
    <w:rsid w:val="001E1B2C"/>
    <w:rsid w:val="001E25F4"/>
    <w:rsid w:val="00204DC4"/>
    <w:rsid w:val="002107DB"/>
    <w:rsid w:val="0022190A"/>
    <w:rsid w:val="00235E5B"/>
    <w:rsid w:val="0024727F"/>
    <w:rsid w:val="00264380"/>
    <w:rsid w:val="00284357"/>
    <w:rsid w:val="00293502"/>
    <w:rsid w:val="00294B3D"/>
    <w:rsid w:val="002C4A9B"/>
    <w:rsid w:val="002F2EAD"/>
    <w:rsid w:val="00302176"/>
    <w:rsid w:val="0030293B"/>
    <w:rsid w:val="00311589"/>
    <w:rsid w:val="003148F7"/>
    <w:rsid w:val="00316C17"/>
    <w:rsid w:val="003179B6"/>
    <w:rsid w:val="00322C0E"/>
    <w:rsid w:val="00335FAF"/>
    <w:rsid w:val="00372A41"/>
    <w:rsid w:val="00373F77"/>
    <w:rsid w:val="003A2BAC"/>
    <w:rsid w:val="003B2349"/>
    <w:rsid w:val="003C3FC6"/>
    <w:rsid w:val="003C7ACE"/>
    <w:rsid w:val="003D2619"/>
    <w:rsid w:val="00401EFD"/>
    <w:rsid w:val="004070DF"/>
    <w:rsid w:val="0041261B"/>
    <w:rsid w:val="00432729"/>
    <w:rsid w:val="00472014"/>
    <w:rsid w:val="00475420"/>
    <w:rsid w:val="004C0E0E"/>
    <w:rsid w:val="004C298C"/>
    <w:rsid w:val="004D7633"/>
    <w:rsid w:val="005048E0"/>
    <w:rsid w:val="005106FA"/>
    <w:rsid w:val="005418EF"/>
    <w:rsid w:val="005479B1"/>
    <w:rsid w:val="00566904"/>
    <w:rsid w:val="00571644"/>
    <w:rsid w:val="0057193B"/>
    <w:rsid w:val="00573B34"/>
    <w:rsid w:val="00592BA1"/>
    <w:rsid w:val="005C0C42"/>
    <w:rsid w:val="005C0EC7"/>
    <w:rsid w:val="006061AE"/>
    <w:rsid w:val="00610458"/>
    <w:rsid w:val="00625BA1"/>
    <w:rsid w:val="006706C3"/>
    <w:rsid w:val="006761B9"/>
    <w:rsid w:val="00696603"/>
    <w:rsid w:val="006A3313"/>
    <w:rsid w:val="006B0563"/>
    <w:rsid w:val="006C31F7"/>
    <w:rsid w:val="006D18C0"/>
    <w:rsid w:val="006D722C"/>
    <w:rsid w:val="006E2079"/>
    <w:rsid w:val="00704DB7"/>
    <w:rsid w:val="00716AA7"/>
    <w:rsid w:val="00722C7A"/>
    <w:rsid w:val="007231AA"/>
    <w:rsid w:val="00726064"/>
    <w:rsid w:val="007271D9"/>
    <w:rsid w:val="007278EE"/>
    <w:rsid w:val="00737A00"/>
    <w:rsid w:val="00745813"/>
    <w:rsid w:val="00745CEC"/>
    <w:rsid w:val="00751B0E"/>
    <w:rsid w:val="007543D4"/>
    <w:rsid w:val="00766E36"/>
    <w:rsid w:val="0079554C"/>
    <w:rsid w:val="007A50B8"/>
    <w:rsid w:val="007A6AEA"/>
    <w:rsid w:val="007B1E5C"/>
    <w:rsid w:val="007C34EA"/>
    <w:rsid w:val="007D44BE"/>
    <w:rsid w:val="007E49B7"/>
    <w:rsid w:val="00805F2F"/>
    <w:rsid w:val="00827BE9"/>
    <w:rsid w:val="008462D2"/>
    <w:rsid w:val="00853250"/>
    <w:rsid w:val="00855D87"/>
    <w:rsid w:val="00870BBD"/>
    <w:rsid w:val="00873D1A"/>
    <w:rsid w:val="008922ED"/>
    <w:rsid w:val="00893D12"/>
    <w:rsid w:val="00896187"/>
    <w:rsid w:val="008A0828"/>
    <w:rsid w:val="008A42F3"/>
    <w:rsid w:val="008B0FD2"/>
    <w:rsid w:val="008B7233"/>
    <w:rsid w:val="008C5E77"/>
    <w:rsid w:val="008D5EC8"/>
    <w:rsid w:val="008D624E"/>
    <w:rsid w:val="008F7514"/>
    <w:rsid w:val="00900292"/>
    <w:rsid w:val="00913C37"/>
    <w:rsid w:val="00920571"/>
    <w:rsid w:val="009335EE"/>
    <w:rsid w:val="009915AB"/>
    <w:rsid w:val="009A3886"/>
    <w:rsid w:val="009D3F37"/>
    <w:rsid w:val="009E2BF1"/>
    <w:rsid w:val="009F516E"/>
    <w:rsid w:val="00A04BAE"/>
    <w:rsid w:val="00A21F4E"/>
    <w:rsid w:val="00AA3031"/>
    <w:rsid w:val="00AD58CB"/>
    <w:rsid w:val="00B14AB8"/>
    <w:rsid w:val="00B21B05"/>
    <w:rsid w:val="00B36A29"/>
    <w:rsid w:val="00B54C90"/>
    <w:rsid w:val="00B7118B"/>
    <w:rsid w:val="00B765B3"/>
    <w:rsid w:val="00B77698"/>
    <w:rsid w:val="00BB08E4"/>
    <w:rsid w:val="00BB604B"/>
    <w:rsid w:val="00BC0BB0"/>
    <w:rsid w:val="00BC406F"/>
    <w:rsid w:val="00BD30FA"/>
    <w:rsid w:val="00BE1026"/>
    <w:rsid w:val="00BE14A8"/>
    <w:rsid w:val="00BF1F70"/>
    <w:rsid w:val="00BF2BA0"/>
    <w:rsid w:val="00C06EBD"/>
    <w:rsid w:val="00C265D0"/>
    <w:rsid w:val="00C47457"/>
    <w:rsid w:val="00C47CCD"/>
    <w:rsid w:val="00C646A0"/>
    <w:rsid w:val="00C84CF1"/>
    <w:rsid w:val="00C951EA"/>
    <w:rsid w:val="00CA20AF"/>
    <w:rsid w:val="00CF5FCE"/>
    <w:rsid w:val="00D23C57"/>
    <w:rsid w:val="00D429B8"/>
    <w:rsid w:val="00D4536D"/>
    <w:rsid w:val="00D5057F"/>
    <w:rsid w:val="00D55684"/>
    <w:rsid w:val="00D57C8C"/>
    <w:rsid w:val="00D92556"/>
    <w:rsid w:val="00D96A71"/>
    <w:rsid w:val="00DC4565"/>
    <w:rsid w:val="00DE41E6"/>
    <w:rsid w:val="00DE6EA1"/>
    <w:rsid w:val="00E25698"/>
    <w:rsid w:val="00E31FC8"/>
    <w:rsid w:val="00E51E4B"/>
    <w:rsid w:val="00E609F3"/>
    <w:rsid w:val="00E73CFA"/>
    <w:rsid w:val="00E754EC"/>
    <w:rsid w:val="00E82B2C"/>
    <w:rsid w:val="00E91E73"/>
    <w:rsid w:val="00E94D23"/>
    <w:rsid w:val="00EC1EA4"/>
    <w:rsid w:val="00EF59D6"/>
    <w:rsid w:val="00F13BB4"/>
    <w:rsid w:val="00F1694D"/>
    <w:rsid w:val="00F24251"/>
    <w:rsid w:val="00F25CB9"/>
    <w:rsid w:val="00F5085C"/>
    <w:rsid w:val="00F5554F"/>
    <w:rsid w:val="00F65F87"/>
    <w:rsid w:val="00F71E34"/>
    <w:rsid w:val="00FA5748"/>
    <w:rsid w:val="00FD1385"/>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AFA"/>
    <w:pPr>
      <w:spacing w:after="200" w:line="276" w:lineRule="auto"/>
    </w:pPr>
    <w:rPr>
      <w:rFonts w:ascii="Calibri" w:eastAsia="Calibri" w:hAnsi="Calibri"/>
      <w:color w:val="00000A"/>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bilgi Char"/>
    <w:basedOn w:val="VarsaylanParagrafYazTipi"/>
    <w:uiPriority w:val="99"/>
    <w:qFormat/>
    <w:rsid w:val="004903FC"/>
  </w:style>
  <w:style w:type="character" w:customStyle="1" w:styleId="AltbilgiChar">
    <w:name w:val="Altbilgi Char"/>
    <w:basedOn w:val="VarsaylanParagrafYazTipi"/>
    <w:link w:val="Altbilgi"/>
    <w:uiPriority w:val="99"/>
    <w:qFormat/>
    <w:rsid w:val="004903FC"/>
  </w:style>
  <w:style w:type="character" w:customStyle="1" w:styleId="BalonMetniChar">
    <w:name w:val="Balon Metni Char"/>
    <w:basedOn w:val="VarsaylanParagrafYazTipi"/>
    <w:link w:val="BalonMetni"/>
    <w:uiPriority w:val="99"/>
    <w:semiHidden/>
    <w:qFormat/>
    <w:rsid w:val="00431FB9"/>
    <w:rPr>
      <w:rFonts w:ascii="Tahoma" w:hAnsi="Tahoma" w:cs="Tahoma"/>
      <w:sz w:val="16"/>
      <w:szCs w:val="16"/>
    </w:rPr>
  </w:style>
  <w:style w:type="character" w:customStyle="1" w:styleId="AklamaMetniChar">
    <w:name w:val="Açıklama Metni Char"/>
    <w:basedOn w:val="VarsaylanParagrafYazTipi"/>
    <w:link w:val="AklamaMetni"/>
    <w:uiPriority w:val="99"/>
    <w:semiHidden/>
    <w:qFormat/>
    <w:rPr>
      <w:sz w:val="20"/>
      <w:szCs w:val="20"/>
    </w:rPr>
  </w:style>
  <w:style w:type="character" w:styleId="AklamaBavurusu">
    <w:name w:val="annotation reference"/>
    <w:basedOn w:val="VarsaylanParagrafYazTipi"/>
    <w:uiPriority w:val="99"/>
    <w:semiHidden/>
    <w:unhideWhenUsed/>
    <w:qFormat/>
    <w:rPr>
      <w:sz w:val="16"/>
      <w:szCs w:val="16"/>
    </w:rPr>
  </w:style>
  <w:style w:type="character" w:customStyle="1" w:styleId="ListLabel1">
    <w:name w:val="ListLabel 1"/>
    <w:qFormat/>
    <w:rPr>
      <w:rFonts w:ascii="Times New Roman" w:hAnsi="Times New Roman"/>
      <w:b/>
      <w:sz w:val="24"/>
    </w:rPr>
  </w:style>
  <w:style w:type="character" w:customStyle="1" w:styleId="ListLabel2">
    <w:name w:val="ListLabel 2"/>
    <w:qFormat/>
    <w:rPr>
      <w:rFonts w:ascii="Times New Roman" w:hAnsi="Times New Roman"/>
      <w:b/>
      <w:sz w:val="24"/>
    </w:rPr>
  </w:style>
  <w:style w:type="character" w:customStyle="1" w:styleId="ListLabel3">
    <w:name w:val="ListLabel 3"/>
    <w:qFormat/>
    <w:rPr>
      <w:rFonts w:ascii="Times New Roman" w:hAnsi="Times New Roman"/>
      <w:b/>
      <w:sz w:val="24"/>
    </w:rPr>
  </w:style>
  <w:style w:type="character" w:customStyle="1" w:styleId="ListLabel4">
    <w:name w:val="ListLabel 4"/>
    <w:qFormat/>
    <w:rPr>
      <w:rFonts w:ascii="Times New Roman" w:hAnsi="Times New Roman"/>
      <w:b/>
      <w:sz w:val="24"/>
    </w:rPr>
  </w:style>
  <w:style w:type="character" w:customStyle="1" w:styleId="ListLabel5">
    <w:name w:val="ListLabel 5"/>
    <w:qFormat/>
    <w:rPr>
      <w:rFonts w:ascii="Times New Roman" w:hAnsi="Times New Roman"/>
      <w:b/>
      <w:sz w:val="24"/>
    </w:rPr>
  </w:style>
  <w:style w:type="character" w:customStyle="1" w:styleId="ListLabel6">
    <w:name w:val="ListLabel 6"/>
    <w:qFormat/>
    <w:rPr>
      <w:rFonts w:ascii="Times New Roman" w:eastAsia="Calibri" w:hAnsi="Times New Roman" w:cs="Times New Roman"/>
      <w:sz w:val="24"/>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ascii="Times New Roman" w:hAnsi="Times New Roman"/>
      <w:b/>
      <w:sz w:val="24"/>
    </w:rPr>
  </w:style>
  <w:style w:type="character" w:customStyle="1" w:styleId="ListLabel11">
    <w:name w:val="ListLabel 11"/>
    <w:qFormat/>
    <w:rPr>
      <w:rFonts w:ascii="Times New Roman" w:hAnsi="Times New Roman"/>
      <w:b/>
      <w:sz w:val="24"/>
    </w:rPr>
  </w:style>
  <w:style w:type="character" w:customStyle="1" w:styleId="ListLabel12">
    <w:name w:val="ListLabel 12"/>
    <w:qFormat/>
    <w:rPr>
      <w:rFonts w:ascii="Times New Roman" w:hAnsi="Times New Roman"/>
      <w:b/>
      <w:sz w:val="24"/>
    </w:rPr>
  </w:style>
  <w:style w:type="character" w:customStyle="1" w:styleId="ListLabel13">
    <w:name w:val="ListLabel 13"/>
    <w:qFormat/>
    <w:rPr>
      <w:rFonts w:ascii="Times New Roman" w:hAnsi="Times New Roman"/>
      <w:b/>
      <w:sz w:val="24"/>
    </w:rPr>
  </w:style>
  <w:style w:type="character" w:customStyle="1" w:styleId="ListLabel14">
    <w:name w:val="ListLabel 14"/>
    <w:qFormat/>
    <w:rPr>
      <w:rFonts w:ascii="Times New Roman" w:hAnsi="Times New Roman"/>
      <w:b/>
      <w:sz w:val="24"/>
    </w:rPr>
  </w:style>
  <w:style w:type="character" w:customStyle="1" w:styleId="ListLabel15">
    <w:name w:val="ListLabel 15"/>
    <w:qFormat/>
    <w:rPr>
      <w:rFonts w:ascii="Times New Roman" w:hAnsi="Times New Roman"/>
      <w:b/>
      <w:sz w:val="24"/>
    </w:rPr>
  </w:style>
  <w:style w:type="character" w:customStyle="1" w:styleId="ListLabel16">
    <w:name w:val="ListLabel 16"/>
    <w:qFormat/>
    <w:rPr>
      <w:rFonts w:ascii="Times New Roman" w:hAnsi="Times New Roman" w:cs="Times New Roman"/>
      <w:sz w:val="24"/>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ascii="Times New Roman" w:hAnsi="Times New Roman"/>
      <w:b/>
      <w:sz w:val="24"/>
    </w:rPr>
  </w:style>
  <w:style w:type="character" w:customStyle="1" w:styleId="ListLabel26">
    <w:name w:val="ListLabel 26"/>
    <w:qFormat/>
    <w:rPr>
      <w:rFonts w:ascii="Times New Roman" w:hAnsi="Times New Roman"/>
      <w:b/>
      <w:sz w:val="24"/>
    </w:rPr>
  </w:style>
  <w:style w:type="character" w:customStyle="1" w:styleId="ListLabel27">
    <w:name w:val="ListLabel 27"/>
    <w:qFormat/>
    <w:rPr>
      <w:rFonts w:ascii="Times New Roman" w:hAnsi="Times New Roman"/>
      <w:b/>
      <w:sz w:val="24"/>
    </w:rPr>
  </w:style>
  <w:style w:type="character" w:customStyle="1" w:styleId="ListLabel28">
    <w:name w:val="ListLabel 28"/>
    <w:qFormat/>
    <w:rPr>
      <w:rFonts w:ascii="Times New Roman" w:hAnsi="Times New Roman"/>
      <w:b/>
      <w:sz w:val="24"/>
    </w:rPr>
  </w:style>
  <w:style w:type="character" w:customStyle="1" w:styleId="ListLabel29">
    <w:name w:val="ListLabel 29"/>
    <w:qFormat/>
    <w:rPr>
      <w:rFonts w:ascii="Times New Roman" w:hAnsi="Times New Roman"/>
      <w:b/>
      <w:sz w:val="24"/>
    </w:rPr>
  </w:style>
  <w:style w:type="character" w:customStyle="1" w:styleId="ListLabel30">
    <w:name w:val="ListLabel 30"/>
    <w:qFormat/>
    <w:rPr>
      <w:rFonts w:ascii="Times New Roman" w:hAnsi="Times New Roman"/>
      <w:b/>
      <w:sz w:val="24"/>
    </w:rPr>
  </w:style>
  <w:style w:type="character" w:customStyle="1" w:styleId="ListLabel31">
    <w:name w:val="ListLabel 31"/>
    <w:qFormat/>
    <w:rPr>
      <w:rFonts w:ascii="Times New Roman" w:hAnsi="Times New Roman" w:cs="Times New Roman"/>
      <w:sz w:val="24"/>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Times New Roman" w:hAnsi="Times New Roman"/>
      <w:b/>
      <w:sz w:val="24"/>
    </w:rPr>
  </w:style>
  <w:style w:type="character" w:customStyle="1" w:styleId="ListLabel41">
    <w:name w:val="ListLabel 41"/>
    <w:qFormat/>
    <w:rPr>
      <w:rFonts w:ascii="Times New Roman" w:hAnsi="Times New Roman"/>
      <w:b/>
      <w:sz w:val="24"/>
    </w:rPr>
  </w:style>
  <w:style w:type="character" w:customStyle="1" w:styleId="ListLabel42">
    <w:name w:val="ListLabel 42"/>
    <w:qFormat/>
    <w:rPr>
      <w:rFonts w:ascii="Times New Roman" w:hAnsi="Times New Roman"/>
      <w:b/>
      <w:sz w:val="24"/>
    </w:rPr>
  </w:style>
  <w:style w:type="character" w:customStyle="1" w:styleId="ListLabel43">
    <w:name w:val="ListLabel 43"/>
    <w:qFormat/>
    <w:rPr>
      <w:rFonts w:ascii="Times New Roman" w:hAnsi="Times New Roman"/>
      <w:b/>
      <w:sz w:val="24"/>
    </w:rPr>
  </w:style>
  <w:style w:type="character" w:customStyle="1" w:styleId="ListLabel44">
    <w:name w:val="ListLabel 44"/>
    <w:qFormat/>
    <w:rPr>
      <w:rFonts w:ascii="Times New Roman" w:hAnsi="Times New Roman"/>
      <w:b/>
      <w:sz w:val="24"/>
    </w:rPr>
  </w:style>
  <w:style w:type="character" w:customStyle="1" w:styleId="ListLabel45">
    <w:name w:val="ListLabel 45"/>
    <w:qFormat/>
    <w:rPr>
      <w:rFonts w:ascii="Times New Roman" w:hAnsi="Times New Roman"/>
      <w:b/>
      <w:sz w:val="24"/>
    </w:rPr>
  </w:style>
  <w:style w:type="character" w:customStyle="1" w:styleId="ListLabel46">
    <w:name w:val="ListLabel 46"/>
    <w:qFormat/>
    <w:rPr>
      <w:rFonts w:ascii="Times New Roman" w:hAnsi="Times New Roman" w:cs="Times New Roman"/>
      <w:sz w:val="24"/>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cs="Symbol"/>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ascii="Times New Roman" w:hAnsi="Times New Roman"/>
      <w:b/>
      <w:sz w:val="24"/>
    </w:rPr>
  </w:style>
  <w:style w:type="character" w:customStyle="1" w:styleId="ListLabel56">
    <w:name w:val="ListLabel 56"/>
    <w:qFormat/>
    <w:rPr>
      <w:rFonts w:ascii="Times New Roman" w:hAnsi="Times New Roman"/>
      <w:b/>
      <w:sz w:val="24"/>
    </w:rPr>
  </w:style>
  <w:style w:type="character" w:customStyle="1" w:styleId="ListLabel57">
    <w:name w:val="ListLabel 57"/>
    <w:qFormat/>
    <w:rPr>
      <w:rFonts w:ascii="Times New Roman" w:hAnsi="Times New Roman"/>
      <w:b/>
      <w:sz w:val="24"/>
    </w:rPr>
  </w:style>
  <w:style w:type="character" w:customStyle="1" w:styleId="ListLabel58">
    <w:name w:val="ListLabel 58"/>
    <w:qFormat/>
    <w:rPr>
      <w:rFonts w:ascii="Times New Roman" w:hAnsi="Times New Roman"/>
      <w:b/>
      <w:sz w:val="24"/>
    </w:rPr>
  </w:style>
  <w:style w:type="character" w:customStyle="1" w:styleId="ListLabel59">
    <w:name w:val="ListLabel 59"/>
    <w:qFormat/>
    <w:rPr>
      <w:rFonts w:ascii="Times New Roman" w:hAnsi="Times New Roman"/>
      <w:b/>
      <w:sz w:val="24"/>
    </w:rPr>
  </w:style>
  <w:style w:type="character" w:customStyle="1" w:styleId="ListLabel60">
    <w:name w:val="ListLabel 60"/>
    <w:qFormat/>
    <w:rPr>
      <w:rFonts w:ascii="Times New Roman" w:hAnsi="Times New Roman"/>
      <w:b/>
      <w:sz w:val="24"/>
    </w:rPr>
  </w:style>
  <w:style w:type="character" w:customStyle="1" w:styleId="ListLabel61">
    <w:name w:val="ListLabel 61"/>
    <w:qFormat/>
    <w:rPr>
      <w:rFonts w:ascii="Times New Roman" w:hAnsi="Times New Roman" w:cs="Times New Roman"/>
      <w:sz w:val="24"/>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character" w:customStyle="1" w:styleId="ListLabel67">
    <w:name w:val="ListLabel 67"/>
    <w:qFormat/>
    <w:rPr>
      <w:rFonts w:cs="Symbol"/>
    </w:rPr>
  </w:style>
  <w:style w:type="character" w:customStyle="1" w:styleId="ListLabel68">
    <w:name w:val="ListLabel 68"/>
    <w:qFormat/>
    <w:rPr>
      <w:rFonts w:cs="Courier New"/>
    </w:rPr>
  </w:style>
  <w:style w:type="character" w:customStyle="1" w:styleId="ListLabel69">
    <w:name w:val="ListLabel 69"/>
    <w:qFormat/>
    <w:rPr>
      <w:rFonts w:cs="Wingdings"/>
    </w:rPr>
  </w:style>
  <w:style w:type="character" w:customStyle="1" w:styleId="ListLabel70">
    <w:name w:val="ListLabel 70"/>
    <w:qFormat/>
    <w:rPr>
      <w:rFonts w:ascii="Times New Roman" w:hAnsi="Times New Roman"/>
      <w:b/>
      <w:sz w:val="24"/>
    </w:rPr>
  </w:style>
  <w:style w:type="paragraph" w:customStyle="1" w:styleId="Balk">
    <w:name w:val="Başlık"/>
    <w:basedOn w:val="Normal"/>
    <w:next w:val="GvdeMetni"/>
    <w:qFormat/>
    <w:pPr>
      <w:keepNext/>
      <w:spacing w:before="240" w:after="120"/>
    </w:pPr>
    <w:rPr>
      <w:rFonts w:ascii="Liberation Sans" w:eastAsia="Droid Sans Fallback" w:hAnsi="Liberation Sans" w:cs="FreeSans"/>
      <w:sz w:val="28"/>
      <w:szCs w:val="28"/>
    </w:rPr>
  </w:style>
  <w:style w:type="paragraph" w:styleId="GvdeMetni">
    <w:name w:val="Body Text"/>
    <w:basedOn w:val="Normal"/>
    <w:pPr>
      <w:spacing w:after="140" w:line="288"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styleId="stbilgi">
    <w:name w:val="header"/>
    <w:basedOn w:val="Normal"/>
    <w:uiPriority w:val="99"/>
    <w:unhideWhenUsed/>
    <w:rsid w:val="004903FC"/>
    <w:pPr>
      <w:tabs>
        <w:tab w:val="center" w:pos="4536"/>
        <w:tab w:val="right" w:pos="9072"/>
      </w:tabs>
      <w:spacing w:after="0" w:line="240" w:lineRule="auto"/>
    </w:pPr>
  </w:style>
  <w:style w:type="paragraph" w:styleId="Altbilgi">
    <w:name w:val="footer"/>
    <w:basedOn w:val="Normal"/>
    <w:link w:val="AltbilgiChar"/>
    <w:uiPriority w:val="99"/>
    <w:unhideWhenUsed/>
    <w:rsid w:val="004903FC"/>
    <w:pPr>
      <w:tabs>
        <w:tab w:val="center" w:pos="4536"/>
        <w:tab w:val="right" w:pos="9072"/>
      </w:tabs>
      <w:spacing w:after="0" w:line="240" w:lineRule="auto"/>
    </w:pPr>
  </w:style>
  <w:style w:type="paragraph" w:styleId="ListeParagraf">
    <w:name w:val="List Paragraph"/>
    <w:basedOn w:val="Normal"/>
    <w:uiPriority w:val="34"/>
    <w:qFormat/>
    <w:rsid w:val="00724246"/>
    <w:pPr>
      <w:ind w:left="720"/>
      <w:contextualSpacing/>
    </w:pPr>
  </w:style>
  <w:style w:type="paragraph" w:styleId="BalonMetni">
    <w:name w:val="Balloon Text"/>
    <w:basedOn w:val="Normal"/>
    <w:link w:val="BalonMetniChar"/>
    <w:uiPriority w:val="99"/>
    <w:semiHidden/>
    <w:unhideWhenUsed/>
    <w:qFormat/>
    <w:rsid w:val="00431FB9"/>
    <w:pPr>
      <w:spacing w:after="0" w:line="240" w:lineRule="auto"/>
    </w:pPr>
    <w:rPr>
      <w:rFonts w:ascii="Tahoma" w:hAnsi="Tahoma" w:cs="Tahoma"/>
      <w:sz w:val="16"/>
      <w:szCs w:val="16"/>
    </w:rPr>
  </w:style>
  <w:style w:type="paragraph" w:styleId="AklamaMetni">
    <w:name w:val="annotation text"/>
    <w:basedOn w:val="Normal"/>
    <w:link w:val="AklamaMetniChar"/>
    <w:uiPriority w:val="99"/>
    <w:semiHidden/>
    <w:unhideWhenUsed/>
    <w:qFormat/>
    <w:pPr>
      <w:spacing w:line="240" w:lineRule="auto"/>
    </w:pPr>
    <w:rPr>
      <w:sz w:val="20"/>
      <w:szCs w:val="20"/>
    </w:rPr>
  </w:style>
  <w:style w:type="paragraph" w:customStyle="1" w:styleId="Default">
    <w:name w:val="Default"/>
    <w:qFormat/>
    <w:rsid w:val="0014066D"/>
    <w:rPr>
      <w:rFonts w:ascii="Times New Roman" w:eastAsia="Calibri" w:hAnsi="Times New Roman" w:cs="Times New Roman"/>
      <w:color w:val="000000"/>
      <w:sz w:val="24"/>
      <w:szCs w:val="24"/>
    </w:rPr>
  </w:style>
  <w:style w:type="paragraph" w:customStyle="1" w:styleId="Metin">
    <w:name w:val="Metin"/>
    <w:basedOn w:val="ResimYazs"/>
    <w:qFormat/>
    <w:rsid w:val="00D05A60"/>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table" w:styleId="TabloKlavuzu">
    <w:name w:val="Table Grid"/>
    <w:basedOn w:val="NormalTablo"/>
    <w:uiPriority w:val="59"/>
    <w:rsid w:val="00B27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AFA"/>
    <w:pPr>
      <w:spacing w:after="200" w:line="276" w:lineRule="auto"/>
    </w:pPr>
    <w:rPr>
      <w:rFonts w:ascii="Calibri" w:eastAsia="Calibri" w:hAnsi="Calibri"/>
      <w:color w:val="00000A"/>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bilgi Char"/>
    <w:basedOn w:val="VarsaylanParagrafYazTipi"/>
    <w:uiPriority w:val="99"/>
    <w:qFormat/>
    <w:rsid w:val="004903FC"/>
  </w:style>
  <w:style w:type="character" w:customStyle="1" w:styleId="AltbilgiChar">
    <w:name w:val="Altbilgi Char"/>
    <w:basedOn w:val="VarsaylanParagrafYazTipi"/>
    <w:link w:val="Altbilgi"/>
    <w:uiPriority w:val="99"/>
    <w:qFormat/>
    <w:rsid w:val="004903FC"/>
  </w:style>
  <w:style w:type="character" w:customStyle="1" w:styleId="BalonMetniChar">
    <w:name w:val="Balon Metni Char"/>
    <w:basedOn w:val="VarsaylanParagrafYazTipi"/>
    <w:link w:val="BalonMetni"/>
    <w:uiPriority w:val="99"/>
    <w:semiHidden/>
    <w:qFormat/>
    <w:rsid w:val="00431FB9"/>
    <w:rPr>
      <w:rFonts w:ascii="Tahoma" w:hAnsi="Tahoma" w:cs="Tahoma"/>
      <w:sz w:val="16"/>
      <w:szCs w:val="16"/>
    </w:rPr>
  </w:style>
  <w:style w:type="character" w:customStyle="1" w:styleId="AklamaMetniChar">
    <w:name w:val="Açıklama Metni Char"/>
    <w:basedOn w:val="VarsaylanParagrafYazTipi"/>
    <w:link w:val="AklamaMetni"/>
    <w:uiPriority w:val="99"/>
    <w:semiHidden/>
    <w:qFormat/>
    <w:rPr>
      <w:sz w:val="20"/>
      <w:szCs w:val="20"/>
    </w:rPr>
  </w:style>
  <w:style w:type="character" w:styleId="AklamaBavurusu">
    <w:name w:val="annotation reference"/>
    <w:basedOn w:val="VarsaylanParagrafYazTipi"/>
    <w:uiPriority w:val="99"/>
    <w:semiHidden/>
    <w:unhideWhenUsed/>
    <w:qFormat/>
    <w:rPr>
      <w:sz w:val="16"/>
      <w:szCs w:val="16"/>
    </w:rPr>
  </w:style>
  <w:style w:type="character" w:customStyle="1" w:styleId="ListLabel1">
    <w:name w:val="ListLabel 1"/>
    <w:qFormat/>
    <w:rPr>
      <w:rFonts w:ascii="Times New Roman" w:hAnsi="Times New Roman"/>
      <w:b/>
      <w:sz w:val="24"/>
    </w:rPr>
  </w:style>
  <w:style w:type="character" w:customStyle="1" w:styleId="ListLabel2">
    <w:name w:val="ListLabel 2"/>
    <w:qFormat/>
    <w:rPr>
      <w:rFonts w:ascii="Times New Roman" w:hAnsi="Times New Roman"/>
      <w:b/>
      <w:sz w:val="24"/>
    </w:rPr>
  </w:style>
  <w:style w:type="character" w:customStyle="1" w:styleId="ListLabel3">
    <w:name w:val="ListLabel 3"/>
    <w:qFormat/>
    <w:rPr>
      <w:rFonts w:ascii="Times New Roman" w:hAnsi="Times New Roman"/>
      <w:b/>
      <w:sz w:val="24"/>
    </w:rPr>
  </w:style>
  <w:style w:type="character" w:customStyle="1" w:styleId="ListLabel4">
    <w:name w:val="ListLabel 4"/>
    <w:qFormat/>
    <w:rPr>
      <w:rFonts w:ascii="Times New Roman" w:hAnsi="Times New Roman"/>
      <w:b/>
      <w:sz w:val="24"/>
    </w:rPr>
  </w:style>
  <w:style w:type="character" w:customStyle="1" w:styleId="ListLabel5">
    <w:name w:val="ListLabel 5"/>
    <w:qFormat/>
    <w:rPr>
      <w:rFonts w:ascii="Times New Roman" w:hAnsi="Times New Roman"/>
      <w:b/>
      <w:sz w:val="24"/>
    </w:rPr>
  </w:style>
  <w:style w:type="character" w:customStyle="1" w:styleId="ListLabel6">
    <w:name w:val="ListLabel 6"/>
    <w:qFormat/>
    <w:rPr>
      <w:rFonts w:ascii="Times New Roman" w:eastAsia="Calibri" w:hAnsi="Times New Roman" w:cs="Times New Roman"/>
      <w:sz w:val="24"/>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ascii="Times New Roman" w:hAnsi="Times New Roman"/>
      <w:b/>
      <w:sz w:val="24"/>
    </w:rPr>
  </w:style>
  <w:style w:type="character" w:customStyle="1" w:styleId="ListLabel11">
    <w:name w:val="ListLabel 11"/>
    <w:qFormat/>
    <w:rPr>
      <w:rFonts w:ascii="Times New Roman" w:hAnsi="Times New Roman"/>
      <w:b/>
      <w:sz w:val="24"/>
    </w:rPr>
  </w:style>
  <w:style w:type="character" w:customStyle="1" w:styleId="ListLabel12">
    <w:name w:val="ListLabel 12"/>
    <w:qFormat/>
    <w:rPr>
      <w:rFonts w:ascii="Times New Roman" w:hAnsi="Times New Roman"/>
      <w:b/>
      <w:sz w:val="24"/>
    </w:rPr>
  </w:style>
  <w:style w:type="character" w:customStyle="1" w:styleId="ListLabel13">
    <w:name w:val="ListLabel 13"/>
    <w:qFormat/>
    <w:rPr>
      <w:rFonts w:ascii="Times New Roman" w:hAnsi="Times New Roman"/>
      <w:b/>
      <w:sz w:val="24"/>
    </w:rPr>
  </w:style>
  <w:style w:type="character" w:customStyle="1" w:styleId="ListLabel14">
    <w:name w:val="ListLabel 14"/>
    <w:qFormat/>
    <w:rPr>
      <w:rFonts w:ascii="Times New Roman" w:hAnsi="Times New Roman"/>
      <w:b/>
      <w:sz w:val="24"/>
    </w:rPr>
  </w:style>
  <w:style w:type="character" w:customStyle="1" w:styleId="ListLabel15">
    <w:name w:val="ListLabel 15"/>
    <w:qFormat/>
    <w:rPr>
      <w:rFonts w:ascii="Times New Roman" w:hAnsi="Times New Roman"/>
      <w:b/>
      <w:sz w:val="24"/>
    </w:rPr>
  </w:style>
  <w:style w:type="character" w:customStyle="1" w:styleId="ListLabel16">
    <w:name w:val="ListLabel 16"/>
    <w:qFormat/>
    <w:rPr>
      <w:rFonts w:ascii="Times New Roman" w:hAnsi="Times New Roman" w:cs="Times New Roman"/>
      <w:sz w:val="24"/>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ascii="Times New Roman" w:hAnsi="Times New Roman"/>
      <w:b/>
      <w:sz w:val="24"/>
    </w:rPr>
  </w:style>
  <w:style w:type="character" w:customStyle="1" w:styleId="ListLabel26">
    <w:name w:val="ListLabel 26"/>
    <w:qFormat/>
    <w:rPr>
      <w:rFonts w:ascii="Times New Roman" w:hAnsi="Times New Roman"/>
      <w:b/>
      <w:sz w:val="24"/>
    </w:rPr>
  </w:style>
  <w:style w:type="character" w:customStyle="1" w:styleId="ListLabel27">
    <w:name w:val="ListLabel 27"/>
    <w:qFormat/>
    <w:rPr>
      <w:rFonts w:ascii="Times New Roman" w:hAnsi="Times New Roman"/>
      <w:b/>
      <w:sz w:val="24"/>
    </w:rPr>
  </w:style>
  <w:style w:type="character" w:customStyle="1" w:styleId="ListLabel28">
    <w:name w:val="ListLabel 28"/>
    <w:qFormat/>
    <w:rPr>
      <w:rFonts w:ascii="Times New Roman" w:hAnsi="Times New Roman"/>
      <w:b/>
      <w:sz w:val="24"/>
    </w:rPr>
  </w:style>
  <w:style w:type="character" w:customStyle="1" w:styleId="ListLabel29">
    <w:name w:val="ListLabel 29"/>
    <w:qFormat/>
    <w:rPr>
      <w:rFonts w:ascii="Times New Roman" w:hAnsi="Times New Roman"/>
      <w:b/>
      <w:sz w:val="24"/>
    </w:rPr>
  </w:style>
  <w:style w:type="character" w:customStyle="1" w:styleId="ListLabel30">
    <w:name w:val="ListLabel 30"/>
    <w:qFormat/>
    <w:rPr>
      <w:rFonts w:ascii="Times New Roman" w:hAnsi="Times New Roman"/>
      <w:b/>
      <w:sz w:val="24"/>
    </w:rPr>
  </w:style>
  <w:style w:type="character" w:customStyle="1" w:styleId="ListLabel31">
    <w:name w:val="ListLabel 31"/>
    <w:qFormat/>
    <w:rPr>
      <w:rFonts w:ascii="Times New Roman" w:hAnsi="Times New Roman" w:cs="Times New Roman"/>
      <w:sz w:val="24"/>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Times New Roman" w:hAnsi="Times New Roman"/>
      <w:b/>
      <w:sz w:val="24"/>
    </w:rPr>
  </w:style>
  <w:style w:type="character" w:customStyle="1" w:styleId="ListLabel41">
    <w:name w:val="ListLabel 41"/>
    <w:qFormat/>
    <w:rPr>
      <w:rFonts w:ascii="Times New Roman" w:hAnsi="Times New Roman"/>
      <w:b/>
      <w:sz w:val="24"/>
    </w:rPr>
  </w:style>
  <w:style w:type="character" w:customStyle="1" w:styleId="ListLabel42">
    <w:name w:val="ListLabel 42"/>
    <w:qFormat/>
    <w:rPr>
      <w:rFonts w:ascii="Times New Roman" w:hAnsi="Times New Roman"/>
      <w:b/>
      <w:sz w:val="24"/>
    </w:rPr>
  </w:style>
  <w:style w:type="character" w:customStyle="1" w:styleId="ListLabel43">
    <w:name w:val="ListLabel 43"/>
    <w:qFormat/>
    <w:rPr>
      <w:rFonts w:ascii="Times New Roman" w:hAnsi="Times New Roman"/>
      <w:b/>
      <w:sz w:val="24"/>
    </w:rPr>
  </w:style>
  <w:style w:type="character" w:customStyle="1" w:styleId="ListLabel44">
    <w:name w:val="ListLabel 44"/>
    <w:qFormat/>
    <w:rPr>
      <w:rFonts w:ascii="Times New Roman" w:hAnsi="Times New Roman"/>
      <w:b/>
      <w:sz w:val="24"/>
    </w:rPr>
  </w:style>
  <w:style w:type="character" w:customStyle="1" w:styleId="ListLabel45">
    <w:name w:val="ListLabel 45"/>
    <w:qFormat/>
    <w:rPr>
      <w:rFonts w:ascii="Times New Roman" w:hAnsi="Times New Roman"/>
      <w:b/>
      <w:sz w:val="24"/>
    </w:rPr>
  </w:style>
  <w:style w:type="character" w:customStyle="1" w:styleId="ListLabel46">
    <w:name w:val="ListLabel 46"/>
    <w:qFormat/>
    <w:rPr>
      <w:rFonts w:ascii="Times New Roman" w:hAnsi="Times New Roman" w:cs="Times New Roman"/>
      <w:sz w:val="24"/>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cs="Symbol"/>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ascii="Times New Roman" w:hAnsi="Times New Roman"/>
      <w:b/>
      <w:sz w:val="24"/>
    </w:rPr>
  </w:style>
  <w:style w:type="character" w:customStyle="1" w:styleId="ListLabel56">
    <w:name w:val="ListLabel 56"/>
    <w:qFormat/>
    <w:rPr>
      <w:rFonts w:ascii="Times New Roman" w:hAnsi="Times New Roman"/>
      <w:b/>
      <w:sz w:val="24"/>
    </w:rPr>
  </w:style>
  <w:style w:type="character" w:customStyle="1" w:styleId="ListLabel57">
    <w:name w:val="ListLabel 57"/>
    <w:qFormat/>
    <w:rPr>
      <w:rFonts w:ascii="Times New Roman" w:hAnsi="Times New Roman"/>
      <w:b/>
      <w:sz w:val="24"/>
    </w:rPr>
  </w:style>
  <w:style w:type="character" w:customStyle="1" w:styleId="ListLabel58">
    <w:name w:val="ListLabel 58"/>
    <w:qFormat/>
    <w:rPr>
      <w:rFonts w:ascii="Times New Roman" w:hAnsi="Times New Roman"/>
      <w:b/>
      <w:sz w:val="24"/>
    </w:rPr>
  </w:style>
  <w:style w:type="character" w:customStyle="1" w:styleId="ListLabel59">
    <w:name w:val="ListLabel 59"/>
    <w:qFormat/>
    <w:rPr>
      <w:rFonts w:ascii="Times New Roman" w:hAnsi="Times New Roman"/>
      <w:b/>
      <w:sz w:val="24"/>
    </w:rPr>
  </w:style>
  <w:style w:type="character" w:customStyle="1" w:styleId="ListLabel60">
    <w:name w:val="ListLabel 60"/>
    <w:qFormat/>
    <w:rPr>
      <w:rFonts w:ascii="Times New Roman" w:hAnsi="Times New Roman"/>
      <w:b/>
      <w:sz w:val="24"/>
    </w:rPr>
  </w:style>
  <w:style w:type="character" w:customStyle="1" w:styleId="ListLabel61">
    <w:name w:val="ListLabel 61"/>
    <w:qFormat/>
    <w:rPr>
      <w:rFonts w:ascii="Times New Roman" w:hAnsi="Times New Roman" w:cs="Times New Roman"/>
      <w:sz w:val="24"/>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character" w:customStyle="1" w:styleId="ListLabel67">
    <w:name w:val="ListLabel 67"/>
    <w:qFormat/>
    <w:rPr>
      <w:rFonts w:cs="Symbol"/>
    </w:rPr>
  </w:style>
  <w:style w:type="character" w:customStyle="1" w:styleId="ListLabel68">
    <w:name w:val="ListLabel 68"/>
    <w:qFormat/>
    <w:rPr>
      <w:rFonts w:cs="Courier New"/>
    </w:rPr>
  </w:style>
  <w:style w:type="character" w:customStyle="1" w:styleId="ListLabel69">
    <w:name w:val="ListLabel 69"/>
    <w:qFormat/>
    <w:rPr>
      <w:rFonts w:cs="Wingdings"/>
    </w:rPr>
  </w:style>
  <w:style w:type="character" w:customStyle="1" w:styleId="ListLabel70">
    <w:name w:val="ListLabel 70"/>
    <w:qFormat/>
    <w:rPr>
      <w:rFonts w:ascii="Times New Roman" w:hAnsi="Times New Roman"/>
      <w:b/>
      <w:sz w:val="24"/>
    </w:rPr>
  </w:style>
  <w:style w:type="paragraph" w:customStyle="1" w:styleId="Balk">
    <w:name w:val="Başlık"/>
    <w:basedOn w:val="Normal"/>
    <w:next w:val="GvdeMetni"/>
    <w:qFormat/>
    <w:pPr>
      <w:keepNext/>
      <w:spacing w:before="240" w:after="120"/>
    </w:pPr>
    <w:rPr>
      <w:rFonts w:ascii="Liberation Sans" w:eastAsia="Droid Sans Fallback" w:hAnsi="Liberation Sans" w:cs="FreeSans"/>
      <w:sz w:val="28"/>
      <w:szCs w:val="28"/>
    </w:rPr>
  </w:style>
  <w:style w:type="paragraph" w:styleId="GvdeMetni">
    <w:name w:val="Body Text"/>
    <w:basedOn w:val="Normal"/>
    <w:pPr>
      <w:spacing w:after="140" w:line="288"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styleId="stbilgi">
    <w:name w:val="header"/>
    <w:basedOn w:val="Normal"/>
    <w:uiPriority w:val="99"/>
    <w:unhideWhenUsed/>
    <w:rsid w:val="004903FC"/>
    <w:pPr>
      <w:tabs>
        <w:tab w:val="center" w:pos="4536"/>
        <w:tab w:val="right" w:pos="9072"/>
      </w:tabs>
      <w:spacing w:after="0" w:line="240" w:lineRule="auto"/>
    </w:pPr>
  </w:style>
  <w:style w:type="paragraph" w:styleId="Altbilgi">
    <w:name w:val="footer"/>
    <w:basedOn w:val="Normal"/>
    <w:link w:val="AltbilgiChar"/>
    <w:uiPriority w:val="99"/>
    <w:unhideWhenUsed/>
    <w:rsid w:val="004903FC"/>
    <w:pPr>
      <w:tabs>
        <w:tab w:val="center" w:pos="4536"/>
        <w:tab w:val="right" w:pos="9072"/>
      </w:tabs>
      <w:spacing w:after="0" w:line="240" w:lineRule="auto"/>
    </w:pPr>
  </w:style>
  <w:style w:type="paragraph" w:styleId="ListeParagraf">
    <w:name w:val="List Paragraph"/>
    <w:basedOn w:val="Normal"/>
    <w:uiPriority w:val="34"/>
    <w:qFormat/>
    <w:rsid w:val="00724246"/>
    <w:pPr>
      <w:ind w:left="720"/>
      <w:contextualSpacing/>
    </w:pPr>
  </w:style>
  <w:style w:type="paragraph" w:styleId="BalonMetni">
    <w:name w:val="Balloon Text"/>
    <w:basedOn w:val="Normal"/>
    <w:link w:val="BalonMetniChar"/>
    <w:uiPriority w:val="99"/>
    <w:semiHidden/>
    <w:unhideWhenUsed/>
    <w:qFormat/>
    <w:rsid w:val="00431FB9"/>
    <w:pPr>
      <w:spacing w:after="0" w:line="240" w:lineRule="auto"/>
    </w:pPr>
    <w:rPr>
      <w:rFonts w:ascii="Tahoma" w:hAnsi="Tahoma" w:cs="Tahoma"/>
      <w:sz w:val="16"/>
      <w:szCs w:val="16"/>
    </w:rPr>
  </w:style>
  <w:style w:type="paragraph" w:styleId="AklamaMetni">
    <w:name w:val="annotation text"/>
    <w:basedOn w:val="Normal"/>
    <w:link w:val="AklamaMetniChar"/>
    <w:uiPriority w:val="99"/>
    <w:semiHidden/>
    <w:unhideWhenUsed/>
    <w:qFormat/>
    <w:pPr>
      <w:spacing w:line="240" w:lineRule="auto"/>
    </w:pPr>
    <w:rPr>
      <w:sz w:val="20"/>
      <w:szCs w:val="20"/>
    </w:rPr>
  </w:style>
  <w:style w:type="paragraph" w:customStyle="1" w:styleId="Default">
    <w:name w:val="Default"/>
    <w:qFormat/>
    <w:rsid w:val="0014066D"/>
    <w:rPr>
      <w:rFonts w:ascii="Times New Roman" w:eastAsia="Calibri" w:hAnsi="Times New Roman" w:cs="Times New Roman"/>
      <w:color w:val="000000"/>
      <w:sz w:val="24"/>
      <w:szCs w:val="24"/>
    </w:rPr>
  </w:style>
  <w:style w:type="paragraph" w:customStyle="1" w:styleId="Metin">
    <w:name w:val="Metin"/>
    <w:basedOn w:val="ResimYazs"/>
    <w:qFormat/>
    <w:rsid w:val="00D05A60"/>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table" w:styleId="TabloKlavuzu">
    <w:name w:val="Table Grid"/>
    <w:basedOn w:val="NormalTablo"/>
    <w:uiPriority w:val="59"/>
    <w:rsid w:val="00B27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9034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C60380-D8EE-4B5A-8765-3D6049FAC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7799</Words>
  <Characters>44456</Characters>
  <Application>Microsoft Office Word</Application>
  <DocSecurity>0</DocSecurity>
  <Lines>370</Lines>
  <Paragraphs>104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Menderes Büyüklü</dc:creator>
  <cp:lastModifiedBy>Kübra DÖNMEZ</cp:lastModifiedBy>
  <cp:revision>16</cp:revision>
  <dcterms:created xsi:type="dcterms:W3CDTF">2017-11-29T13:51:00Z</dcterms:created>
  <dcterms:modified xsi:type="dcterms:W3CDTF">2017-12-04T08:29:00Z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