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55D" w:rsidRDefault="00BD655D" w:rsidP="00BD655D">
      <w:pPr>
        <w:spacing w:after="0" w:line="240" w:lineRule="auto"/>
        <w:ind w:left="567"/>
        <w:jc w:val="both"/>
        <w:rPr>
          <w:b/>
          <w:sz w:val="22"/>
          <w:szCs w:val="22"/>
          <w:lang w:val="tr-TR"/>
        </w:rPr>
      </w:pPr>
    </w:p>
    <w:p w:rsidR="005349A7" w:rsidRPr="006F499C" w:rsidRDefault="005349A7" w:rsidP="00BD655D">
      <w:pPr>
        <w:spacing w:after="0" w:line="240" w:lineRule="auto"/>
        <w:ind w:left="567"/>
        <w:jc w:val="both"/>
        <w:rPr>
          <w:b/>
          <w:sz w:val="22"/>
          <w:szCs w:val="22"/>
          <w:lang w:val="tr-TR"/>
        </w:rPr>
      </w:pPr>
      <w:r w:rsidRPr="006F499C">
        <w:rPr>
          <w:b/>
          <w:sz w:val="22"/>
          <w:szCs w:val="22"/>
          <w:lang w:val="tr-TR"/>
        </w:rPr>
        <w:t>EK-1</w:t>
      </w:r>
    </w:p>
    <w:p w:rsidR="005349A7" w:rsidRPr="006F499C" w:rsidRDefault="005349A7" w:rsidP="005349A7">
      <w:pPr>
        <w:spacing w:after="0" w:line="240" w:lineRule="auto"/>
        <w:jc w:val="both"/>
        <w:rPr>
          <w:sz w:val="22"/>
          <w:szCs w:val="22"/>
        </w:rPr>
      </w:pPr>
    </w:p>
    <w:p w:rsidR="005349A7" w:rsidRPr="006F499C" w:rsidRDefault="005349A7" w:rsidP="005349A7">
      <w:pPr>
        <w:tabs>
          <w:tab w:val="left" w:pos="709"/>
        </w:tabs>
        <w:spacing w:after="0" w:line="240" w:lineRule="auto"/>
        <w:jc w:val="both"/>
        <w:rPr>
          <w:sz w:val="22"/>
          <w:szCs w:val="22"/>
        </w:rPr>
      </w:pPr>
      <w:r w:rsidRPr="006F499C">
        <w:rPr>
          <w:b/>
          <w:sz w:val="22"/>
          <w:szCs w:val="22"/>
        </w:rPr>
        <w:t>İŞ TERMİN PLANI FORMATI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151"/>
        <w:gridCol w:w="3056"/>
      </w:tblGrid>
      <w:tr w:rsidR="005349A7" w:rsidRPr="006F499C" w:rsidTr="00FC49DD">
        <w:tc>
          <w:tcPr>
            <w:tcW w:w="959" w:type="dxa"/>
            <w:shd w:val="clear" w:color="auto" w:fill="FFFFFF"/>
          </w:tcPr>
          <w:p w:rsidR="005349A7" w:rsidRPr="00F83529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83529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5151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TESİSİN ADI</w:t>
            </w:r>
          </w:p>
        </w:tc>
        <w:tc>
          <w:tcPr>
            <w:tcW w:w="3056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5151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TESİSİN ADRESİ</w:t>
            </w:r>
          </w:p>
        </w:tc>
        <w:tc>
          <w:tcPr>
            <w:tcW w:w="3056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5151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TESİSİN SAHİBİ:</w:t>
            </w:r>
          </w:p>
        </w:tc>
        <w:tc>
          <w:tcPr>
            <w:tcW w:w="3056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5151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 xml:space="preserve">TESİS YETKİLİSİ: </w:t>
            </w:r>
          </w:p>
        </w:tc>
        <w:tc>
          <w:tcPr>
            <w:tcW w:w="3056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5151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ÇEVRE GÖREVLİSİNİN ADI VE SOYADI</w:t>
            </w:r>
          </w:p>
        </w:tc>
        <w:tc>
          <w:tcPr>
            <w:tcW w:w="3056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5151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TEL&amp;FAKS NO:</w:t>
            </w:r>
          </w:p>
        </w:tc>
        <w:tc>
          <w:tcPr>
            <w:tcW w:w="3056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151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 xml:space="preserve">TESİS TARİHÇESİ </w:t>
            </w:r>
          </w:p>
        </w:tc>
        <w:tc>
          <w:tcPr>
            <w:tcW w:w="3056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151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 xml:space="preserve">PROSES AKIM ŞEMASI : </w:t>
            </w:r>
          </w:p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 xml:space="preserve">(Ek-1) </w:t>
            </w:r>
          </w:p>
        </w:tc>
        <w:tc>
          <w:tcPr>
            <w:tcW w:w="3056" w:type="dxa"/>
            <w:shd w:val="clear" w:color="auto" w:fill="FFFFFF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6</w:t>
            </w:r>
          </w:p>
        </w:tc>
        <w:tc>
          <w:tcPr>
            <w:tcW w:w="5151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ÇEVRE İZNİ DURUMU:</w:t>
            </w:r>
          </w:p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(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Önceden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Çevre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kanunu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kapsamında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alınan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izinler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varsa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burada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belirtilmelidir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. ÇED,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emisyon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atıksu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deşarj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vb.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izinler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3056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7</w:t>
            </w:r>
          </w:p>
        </w:tc>
        <w:tc>
          <w:tcPr>
            <w:tcW w:w="5151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YATIRIM YAPILACAK ÜNİTENİN MEVCUT DURUMU:</w:t>
            </w:r>
          </w:p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(Ek-2)</w:t>
            </w:r>
          </w:p>
        </w:tc>
        <w:tc>
          <w:tcPr>
            <w:tcW w:w="3056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5151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YAPILACAK YATIRIM TÜRÜ:</w:t>
            </w:r>
          </w:p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 xml:space="preserve">-Proses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Değişikliği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>:</w:t>
            </w:r>
          </w:p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 xml:space="preserve">-Baca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gazı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arıtım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tesisi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inşaası</w:t>
            </w:r>
            <w:proofErr w:type="spellEnd"/>
          </w:p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 xml:space="preserve">- Her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ikiside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</w:p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(Ek-3)</w:t>
            </w:r>
          </w:p>
        </w:tc>
        <w:tc>
          <w:tcPr>
            <w:tcW w:w="3056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9</w:t>
            </w:r>
          </w:p>
        </w:tc>
        <w:tc>
          <w:tcPr>
            <w:tcW w:w="5151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TOPLAM YATIRIM SÜRESİ</w:t>
            </w:r>
          </w:p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 xml:space="preserve">(Her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Tesis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için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ayrı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verilecek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3056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5151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TAHMİNİ YATIRIM MALİYETİ</w:t>
            </w:r>
          </w:p>
        </w:tc>
        <w:tc>
          <w:tcPr>
            <w:tcW w:w="3056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11</w:t>
            </w:r>
          </w:p>
        </w:tc>
        <w:tc>
          <w:tcPr>
            <w:tcW w:w="5151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FİNANSMAN KAYNAĞI</w:t>
            </w:r>
          </w:p>
        </w:tc>
        <w:tc>
          <w:tcPr>
            <w:tcW w:w="3056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12</w:t>
            </w:r>
          </w:p>
        </w:tc>
        <w:tc>
          <w:tcPr>
            <w:tcW w:w="5151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YATIRIM İZLEME TABLOSU</w:t>
            </w:r>
          </w:p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 xml:space="preserve">(Ek-4’de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aylara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gore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yapılacak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yatırım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planı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tablo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olarak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verilecek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3056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13</w:t>
            </w:r>
          </w:p>
        </w:tc>
        <w:tc>
          <w:tcPr>
            <w:tcW w:w="5151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TESİSİN TAHMİNİ EKONOMİK ÖMRÜ</w:t>
            </w:r>
          </w:p>
        </w:tc>
        <w:tc>
          <w:tcPr>
            <w:tcW w:w="3056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14</w:t>
            </w:r>
          </w:p>
        </w:tc>
        <w:tc>
          <w:tcPr>
            <w:tcW w:w="5151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TESİSTEN KAYNAKLANAN EMİSYONLARIN KÜTLESEL DEBİ DEĞERLERİ</w:t>
            </w:r>
          </w:p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 xml:space="preserve">(Her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bir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unite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için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ayrı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ve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toplam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değerler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Ek-5’te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verilecek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3056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15</w:t>
            </w:r>
          </w:p>
        </w:tc>
        <w:tc>
          <w:tcPr>
            <w:tcW w:w="5151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 xml:space="preserve">TESİS ETKİ ALANINDAKİ HAVA KALİTESİ ÖLÇÜMLERİ  </w:t>
            </w:r>
          </w:p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(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Sanayi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Kaynaklı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Hava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Kirliliğinin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Kontrolü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Yönetmeliği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Ek-2’de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ayrıntılar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yer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almaktadır</w:t>
            </w:r>
            <w:proofErr w:type="spellEnd"/>
            <w:r w:rsidRPr="006F499C">
              <w:rPr>
                <w:rFonts w:eastAsia="Times New Roman"/>
                <w:sz w:val="22"/>
                <w:szCs w:val="22"/>
              </w:rPr>
              <w:t>)</w:t>
            </w:r>
          </w:p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 xml:space="preserve">Ek-6’da </w:t>
            </w:r>
            <w:proofErr w:type="spellStart"/>
            <w:r w:rsidRPr="006F499C">
              <w:rPr>
                <w:rFonts w:eastAsia="Times New Roman"/>
                <w:sz w:val="22"/>
                <w:szCs w:val="22"/>
              </w:rPr>
              <w:t>verilecek</w:t>
            </w:r>
            <w:proofErr w:type="spellEnd"/>
          </w:p>
        </w:tc>
        <w:tc>
          <w:tcPr>
            <w:tcW w:w="3056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16</w:t>
            </w:r>
          </w:p>
        </w:tc>
        <w:tc>
          <w:tcPr>
            <w:tcW w:w="5151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SÜREKLİ EMİSYON ÖLÇÜM SİSTEMİ BİLGİLERİ Ek-7</w:t>
            </w:r>
          </w:p>
        </w:tc>
        <w:tc>
          <w:tcPr>
            <w:tcW w:w="3056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17</w:t>
            </w:r>
          </w:p>
        </w:tc>
        <w:tc>
          <w:tcPr>
            <w:tcW w:w="5151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TESİSTE YATIRIM SÜRESİNCE ALINACAK TEDBİRLER</w:t>
            </w:r>
          </w:p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Ek-8</w:t>
            </w:r>
          </w:p>
        </w:tc>
        <w:tc>
          <w:tcPr>
            <w:tcW w:w="3056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151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056" w:type="dxa"/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5349A7" w:rsidRPr="006F499C" w:rsidTr="00FC49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18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F499C">
              <w:rPr>
                <w:rFonts w:eastAsia="Times New Roman"/>
                <w:sz w:val="22"/>
                <w:szCs w:val="22"/>
              </w:rPr>
              <w:t>TESİSTE ATIK YÖNETİMİ İLE İLGİLİ BİLGİLER (E</w:t>
            </w:r>
            <w:r w:rsidR="00314486">
              <w:rPr>
                <w:rFonts w:eastAsia="Times New Roman"/>
                <w:sz w:val="22"/>
                <w:szCs w:val="22"/>
              </w:rPr>
              <w:t>k-9</w:t>
            </w:r>
            <w:r w:rsidRPr="006F499C">
              <w:rPr>
                <w:rFonts w:eastAsia="Times New Roman"/>
                <w:sz w:val="22"/>
                <w:szCs w:val="22"/>
              </w:rPr>
              <w:t xml:space="preserve">) 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9A7" w:rsidRPr="006F499C" w:rsidRDefault="005349A7" w:rsidP="00FC49DD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</w:tbl>
    <w:p w:rsidR="005349A7" w:rsidRPr="006F499C" w:rsidRDefault="005349A7" w:rsidP="005349A7">
      <w:pPr>
        <w:spacing w:after="0" w:line="240" w:lineRule="auto"/>
        <w:jc w:val="both"/>
        <w:rPr>
          <w:sz w:val="22"/>
          <w:szCs w:val="22"/>
        </w:rPr>
      </w:pPr>
    </w:p>
    <w:p w:rsidR="005349A7" w:rsidRPr="00C848B9" w:rsidRDefault="005349A7" w:rsidP="005349A7">
      <w:pPr>
        <w:spacing w:after="0" w:line="240" w:lineRule="auto"/>
        <w:jc w:val="both"/>
      </w:pPr>
      <w:r w:rsidRPr="00C848B9">
        <w:t xml:space="preserve">Ek-1 </w:t>
      </w:r>
      <w:r w:rsidRPr="00C848B9">
        <w:rPr>
          <w:rFonts w:eastAsia="Times New Roman"/>
        </w:rPr>
        <w:t xml:space="preserve">PROSES AKIM </w:t>
      </w:r>
      <w:proofErr w:type="gramStart"/>
      <w:r w:rsidRPr="00C848B9">
        <w:rPr>
          <w:rFonts w:eastAsia="Times New Roman"/>
        </w:rPr>
        <w:t>ŞEMASI  (</w:t>
      </w:r>
      <w:proofErr w:type="spellStart"/>
      <w:proofErr w:type="gramEnd"/>
      <w:r w:rsidRPr="00C848B9">
        <w:rPr>
          <w:rFonts w:eastAsia="Times New Roman"/>
        </w:rPr>
        <w:t>mevcut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üniteler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teknik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detayları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ile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açıklanacak</w:t>
      </w:r>
      <w:proofErr w:type="spellEnd"/>
      <w:r w:rsidRPr="00C848B9">
        <w:rPr>
          <w:rFonts w:eastAsia="Times New Roman"/>
        </w:rPr>
        <w:t>)</w:t>
      </w:r>
    </w:p>
    <w:p w:rsidR="005349A7" w:rsidRPr="00C848B9" w:rsidRDefault="005349A7" w:rsidP="005349A7">
      <w:pPr>
        <w:spacing w:after="0" w:line="240" w:lineRule="auto"/>
        <w:jc w:val="both"/>
      </w:pPr>
      <w:r w:rsidRPr="00C848B9">
        <w:t xml:space="preserve">Ek-2 </w:t>
      </w:r>
      <w:r w:rsidRPr="00C848B9">
        <w:rPr>
          <w:rFonts w:eastAsia="Times New Roman"/>
        </w:rPr>
        <w:t>YATIRIM YAPILACAK ÜNİTENİN MEVCUT DURUMU (</w:t>
      </w:r>
      <w:proofErr w:type="spellStart"/>
      <w:r w:rsidRPr="00C848B9">
        <w:rPr>
          <w:rFonts w:eastAsia="Times New Roman"/>
        </w:rPr>
        <w:t>Teknik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olarak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detaylı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açıklanacaktır</w:t>
      </w:r>
      <w:proofErr w:type="spellEnd"/>
      <w:r w:rsidRPr="00C848B9">
        <w:rPr>
          <w:rFonts w:eastAsia="Times New Roman"/>
        </w:rPr>
        <w:t>.)</w:t>
      </w:r>
    </w:p>
    <w:p w:rsidR="005349A7" w:rsidRPr="00C848B9" w:rsidRDefault="005349A7" w:rsidP="005349A7">
      <w:pPr>
        <w:spacing w:after="0" w:line="240" w:lineRule="auto"/>
        <w:jc w:val="both"/>
      </w:pPr>
      <w:r w:rsidRPr="00C848B9">
        <w:t>Ek-3 YAPILACAK YATIRIMLARA İLİŞKİN İHDAS EDİLMİŞ SÖZLEŞMELER (</w:t>
      </w:r>
      <w:proofErr w:type="spellStart"/>
      <w:r w:rsidRPr="00C848B9">
        <w:t>teknik</w:t>
      </w:r>
      <w:proofErr w:type="spellEnd"/>
      <w:r w:rsidRPr="00C848B9">
        <w:t xml:space="preserve"> </w:t>
      </w:r>
      <w:proofErr w:type="spellStart"/>
      <w:r w:rsidRPr="00C848B9">
        <w:t>detaylar</w:t>
      </w:r>
      <w:proofErr w:type="spellEnd"/>
      <w:r w:rsidRPr="00C848B9">
        <w:t>)</w:t>
      </w:r>
    </w:p>
    <w:p w:rsidR="005349A7" w:rsidRPr="00C848B9" w:rsidRDefault="005349A7" w:rsidP="005349A7">
      <w:pPr>
        <w:spacing w:after="0" w:line="240" w:lineRule="auto"/>
        <w:jc w:val="both"/>
        <w:rPr>
          <w:rFonts w:eastAsia="Times New Roman"/>
        </w:rPr>
      </w:pPr>
      <w:r w:rsidRPr="00C848B9">
        <w:lastRenderedPageBreak/>
        <w:t xml:space="preserve">Ek-4 </w:t>
      </w:r>
      <w:r w:rsidRPr="00C848B9">
        <w:rPr>
          <w:rFonts w:eastAsia="Times New Roman"/>
        </w:rPr>
        <w:t>YATIRIM İZLEME TABLOSU (</w:t>
      </w:r>
      <w:proofErr w:type="spellStart"/>
      <w:r w:rsidRPr="00C848B9">
        <w:rPr>
          <w:rFonts w:eastAsia="Times New Roman"/>
        </w:rPr>
        <w:t>Yatırım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toplam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süresince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yapılacaklar</w:t>
      </w:r>
      <w:proofErr w:type="spellEnd"/>
      <w:r w:rsidRPr="00C848B9">
        <w:rPr>
          <w:rFonts w:eastAsia="Times New Roman"/>
        </w:rPr>
        <w:t xml:space="preserve"> ay </w:t>
      </w:r>
      <w:proofErr w:type="spellStart"/>
      <w:proofErr w:type="gramStart"/>
      <w:r w:rsidRPr="00C848B9">
        <w:rPr>
          <w:rFonts w:eastAsia="Times New Roman"/>
        </w:rPr>
        <w:t>ay</w:t>
      </w:r>
      <w:proofErr w:type="spellEnd"/>
      <w:r w:rsidRPr="00C848B9">
        <w:rPr>
          <w:rFonts w:eastAsia="Times New Roman"/>
        </w:rPr>
        <w:t xml:space="preserve">  </w:t>
      </w:r>
      <w:proofErr w:type="spellStart"/>
      <w:r w:rsidRPr="00C848B9">
        <w:rPr>
          <w:rFonts w:eastAsia="Times New Roman"/>
        </w:rPr>
        <w:t>belirtilecektir</w:t>
      </w:r>
      <w:proofErr w:type="spellEnd"/>
      <w:proofErr w:type="gramEnd"/>
      <w:r w:rsidRPr="00C848B9">
        <w:rPr>
          <w:rFonts w:eastAsia="Times New Roman"/>
        </w:rPr>
        <w:t xml:space="preserve">.) </w:t>
      </w:r>
    </w:p>
    <w:p w:rsidR="005349A7" w:rsidRPr="00C848B9" w:rsidRDefault="005349A7" w:rsidP="005349A7">
      <w:pPr>
        <w:spacing w:after="0" w:line="240" w:lineRule="auto"/>
        <w:jc w:val="both"/>
        <w:rPr>
          <w:rFonts w:eastAsia="Times New Roman"/>
        </w:rPr>
      </w:pPr>
      <w:r w:rsidRPr="00C848B9">
        <w:t xml:space="preserve">Ek-5 </w:t>
      </w:r>
      <w:r w:rsidRPr="00C848B9">
        <w:rPr>
          <w:rFonts w:eastAsia="Times New Roman"/>
        </w:rPr>
        <w:t>TESİSTEN KAYNAKLANAN EMİSYONLARIN KÜTLESEL DEBİ DEĞERLERİ</w:t>
      </w:r>
    </w:p>
    <w:p w:rsidR="005349A7" w:rsidRPr="00C848B9" w:rsidRDefault="005349A7" w:rsidP="005349A7">
      <w:pPr>
        <w:spacing w:after="0" w:line="240" w:lineRule="auto"/>
        <w:jc w:val="both"/>
        <w:rPr>
          <w:rFonts w:eastAsia="Times New Roman"/>
        </w:rPr>
      </w:pPr>
      <w:r w:rsidRPr="00C848B9">
        <w:t xml:space="preserve">Ek-6 </w:t>
      </w:r>
      <w:r w:rsidRPr="00C848B9">
        <w:rPr>
          <w:rFonts w:eastAsia="Times New Roman"/>
        </w:rPr>
        <w:t>TESİS ETKİ ALANINDAKİ HAVA KALİTESİ ÖLÇÜMLERİ (</w:t>
      </w:r>
      <w:proofErr w:type="spellStart"/>
      <w:r w:rsidRPr="00C848B9">
        <w:rPr>
          <w:rFonts w:eastAsia="Times New Roman"/>
        </w:rPr>
        <w:t>harita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üzerinde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belirtilecek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ve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açıklanacak</w:t>
      </w:r>
      <w:proofErr w:type="spellEnd"/>
      <w:r w:rsidRPr="00C848B9">
        <w:rPr>
          <w:rFonts w:eastAsia="Times New Roman"/>
        </w:rPr>
        <w:t>)</w:t>
      </w:r>
    </w:p>
    <w:p w:rsidR="005349A7" w:rsidRPr="00C848B9" w:rsidRDefault="005349A7" w:rsidP="005349A7">
      <w:pPr>
        <w:spacing w:after="0" w:line="240" w:lineRule="auto"/>
        <w:jc w:val="both"/>
        <w:rPr>
          <w:rFonts w:eastAsia="Times New Roman"/>
        </w:rPr>
      </w:pPr>
      <w:r w:rsidRPr="00C848B9">
        <w:t>Ek-7</w:t>
      </w:r>
      <w:r w:rsidRPr="00C848B9">
        <w:rPr>
          <w:rFonts w:eastAsia="Times New Roman"/>
        </w:rPr>
        <w:t xml:space="preserve"> SÜREKLİ EMİSYON ÖLÇÜM SİSTEMİ BİLGİLERİ</w:t>
      </w:r>
    </w:p>
    <w:p w:rsidR="005349A7" w:rsidRPr="00C848B9" w:rsidRDefault="005349A7" w:rsidP="005349A7">
      <w:pPr>
        <w:spacing w:after="0" w:line="240" w:lineRule="auto"/>
        <w:jc w:val="both"/>
        <w:rPr>
          <w:rFonts w:eastAsia="Times New Roman"/>
        </w:rPr>
      </w:pPr>
      <w:r w:rsidRPr="00C848B9">
        <w:t xml:space="preserve">Ek-8 </w:t>
      </w:r>
      <w:r w:rsidRPr="00C848B9">
        <w:rPr>
          <w:rFonts w:eastAsia="Times New Roman"/>
        </w:rPr>
        <w:t>TESİSTE YATIRIM SÜRESİNCE ALINACAK TEDBİRLER ((</w:t>
      </w:r>
      <w:proofErr w:type="spellStart"/>
      <w:r w:rsidRPr="00C848B9">
        <w:rPr>
          <w:rFonts w:eastAsia="Times New Roman"/>
        </w:rPr>
        <w:t>Tesis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etki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alanında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Hava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Kalitesi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Değerlendirme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ve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Yönetimi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Yönetmeliğinden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yer</w:t>
      </w:r>
      <w:proofErr w:type="spellEnd"/>
      <w:r w:rsidRPr="00C848B9">
        <w:rPr>
          <w:rFonts w:eastAsia="Times New Roman"/>
        </w:rPr>
        <w:t xml:space="preserve"> </w:t>
      </w:r>
      <w:proofErr w:type="spellStart"/>
      <w:proofErr w:type="gramStart"/>
      <w:r w:rsidRPr="00C848B9">
        <w:rPr>
          <w:rFonts w:eastAsia="Times New Roman"/>
        </w:rPr>
        <w:t>alan</w:t>
      </w:r>
      <w:proofErr w:type="spellEnd"/>
      <w:proofErr w:type="gram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sınır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değerlerini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daima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sağlanması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için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üretimden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kaynaklanan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emisyonların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kütlesel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debi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değerlerinin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az</w:t>
      </w:r>
      <w:r w:rsidR="00314486">
        <w:rPr>
          <w:rFonts w:eastAsia="Times New Roman"/>
        </w:rPr>
        <w:t>al</w:t>
      </w:r>
      <w:r w:rsidRPr="00C848B9">
        <w:rPr>
          <w:rFonts w:eastAsia="Times New Roman"/>
        </w:rPr>
        <w:t>tılması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gibi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önlemlerin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alınması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hakkında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bilgiler</w:t>
      </w:r>
      <w:proofErr w:type="spellEnd"/>
      <w:r w:rsidRPr="00C848B9">
        <w:rPr>
          <w:rFonts w:eastAsia="Times New Roman"/>
        </w:rPr>
        <w:t>)</w:t>
      </w:r>
    </w:p>
    <w:p w:rsidR="005349A7" w:rsidRPr="00C848B9" w:rsidRDefault="005349A7" w:rsidP="005349A7">
      <w:pPr>
        <w:spacing w:after="0" w:line="240" w:lineRule="auto"/>
        <w:jc w:val="both"/>
        <w:rPr>
          <w:rFonts w:eastAsia="Times New Roman"/>
        </w:rPr>
      </w:pPr>
      <w:r w:rsidRPr="00C848B9">
        <w:rPr>
          <w:rFonts w:eastAsia="Times New Roman"/>
        </w:rPr>
        <w:t>Ek-9 TERMİK SANTRALDEN KAYNAKLANAN ATIKLAR VE DEPOLANMASI (</w:t>
      </w:r>
      <w:proofErr w:type="spellStart"/>
      <w:r w:rsidRPr="00C848B9">
        <w:rPr>
          <w:rFonts w:eastAsia="Times New Roman"/>
        </w:rPr>
        <w:t>Atıkların</w:t>
      </w:r>
      <w:proofErr w:type="spellEnd"/>
      <w:r w:rsidRPr="00C848B9">
        <w:rPr>
          <w:rFonts w:eastAsia="Times New Roman"/>
        </w:rPr>
        <w:t xml:space="preserve"> (</w:t>
      </w:r>
      <w:proofErr w:type="spellStart"/>
      <w:r w:rsidRPr="00C848B9">
        <w:rPr>
          <w:rFonts w:eastAsia="Times New Roman"/>
        </w:rPr>
        <w:t>uçucu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kül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taban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külü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alçıtaşı</w:t>
      </w:r>
      <w:proofErr w:type="spellEnd"/>
      <w:r w:rsidRPr="00C848B9">
        <w:rPr>
          <w:rFonts w:eastAsia="Times New Roman"/>
        </w:rPr>
        <w:t xml:space="preserve">) </w:t>
      </w:r>
      <w:proofErr w:type="spellStart"/>
      <w:r w:rsidRPr="00C848B9">
        <w:rPr>
          <w:rFonts w:eastAsia="Times New Roman"/>
        </w:rPr>
        <w:t>alternatif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hammadde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olarak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değerlendirilip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değerlendirilmeyeceği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atıkların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depolandığı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sahanın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mevcut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durumuna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ilişkin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bilgiler</w:t>
      </w:r>
      <w:proofErr w:type="spellEnd"/>
      <w:r w:rsidRPr="00C848B9">
        <w:rPr>
          <w:rFonts w:eastAsia="Times New Roman"/>
        </w:rPr>
        <w:t xml:space="preserve"> (</w:t>
      </w:r>
      <w:proofErr w:type="spellStart"/>
      <w:r w:rsidRPr="00C848B9">
        <w:rPr>
          <w:rFonts w:eastAsia="Times New Roman"/>
        </w:rPr>
        <w:t>sahanın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kullanım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süresi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depolanan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atık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kodları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ve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miktarları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saha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doluluk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seviyesi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kotlar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ve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atık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miktarı</w:t>
      </w:r>
      <w:proofErr w:type="spellEnd"/>
      <w:r w:rsidRPr="00C848B9">
        <w:rPr>
          <w:rFonts w:eastAsia="Times New Roman"/>
        </w:rPr>
        <w:t xml:space="preserve">),  </w:t>
      </w:r>
      <w:proofErr w:type="spellStart"/>
      <w:r w:rsidRPr="00C848B9">
        <w:rPr>
          <w:rFonts w:eastAsia="Times New Roman"/>
        </w:rPr>
        <w:t>Yeni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bir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depolama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sahasının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kurulup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kurulmayacağı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Kapatma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işleminin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süresi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ve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inşaat</w:t>
      </w:r>
      <w:proofErr w:type="spellEnd"/>
      <w:r w:rsidRPr="00C848B9">
        <w:rPr>
          <w:rFonts w:eastAsia="Times New Roman"/>
        </w:rPr>
        <w:t xml:space="preserve"> termini, </w:t>
      </w:r>
      <w:proofErr w:type="spellStart"/>
      <w:r w:rsidRPr="00C848B9">
        <w:rPr>
          <w:rFonts w:eastAsia="Times New Roman"/>
        </w:rPr>
        <w:t>Kapatma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işleminin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nasıl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yapılacağı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Üst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örtü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teşkili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Sahanın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mülkiyet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durumu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İşletme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dönemi</w:t>
      </w:r>
      <w:proofErr w:type="spellEnd"/>
      <w:r w:rsidRPr="00C848B9">
        <w:rPr>
          <w:rFonts w:eastAsia="Times New Roman"/>
        </w:rPr>
        <w:t xml:space="preserve"> son </w:t>
      </w:r>
      <w:proofErr w:type="spellStart"/>
      <w:r w:rsidRPr="00C848B9">
        <w:rPr>
          <w:rFonts w:eastAsia="Times New Roman"/>
        </w:rPr>
        <w:t>izleme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raporu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ve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analiz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sonuçları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Şev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teşkiline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ilişkin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bilgiler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ve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hesaplamalar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Sedde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teşkiline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ilişkin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bilgiler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ve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hesaplamalar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Kapatma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sonrası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sızıntı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suyu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yüzey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suyu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ve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yer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altı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suyu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yönetimi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ve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izlenmesine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ilişkin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bilgiler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Gözlem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kuyularına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ilişkin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bilgiler</w:t>
      </w:r>
      <w:proofErr w:type="spellEnd"/>
      <w:r w:rsidRPr="00C848B9">
        <w:rPr>
          <w:rFonts w:eastAsia="Times New Roman"/>
        </w:rPr>
        <w:t xml:space="preserve"> (</w:t>
      </w:r>
      <w:proofErr w:type="spellStart"/>
      <w:r w:rsidRPr="00C848B9">
        <w:rPr>
          <w:rFonts w:eastAsia="Times New Roman"/>
        </w:rPr>
        <w:t>adeti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konumları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mülkiyeti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vd</w:t>
      </w:r>
      <w:proofErr w:type="spellEnd"/>
      <w:r w:rsidRPr="00C848B9">
        <w:rPr>
          <w:rFonts w:eastAsia="Times New Roman"/>
        </w:rPr>
        <w:t xml:space="preserve">.) </w:t>
      </w:r>
      <w:proofErr w:type="spellStart"/>
      <w:proofErr w:type="gramStart"/>
      <w:r w:rsidRPr="00C848B9">
        <w:rPr>
          <w:rFonts w:eastAsia="Times New Roman"/>
        </w:rPr>
        <w:t>Kapatma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sonrası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sahanın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nasıl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kullanılacağı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Güncel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birim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fiyatlara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göre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hazırlanan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yaklaşık</w:t>
      </w:r>
      <w:proofErr w:type="spellEnd"/>
      <w:r w:rsidRPr="00C848B9">
        <w:rPr>
          <w:rFonts w:eastAsia="Times New Roman"/>
        </w:rPr>
        <w:t xml:space="preserve"> </w:t>
      </w:r>
      <w:proofErr w:type="spellStart"/>
      <w:r w:rsidRPr="00C848B9">
        <w:rPr>
          <w:rFonts w:eastAsia="Times New Roman"/>
        </w:rPr>
        <w:t>maliyet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keşif</w:t>
      </w:r>
      <w:proofErr w:type="spellEnd"/>
      <w:r w:rsidRPr="00C848B9">
        <w:rPr>
          <w:rFonts w:eastAsia="Times New Roman"/>
        </w:rPr>
        <w:t xml:space="preserve">, </w:t>
      </w:r>
      <w:proofErr w:type="spellStart"/>
      <w:r w:rsidRPr="00C848B9">
        <w:rPr>
          <w:rFonts w:eastAsia="Times New Roman"/>
        </w:rPr>
        <w:t>metraj</w:t>
      </w:r>
      <w:proofErr w:type="spellEnd"/>
      <w:r w:rsidRPr="00C848B9">
        <w:rPr>
          <w:rFonts w:eastAsia="Times New Roman"/>
        </w:rPr>
        <w:t>.)</w:t>
      </w:r>
      <w:proofErr w:type="gramEnd"/>
    </w:p>
    <w:p w:rsidR="005349A7" w:rsidRPr="00314486" w:rsidRDefault="005349A7"/>
    <w:sectPr w:rsidR="005349A7" w:rsidRPr="00314486" w:rsidSect="00805CC5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FA7"/>
    <w:rsid w:val="00314486"/>
    <w:rsid w:val="00432FBF"/>
    <w:rsid w:val="005321A2"/>
    <w:rsid w:val="005349A7"/>
    <w:rsid w:val="00597608"/>
    <w:rsid w:val="005D3BE6"/>
    <w:rsid w:val="005E702A"/>
    <w:rsid w:val="00724A15"/>
    <w:rsid w:val="00805CC5"/>
    <w:rsid w:val="00916AAD"/>
    <w:rsid w:val="00942FA7"/>
    <w:rsid w:val="00A0565B"/>
    <w:rsid w:val="00AB4B02"/>
    <w:rsid w:val="00BD655D"/>
    <w:rsid w:val="00C3039E"/>
    <w:rsid w:val="00C71C0A"/>
    <w:rsid w:val="00C848B9"/>
    <w:rsid w:val="00DD02E8"/>
    <w:rsid w:val="00EE32F8"/>
    <w:rsid w:val="00F8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9A7"/>
    <w:pPr>
      <w:spacing w:after="200" w:line="276" w:lineRule="auto"/>
    </w:pPr>
    <w:rPr>
      <w:rFonts w:ascii="Times New Roman" w:eastAsia="PMingLiU" w:hAnsi="Times New Roman" w:cs="Times New Roman"/>
      <w:sz w:val="24"/>
      <w:szCs w:val="24"/>
      <w:lang w:val="en-GB" w:eastAsia="zh-TW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32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2FBF"/>
    <w:rPr>
      <w:rFonts w:ascii="Segoe UI" w:eastAsia="PMingLiU" w:hAnsi="Segoe UI" w:cs="Segoe UI"/>
      <w:sz w:val="18"/>
      <w:szCs w:val="18"/>
      <w:lang w:val="en-GB" w:eastAsia="zh-TW"/>
    </w:rPr>
  </w:style>
  <w:style w:type="paragraph" w:styleId="NormalWeb">
    <w:name w:val="Normal (Web)"/>
    <w:basedOn w:val="Normal"/>
    <w:uiPriority w:val="99"/>
    <w:unhideWhenUsed/>
    <w:rsid w:val="00916AAD"/>
    <w:pPr>
      <w:spacing w:before="100" w:beforeAutospacing="1" w:after="100" w:afterAutospacing="1" w:line="240" w:lineRule="auto"/>
    </w:pPr>
    <w:rPr>
      <w:rFonts w:eastAsia="Times New Roman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9A7"/>
    <w:pPr>
      <w:spacing w:after="200" w:line="276" w:lineRule="auto"/>
    </w:pPr>
    <w:rPr>
      <w:rFonts w:ascii="Times New Roman" w:eastAsia="PMingLiU" w:hAnsi="Times New Roman" w:cs="Times New Roman"/>
      <w:sz w:val="24"/>
      <w:szCs w:val="24"/>
      <w:lang w:val="en-GB" w:eastAsia="zh-TW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32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2FBF"/>
    <w:rPr>
      <w:rFonts w:ascii="Segoe UI" w:eastAsia="PMingLiU" w:hAnsi="Segoe UI" w:cs="Segoe UI"/>
      <w:sz w:val="18"/>
      <w:szCs w:val="18"/>
      <w:lang w:val="en-GB" w:eastAsia="zh-TW"/>
    </w:rPr>
  </w:style>
  <w:style w:type="paragraph" w:styleId="NormalWeb">
    <w:name w:val="Normal (Web)"/>
    <w:basedOn w:val="Normal"/>
    <w:uiPriority w:val="99"/>
    <w:unhideWhenUsed/>
    <w:rsid w:val="00916AAD"/>
    <w:pPr>
      <w:spacing w:before="100" w:beforeAutospacing="1" w:after="100" w:afterAutospacing="1" w:line="240" w:lineRule="auto"/>
    </w:pPr>
    <w:rPr>
      <w:rFonts w:eastAsia="Times New Roman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m.esad</dc:creator>
  <cp:keywords/>
  <dc:description/>
  <cp:lastModifiedBy>Kübra DÖNMEZ</cp:lastModifiedBy>
  <cp:revision>13</cp:revision>
  <cp:lastPrinted>2017-06-22T12:32:00Z</cp:lastPrinted>
  <dcterms:created xsi:type="dcterms:W3CDTF">2017-03-28T08:00:00Z</dcterms:created>
  <dcterms:modified xsi:type="dcterms:W3CDTF">2017-07-03T12:40:00Z</dcterms:modified>
</cp:coreProperties>
</file>