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CF4" w:rsidRPr="00465ED3" w:rsidRDefault="00203826" w:rsidP="00465ED3">
      <w:pPr>
        <w:shd w:val="clear" w:color="auto" w:fill="FFFFFF"/>
        <w:spacing w:line="240" w:lineRule="auto"/>
        <w:jc w:val="right"/>
        <w:rPr>
          <w:rFonts w:eastAsia="Times New Roman" w:cs="Times New Roman"/>
          <w:b/>
          <w:bCs/>
          <w:color w:val="1C283D"/>
          <w:lang w:eastAsia="tr-TR"/>
        </w:rPr>
      </w:pPr>
      <w:r w:rsidRPr="00465ED3">
        <w:rPr>
          <w:rFonts w:eastAsia="Times New Roman" w:cs="Times New Roman"/>
          <w:b/>
          <w:bCs/>
          <w:color w:val="1C283D"/>
          <w:lang w:eastAsia="tr-TR"/>
        </w:rPr>
        <w:t xml:space="preserve">EK-1 </w:t>
      </w:r>
    </w:p>
    <w:p w:rsidR="00203826" w:rsidRPr="00465ED3" w:rsidRDefault="00203826" w:rsidP="00465ED3">
      <w:pPr>
        <w:shd w:val="clear" w:color="auto" w:fill="FFFFFF"/>
        <w:spacing w:line="240" w:lineRule="auto"/>
        <w:jc w:val="center"/>
        <w:rPr>
          <w:rFonts w:eastAsia="Times New Roman" w:cs="Times New Roman"/>
          <w:color w:val="1C283D"/>
          <w:lang w:eastAsia="tr-TR"/>
        </w:rPr>
      </w:pPr>
      <w:r w:rsidRPr="00465ED3">
        <w:rPr>
          <w:rFonts w:eastAsia="Times New Roman" w:cs="Times New Roman"/>
          <w:b/>
          <w:bCs/>
          <w:color w:val="1C283D"/>
          <w:lang w:eastAsia="tr-TR"/>
        </w:rPr>
        <w:t xml:space="preserve">YAPI MALZEMELERİNİN KULLANIM AMAÇLARI, YANGINA TEPKİ SINIFLARI VE TÂBİ OLACAKLARI </w:t>
      </w:r>
      <w:r w:rsidR="00C022F4" w:rsidRPr="00465ED3">
        <w:rPr>
          <w:rFonts w:eastAsia="Times New Roman" w:cs="Times New Roman"/>
          <w:b/>
          <w:bCs/>
          <w:color w:val="1C283D"/>
          <w:lang w:eastAsia="tr-TR"/>
        </w:rPr>
        <w:t xml:space="preserve">PERFORMANSIN DEĞİŞMEZLİĞİNİN DEĞERLENDİRİLMESİ VE DOĞRULANMASI SİSTEMLERİ </w:t>
      </w:r>
    </w:p>
    <w:tbl>
      <w:tblPr>
        <w:tblW w:w="9356" w:type="dxa"/>
        <w:jc w:val="center"/>
        <w:tblBorders>
          <w:top w:val="single" w:sz="12" w:space="0" w:color="auto"/>
          <w:bottom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558"/>
        <w:gridCol w:w="1655"/>
        <w:gridCol w:w="2020"/>
        <w:gridCol w:w="2441"/>
        <w:gridCol w:w="1548"/>
        <w:gridCol w:w="1134"/>
      </w:tblGrid>
      <w:tr w:rsidR="00203826" w:rsidRPr="00465ED3" w:rsidTr="00E55CBF">
        <w:trPr>
          <w:trHeight w:val="20"/>
          <w:jc w:val="center"/>
        </w:trPr>
        <w:tc>
          <w:tcPr>
            <w:tcW w:w="558" w:type="dxa"/>
            <w:tcMar>
              <w:top w:w="0" w:type="dxa"/>
              <w:left w:w="108" w:type="dxa"/>
              <w:bottom w:w="0" w:type="dxa"/>
              <w:right w:w="108" w:type="dxa"/>
            </w:tcMar>
            <w:vAlign w:val="center"/>
            <w:hideMark/>
          </w:tcPr>
          <w:p w:rsidR="00203826" w:rsidRPr="00465ED3" w:rsidRDefault="00203826" w:rsidP="00465ED3">
            <w:pPr>
              <w:spacing w:after="0" w:line="240" w:lineRule="auto"/>
              <w:rPr>
                <w:rFonts w:eastAsia="Times New Roman" w:cs="Times New Roman"/>
                <w:lang w:eastAsia="tr-TR"/>
              </w:rPr>
            </w:pPr>
          </w:p>
        </w:tc>
        <w:tc>
          <w:tcPr>
            <w:tcW w:w="1655"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b/>
                <w:bCs/>
                <w:lang w:eastAsia="tr-TR"/>
              </w:rPr>
              <w:t>DÜZENLENDİĞİ KOMİSYON KARARI</w:t>
            </w:r>
          </w:p>
        </w:tc>
        <w:tc>
          <w:tcPr>
            <w:tcW w:w="2020"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b/>
                <w:bCs/>
                <w:lang w:eastAsia="tr-TR"/>
              </w:rPr>
              <w:t>YAPI MALZEMESİ</w:t>
            </w: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b/>
                <w:bCs/>
                <w:lang w:eastAsia="tr-TR"/>
              </w:rPr>
              <w:t>KULLANIM AMACI</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b/>
                <w:bCs/>
                <w:lang w:eastAsia="tr-TR"/>
              </w:rPr>
              <w:t>SEVİYE VEYA SINIFLAR</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b/>
                <w:bCs/>
                <w:lang w:eastAsia="tr-TR"/>
              </w:rPr>
              <w:t>SİSTEMİ</w:t>
            </w:r>
          </w:p>
        </w:tc>
      </w:tr>
      <w:tr w:rsidR="00203826" w:rsidRPr="00465ED3" w:rsidTr="00E55CBF">
        <w:trPr>
          <w:trHeight w:val="20"/>
          <w:jc w:val="center"/>
        </w:trPr>
        <w:tc>
          <w:tcPr>
            <w:tcW w:w="558"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1</w:t>
            </w:r>
          </w:p>
        </w:tc>
        <w:tc>
          <w:tcPr>
            <w:tcW w:w="1655" w:type="dxa"/>
            <w:vMerge w:val="restart"/>
            <w:tcMar>
              <w:top w:w="0" w:type="dxa"/>
              <w:left w:w="108" w:type="dxa"/>
              <w:bottom w:w="0" w:type="dxa"/>
              <w:right w:w="108" w:type="dxa"/>
            </w:tcMar>
            <w:vAlign w:val="center"/>
            <w:hideMark/>
          </w:tcPr>
          <w:p w:rsidR="00203826" w:rsidRPr="00465ED3" w:rsidRDefault="007A5EF1" w:rsidP="00465ED3">
            <w:pPr>
              <w:spacing w:after="0" w:line="240" w:lineRule="atLeast"/>
              <w:rPr>
                <w:rFonts w:eastAsia="Times New Roman" w:cs="Times New Roman"/>
                <w:lang w:eastAsia="tr-TR"/>
              </w:rPr>
            </w:pPr>
            <w:r w:rsidRPr="00465ED3">
              <w:rPr>
                <w:rFonts w:eastAsia="Times New Roman" w:cs="Times New Roman"/>
                <w:lang w:eastAsia="tr-TR"/>
              </w:rPr>
              <w:t>95/467/AT sayılı Avrupa Komisyonu</w:t>
            </w:r>
          </w:p>
          <w:p w:rsidR="00203826" w:rsidRPr="00465ED3" w:rsidRDefault="007A5EF1" w:rsidP="00465ED3">
            <w:pPr>
              <w:spacing w:after="0" w:line="240" w:lineRule="atLeast"/>
              <w:rPr>
                <w:rFonts w:eastAsia="Times New Roman" w:cs="Times New Roman"/>
                <w:lang w:eastAsia="tr-TR"/>
              </w:rPr>
            </w:pPr>
            <w:r w:rsidRPr="00465ED3">
              <w:rPr>
                <w:rFonts w:eastAsia="Times New Roman" w:cs="Times New Roman"/>
                <w:lang w:eastAsia="tr-TR"/>
              </w:rPr>
              <w:t>(2001/596/AT</w:t>
            </w:r>
            <w:r w:rsidR="00203826" w:rsidRPr="00465ED3">
              <w:rPr>
                <w:rFonts w:eastAsia="Times New Roman" w:cs="Times New Roman"/>
                <w:lang w:eastAsia="tr-TR"/>
              </w:rPr>
              <w:t xml:space="preserve"> sayılı A</w:t>
            </w:r>
            <w:r w:rsidRPr="00465ED3">
              <w:rPr>
                <w:rFonts w:eastAsia="Times New Roman" w:cs="Times New Roman"/>
                <w:lang w:eastAsia="tr-TR"/>
              </w:rPr>
              <w:t>vrupa</w:t>
            </w:r>
            <w:r w:rsidR="00203826" w:rsidRPr="00465ED3">
              <w:rPr>
                <w:rFonts w:eastAsia="Times New Roman" w:cs="Times New Roman"/>
                <w:lang w:eastAsia="tr-TR"/>
              </w:rPr>
              <w:t xml:space="preserve"> Komisyon</w:t>
            </w:r>
            <w:r w:rsidRPr="00465ED3">
              <w:rPr>
                <w:rFonts w:eastAsia="Times New Roman" w:cs="Times New Roman"/>
                <w:lang w:eastAsia="tr-TR"/>
              </w:rPr>
              <w:t>u</w:t>
            </w:r>
            <w:r w:rsidR="00203826" w:rsidRPr="00465ED3">
              <w:rPr>
                <w:rFonts w:eastAsia="Times New Roman" w:cs="Times New Roman"/>
                <w:lang w:eastAsia="tr-TR"/>
              </w:rPr>
              <w:t xml:space="preserve"> Kararı ile revize)</w:t>
            </w:r>
          </w:p>
          <w:p w:rsidR="00203826" w:rsidRPr="00465ED3" w:rsidRDefault="007A5EF1" w:rsidP="00465ED3">
            <w:pPr>
              <w:spacing w:after="0" w:line="240" w:lineRule="atLeast"/>
              <w:rPr>
                <w:rFonts w:eastAsia="Times New Roman" w:cs="Times New Roman"/>
                <w:lang w:eastAsia="tr-TR"/>
              </w:rPr>
            </w:pPr>
            <w:r w:rsidRPr="00465ED3">
              <w:rPr>
                <w:rFonts w:eastAsia="Times New Roman" w:cs="Times New Roman"/>
                <w:lang w:eastAsia="tr-TR"/>
              </w:rPr>
              <w:t>(2002/592/AT</w:t>
            </w:r>
            <w:r w:rsidR="00203826" w:rsidRPr="00465ED3">
              <w:rPr>
                <w:rFonts w:eastAsia="Times New Roman" w:cs="Times New Roman"/>
                <w:lang w:eastAsia="tr-TR"/>
              </w:rPr>
              <w:t xml:space="preserve"> sayılı </w:t>
            </w:r>
            <w:r w:rsidRPr="00465ED3">
              <w:rPr>
                <w:rFonts w:eastAsia="Times New Roman" w:cs="Times New Roman"/>
                <w:lang w:eastAsia="tr-TR"/>
              </w:rPr>
              <w:t xml:space="preserve">Avrupa Komisyonu </w:t>
            </w:r>
            <w:r w:rsidR="00203826" w:rsidRPr="00465ED3">
              <w:rPr>
                <w:rFonts w:eastAsia="Times New Roman" w:cs="Times New Roman"/>
                <w:lang w:eastAsia="tr-TR"/>
              </w:rPr>
              <w:t>Kararı ile revize)</w:t>
            </w:r>
          </w:p>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(2010/679/</w:t>
            </w:r>
            <w:r w:rsidR="007A5EF1" w:rsidRPr="00465ED3">
              <w:rPr>
                <w:rFonts w:eastAsia="Times New Roman" w:cs="Times New Roman"/>
                <w:lang w:eastAsia="tr-TR"/>
              </w:rPr>
              <w:t>AT</w:t>
            </w:r>
            <w:r w:rsidRPr="00465ED3">
              <w:rPr>
                <w:rFonts w:eastAsia="Times New Roman" w:cs="Times New Roman"/>
                <w:lang w:eastAsia="tr-TR"/>
              </w:rPr>
              <w:t xml:space="preserve"> sayılı </w:t>
            </w:r>
            <w:r w:rsidR="007A5EF1" w:rsidRPr="00465ED3">
              <w:rPr>
                <w:rFonts w:eastAsia="Times New Roman" w:cs="Times New Roman"/>
                <w:lang w:eastAsia="tr-TR"/>
              </w:rPr>
              <w:t xml:space="preserve">Avrupa Komisyonu </w:t>
            </w:r>
            <w:r w:rsidRPr="00465ED3">
              <w:rPr>
                <w:rFonts w:eastAsia="Times New Roman" w:cs="Times New Roman"/>
                <w:lang w:eastAsia="tr-TR"/>
              </w:rPr>
              <w:t>Kararı ile revize)</w:t>
            </w:r>
          </w:p>
        </w:tc>
        <w:tc>
          <w:tcPr>
            <w:tcW w:w="2020"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Prefabrik bacalar (kat yüksekliğinde elemanlar), alev bacası hatları (elemanlar veya bloklar), çok bölmeli bacalar(elemanlar veya bloklar), tek duvarlı baca blokları, kendi başına duran baca kitleri ve birleşik bacalar</w:t>
            </w: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Bacalar için</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Baca terminalleri</w:t>
            </w: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Bacalar için</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w:t>
            </w:r>
            <w:r w:rsidR="0020276C" w:rsidRPr="00465ED3">
              <w:rPr>
                <w:rFonts w:eastAsia="Times New Roman" w:cs="Times New Roman"/>
                <w:lang w:eastAsia="tr-TR"/>
              </w:rPr>
              <w:t xml:space="preserve"> </w:t>
            </w:r>
            <w:r w:rsidRPr="00465ED3">
              <w:rPr>
                <w:rFonts w:eastAsia="Times New Roman" w:cs="Times New Roman"/>
                <w:lang w:eastAsia="tr-TR"/>
              </w:rPr>
              <w:t>sınıf malzeme için</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 xml:space="preserve">İnce </w:t>
            </w:r>
            <w:proofErr w:type="spellStart"/>
            <w:r w:rsidRPr="00465ED3">
              <w:rPr>
                <w:rFonts w:eastAsia="Times New Roman" w:cs="Times New Roman"/>
                <w:lang w:eastAsia="tr-TR"/>
              </w:rPr>
              <w:t>laminantlı</w:t>
            </w:r>
            <w:proofErr w:type="spellEnd"/>
            <w:r w:rsidRPr="00465ED3">
              <w:rPr>
                <w:rFonts w:eastAsia="Times New Roman" w:cs="Times New Roman"/>
                <w:lang w:eastAsia="tr-TR"/>
              </w:rPr>
              <w:t xml:space="preserve"> tavan elemanları ve elyaflı alçı panolar, elyaflı hazır alçı sıvalar ve birleşik malzemeleri yangına maruz kalmaya hassas yüzeye yerleştirilmiş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malzemeler.</w:t>
            </w:r>
          </w:p>
        </w:tc>
        <w:tc>
          <w:tcPr>
            <w:tcW w:w="2441"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a) Yangına tepki düzenlemelerine tabi olan duvarlarda, bölmelerde, tavanlarda ve bu yüzeylerin kaplanmasında.</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441"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441"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proofErr w:type="spellStart"/>
            <w:r w:rsidRPr="00465ED3">
              <w:rPr>
                <w:rFonts w:eastAsia="Times New Roman" w:cs="Times New Roman"/>
                <w:lang w:eastAsia="tr-TR"/>
              </w:rPr>
              <w:t>Alçıpanlar</w:t>
            </w:r>
            <w:proofErr w:type="spellEnd"/>
            <w:r w:rsidRPr="00465ED3">
              <w:rPr>
                <w:rFonts w:eastAsia="Times New Roman" w:cs="Times New Roman"/>
                <w:lang w:eastAsia="tr-TR"/>
              </w:rPr>
              <w:t xml:space="preserve">, bloklar, tavan elemanları, elyaflı hazır alçı sıvalar ve alçı sıvalar, ilgili yardımcı malzemeler </w:t>
            </w:r>
            <w:proofErr w:type="gramStart"/>
            <w:r w:rsidRPr="00465ED3">
              <w:rPr>
                <w:rFonts w:eastAsia="Times New Roman" w:cs="Times New Roman"/>
                <w:lang w:eastAsia="tr-TR"/>
              </w:rPr>
              <w:t>dahil</w:t>
            </w:r>
            <w:proofErr w:type="gramEnd"/>
            <w:r w:rsidRPr="00465ED3">
              <w:rPr>
                <w:rFonts w:eastAsia="Times New Roman" w:cs="Times New Roman"/>
                <w:lang w:eastAsia="tr-TR"/>
              </w:rPr>
              <w:t>.</w:t>
            </w: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b) Duvarlarda, bölmelerde veya tavanlarda</w:t>
            </w:r>
            <w:proofErr w:type="gramStart"/>
            <w:r w:rsidRPr="00465ED3">
              <w:rPr>
                <w:rFonts w:eastAsia="Times New Roman" w:cs="Times New Roman"/>
                <w:lang w:eastAsia="tr-TR"/>
              </w:rPr>
              <w:t>,;</w:t>
            </w:r>
            <w:proofErr w:type="gramEnd"/>
            <w:r w:rsidRPr="00465ED3">
              <w:rPr>
                <w:rFonts w:eastAsia="Times New Roman" w:cs="Times New Roman"/>
                <w:lang w:eastAsia="tr-TR"/>
              </w:rPr>
              <w:t>(ilgili olarak) yapılarda strüktürel elemanların ve/veya yangın bölmelerinin yangından korunumu için düşünülen yerlerde.</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proofErr w:type="spellStart"/>
            <w:r w:rsidRPr="00465ED3">
              <w:rPr>
                <w:rFonts w:eastAsia="Times New Roman" w:cs="Times New Roman"/>
                <w:lang w:eastAsia="tr-TR"/>
              </w:rPr>
              <w:t>Alçıpanlar</w:t>
            </w:r>
            <w:proofErr w:type="spellEnd"/>
            <w:r w:rsidRPr="00465ED3">
              <w:rPr>
                <w:rFonts w:eastAsia="Times New Roman" w:cs="Times New Roman"/>
                <w:lang w:eastAsia="tr-TR"/>
              </w:rPr>
              <w:t xml:space="preserve">, ilgili yardımcı malzemeler </w:t>
            </w:r>
            <w:proofErr w:type="gramStart"/>
            <w:r w:rsidRPr="00465ED3">
              <w:rPr>
                <w:rFonts w:eastAsia="Times New Roman" w:cs="Times New Roman"/>
                <w:lang w:eastAsia="tr-TR"/>
              </w:rPr>
              <w:t>dahil</w:t>
            </w:r>
            <w:proofErr w:type="gramEnd"/>
            <w:r w:rsidRPr="00465ED3">
              <w:rPr>
                <w:rFonts w:eastAsia="Times New Roman" w:cs="Times New Roman"/>
                <w:lang w:eastAsia="tr-TR"/>
              </w:rPr>
              <w:t>.</w:t>
            </w: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 xml:space="preserve">c) </w:t>
            </w:r>
            <w:r w:rsidR="0058378C" w:rsidRPr="00465ED3">
              <w:rPr>
                <w:rFonts w:eastAsia="Times New Roman" w:cs="Times New Roman"/>
                <w:lang w:eastAsia="tr-TR"/>
              </w:rPr>
              <w:t>Rüzgâr</w:t>
            </w:r>
            <w:r w:rsidRPr="00465ED3">
              <w:rPr>
                <w:rFonts w:eastAsia="Times New Roman" w:cs="Times New Roman"/>
                <w:lang w:eastAsia="tr-TR"/>
              </w:rPr>
              <w:t xml:space="preserve"> yüküne dayanıklı, ahşap çerçeveli duvarları veya ahşap çatı strüktürlerini sağlamlaştırmak için.</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proofErr w:type="spellStart"/>
            <w:r w:rsidRPr="00465ED3">
              <w:rPr>
                <w:rFonts w:eastAsia="Times New Roman" w:cs="Times New Roman"/>
                <w:lang w:eastAsia="tr-TR"/>
              </w:rPr>
              <w:t>Alçıpanlar</w:t>
            </w:r>
            <w:proofErr w:type="spellEnd"/>
            <w:r w:rsidRPr="00465ED3">
              <w:rPr>
                <w:rFonts w:eastAsia="Times New Roman" w:cs="Times New Roman"/>
                <w:lang w:eastAsia="tr-TR"/>
              </w:rPr>
              <w:t xml:space="preserve">, bloklar, </w:t>
            </w:r>
            <w:r w:rsidRPr="00465ED3">
              <w:rPr>
                <w:rFonts w:eastAsia="Times New Roman" w:cs="Times New Roman"/>
                <w:lang w:eastAsia="tr-TR"/>
              </w:rPr>
              <w:lastRenderedPageBreak/>
              <w:t xml:space="preserve">tavan elemanları ve sıvalar, elyaflı hazır alçı sıvalar, ilgili yardımcı malzemeler </w:t>
            </w:r>
            <w:proofErr w:type="gramStart"/>
            <w:r w:rsidRPr="00465ED3">
              <w:rPr>
                <w:rFonts w:eastAsia="Times New Roman" w:cs="Times New Roman"/>
                <w:lang w:eastAsia="tr-TR"/>
              </w:rPr>
              <w:t>dahil</w:t>
            </w:r>
            <w:proofErr w:type="gramEnd"/>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lastRenderedPageBreak/>
              <w:t>Duvarlarda</w:t>
            </w:r>
            <w:r w:rsidR="0020276C" w:rsidRPr="00465ED3">
              <w:rPr>
                <w:rFonts w:eastAsia="Times New Roman" w:cs="Times New Roman"/>
                <w:lang w:eastAsia="tr-TR"/>
              </w:rPr>
              <w:t xml:space="preserve">, bölmelerde </w:t>
            </w:r>
            <w:r w:rsidR="0020276C" w:rsidRPr="00465ED3">
              <w:rPr>
                <w:rFonts w:eastAsia="Times New Roman" w:cs="Times New Roman"/>
                <w:lang w:eastAsia="tr-TR"/>
              </w:rPr>
              <w:lastRenderedPageBreak/>
              <w:t>veya tavanlarda, a</w:t>
            </w:r>
            <w:r w:rsidRPr="00465ED3">
              <w:rPr>
                <w:rFonts w:eastAsia="Times New Roman" w:cs="Times New Roman"/>
                <w:lang w:eastAsia="tr-TR"/>
              </w:rPr>
              <w:t>, b veya c’de kullanımı belirtilmeyen yerlerde.</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Strüktürel taşıyıcılar</w:t>
            </w: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Tek başına taşıyıcıların gereklerinin kritik olduğu yapı ve inşaat mühendisliği işlerinde</w:t>
            </w:r>
            <w:r w:rsidRPr="00465ED3">
              <w:rPr>
                <w:rFonts w:eastAsia="Times New Roman" w:cs="Times New Roman"/>
                <w:vertAlign w:val="superscript"/>
                <w:lang w:eastAsia="tr-TR"/>
              </w:rPr>
              <w:t>4</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Tek başına taşıyıcıların gereklerinin kritik olmadığı yapı ve inşaat mühendisliği işlerinde</w:t>
            </w:r>
            <w:r w:rsidRPr="00465ED3">
              <w:rPr>
                <w:rFonts w:eastAsia="Times New Roman" w:cs="Times New Roman"/>
                <w:vertAlign w:val="superscript"/>
                <w:lang w:eastAsia="tr-TR"/>
              </w:rPr>
              <w:t>5</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Prefabrik bacalar (kat yüksekliğinde elemanlar), alev bacası hatları (elemanlar veya bloklar), çok bölmeli bacalar (elemanlar veya bloklar), tek duvarlı baca blokları, kendi başına duran bacalar ve birleşik bacalar için baca kitleri ve baca terminalleri</w:t>
            </w:r>
          </w:p>
        </w:tc>
        <w:tc>
          <w:tcPr>
            <w:tcW w:w="2441"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ind w:left="44"/>
              <w:rPr>
                <w:rFonts w:eastAsia="Times New Roman" w:cs="Times New Roman"/>
                <w:lang w:eastAsia="tr-TR"/>
              </w:rPr>
            </w:pPr>
            <w:r w:rsidRPr="00465ED3">
              <w:rPr>
                <w:rFonts w:eastAsia="Times New Roman" w:cs="Times New Roman"/>
                <w:lang w:eastAsia="tr-TR"/>
              </w:rPr>
              <w:t>Yan</w:t>
            </w:r>
            <w:r w:rsidR="007F0368" w:rsidRPr="00465ED3">
              <w:rPr>
                <w:rFonts w:eastAsia="Times New Roman" w:cs="Times New Roman"/>
                <w:lang w:eastAsia="tr-TR"/>
              </w:rPr>
              <w:t xml:space="preserve">gına tepki düzenlemelerine tabi </w:t>
            </w:r>
            <w:r w:rsidRPr="00465ED3">
              <w:rPr>
                <w:rFonts w:eastAsia="Times New Roman" w:cs="Times New Roman"/>
                <w:lang w:eastAsia="tr-TR"/>
              </w:rPr>
              <w:t>kullanımlar için</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441"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441"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203826" w:rsidRPr="00465ED3" w:rsidTr="00E55CBF">
        <w:trPr>
          <w:trHeight w:val="20"/>
          <w:jc w:val="center"/>
        </w:trPr>
        <w:tc>
          <w:tcPr>
            <w:tcW w:w="558"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2</w:t>
            </w:r>
          </w:p>
        </w:tc>
        <w:tc>
          <w:tcPr>
            <w:tcW w:w="1655" w:type="dxa"/>
            <w:tcMar>
              <w:top w:w="0" w:type="dxa"/>
              <w:left w:w="108" w:type="dxa"/>
              <w:bottom w:w="0" w:type="dxa"/>
              <w:right w:w="108" w:type="dxa"/>
            </w:tcMar>
            <w:vAlign w:val="center"/>
            <w:hideMark/>
          </w:tcPr>
          <w:p w:rsidR="00203826" w:rsidRPr="00465ED3" w:rsidRDefault="007A5EF1" w:rsidP="00465ED3">
            <w:pPr>
              <w:spacing w:after="0" w:line="20" w:lineRule="atLeast"/>
              <w:rPr>
                <w:rFonts w:eastAsia="Times New Roman" w:cs="Times New Roman"/>
                <w:lang w:eastAsia="tr-TR"/>
              </w:rPr>
            </w:pPr>
            <w:r w:rsidRPr="00465ED3">
              <w:rPr>
                <w:rFonts w:eastAsia="Times New Roman" w:cs="Times New Roman"/>
                <w:lang w:eastAsia="tr-TR"/>
              </w:rPr>
              <w:t>96/577/AT Avrupa Komisyonu Kararı (2002/592/AT</w:t>
            </w:r>
            <w:r w:rsidR="00203826" w:rsidRPr="00465ED3">
              <w:rPr>
                <w:rFonts w:eastAsia="Times New Roman" w:cs="Times New Roman"/>
                <w:lang w:eastAsia="tr-TR"/>
              </w:rPr>
              <w:t xml:space="preserve"> sayılı </w:t>
            </w:r>
            <w:r w:rsidRPr="00465ED3">
              <w:rPr>
                <w:rFonts w:eastAsia="Times New Roman" w:cs="Times New Roman"/>
                <w:lang w:eastAsia="tr-TR"/>
              </w:rPr>
              <w:t xml:space="preserve">Avrupa Komisyonu </w:t>
            </w:r>
            <w:r w:rsidR="00203826" w:rsidRPr="00465ED3">
              <w:rPr>
                <w:rFonts w:eastAsia="Times New Roman" w:cs="Times New Roman"/>
                <w:lang w:eastAsia="tr-TR"/>
              </w:rPr>
              <w:t>Kararı ile revize)</w:t>
            </w:r>
          </w:p>
        </w:tc>
        <w:tc>
          <w:tcPr>
            <w:tcW w:w="2020" w:type="dxa"/>
            <w:tcMar>
              <w:top w:w="0" w:type="dxa"/>
              <w:left w:w="108" w:type="dxa"/>
              <w:bottom w:w="0" w:type="dxa"/>
              <w:right w:w="108" w:type="dxa"/>
            </w:tcMar>
            <w:vAlign w:val="center"/>
            <w:hideMark/>
          </w:tcPr>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Yangın alarmı/ veya algılanması, sabit yangınla mücadele, yangın ve duman kontrolü ve patlamayı engelleme malzemeleri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TESİSAT KİTLERİ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t xml:space="preserve">Yangın </w:t>
            </w:r>
            <w:proofErr w:type="spellStart"/>
            <w:r w:rsidRPr="00465ED3">
              <w:rPr>
                <w:rFonts w:eastAsia="Times New Roman" w:cs="Times New Roman"/>
                <w:u w:val="single"/>
                <w:lang w:eastAsia="tr-TR"/>
              </w:rPr>
              <w:t>dedeksiyonu</w:t>
            </w:r>
            <w:proofErr w:type="spellEnd"/>
            <w:r w:rsidRPr="00465ED3">
              <w:rPr>
                <w:rFonts w:eastAsia="Times New Roman" w:cs="Times New Roman"/>
                <w:u w:val="single"/>
                <w:lang w:eastAsia="tr-TR"/>
              </w:rPr>
              <w:t>/ yangın alarmı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Birleşik yangın </w:t>
            </w:r>
            <w:proofErr w:type="spellStart"/>
            <w:r w:rsidRPr="00465ED3">
              <w:rPr>
                <w:rFonts w:eastAsia="Times New Roman" w:cs="Times New Roman"/>
                <w:lang w:eastAsia="tr-TR"/>
              </w:rPr>
              <w:t>dedeksiyon</w:t>
            </w:r>
            <w:proofErr w:type="spellEnd"/>
            <w:r w:rsidRPr="00465ED3">
              <w:rPr>
                <w:rFonts w:eastAsia="Times New Roman" w:cs="Times New Roman"/>
                <w:lang w:eastAsia="tr-TR"/>
              </w:rPr>
              <w:t xml:space="preserve"> ve yangın alarm sistemleri /kitleri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Yangın </w:t>
            </w:r>
            <w:proofErr w:type="spellStart"/>
            <w:r w:rsidRPr="00465ED3">
              <w:rPr>
                <w:rFonts w:eastAsia="Times New Roman" w:cs="Times New Roman"/>
                <w:lang w:eastAsia="tr-TR"/>
              </w:rPr>
              <w:t>dedeksiyon</w:t>
            </w:r>
            <w:proofErr w:type="spellEnd"/>
            <w:r w:rsidRPr="00465ED3">
              <w:rPr>
                <w:rFonts w:eastAsia="Times New Roman" w:cs="Times New Roman"/>
                <w:lang w:eastAsia="tr-TR"/>
              </w:rPr>
              <w:t xml:space="preserve"> sistemleri /kitleri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Yangın alarm sistemleri kitleri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Yangın haber verme sistemleri /kitleri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lastRenderedPageBreak/>
              <w:t>Yangını bastırma ve söndürme</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İlk yardım hortum sistemleri /kitleri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Kuru ve ıslak yangın söndürme musluğu (</w:t>
            </w:r>
            <w:proofErr w:type="spellStart"/>
            <w:r w:rsidRPr="00465ED3">
              <w:rPr>
                <w:rFonts w:eastAsia="Times New Roman" w:cs="Times New Roman"/>
                <w:lang w:eastAsia="tr-TR"/>
              </w:rPr>
              <w:t>hidrant</w:t>
            </w:r>
            <w:proofErr w:type="spellEnd"/>
            <w:r w:rsidRPr="00465ED3">
              <w:rPr>
                <w:rFonts w:eastAsia="Times New Roman" w:cs="Times New Roman"/>
                <w:lang w:eastAsia="tr-TR"/>
              </w:rPr>
              <w:t>) sistemleri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w:t>
            </w:r>
            <w:proofErr w:type="spellStart"/>
            <w:r w:rsidRPr="00465ED3">
              <w:rPr>
                <w:rFonts w:eastAsia="Times New Roman" w:cs="Times New Roman"/>
                <w:lang w:eastAsia="tr-TR"/>
              </w:rPr>
              <w:t>Sprinkler</w:t>
            </w:r>
            <w:proofErr w:type="spellEnd"/>
            <w:r w:rsidRPr="00465ED3">
              <w:rPr>
                <w:rFonts w:eastAsia="Times New Roman" w:cs="Times New Roman"/>
                <w:lang w:eastAsia="tr-TR"/>
              </w:rPr>
              <w:t xml:space="preserve"> ve su püskürtme sistemleri/ kitleri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Köpük sistemleri /kitleri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Kuru toz sistemleri /kitleri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Gazlı sistemler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(karbondioksit sistemleri de </w:t>
            </w:r>
            <w:proofErr w:type="gramStart"/>
            <w:r w:rsidRPr="00465ED3">
              <w:rPr>
                <w:rFonts w:eastAsia="Times New Roman" w:cs="Times New Roman"/>
                <w:lang w:eastAsia="tr-TR"/>
              </w:rPr>
              <w:t>dahil</w:t>
            </w:r>
            <w:proofErr w:type="gramEnd"/>
            <w:r w:rsidRPr="00465ED3">
              <w:rPr>
                <w:rFonts w:eastAsia="Times New Roman" w:cs="Times New Roman"/>
                <w:lang w:eastAsia="tr-TR"/>
              </w:rPr>
              <w:t xml:space="preserve"> olmak üzere)/ kitler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t>Patlamayı baskılama</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Patlamayı bastıran sistemler / kitler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t>Yangın kontrol tesisatları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Duman ve ısı boşaltma havalandırma sistemleri / kitleri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Basınç diferansiyel sistemleri /kitleri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Bağımsız duman </w:t>
            </w:r>
            <w:proofErr w:type="spellStart"/>
            <w:r w:rsidRPr="00465ED3">
              <w:rPr>
                <w:rFonts w:eastAsia="Times New Roman" w:cs="Times New Roman"/>
                <w:lang w:eastAsia="tr-TR"/>
              </w:rPr>
              <w:t>dedektörleri</w:t>
            </w:r>
            <w:proofErr w:type="spellEnd"/>
            <w:r w:rsidRPr="00465ED3">
              <w:rPr>
                <w:rFonts w:eastAsia="Times New Roman" w:cs="Times New Roman"/>
                <w:lang w:eastAsia="tr-TR"/>
              </w:rPr>
              <w:t>/ alarmları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BİLEŞENLER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t xml:space="preserve">Yangın </w:t>
            </w:r>
            <w:proofErr w:type="spellStart"/>
            <w:r w:rsidRPr="00465ED3">
              <w:rPr>
                <w:rFonts w:eastAsia="Times New Roman" w:cs="Times New Roman"/>
                <w:u w:val="single"/>
                <w:lang w:eastAsia="tr-TR"/>
              </w:rPr>
              <w:t>dedeksiyonu</w:t>
            </w:r>
            <w:proofErr w:type="spellEnd"/>
            <w:r w:rsidRPr="00465ED3">
              <w:rPr>
                <w:rFonts w:eastAsia="Times New Roman" w:cs="Times New Roman"/>
                <w:u w:val="single"/>
                <w:lang w:eastAsia="tr-TR"/>
              </w:rPr>
              <w:t xml:space="preserve"> / yangın alarmı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b/>
                <w:bCs/>
                <w:lang w:eastAsia="tr-TR"/>
              </w:rPr>
              <w:t>- </w:t>
            </w:r>
            <w:r w:rsidRPr="00465ED3">
              <w:rPr>
                <w:rFonts w:eastAsia="Times New Roman" w:cs="Times New Roman"/>
                <w:lang w:eastAsia="tr-TR"/>
              </w:rPr>
              <w:t xml:space="preserve">Duman, ısı ve alev </w:t>
            </w:r>
            <w:proofErr w:type="spellStart"/>
            <w:r w:rsidRPr="00465ED3">
              <w:rPr>
                <w:rFonts w:eastAsia="Times New Roman" w:cs="Times New Roman"/>
                <w:lang w:eastAsia="tr-TR"/>
              </w:rPr>
              <w:t>dedektörleri</w:t>
            </w:r>
            <w:proofErr w:type="spellEnd"/>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Kontrol ve gösterici cihazlar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Alarmı ileten yönlendiren cihazlar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Kısa devre izolatörleri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Alarm cihazları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Güç kaynakları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Giriş / çıkış cihazları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Manuel ihbar </w:t>
            </w:r>
            <w:r w:rsidRPr="00465ED3">
              <w:rPr>
                <w:rFonts w:eastAsia="Times New Roman" w:cs="Times New Roman"/>
                <w:lang w:eastAsia="tr-TR"/>
              </w:rPr>
              <w:lastRenderedPageBreak/>
              <w:t>butonu</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t>Sabit bastırma ve söndürme</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Yangın muslukları (</w:t>
            </w:r>
            <w:proofErr w:type="spellStart"/>
            <w:r w:rsidRPr="00465ED3">
              <w:rPr>
                <w:rFonts w:eastAsia="Times New Roman" w:cs="Times New Roman"/>
                <w:lang w:eastAsia="tr-TR"/>
              </w:rPr>
              <w:t>hidrantları</w:t>
            </w:r>
            <w:proofErr w:type="spellEnd"/>
            <w:r w:rsidRPr="00465ED3">
              <w:rPr>
                <w:rFonts w:eastAsia="Times New Roman" w:cs="Times New Roman"/>
                <w:lang w:eastAsia="tr-TR"/>
              </w:rPr>
              <w:t>)</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Su akış </w:t>
            </w:r>
            <w:proofErr w:type="spellStart"/>
            <w:r w:rsidRPr="00465ED3">
              <w:rPr>
                <w:rFonts w:eastAsia="Times New Roman" w:cs="Times New Roman"/>
                <w:lang w:eastAsia="tr-TR"/>
              </w:rPr>
              <w:t>dedektörleri</w:t>
            </w:r>
            <w:proofErr w:type="spellEnd"/>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/anahtarları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Basınç </w:t>
            </w:r>
            <w:proofErr w:type="spellStart"/>
            <w:r w:rsidRPr="00465ED3">
              <w:rPr>
                <w:rFonts w:eastAsia="Times New Roman" w:cs="Times New Roman"/>
                <w:lang w:eastAsia="tr-TR"/>
              </w:rPr>
              <w:t>dedektörleri</w:t>
            </w:r>
            <w:proofErr w:type="spellEnd"/>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/anahtarlar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İniş valfleri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Giriş duman kutusu</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Yangın söndürme pompaları ve pompa takımları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Başlıklar /</w:t>
            </w:r>
            <w:proofErr w:type="spellStart"/>
            <w:r w:rsidRPr="00465ED3">
              <w:rPr>
                <w:rFonts w:eastAsia="Times New Roman" w:cs="Times New Roman"/>
                <w:lang w:eastAsia="tr-TR"/>
              </w:rPr>
              <w:t>sprinklerler</w:t>
            </w:r>
            <w:proofErr w:type="spellEnd"/>
            <w:r w:rsidRPr="00465ED3">
              <w:rPr>
                <w:rFonts w:eastAsia="Times New Roman" w:cs="Times New Roman"/>
                <w:lang w:eastAsia="tr-TR"/>
              </w:rPr>
              <w:t xml:space="preserve"> /çıkışlar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Islak alarm valf tesisatları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Kuru alarm valf tesisatları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Sel alarm valf tesisatları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Çoklu kontroller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Yüksek basınçlı </w:t>
            </w:r>
            <w:proofErr w:type="gramStart"/>
            <w:r w:rsidRPr="00465ED3">
              <w:rPr>
                <w:rFonts w:eastAsia="Times New Roman" w:cs="Times New Roman"/>
                <w:lang w:eastAsia="tr-TR"/>
              </w:rPr>
              <w:t>konteynır</w:t>
            </w:r>
            <w:proofErr w:type="gramEnd"/>
            <w:r w:rsidRPr="00465ED3">
              <w:rPr>
                <w:rFonts w:eastAsia="Times New Roman" w:cs="Times New Roman"/>
                <w:lang w:eastAsia="tr-TR"/>
              </w:rPr>
              <w:t xml:space="preserve"> valf tesisatları ve bunların çalıştırıcıları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Seçici valfler ve bunların çalıştırıcıları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Elektrikli olmayan durdurma cihazları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Esnek </w:t>
            </w:r>
            <w:proofErr w:type="spellStart"/>
            <w:r w:rsidRPr="00465ED3">
              <w:rPr>
                <w:rFonts w:eastAsia="Times New Roman" w:cs="Times New Roman"/>
                <w:lang w:eastAsia="tr-TR"/>
              </w:rPr>
              <w:t>konnektörler</w:t>
            </w:r>
            <w:proofErr w:type="spellEnd"/>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Basınç ayar aletleri ve basınç düğmeleri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Mekanik tartı cihazları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Kontrol valfleri ve geri dönüşsüz valfler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t>Patlamayı baskı altında tutma</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w:t>
            </w:r>
            <w:proofErr w:type="spellStart"/>
            <w:r w:rsidRPr="00465ED3">
              <w:rPr>
                <w:rFonts w:eastAsia="Times New Roman" w:cs="Times New Roman"/>
                <w:lang w:eastAsia="tr-TR"/>
              </w:rPr>
              <w:t>Dedektörler</w:t>
            </w:r>
            <w:proofErr w:type="spellEnd"/>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Baskılayıcılar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Patlama </w:t>
            </w:r>
            <w:proofErr w:type="spellStart"/>
            <w:r w:rsidRPr="00465ED3">
              <w:rPr>
                <w:rFonts w:eastAsia="Times New Roman" w:cs="Times New Roman"/>
                <w:lang w:eastAsia="tr-TR"/>
              </w:rPr>
              <w:t>sensörleri</w:t>
            </w:r>
            <w:proofErr w:type="spellEnd"/>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lastRenderedPageBreak/>
              <w:t>- Patlamayı azaltıcı malzemeler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t>Yangın kontrolü</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Duman perdeleri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Damperler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Kanallar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Motorlu vantilatörler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Doğal vantilatörler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Kontrol panelleri ve acil durum kontrol panelleri</w:t>
            </w:r>
          </w:p>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 Güç kaynakları</w:t>
            </w: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lastRenderedPageBreak/>
              <w:t>Yangın güvenliği için</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203826" w:rsidRPr="00465ED3" w:rsidTr="00E55CBF">
        <w:trPr>
          <w:trHeight w:val="20"/>
          <w:jc w:val="center"/>
        </w:trPr>
        <w:tc>
          <w:tcPr>
            <w:tcW w:w="558"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lastRenderedPageBreak/>
              <w:t>3</w:t>
            </w:r>
          </w:p>
        </w:tc>
        <w:tc>
          <w:tcPr>
            <w:tcW w:w="1655" w:type="dxa"/>
            <w:vMerge w:val="restart"/>
            <w:tcMar>
              <w:top w:w="0" w:type="dxa"/>
              <w:left w:w="108" w:type="dxa"/>
              <w:bottom w:w="0" w:type="dxa"/>
              <w:right w:w="108" w:type="dxa"/>
            </w:tcMar>
            <w:vAlign w:val="center"/>
            <w:hideMark/>
          </w:tcPr>
          <w:p w:rsidR="00203826" w:rsidRPr="00465ED3" w:rsidRDefault="007A5EF1" w:rsidP="00465ED3">
            <w:pPr>
              <w:spacing w:after="0" w:line="240" w:lineRule="atLeast"/>
              <w:rPr>
                <w:rFonts w:eastAsia="Times New Roman" w:cs="Times New Roman"/>
                <w:lang w:eastAsia="tr-TR"/>
              </w:rPr>
            </w:pPr>
            <w:r w:rsidRPr="00465ED3">
              <w:rPr>
                <w:rFonts w:eastAsia="Times New Roman" w:cs="Times New Roman"/>
                <w:lang w:eastAsia="tr-TR"/>
              </w:rPr>
              <w:t>96/578/AT Avrupa Komisyonu Kararı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(2001/596/</w:t>
            </w:r>
            <w:r w:rsidR="007A5EF1" w:rsidRPr="00465ED3">
              <w:rPr>
                <w:rFonts w:eastAsia="Times New Roman" w:cs="Times New Roman"/>
                <w:lang w:eastAsia="tr-TR"/>
              </w:rPr>
              <w:t>AT sayılı Avrupa Komisyonu</w:t>
            </w:r>
            <w:r w:rsidRPr="00465ED3">
              <w:rPr>
                <w:rFonts w:eastAsia="Times New Roman" w:cs="Times New Roman"/>
                <w:lang w:eastAsia="tr-TR"/>
              </w:rPr>
              <w:t xml:space="preserve"> Kararı ile revize)</w:t>
            </w:r>
          </w:p>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(2002/592/</w:t>
            </w:r>
            <w:r w:rsidR="007A5EF1" w:rsidRPr="00465ED3">
              <w:rPr>
                <w:rFonts w:eastAsia="Times New Roman" w:cs="Times New Roman"/>
                <w:lang w:eastAsia="tr-TR"/>
              </w:rPr>
              <w:t>AT sayılı Avrupa Komisyonu</w:t>
            </w:r>
            <w:r w:rsidRPr="00465ED3">
              <w:rPr>
                <w:rFonts w:eastAsia="Times New Roman" w:cs="Times New Roman"/>
                <w:lang w:eastAsia="tr-TR"/>
              </w:rPr>
              <w:t xml:space="preserve"> Kararı ile revize)</w:t>
            </w:r>
          </w:p>
        </w:tc>
        <w:tc>
          <w:tcPr>
            <w:tcW w:w="2020"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Lavabolar</w:t>
            </w: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Yiyeceklerin hazırlanması, bulaşık yıkama ve evsel atık suyun atılması için</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 xml:space="preserve">Yıkama çanakları ve umumi tekneler, küvetler ve duş tekneleri, bideler, pisuarlar, klozet çanakları veya tekneleri, toprak, kimyasal veya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klozetler, alaturka tuvaletler, akıtmalı su depoları, </w:t>
            </w:r>
            <w:proofErr w:type="gramStart"/>
            <w:r w:rsidRPr="00465ED3">
              <w:rPr>
                <w:rFonts w:eastAsia="Times New Roman" w:cs="Times New Roman"/>
                <w:lang w:eastAsia="tr-TR"/>
              </w:rPr>
              <w:t>jakuzi</w:t>
            </w:r>
            <w:proofErr w:type="gramEnd"/>
            <w:r w:rsidRPr="00465ED3">
              <w:rPr>
                <w:rFonts w:eastAsia="Times New Roman" w:cs="Times New Roman"/>
                <w:lang w:eastAsia="tr-TR"/>
              </w:rPr>
              <w:t xml:space="preserve"> küvetler, duş kabinleri ve önceden biçimlendirilmiş tuvalet modüller</w:t>
            </w:r>
          </w:p>
        </w:tc>
        <w:tc>
          <w:tcPr>
            <w:tcW w:w="2441" w:type="dxa"/>
            <w:tcMar>
              <w:top w:w="0" w:type="dxa"/>
              <w:left w:w="108" w:type="dxa"/>
              <w:bottom w:w="0" w:type="dxa"/>
              <w:right w:w="108" w:type="dxa"/>
            </w:tcMar>
            <w:vAlign w:val="center"/>
            <w:hideMark/>
          </w:tcPr>
          <w:p w:rsidR="00203826" w:rsidRPr="00465ED3" w:rsidRDefault="007F0368" w:rsidP="00465ED3">
            <w:pPr>
              <w:spacing w:after="0" w:line="20" w:lineRule="atLeast"/>
              <w:rPr>
                <w:rFonts w:eastAsia="Times New Roman" w:cs="Times New Roman"/>
                <w:lang w:eastAsia="tr-TR"/>
              </w:rPr>
            </w:pPr>
            <w:r w:rsidRPr="00465ED3">
              <w:rPr>
                <w:rFonts w:eastAsia="Times New Roman" w:cs="Times New Roman"/>
                <w:lang w:eastAsia="tr-TR"/>
              </w:rPr>
              <w:t xml:space="preserve">Kişisel </w:t>
            </w:r>
            <w:proofErr w:type="gramStart"/>
            <w:r w:rsidRPr="00465ED3">
              <w:rPr>
                <w:rFonts w:eastAsia="Times New Roman" w:cs="Times New Roman"/>
                <w:lang w:eastAsia="tr-TR"/>
              </w:rPr>
              <w:t>hij</w:t>
            </w:r>
            <w:r w:rsidR="00203826" w:rsidRPr="00465ED3">
              <w:rPr>
                <w:rFonts w:eastAsia="Times New Roman" w:cs="Times New Roman"/>
                <w:lang w:eastAsia="tr-TR"/>
              </w:rPr>
              <w:t>yen</w:t>
            </w:r>
            <w:proofErr w:type="gramEnd"/>
            <w:r w:rsidR="00203826" w:rsidRPr="00465ED3">
              <w:rPr>
                <w:rFonts w:eastAsia="Times New Roman" w:cs="Times New Roman"/>
                <w:lang w:eastAsia="tr-TR"/>
              </w:rPr>
              <w:t xml:space="preserve"> için</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Modüler umumi tuvaletler ve prefabrike tuvalet kabinleri</w:t>
            </w:r>
          </w:p>
        </w:tc>
        <w:tc>
          <w:tcPr>
            <w:tcW w:w="2441"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 xml:space="preserve">Kişisel </w:t>
            </w:r>
            <w:proofErr w:type="gramStart"/>
            <w:r w:rsidRPr="00465ED3">
              <w:rPr>
                <w:rFonts w:eastAsia="Times New Roman" w:cs="Times New Roman"/>
                <w:lang w:eastAsia="tr-TR"/>
              </w:rPr>
              <w:t>hijyen</w:t>
            </w:r>
            <w:proofErr w:type="gramEnd"/>
            <w:r w:rsidRPr="00465ED3">
              <w:rPr>
                <w:rFonts w:eastAsia="Times New Roman" w:cs="Times New Roman"/>
                <w:lang w:eastAsia="tr-TR"/>
              </w:rPr>
              <w:t xml:space="preserve"> için</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441"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441"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203826" w:rsidRPr="00465ED3" w:rsidTr="00E55CBF">
        <w:trPr>
          <w:trHeight w:val="20"/>
          <w:jc w:val="center"/>
        </w:trPr>
        <w:tc>
          <w:tcPr>
            <w:tcW w:w="558"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4</w:t>
            </w:r>
          </w:p>
        </w:tc>
        <w:tc>
          <w:tcPr>
            <w:tcW w:w="1655" w:type="dxa"/>
            <w:vMerge w:val="restart"/>
            <w:tcMar>
              <w:top w:w="0" w:type="dxa"/>
              <w:left w:w="108" w:type="dxa"/>
              <w:bottom w:w="0" w:type="dxa"/>
              <w:right w:w="108" w:type="dxa"/>
            </w:tcMar>
            <w:vAlign w:val="center"/>
            <w:hideMark/>
          </w:tcPr>
          <w:p w:rsidR="00203826" w:rsidRPr="00465ED3" w:rsidRDefault="007A5EF1" w:rsidP="00465ED3">
            <w:pPr>
              <w:spacing w:after="0" w:line="240" w:lineRule="atLeast"/>
              <w:rPr>
                <w:rFonts w:eastAsia="Times New Roman" w:cs="Times New Roman"/>
                <w:lang w:eastAsia="tr-TR"/>
              </w:rPr>
            </w:pPr>
            <w:r w:rsidRPr="00465ED3">
              <w:rPr>
                <w:rFonts w:eastAsia="Times New Roman" w:cs="Times New Roman"/>
                <w:lang w:eastAsia="tr-TR"/>
              </w:rPr>
              <w:t>96/579/AT sayılı Avrupa Komisyonu Kararı</w:t>
            </w:r>
          </w:p>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(1999/453/</w:t>
            </w:r>
            <w:r w:rsidR="007A5EF1" w:rsidRPr="00465ED3">
              <w:rPr>
                <w:rFonts w:eastAsia="Times New Roman" w:cs="Times New Roman"/>
                <w:lang w:eastAsia="tr-TR"/>
              </w:rPr>
              <w:t xml:space="preserve">AT sayılı Avrupa Komisyonu </w:t>
            </w:r>
            <w:r w:rsidRPr="00465ED3">
              <w:rPr>
                <w:rFonts w:eastAsia="Times New Roman" w:cs="Times New Roman"/>
                <w:lang w:eastAsia="tr-TR"/>
              </w:rPr>
              <w:t>Kararı ile revize)</w:t>
            </w:r>
          </w:p>
        </w:tc>
        <w:tc>
          <w:tcPr>
            <w:tcW w:w="2020" w:type="dxa"/>
            <w:tcMar>
              <w:top w:w="0" w:type="dxa"/>
              <w:left w:w="108" w:type="dxa"/>
              <w:bottom w:w="0" w:type="dxa"/>
              <w:right w:w="108" w:type="dxa"/>
            </w:tcMar>
            <w:vAlign w:val="center"/>
            <w:hideMark/>
          </w:tcPr>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t>Yol işaretleme malzemeleri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Dökülerek uygulanan malzemeler (cam bilyeler, kaymayan Agregalar ve her ikisinin karışımı)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Kalıcı işaretleme bantları ve önceden hazırlanmış işaretler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lastRenderedPageBreak/>
              <w:t xml:space="preserve">- Trafik boyaları, sıcak uygulanan </w:t>
            </w:r>
            <w:proofErr w:type="spellStart"/>
            <w:r w:rsidRPr="00465ED3">
              <w:rPr>
                <w:rFonts w:eastAsia="Times New Roman" w:cs="Times New Roman"/>
                <w:lang w:eastAsia="tr-TR"/>
              </w:rPr>
              <w:t>termoplastikler</w:t>
            </w:r>
            <w:proofErr w:type="spellEnd"/>
            <w:r w:rsidRPr="00465ED3">
              <w:rPr>
                <w:rFonts w:eastAsia="Times New Roman" w:cs="Times New Roman"/>
                <w:lang w:eastAsia="tr-TR"/>
              </w:rPr>
              <w:t xml:space="preserve">, soğuk uygulanan plastikler (kaymayan agrega ile veya değil), önceden karıştırılan cam bilyeler </w:t>
            </w:r>
            <w:proofErr w:type="gramStart"/>
            <w:r w:rsidRPr="00465ED3">
              <w:rPr>
                <w:rFonts w:eastAsia="Times New Roman" w:cs="Times New Roman"/>
                <w:lang w:eastAsia="tr-TR"/>
              </w:rPr>
              <w:t>dahil</w:t>
            </w:r>
            <w:proofErr w:type="gramEnd"/>
            <w:r w:rsidRPr="00465ED3">
              <w:rPr>
                <w:rFonts w:eastAsia="Times New Roman" w:cs="Times New Roman"/>
                <w:lang w:eastAsia="tr-TR"/>
              </w:rPr>
              <w:t>,</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Trafik boyaları, sıcak uygulanan </w:t>
            </w:r>
            <w:proofErr w:type="spellStart"/>
            <w:r w:rsidRPr="00465ED3">
              <w:rPr>
                <w:rFonts w:eastAsia="Times New Roman" w:cs="Times New Roman"/>
                <w:lang w:eastAsia="tr-TR"/>
              </w:rPr>
              <w:t>termoplastikler</w:t>
            </w:r>
            <w:proofErr w:type="spellEnd"/>
            <w:r w:rsidRPr="00465ED3">
              <w:rPr>
                <w:rFonts w:eastAsia="Times New Roman" w:cs="Times New Roman"/>
                <w:lang w:eastAsia="tr-TR"/>
              </w:rPr>
              <w:t>, kullanılacak kaymayan agrega ve/veya cam bilyelerin tipleri ve oranlarını gösteren talimatlarla piyasaya arz edilen soğuk uygulanan plastikler (yol işaretlemesi için kullanılmak üzere)</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xml:space="preserve">- Geri yansıtıcı yol </w:t>
            </w:r>
            <w:proofErr w:type="gramStart"/>
            <w:r w:rsidRPr="00465ED3">
              <w:rPr>
                <w:rFonts w:eastAsia="Times New Roman" w:cs="Times New Roman"/>
                <w:lang w:eastAsia="tr-TR"/>
              </w:rPr>
              <w:t>kramponları</w:t>
            </w:r>
            <w:proofErr w:type="gramEnd"/>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t>Araç ve yaya trafik kullanımları için kalıcı olarak tesis edilen yol trafik işaretleri ve trafik kontrol cihazları: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Kalıcı trafik işaretleri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Trafik babaları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İşaretleme direkleri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Trafik ışıkları ve sabit tehlike lambaları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Sürekli uyarı cihazları ve uyarı figürleri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Değişken mesajlı trafik işaretleri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t>Yol aydınlatma direkleri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u w:val="single"/>
                <w:lang w:eastAsia="tr-TR"/>
              </w:rPr>
              <w:t>Araç sınırlama sistemleri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Çarpma yastıkları</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Geçiş bariyerleri</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 Kablolar</w:t>
            </w:r>
          </w:p>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lastRenderedPageBreak/>
              <w:t>- Parapetler</w:t>
            </w:r>
          </w:p>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u w:val="single"/>
                <w:lang w:eastAsia="tr-TR"/>
              </w:rPr>
              <w:t>Yaya köprü parapetlerini içeren yaya sistemleri</w:t>
            </w: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lastRenderedPageBreak/>
              <w:t>Dolaşım alanları için</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203826" w:rsidRPr="00465ED3" w:rsidRDefault="00203826" w:rsidP="00465ED3">
            <w:pPr>
              <w:spacing w:after="0" w:line="240" w:lineRule="atLeast"/>
              <w:rPr>
                <w:rFonts w:eastAsia="Times New Roman" w:cs="Times New Roman"/>
                <w:lang w:eastAsia="tr-TR"/>
              </w:rPr>
            </w:pPr>
            <w:r w:rsidRPr="00465ED3">
              <w:rPr>
                <w:rFonts w:eastAsia="Times New Roman" w:cs="Times New Roman"/>
                <w:lang w:eastAsia="tr-TR"/>
              </w:rPr>
              <w:t>-Yol trafik gürültüsünü azaltıcı cihazlar ve bariyerler</w:t>
            </w:r>
          </w:p>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-Parlamayı önleyici ekranlar</w:t>
            </w: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Dolaşım alanları için</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203826" w:rsidRPr="00465ED3" w:rsidTr="00E55CBF">
        <w:trPr>
          <w:trHeight w:val="20"/>
          <w:jc w:val="center"/>
        </w:trPr>
        <w:tc>
          <w:tcPr>
            <w:tcW w:w="558"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5</w:t>
            </w:r>
          </w:p>
        </w:tc>
        <w:tc>
          <w:tcPr>
            <w:tcW w:w="1655" w:type="dxa"/>
            <w:vMerge w:val="restart"/>
            <w:tcMar>
              <w:top w:w="0" w:type="dxa"/>
              <w:left w:w="108" w:type="dxa"/>
              <w:bottom w:w="0" w:type="dxa"/>
              <w:right w:w="108" w:type="dxa"/>
            </w:tcMar>
            <w:vAlign w:val="center"/>
            <w:hideMark/>
          </w:tcPr>
          <w:p w:rsidR="00203826" w:rsidRPr="00465ED3" w:rsidRDefault="007A5EF1" w:rsidP="00465ED3">
            <w:pPr>
              <w:spacing w:after="0" w:line="240" w:lineRule="atLeast"/>
              <w:rPr>
                <w:rFonts w:eastAsia="Times New Roman" w:cs="Times New Roman"/>
                <w:lang w:eastAsia="tr-TR"/>
              </w:rPr>
            </w:pPr>
            <w:r w:rsidRPr="00465ED3">
              <w:rPr>
                <w:rFonts w:eastAsia="Times New Roman" w:cs="Times New Roman"/>
                <w:lang w:eastAsia="tr-TR"/>
              </w:rPr>
              <w:t>96/580/AT Avrupa Komisyonu Kararı</w:t>
            </w:r>
          </w:p>
          <w:p w:rsidR="00203826" w:rsidRPr="00465ED3" w:rsidRDefault="007A5EF1" w:rsidP="00465ED3">
            <w:pPr>
              <w:spacing w:after="0" w:line="20" w:lineRule="atLeast"/>
              <w:rPr>
                <w:rFonts w:eastAsia="Times New Roman" w:cs="Times New Roman"/>
                <w:lang w:eastAsia="tr-TR"/>
              </w:rPr>
            </w:pPr>
            <w:r w:rsidRPr="00465ED3">
              <w:rPr>
                <w:rFonts w:eastAsia="Times New Roman" w:cs="Times New Roman"/>
                <w:lang w:eastAsia="tr-TR"/>
              </w:rPr>
              <w:t xml:space="preserve">(2001/596/AT sayılı Avrupa Komisyonu </w:t>
            </w:r>
            <w:r w:rsidR="00203826" w:rsidRPr="00465ED3">
              <w:rPr>
                <w:rFonts w:eastAsia="Times New Roman" w:cs="Times New Roman"/>
                <w:lang w:eastAsia="tr-TR"/>
              </w:rPr>
              <w:t>Kararı ile revize)</w:t>
            </w:r>
          </w:p>
        </w:tc>
        <w:tc>
          <w:tcPr>
            <w:tcW w:w="2020"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(Giydirme cephe) kitleri</w:t>
            </w:r>
          </w:p>
        </w:tc>
        <w:tc>
          <w:tcPr>
            <w:tcW w:w="2441" w:type="dxa"/>
            <w:vMerge w:val="restart"/>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olan dış duvarlarda</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441"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203826" w:rsidRPr="00465ED3" w:rsidTr="00E55CBF">
        <w:trPr>
          <w:trHeight w:val="20"/>
          <w:jc w:val="center"/>
        </w:trPr>
        <w:tc>
          <w:tcPr>
            <w:tcW w:w="558"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441"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203826" w:rsidRPr="00465ED3" w:rsidTr="00E55CBF">
        <w:trPr>
          <w:trHeight w:val="20"/>
          <w:jc w:val="center"/>
        </w:trPr>
        <w:tc>
          <w:tcPr>
            <w:tcW w:w="558" w:type="dxa"/>
            <w:vMerge/>
            <w:tcBorders>
              <w:bottom w:val="single" w:sz="12" w:space="0" w:color="auto"/>
            </w:tcBorders>
            <w:vAlign w:val="center"/>
            <w:hideMark/>
          </w:tcPr>
          <w:p w:rsidR="00203826" w:rsidRPr="00465ED3" w:rsidRDefault="00203826" w:rsidP="00465ED3">
            <w:pPr>
              <w:spacing w:after="0" w:line="240" w:lineRule="auto"/>
              <w:rPr>
                <w:rFonts w:eastAsia="Times New Roman" w:cs="Times New Roman"/>
                <w:lang w:eastAsia="tr-TR"/>
              </w:rPr>
            </w:pPr>
          </w:p>
        </w:tc>
        <w:tc>
          <w:tcPr>
            <w:tcW w:w="1655" w:type="dxa"/>
            <w:vMerge/>
            <w:tcBorders>
              <w:bottom w:val="single" w:sz="12" w:space="0" w:color="auto"/>
            </w:tcBorders>
            <w:vAlign w:val="center"/>
            <w:hideMark/>
          </w:tcPr>
          <w:p w:rsidR="00203826" w:rsidRPr="00465ED3" w:rsidRDefault="00203826" w:rsidP="00465ED3">
            <w:pPr>
              <w:spacing w:after="0" w:line="240" w:lineRule="auto"/>
              <w:rPr>
                <w:rFonts w:eastAsia="Times New Roman" w:cs="Times New Roman"/>
                <w:lang w:eastAsia="tr-TR"/>
              </w:rPr>
            </w:pPr>
          </w:p>
        </w:tc>
        <w:tc>
          <w:tcPr>
            <w:tcW w:w="2020" w:type="dxa"/>
            <w:vMerge/>
            <w:vAlign w:val="center"/>
            <w:hideMark/>
          </w:tcPr>
          <w:p w:rsidR="00203826" w:rsidRPr="00465ED3" w:rsidRDefault="00203826"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203826" w:rsidRPr="00465ED3" w:rsidRDefault="00203826"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olmayan dış duvarlarda</w:t>
            </w:r>
          </w:p>
        </w:tc>
        <w:tc>
          <w:tcPr>
            <w:tcW w:w="1548"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203826" w:rsidRPr="00465ED3" w:rsidRDefault="0020382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770816" w:rsidRPr="00465ED3" w:rsidTr="00E55CBF">
        <w:trPr>
          <w:trHeight w:val="20"/>
          <w:jc w:val="center"/>
        </w:trPr>
        <w:tc>
          <w:tcPr>
            <w:tcW w:w="558" w:type="dxa"/>
            <w:vMerge w:val="restart"/>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6</w:t>
            </w:r>
          </w:p>
        </w:tc>
        <w:tc>
          <w:tcPr>
            <w:tcW w:w="1655" w:type="dxa"/>
            <w:vMerge w:val="restart"/>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96/581/AT sayılı Avrupa Komisyonu Kararı</w:t>
            </w:r>
          </w:p>
          <w:p w:rsidR="00E322DD" w:rsidRPr="00465ED3" w:rsidRDefault="00481FA1" w:rsidP="00465ED3">
            <w:pPr>
              <w:spacing w:after="0" w:line="20" w:lineRule="atLeast"/>
              <w:rPr>
                <w:rFonts w:eastAsia="Times New Roman" w:cs="Times New Roman"/>
                <w:lang w:eastAsia="tr-TR"/>
              </w:rPr>
            </w:pPr>
            <w:r w:rsidRPr="00465ED3">
              <w:rPr>
                <w:rFonts w:eastAsia="Times New Roman" w:cs="Times New Roman"/>
                <w:lang w:eastAsia="tr-TR"/>
              </w:rPr>
              <w:t>(2015/1958/</w:t>
            </w:r>
            <w:r w:rsidR="00E322DD" w:rsidRPr="00465ED3">
              <w:rPr>
                <w:rFonts w:eastAsia="Times New Roman" w:cs="Times New Roman"/>
                <w:lang w:eastAsia="tr-TR"/>
              </w:rPr>
              <w:t>AT sayılı Avrupa Komisyonu Kararı ile revize)</w:t>
            </w:r>
          </w:p>
          <w:p w:rsidR="00E322DD" w:rsidRPr="00465ED3" w:rsidRDefault="00E322DD" w:rsidP="00465ED3">
            <w:pPr>
              <w:spacing w:after="0" w:line="20" w:lineRule="atLeast"/>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770816" w:rsidRPr="00465ED3" w:rsidRDefault="00770816" w:rsidP="00465ED3">
            <w:pPr>
              <w:pStyle w:val="ListeParagraf"/>
              <w:numPr>
                <w:ilvl w:val="0"/>
                <w:numId w:val="4"/>
              </w:numPr>
              <w:spacing w:after="0" w:line="240" w:lineRule="atLeast"/>
              <w:ind w:firstLine="0"/>
              <w:rPr>
                <w:rFonts w:eastAsia="Times New Roman" w:cs="Times New Roman"/>
                <w:lang w:eastAsia="tr-TR"/>
              </w:rPr>
            </w:pPr>
            <w:proofErr w:type="spellStart"/>
            <w:r w:rsidRPr="00465ED3">
              <w:rPr>
                <w:rFonts w:eastAsia="Times New Roman" w:cs="Times New Roman"/>
                <w:lang w:eastAsia="tr-TR"/>
              </w:rPr>
              <w:t>Jeosentetikler</w:t>
            </w:r>
            <w:proofErr w:type="spellEnd"/>
            <w:r w:rsidRPr="00465ED3">
              <w:rPr>
                <w:rFonts w:eastAsia="Times New Roman" w:cs="Times New Roman"/>
                <w:lang w:eastAsia="tr-TR"/>
              </w:rPr>
              <w:t xml:space="preserve"> (</w:t>
            </w:r>
            <w:proofErr w:type="spellStart"/>
            <w:r w:rsidRPr="00465ED3">
              <w:rPr>
                <w:rFonts w:eastAsia="Times New Roman" w:cs="Times New Roman"/>
                <w:lang w:eastAsia="tr-TR"/>
              </w:rPr>
              <w:t>membranlar</w:t>
            </w:r>
            <w:proofErr w:type="spellEnd"/>
            <w:r w:rsidRPr="00465ED3">
              <w:rPr>
                <w:rFonts w:eastAsia="Times New Roman" w:cs="Times New Roman"/>
                <w:lang w:eastAsia="tr-TR"/>
              </w:rPr>
              <w:t xml:space="preserve"> ve tekstiller),</w:t>
            </w:r>
          </w:p>
          <w:p w:rsidR="00C92C03" w:rsidRPr="00465ED3" w:rsidRDefault="00770816" w:rsidP="00465ED3">
            <w:pPr>
              <w:pStyle w:val="ListeParagraf"/>
              <w:numPr>
                <w:ilvl w:val="0"/>
                <w:numId w:val="4"/>
              </w:numPr>
              <w:spacing w:after="0" w:line="240" w:lineRule="atLeast"/>
              <w:ind w:firstLine="0"/>
              <w:rPr>
                <w:rFonts w:eastAsia="Times New Roman" w:cs="Times New Roman"/>
                <w:lang w:eastAsia="tr-TR"/>
              </w:rPr>
            </w:pPr>
            <w:proofErr w:type="spellStart"/>
            <w:r w:rsidRPr="00465ED3">
              <w:rPr>
                <w:rFonts w:eastAsia="Times New Roman" w:cs="Times New Roman"/>
                <w:lang w:eastAsia="tr-TR"/>
              </w:rPr>
              <w:t>Jeokompozitler</w:t>
            </w:r>
            <w:proofErr w:type="spellEnd"/>
            <w:r w:rsidRPr="00465ED3">
              <w:rPr>
                <w:rFonts w:eastAsia="Times New Roman" w:cs="Times New Roman"/>
                <w:lang w:eastAsia="tr-TR"/>
              </w:rPr>
              <w:t>,</w:t>
            </w:r>
          </w:p>
          <w:p w:rsidR="00770816" w:rsidRPr="00465ED3" w:rsidRDefault="00770816" w:rsidP="00465ED3">
            <w:pPr>
              <w:pStyle w:val="ListeParagraf"/>
              <w:numPr>
                <w:ilvl w:val="0"/>
                <w:numId w:val="4"/>
              </w:numPr>
              <w:spacing w:after="0" w:line="240" w:lineRule="atLeast"/>
              <w:ind w:firstLine="0"/>
              <w:rPr>
                <w:rFonts w:eastAsia="Times New Roman" w:cs="Times New Roman"/>
                <w:lang w:eastAsia="tr-TR"/>
              </w:rPr>
            </w:pPr>
            <w:proofErr w:type="spellStart"/>
            <w:r w:rsidRPr="00465ED3">
              <w:rPr>
                <w:rFonts w:eastAsia="Times New Roman" w:cs="Times New Roman"/>
                <w:lang w:eastAsia="tr-TR"/>
              </w:rPr>
              <w:t>Jeogridler</w:t>
            </w:r>
            <w:proofErr w:type="spellEnd"/>
            <w:r w:rsidRPr="00465ED3">
              <w:rPr>
                <w:rFonts w:eastAsia="Times New Roman" w:cs="Times New Roman"/>
                <w:lang w:eastAsia="tr-TR"/>
              </w:rPr>
              <w:t>,</w:t>
            </w:r>
          </w:p>
          <w:p w:rsidR="00770816" w:rsidRPr="00465ED3" w:rsidRDefault="00770816" w:rsidP="00465ED3">
            <w:pPr>
              <w:pStyle w:val="ListeParagraf"/>
              <w:numPr>
                <w:ilvl w:val="0"/>
                <w:numId w:val="4"/>
              </w:numPr>
              <w:spacing w:after="0" w:line="240" w:lineRule="atLeast"/>
              <w:ind w:firstLine="0"/>
              <w:rPr>
                <w:rFonts w:eastAsia="Times New Roman" w:cs="Times New Roman"/>
                <w:lang w:eastAsia="tr-TR"/>
              </w:rPr>
            </w:pPr>
            <w:proofErr w:type="spellStart"/>
            <w:r w:rsidRPr="00465ED3">
              <w:rPr>
                <w:rFonts w:eastAsia="Times New Roman" w:cs="Times New Roman"/>
                <w:lang w:eastAsia="tr-TR"/>
              </w:rPr>
              <w:t>Jeomembranlar</w:t>
            </w:r>
            <w:proofErr w:type="spellEnd"/>
            <w:r w:rsidRPr="00465ED3">
              <w:rPr>
                <w:rFonts w:eastAsia="Times New Roman" w:cs="Times New Roman"/>
                <w:lang w:eastAsia="tr-TR"/>
              </w:rPr>
              <w:t xml:space="preserve"> </w:t>
            </w:r>
          </w:p>
          <w:p w:rsidR="00770816" w:rsidRPr="00465ED3" w:rsidRDefault="00770816" w:rsidP="00465ED3">
            <w:pPr>
              <w:pStyle w:val="ListeParagraf"/>
              <w:numPr>
                <w:ilvl w:val="0"/>
                <w:numId w:val="4"/>
              </w:numPr>
              <w:spacing w:after="0" w:line="240" w:lineRule="atLeast"/>
              <w:ind w:firstLine="0"/>
              <w:rPr>
                <w:rFonts w:eastAsia="Times New Roman" w:cs="Times New Roman"/>
                <w:lang w:eastAsia="tr-TR"/>
              </w:rPr>
            </w:pPr>
            <w:proofErr w:type="spellStart"/>
            <w:r w:rsidRPr="00465ED3">
              <w:rPr>
                <w:rFonts w:eastAsia="Times New Roman" w:cs="Times New Roman"/>
                <w:lang w:eastAsia="tr-TR"/>
              </w:rPr>
              <w:t>Jeonetler</w:t>
            </w:r>
            <w:proofErr w:type="spellEnd"/>
            <w:r w:rsidRPr="00465ED3">
              <w:rPr>
                <w:rFonts w:eastAsia="Times New Roman" w:cs="Times New Roman"/>
                <w:lang w:eastAsia="tr-TR"/>
              </w:rPr>
              <w:t xml:space="preserve"> </w:t>
            </w:r>
          </w:p>
          <w:p w:rsidR="00770816" w:rsidRPr="00465ED3" w:rsidRDefault="00770816" w:rsidP="00465ED3">
            <w:pPr>
              <w:pStyle w:val="ListeParagraf"/>
              <w:spacing w:after="0" w:line="240" w:lineRule="atLeast"/>
              <w:ind w:left="0"/>
              <w:rPr>
                <w:rFonts w:eastAsia="Times New Roman" w:cs="Times New Roman"/>
                <w:lang w:eastAsia="tr-TR"/>
              </w:rPr>
            </w:pPr>
          </w:p>
        </w:tc>
        <w:tc>
          <w:tcPr>
            <w:tcW w:w="2441" w:type="dxa"/>
            <w:tcMar>
              <w:top w:w="0" w:type="dxa"/>
              <w:left w:w="108" w:type="dxa"/>
              <w:bottom w:w="0" w:type="dxa"/>
              <w:right w:w="108" w:type="dxa"/>
            </w:tcMar>
            <w:vAlign w:val="center"/>
            <w:hideMark/>
          </w:tcPr>
          <w:p w:rsidR="00770816" w:rsidRPr="00465ED3" w:rsidRDefault="00770816" w:rsidP="00465ED3">
            <w:pPr>
              <w:pStyle w:val="ListeParagraf"/>
              <w:spacing w:after="0" w:line="240" w:lineRule="atLeast"/>
              <w:ind w:left="0"/>
              <w:rPr>
                <w:rFonts w:eastAsia="Times New Roman" w:cs="Times New Roman"/>
                <w:lang w:eastAsia="tr-TR"/>
              </w:rPr>
            </w:pPr>
            <w:r w:rsidRPr="00465ED3">
              <w:rPr>
                <w:rFonts w:eastAsia="Times New Roman" w:cs="Times New Roman"/>
                <w:lang w:eastAsia="tr-TR"/>
              </w:rPr>
              <w:t>“Yangına tepki” düzenlemelerine tabi olmayan,</w:t>
            </w:r>
          </w:p>
          <w:p w:rsidR="00770816" w:rsidRPr="00465ED3" w:rsidRDefault="00770816" w:rsidP="00465ED3">
            <w:pPr>
              <w:pStyle w:val="ListeParagraf"/>
              <w:numPr>
                <w:ilvl w:val="0"/>
                <w:numId w:val="3"/>
              </w:numPr>
              <w:spacing w:after="0" w:line="240" w:lineRule="atLeast"/>
              <w:ind w:firstLine="0"/>
              <w:rPr>
                <w:rFonts w:eastAsia="Times New Roman" w:cs="Times New Roman"/>
                <w:lang w:eastAsia="tr-TR"/>
              </w:rPr>
            </w:pPr>
            <w:r w:rsidRPr="00465ED3">
              <w:rPr>
                <w:rFonts w:eastAsia="Times New Roman" w:cs="Times New Roman"/>
                <w:lang w:eastAsia="tr-TR"/>
              </w:rPr>
              <w:t>Ayırma</w:t>
            </w:r>
          </w:p>
          <w:p w:rsidR="00770816" w:rsidRPr="00465ED3" w:rsidRDefault="00770816" w:rsidP="00465ED3">
            <w:pPr>
              <w:pStyle w:val="ListeParagraf"/>
              <w:numPr>
                <w:ilvl w:val="0"/>
                <w:numId w:val="3"/>
              </w:numPr>
              <w:spacing w:after="0" w:line="240" w:lineRule="atLeast"/>
              <w:ind w:firstLine="0"/>
              <w:rPr>
                <w:rFonts w:eastAsia="Times New Roman" w:cs="Times New Roman"/>
                <w:lang w:eastAsia="tr-TR"/>
              </w:rPr>
            </w:pPr>
            <w:r w:rsidRPr="00465ED3">
              <w:rPr>
                <w:rFonts w:eastAsia="Times New Roman" w:cs="Times New Roman"/>
                <w:lang w:eastAsia="tr-TR"/>
              </w:rPr>
              <w:t>Koruma</w:t>
            </w:r>
          </w:p>
          <w:p w:rsidR="00770816" w:rsidRPr="00465ED3" w:rsidRDefault="00770816" w:rsidP="00465ED3">
            <w:pPr>
              <w:pStyle w:val="ListeParagraf"/>
              <w:numPr>
                <w:ilvl w:val="0"/>
                <w:numId w:val="3"/>
              </w:numPr>
              <w:spacing w:after="0" w:line="240" w:lineRule="atLeast"/>
              <w:ind w:firstLine="0"/>
              <w:rPr>
                <w:rFonts w:eastAsia="Times New Roman" w:cs="Times New Roman"/>
                <w:lang w:eastAsia="tr-TR"/>
              </w:rPr>
            </w:pPr>
            <w:r w:rsidRPr="00465ED3">
              <w:rPr>
                <w:rFonts w:eastAsia="Times New Roman" w:cs="Times New Roman"/>
                <w:lang w:eastAsia="tr-TR"/>
              </w:rPr>
              <w:t>Drenaj</w:t>
            </w:r>
          </w:p>
          <w:p w:rsidR="00770816" w:rsidRPr="00465ED3" w:rsidRDefault="00770816" w:rsidP="00465ED3">
            <w:pPr>
              <w:pStyle w:val="ListeParagraf"/>
              <w:numPr>
                <w:ilvl w:val="0"/>
                <w:numId w:val="3"/>
              </w:numPr>
              <w:spacing w:after="0" w:line="240" w:lineRule="atLeast"/>
              <w:ind w:firstLine="0"/>
              <w:rPr>
                <w:rFonts w:eastAsia="Times New Roman" w:cs="Times New Roman"/>
                <w:lang w:eastAsia="tr-TR"/>
              </w:rPr>
            </w:pPr>
            <w:proofErr w:type="spellStart"/>
            <w:r w:rsidRPr="00465ED3">
              <w:rPr>
                <w:rFonts w:eastAsia="Times New Roman" w:cs="Times New Roman"/>
                <w:lang w:eastAsia="tr-TR"/>
              </w:rPr>
              <w:t>Filtrasyon</w:t>
            </w:r>
            <w:proofErr w:type="spellEnd"/>
          </w:p>
          <w:p w:rsidR="00770816" w:rsidRPr="00465ED3" w:rsidRDefault="00770816" w:rsidP="00465ED3">
            <w:pPr>
              <w:pStyle w:val="ListeParagraf"/>
              <w:numPr>
                <w:ilvl w:val="0"/>
                <w:numId w:val="3"/>
              </w:numPr>
              <w:spacing w:after="0" w:line="240" w:lineRule="atLeast"/>
              <w:ind w:firstLine="0"/>
              <w:rPr>
                <w:rFonts w:eastAsia="Times New Roman" w:cs="Times New Roman"/>
                <w:strike/>
                <w:lang w:eastAsia="tr-TR"/>
              </w:rPr>
            </w:pPr>
            <w:r w:rsidRPr="00465ED3">
              <w:rPr>
                <w:rFonts w:eastAsia="Times New Roman" w:cs="Times New Roman"/>
                <w:lang w:eastAsia="tr-TR"/>
              </w:rPr>
              <w:t>Zemin güçlendirme</w:t>
            </w:r>
            <w:r w:rsidR="007F0368" w:rsidRPr="00465ED3">
              <w:rPr>
                <w:rFonts w:eastAsia="Times New Roman" w:cs="Times New Roman"/>
                <w:lang w:eastAsia="tr-TR"/>
              </w:rPr>
              <w:t xml:space="preserve"> </w:t>
            </w:r>
            <w:r w:rsidRPr="00465ED3">
              <w:rPr>
                <w:rFonts w:eastAsia="Times New Roman" w:cs="Times New Roman"/>
                <w:lang w:eastAsia="tr-TR"/>
              </w:rPr>
              <w:t>amaçlı kullanımlarda</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770816" w:rsidRPr="00465ED3" w:rsidTr="00E55CBF">
        <w:trPr>
          <w:trHeight w:val="795"/>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vMerge/>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p>
        </w:tc>
        <w:tc>
          <w:tcPr>
            <w:tcW w:w="2441" w:type="dxa"/>
            <w:vMerge w:val="restart"/>
            <w:tcMar>
              <w:top w:w="0" w:type="dxa"/>
              <w:left w:w="108" w:type="dxa"/>
              <w:bottom w:w="0" w:type="dxa"/>
              <w:right w:w="108" w:type="dxa"/>
            </w:tcMar>
            <w:vAlign w:val="center"/>
            <w:hideMark/>
          </w:tcPr>
          <w:p w:rsidR="00770816" w:rsidRPr="00465ED3" w:rsidRDefault="00770816" w:rsidP="00465ED3">
            <w:pPr>
              <w:pStyle w:val="ListeParagraf"/>
              <w:spacing w:after="0" w:line="240" w:lineRule="atLeast"/>
              <w:ind w:left="0"/>
              <w:rPr>
                <w:rFonts w:eastAsia="Times New Roman" w:cs="Times New Roman"/>
                <w:lang w:eastAsia="tr-TR"/>
              </w:rPr>
            </w:pPr>
            <w:r w:rsidRPr="00465ED3">
              <w:rPr>
                <w:rFonts w:eastAsia="Times New Roman" w:cs="Times New Roman"/>
                <w:lang w:eastAsia="tr-TR"/>
              </w:rPr>
              <w:t>“Yangına tepki” düzenlemelerine tabi olan,</w:t>
            </w:r>
          </w:p>
          <w:p w:rsidR="00770816" w:rsidRPr="00465ED3" w:rsidRDefault="00770816" w:rsidP="00465ED3">
            <w:pPr>
              <w:pStyle w:val="ListeParagraf"/>
              <w:numPr>
                <w:ilvl w:val="0"/>
                <w:numId w:val="3"/>
              </w:numPr>
              <w:spacing w:after="0" w:line="240" w:lineRule="atLeast"/>
              <w:ind w:firstLine="0"/>
              <w:rPr>
                <w:rFonts w:eastAsia="Times New Roman" w:cs="Times New Roman"/>
                <w:lang w:eastAsia="tr-TR"/>
              </w:rPr>
            </w:pPr>
            <w:r w:rsidRPr="00465ED3">
              <w:rPr>
                <w:rFonts w:eastAsia="Times New Roman" w:cs="Times New Roman"/>
                <w:lang w:eastAsia="tr-TR"/>
              </w:rPr>
              <w:t>Ayırma</w:t>
            </w:r>
          </w:p>
          <w:p w:rsidR="00770816" w:rsidRPr="00465ED3" w:rsidRDefault="00770816" w:rsidP="00465ED3">
            <w:pPr>
              <w:pStyle w:val="ListeParagraf"/>
              <w:numPr>
                <w:ilvl w:val="0"/>
                <w:numId w:val="3"/>
              </w:numPr>
              <w:spacing w:after="0" w:line="240" w:lineRule="atLeast"/>
              <w:ind w:firstLine="0"/>
              <w:rPr>
                <w:rFonts w:eastAsia="Times New Roman" w:cs="Times New Roman"/>
                <w:lang w:eastAsia="tr-TR"/>
              </w:rPr>
            </w:pPr>
            <w:r w:rsidRPr="00465ED3">
              <w:rPr>
                <w:rFonts w:eastAsia="Times New Roman" w:cs="Times New Roman"/>
                <w:lang w:eastAsia="tr-TR"/>
              </w:rPr>
              <w:t>Koruma</w:t>
            </w:r>
          </w:p>
          <w:p w:rsidR="00770816" w:rsidRPr="00465ED3" w:rsidRDefault="00770816" w:rsidP="00465ED3">
            <w:pPr>
              <w:pStyle w:val="ListeParagraf"/>
              <w:numPr>
                <w:ilvl w:val="0"/>
                <w:numId w:val="3"/>
              </w:numPr>
              <w:spacing w:after="0" w:line="240" w:lineRule="atLeast"/>
              <w:ind w:firstLine="0"/>
              <w:rPr>
                <w:rFonts w:eastAsia="Times New Roman" w:cs="Times New Roman"/>
                <w:lang w:eastAsia="tr-TR"/>
              </w:rPr>
            </w:pPr>
            <w:r w:rsidRPr="00465ED3">
              <w:rPr>
                <w:rFonts w:eastAsia="Times New Roman" w:cs="Times New Roman"/>
                <w:lang w:eastAsia="tr-TR"/>
              </w:rPr>
              <w:t>Drenaj</w:t>
            </w:r>
          </w:p>
          <w:p w:rsidR="00770816" w:rsidRPr="00465ED3" w:rsidRDefault="00770816" w:rsidP="00465ED3">
            <w:pPr>
              <w:pStyle w:val="ListeParagraf"/>
              <w:numPr>
                <w:ilvl w:val="0"/>
                <w:numId w:val="3"/>
              </w:numPr>
              <w:spacing w:after="0" w:line="240" w:lineRule="atLeast"/>
              <w:ind w:firstLine="0"/>
              <w:rPr>
                <w:rFonts w:eastAsia="Times New Roman" w:cs="Times New Roman"/>
                <w:lang w:eastAsia="tr-TR"/>
              </w:rPr>
            </w:pPr>
            <w:proofErr w:type="spellStart"/>
            <w:r w:rsidRPr="00465ED3">
              <w:rPr>
                <w:rFonts w:eastAsia="Times New Roman" w:cs="Times New Roman"/>
                <w:lang w:eastAsia="tr-TR"/>
              </w:rPr>
              <w:t>Filtrasyon</w:t>
            </w:r>
            <w:proofErr w:type="spellEnd"/>
          </w:p>
          <w:p w:rsidR="00770816" w:rsidRPr="00465ED3" w:rsidRDefault="007F0368" w:rsidP="00465ED3">
            <w:pPr>
              <w:pStyle w:val="ListeParagraf"/>
              <w:numPr>
                <w:ilvl w:val="0"/>
                <w:numId w:val="3"/>
              </w:numPr>
              <w:spacing w:after="0" w:line="240" w:lineRule="atLeast"/>
              <w:ind w:firstLine="0"/>
              <w:rPr>
                <w:rFonts w:eastAsia="Times New Roman" w:cs="Times New Roman"/>
                <w:lang w:eastAsia="tr-TR"/>
              </w:rPr>
            </w:pPr>
            <w:r w:rsidRPr="00465ED3">
              <w:rPr>
                <w:rFonts w:eastAsia="Times New Roman" w:cs="Times New Roman"/>
                <w:lang w:eastAsia="tr-TR"/>
              </w:rPr>
              <w:t xml:space="preserve">Zemin güçlendirme </w:t>
            </w:r>
            <w:r w:rsidR="00770816" w:rsidRPr="00465ED3">
              <w:rPr>
                <w:rFonts w:eastAsia="Times New Roman" w:cs="Times New Roman"/>
                <w:lang w:eastAsia="tr-TR"/>
              </w:rPr>
              <w:t>amaçlı kullanımlarda</w:t>
            </w:r>
            <w:r w:rsidR="00C92C03" w:rsidRPr="00465ED3">
              <w:rPr>
                <w:rFonts w:eastAsia="Times New Roman" w:cs="Times New Roman"/>
                <w:lang w:eastAsia="tr-TR"/>
              </w:rPr>
              <w:t>.</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i/>
                <w:lang w:eastAsia="tr-TR"/>
              </w:rPr>
            </w:pPr>
            <w:r w:rsidRPr="00465ED3">
              <w:rPr>
                <w:rFonts w:eastAsia="Times New Roman" w:cs="Times New Roman"/>
                <w:i/>
                <w:lang w:eastAsia="tr-TR"/>
              </w:rPr>
              <w:t>Dipnot 1</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770816" w:rsidRPr="00465ED3" w:rsidTr="00E55CBF">
        <w:trPr>
          <w:trHeight w:val="795"/>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vMerge/>
            <w:tcMar>
              <w:top w:w="0" w:type="dxa"/>
              <w:left w:w="108" w:type="dxa"/>
              <w:bottom w:w="0" w:type="dxa"/>
              <w:right w:w="108" w:type="dxa"/>
            </w:tcMar>
            <w:vAlign w:val="center"/>
            <w:hideMark/>
          </w:tcPr>
          <w:p w:rsidR="00770816" w:rsidRPr="00465ED3" w:rsidRDefault="00770816" w:rsidP="00465ED3">
            <w:pPr>
              <w:spacing w:after="0" w:line="240" w:lineRule="atLeast"/>
              <w:rPr>
                <w:rFonts w:eastAsia="Times New Roman" w:cs="Times New Roman"/>
                <w:lang w:eastAsia="tr-TR"/>
              </w:rPr>
            </w:pPr>
          </w:p>
        </w:tc>
        <w:tc>
          <w:tcPr>
            <w:tcW w:w="2441" w:type="dxa"/>
            <w:vMerge/>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i/>
                <w:lang w:eastAsia="tr-TR"/>
              </w:rPr>
            </w:pPr>
            <w:r w:rsidRPr="00465ED3">
              <w:rPr>
                <w:rFonts w:eastAsia="Times New Roman" w:cs="Times New Roman"/>
                <w:i/>
                <w:lang w:eastAsia="tr-TR"/>
              </w:rPr>
              <w:t>Dipnot 3</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770816" w:rsidRPr="00465ED3" w:rsidTr="00E55CBF">
        <w:trPr>
          <w:trHeight w:val="596"/>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vMerge/>
            <w:tcMar>
              <w:top w:w="0" w:type="dxa"/>
              <w:left w:w="108" w:type="dxa"/>
              <w:bottom w:w="0" w:type="dxa"/>
              <w:right w:w="108" w:type="dxa"/>
            </w:tcMar>
            <w:vAlign w:val="center"/>
            <w:hideMark/>
          </w:tcPr>
          <w:p w:rsidR="00770816" w:rsidRPr="00465ED3" w:rsidRDefault="00770816" w:rsidP="00465ED3">
            <w:pPr>
              <w:spacing w:after="0" w:line="240" w:lineRule="atLeast"/>
              <w:rPr>
                <w:rFonts w:eastAsia="Times New Roman" w:cs="Times New Roman"/>
                <w:lang w:eastAsia="tr-TR"/>
              </w:rPr>
            </w:pPr>
          </w:p>
        </w:tc>
        <w:tc>
          <w:tcPr>
            <w:tcW w:w="2441" w:type="dxa"/>
            <w:vMerge/>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hideMark/>
          </w:tcPr>
          <w:p w:rsidR="00770816" w:rsidRPr="00465ED3" w:rsidRDefault="007F0368" w:rsidP="00465ED3">
            <w:pPr>
              <w:spacing w:after="0" w:line="20" w:lineRule="atLeast"/>
              <w:jc w:val="center"/>
              <w:rPr>
                <w:rFonts w:eastAsia="Times New Roman" w:cs="Times New Roman"/>
                <w:i/>
                <w:lang w:eastAsia="tr-TR"/>
              </w:rPr>
            </w:pPr>
            <w:r w:rsidRPr="00465ED3">
              <w:rPr>
                <w:rFonts w:cs="Times New Roman"/>
                <w:i/>
              </w:rPr>
              <w:t xml:space="preserve">Dipnot 1 </w:t>
            </w:r>
            <w:r w:rsidRPr="00465ED3">
              <w:rPr>
                <w:rFonts w:cs="Times New Roman"/>
              </w:rPr>
              <w:t xml:space="preserve">ve </w:t>
            </w:r>
            <w:r w:rsidRPr="00465ED3">
              <w:rPr>
                <w:rFonts w:cs="Times New Roman"/>
                <w:i/>
              </w:rPr>
              <w:t xml:space="preserve">Dipnot 3 </w:t>
            </w:r>
            <w:r w:rsidRPr="00465ED3">
              <w:rPr>
                <w:rFonts w:cs="Times New Roman"/>
              </w:rPr>
              <w:t xml:space="preserve">dışında kalan </w:t>
            </w:r>
            <w:r w:rsidR="006C645F" w:rsidRPr="00465ED3">
              <w:rPr>
                <w:rFonts w:cs="Times New Roman"/>
              </w:rPr>
              <w:t>durumlar</w:t>
            </w:r>
            <w:r w:rsidRPr="00465ED3">
              <w:rPr>
                <w:rFonts w:cs="Times New Roman"/>
              </w:rPr>
              <w:t xml:space="preserve"> için</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770816" w:rsidRPr="00465ED3" w:rsidTr="00E55CBF">
        <w:trPr>
          <w:trHeight w:val="20"/>
          <w:jc w:val="center"/>
        </w:trPr>
        <w:tc>
          <w:tcPr>
            <w:tcW w:w="558" w:type="dxa"/>
            <w:vMerge w:val="restart"/>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7</w:t>
            </w:r>
          </w:p>
        </w:tc>
        <w:tc>
          <w:tcPr>
            <w:tcW w:w="1655" w:type="dxa"/>
            <w:vMerge w:val="restart"/>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 xml:space="preserve">96/582/AT sayılı Avrupa Komisyonu Kararı </w:t>
            </w:r>
          </w:p>
        </w:tc>
        <w:tc>
          <w:tcPr>
            <w:tcW w:w="2020"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Giydirme cepheler için strüktürel macunlu cam kitleri; Tip II ve Tip IV</w:t>
            </w:r>
            <w:r w:rsidRPr="00465ED3">
              <w:rPr>
                <w:rFonts w:eastAsia="Times New Roman" w:cs="Times New Roman"/>
                <w:vertAlign w:val="superscript"/>
                <w:lang w:eastAsia="tr-TR"/>
              </w:rPr>
              <w:t>6</w:t>
            </w:r>
          </w:p>
        </w:tc>
        <w:tc>
          <w:tcPr>
            <w:tcW w:w="2441"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Dış duvar ve çatılar için</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Giydirme cepheler için strüktürel macunlu cam kitleri; Tip I ve TipIII</w:t>
            </w:r>
            <w:r w:rsidRPr="00465ED3">
              <w:rPr>
                <w:rFonts w:eastAsia="Times New Roman" w:cs="Times New Roman"/>
                <w:vertAlign w:val="superscript"/>
                <w:lang w:eastAsia="tr-TR"/>
              </w:rPr>
              <w:t>7</w:t>
            </w:r>
          </w:p>
        </w:tc>
        <w:tc>
          <w:tcPr>
            <w:tcW w:w="2441"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Dış duvar ve çatılar için</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 xml:space="preserve">Beton içinde kullanılan metal </w:t>
            </w:r>
            <w:proofErr w:type="spellStart"/>
            <w:r w:rsidRPr="00465ED3">
              <w:rPr>
                <w:rFonts w:eastAsia="Times New Roman" w:cs="Times New Roman"/>
                <w:lang w:eastAsia="tr-TR"/>
              </w:rPr>
              <w:lastRenderedPageBreak/>
              <w:t>ankrajlar</w:t>
            </w:r>
            <w:proofErr w:type="spellEnd"/>
            <w:r w:rsidRPr="00465ED3">
              <w:rPr>
                <w:rFonts w:eastAsia="Times New Roman" w:cs="Times New Roman"/>
                <w:lang w:eastAsia="tr-TR"/>
              </w:rPr>
              <w:t xml:space="preserve"> (ağır işler için)</w:t>
            </w:r>
          </w:p>
        </w:tc>
        <w:tc>
          <w:tcPr>
            <w:tcW w:w="2441"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lastRenderedPageBreak/>
              <w:t xml:space="preserve">Beton yapı elemanlarını </w:t>
            </w:r>
            <w:proofErr w:type="gramStart"/>
            <w:r w:rsidRPr="00465ED3">
              <w:rPr>
                <w:rFonts w:eastAsia="Times New Roman" w:cs="Times New Roman"/>
                <w:lang w:eastAsia="tr-TR"/>
              </w:rPr>
              <w:t>yada</w:t>
            </w:r>
            <w:proofErr w:type="gramEnd"/>
            <w:r w:rsidRPr="00465ED3">
              <w:rPr>
                <w:rFonts w:eastAsia="Times New Roman" w:cs="Times New Roman"/>
                <w:lang w:eastAsia="tr-TR"/>
              </w:rPr>
              <w:t xml:space="preserve"> giydirme ve asma </w:t>
            </w:r>
            <w:r w:rsidRPr="00465ED3">
              <w:rPr>
                <w:rFonts w:eastAsia="Times New Roman" w:cs="Times New Roman"/>
                <w:lang w:eastAsia="tr-TR"/>
              </w:rPr>
              <w:lastRenderedPageBreak/>
              <w:t>tavanlar gibi ağır üniteleri desteklemek ve/veya sabitlemek için</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770816" w:rsidRPr="00465ED3" w:rsidTr="00E55CBF">
        <w:trPr>
          <w:trHeight w:val="20"/>
          <w:jc w:val="center"/>
        </w:trPr>
        <w:tc>
          <w:tcPr>
            <w:tcW w:w="558"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8</w:t>
            </w:r>
          </w:p>
        </w:tc>
        <w:tc>
          <w:tcPr>
            <w:tcW w:w="1655"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97/161/AT sayılı Avrupa Komisyonu Kararı</w:t>
            </w:r>
          </w:p>
        </w:tc>
        <w:tc>
          <w:tcPr>
            <w:tcW w:w="2020"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 xml:space="preserve">Betonda (hafif işler için) kullanılan metal </w:t>
            </w:r>
            <w:proofErr w:type="spellStart"/>
            <w:r w:rsidRPr="00465ED3">
              <w:rPr>
                <w:rFonts w:eastAsia="Times New Roman" w:cs="Times New Roman"/>
                <w:lang w:eastAsia="tr-TR"/>
              </w:rPr>
              <w:t>ankrajlar</w:t>
            </w:r>
            <w:proofErr w:type="spellEnd"/>
          </w:p>
        </w:tc>
        <w:tc>
          <w:tcPr>
            <w:tcW w:w="2441"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Hafif asma tavanlar gibi beton elemanları monte etmek, betona tutturmak ve/veya sabitlemek için daimi sistemlerde kullanmak üzere</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770816" w:rsidRPr="00465ED3" w:rsidTr="00E55CBF">
        <w:trPr>
          <w:trHeight w:val="20"/>
          <w:jc w:val="center"/>
        </w:trPr>
        <w:tc>
          <w:tcPr>
            <w:tcW w:w="558" w:type="dxa"/>
            <w:vMerge w:val="restart"/>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9</w:t>
            </w:r>
          </w:p>
        </w:tc>
        <w:tc>
          <w:tcPr>
            <w:tcW w:w="1655" w:type="dxa"/>
            <w:vMerge w:val="restart"/>
            <w:tcMar>
              <w:top w:w="0" w:type="dxa"/>
              <w:left w:w="108" w:type="dxa"/>
              <w:bottom w:w="0" w:type="dxa"/>
              <w:right w:w="108" w:type="dxa"/>
            </w:tcMar>
            <w:vAlign w:val="center"/>
            <w:hideMark/>
          </w:tcPr>
          <w:p w:rsidR="00770816" w:rsidRPr="00465ED3" w:rsidRDefault="00770816" w:rsidP="00465ED3">
            <w:pPr>
              <w:spacing w:after="0" w:line="240" w:lineRule="atLeast"/>
              <w:rPr>
                <w:rFonts w:eastAsia="Times New Roman" w:cs="Times New Roman"/>
                <w:lang w:eastAsia="tr-TR"/>
              </w:rPr>
            </w:pPr>
            <w:r w:rsidRPr="00465ED3">
              <w:rPr>
                <w:rFonts w:eastAsia="Times New Roman" w:cs="Times New Roman"/>
                <w:lang w:eastAsia="tr-TR"/>
              </w:rPr>
              <w:t>97/176/AT</w:t>
            </w:r>
            <w:r w:rsidRPr="00465ED3">
              <w:rPr>
                <w:rFonts w:eastAsia="Times New Roman" w:cs="Times New Roman"/>
                <w:vertAlign w:val="superscript"/>
                <w:lang w:eastAsia="tr-TR"/>
              </w:rPr>
              <w:t>8</w:t>
            </w:r>
            <w:r w:rsidRPr="00465ED3">
              <w:rPr>
                <w:rFonts w:eastAsia="Times New Roman" w:cs="Times New Roman"/>
                <w:lang w:eastAsia="tr-TR"/>
              </w:rPr>
              <w:t>Avrupa Komisyonu Kararı</w:t>
            </w:r>
          </w:p>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vMerge w:val="restart"/>
            <w:tcMar>
              <w:top w:w="0" w:type="dxa"/>
              <w:left w:w="108" w:type="dxa"/>
              <w:bottom w:w="0" w:type="dxa"/>
              <w:right w:w="108" w:type="dxa"/>
            </w:tcMar>
            <w:vAlign w:val="center"/>
            <w:hideMark/>
          </w:tcPr>
          <w:p w:rsidR="00770816" w:rsidRPr="00465ED3" w:rsidRDefault="00770816" w:rsidP="00465ED3">
            <w:pPr>
              <w:spacing w:after="0" w:line="240" w:lineRule="atLeast"/>
              <w:rPr>
                <w:rFonts w:eastAsia="Times New Roman" w:cs="Times New Roman"/>
                <w:lang w:eastAsia="tr-TR"/>
              </w:rPr>
            </w:pPr>
            <w:r w:rsidRPr="00465ED3">
              <w:rPr>
                <w:rFonts w:eastAsia="Times New Roman" w:cs="Times New Roman"/>
                <w:lang w:eastAsia="tr-TR"/>
              </w:rPr>
              <w:t>Masif taşıyıcı ahşap malzemeler</w:t>
            </w:r>
          </w:p>
          <w:p w:rsidR="00770816" w:rsidRPr="00465ED3" w:rsidRDefault="00770816" w:rsidP="00465ED3">
            <w:pPr>
              <w:spacing w:after="0" w:line="240" w:lineRule="atLeast"/>
              <w:rPr>
                <w:rFonts w:eastAsia="Times New Roman" w:cs="Times New Roman"/>
                <w:lang w:eastAsia="tr-TR"/>
              </w:rPr>
            </w:pPr>
            <w:r w:rsidRPr="00465ED3">
              <w:rPr>
                <w:rFonts w:eastAsia="Times New Roman" w:cs="Times New Roman"/>
                <w:u w:val="single"/>
                <w:lang w:eastAsia="tr-TR"/>
              </w:rPr>
              <w:t>Elemanlar</w:t>
            </w:r>
          </w:p>
          <w:p w:rsidR="00770816" w:rsidRPr="00465ED3" w:rsidRDefault="00770816" w:rsidP="00465ED3">
            <w:pPr>
              <w:spacing w:after="0" w:line="240" w:lineRule="atLeast"/>
              <w:rPr>
                <w:rFonts w:eastAsia="Times New Roman" w:cs="Times New Roman"/>
                <w:lang w:eastAsia="tr-TR"/>
              </w:rPr>
            </w:pPr>
            <w:r w:rsidRPr="00465ED3">
              <w:rPr>
                <w:rFonts w:eastAsia="Times New Roman" w:cs="Times New Roman"/>
                <w:lang w:eastAsia="tr-TR"/>
              </w:rPr>
              <w:t>Köprü elemanları, makas elemanları, demiryolu traversleri</w:t>
            </w:r>
          </w:p>
          <w:p w:rsidR="00770816" w:rsidRPr="00465ED3" w:rsidRDefault="00770816" w:rsidP="00465ED3">
            <w:pPr>
              <w:spacing w:after="0" w:line="240" w:lineRule="atLeast"/>
              <w:rPr>
                <w:rFonts w:eastAsia="Times New Roman" w:cs="Times New Roman"/>
                <w:lang w:eastAsia="tr-TR"/>
              </w:rPr>
            </w:pPr>
            <w:r w:rsidRPr="00465ED3">
              <w:rPr>
                <w:rFonts w:eastAsia="Times New Roman" w:cs="Times New Roman"/>
                <w:lang w:eastAsia="tr-TR"/>
              </w:rPr>
              <w:t>(tabanlıklar), döşeme elemanları, duvar elemanları, çatı elemanları.( kirişler, kemerler, mertekler, dikmeler, direkler, kazıklar gibi)</w:t>
            </w:r>
          </w:p>
          <w:p w:rsidR="00770816" w:rsidRPr="00465ED3" w:rsidRDefault="00770816" w:rsidP="00465ED3">
            <w:pPr>
              <w:spacing w:after="0" w:line="240" w:lineRule="atLeast"/>
              <w:rPr>
                <w:rFonts w:eastAsia="Times New Roman" w:cs="Times New Roman"/>
                <w:lang w:eastAsia="tr-TR"/>
              </w:rPr>
            </w:pPr>
            <w:r w:rsidRPr="00465ED3">
              <w:rPr>
                <w:rFonts w:eastAsia="Times New Roman" w:cs="Times New Roman"/>
                <w:u w:val="single"/>
                <w:lang w:eastAsia="tr-TR"/>
              </w:rPr>
              <w:t>Kitler</w:t>
            </w:r>
          </w:p>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Makaslar, döşemeler, duvarlar, çatılar, çerçeveler</w:t>
            </w:r>
          </w:p>
        </w:tc>
        <w:tc>
          <w:tcPr>
            <w:tcW w:w="2441" w:type="dxa"/>
            <w:vMerge w:val="restart"/>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Köprüler, demiryolları ve yapılar için</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441"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441"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Kereste direkler</w:t>
            </w:r>
          </w:p>
        </w:tc>
        <w:tc>
          <w:tcPr>
            <w:tcW w:w="2441"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Köprüler, demiryolları ve yapılar için</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770816" w:rsidRPr="00465ED3" w:rsidRDefault="00770816" w:rsidP="00465ED3">
            <w:pPr>
              <w:spacing w:after="0" w:line="240" w:lineRule="atLeast"/>
              <w:rPr>
                <w:rFonts w:eastAsia="Times New Roman" w:cs="Times New Roman"/>
                <w:lang w:eastAsia="tr-TR"/>
              </w:rPr>
            </w:pPr>
            <w:proofErr w:type="spellStart"/>
            <w:r w:rsidRPr="00465ED3">
              <w:rPr>
                <w:rFonts w:eastAsia="Times New Roman" w:cs="Times New Roman"/>
                <w:lang w:eastAsia="tr-TR"/>
              </w:rPr>
              <w:t>Tutkallanmış</w:t>
            </w:r>
            <w:proofErr w:type="spellEnd"/>
            <w:r w:rsidRPr="00465ED3">
              <w:rPr>
                <w:rFonts w:eastAsia="Times New Roman" w:cs="Times New Roman"/>
                <w:lang w:eastAsia="tr-TR"/>
              </w:rPr>
              <w:t xml:space="preserve"> strüktürel </w:t>
            </w:r>
            <w:proofErr w:type="spellStart"/>
            <w:r w:rsidRPr="00465ED3">
              <w:rPr>
                <w:rFonts w:eastAsia="Times New Roman" w:cs="Times New Roman"/>
                <w:lang w:eastAsia="tr-TR"/>
              </w:rPr>
              <w:t>laminant</w:t>
            </w:r>
            <w:proofErr w:type="spellEnd"/>
            <w:r w:rsidRPr="00465ED3">
              <w:rPr>
                <w:rFonts w:eastAsia="Times New Roman" w:cs="Times New Roman"/>
                <w:lang w:eastAsia="tr-TR"/>
              </w:rPr>
              <w:t xml:space="preserve"> malzemeler ve diğer </w:t>
            </w:r>
            <w:proofErr w:type="spellStart"/>
            <w:r w:rsidRPr="00465ED3">
              <w:rPr>
                <w:rFonts w:eastAsia="Times New Roman" w:cs="Times New Roman"/>
                <w:lang w:eastAsia="tr-TR"/>
              </w:rPr>
              <w:t>tutkallanmış</w:t>
            </w:r>
            <w:proofErr w:type="spellEnd"/>
            <w:r w:rsidRPr="00465ED3">
              <w:rPr>
                <w:rFonts w:eastAsia="Times New Roman" w:cs="Times New Roman"/>
                <w:lang w:eastAsia="tr-TR"/>
              </w:rPr>
              <w:t xml:space="preserve"> ahşap malzemeler</w:t>
            </w:r>
            <w:r w:rsidRPr="00465ED3">
              <w:rPr>
                <w:rFonts w:eastAsia="Times New Roman" w:cs="Times New Roman"/>
                <w:b/>
                <w:bCs/>
                <w:lang w:eastAsia="tr-TR"/>
              </w:rPr>
              <w:t>.</w:t>
            </w:r>
          </w:p>
          <w:p w:rsidR="00770816" w:rsidRPr="00465ED3" w:rsidRDefault="00770816" w:rsidP="00465ED3">
            <w:pPr>
              <w:spacing w:after="0" w:line="240" w:lineRule="atLeast"/>
              <w:rPr>
                <w:rFonts w:eastAsia="Times New Roman" w:cs="Times New Roman"/>
                <w:lang w:eastAsia="tr-TR"/>
              </w:rPr>
            </w:pPr>
            <w:r w:rsidRPr="00465ED3">
              <w:rPr>
                <w:rFonts w:eastAsia="Times New Roman" w:cs="Times New Roman"/>
                <w:u w:val="single"/>
                <w:lang w:eastAsia="tr-TR"/>
              </w:rPr>
              <w:t>Elemanlar</w:t>
            </w:r>
          </w:p>
          <w:p w:rsidR="00770816" w:rsidRPr="00465ED3" w:rsidRDefault="00770816" w:rsidP="00465ED3">
            <w:pPr>
              <w:spacing w:after="0" w:line="240" w:lineRule="atLeast"/>
              <w:rPr>
                <w:rFonts w:eastAsia="Times New Roman" w:cs="Times New Roman"/>
                <w:lang w:eastAsia="tr-TR"/>
              </w:rPr>
            </w:pPr>
            <w:r w:rsidRPr="00465ED3">
              <w:rPr>
                <w:rFonts w:eastAsia="Times New Roman" w:cs="Times New Roman"/>
                <w:lang w:eastAsia="tr-TR"/>
              </w:rPr>
              <w:t>Köprü elemanları, makas elemanları, döşeme elemanları, duvar elemanları, çatı elemanları.</w:t>
            </w:r>
          </w:p>
          <w:p w:rsidR="00770816" w:rsidRPr="00465ED3" w:rsidRDefault="00770816" w:rsidP="00465ED3">
            <w:pPr>
              <w:spacing w:after="0" w:line="240" w:lineRule="atLeast"/>
              <w:rPr>
                <w:rFonts w:eastAsia="Times New Roman" w:cs="Times New Roman"/>
                <w:lang w:eastAsia="tr-TR"/>
              </w:rPr>
            </w:pPr>
            <w:r w:rsidRPr="00465ED3">
              <w:rPr>
                <w:rFonts w:eastAsia="Times New Roman" w:cs="Times New Roman"/>
                <w:lang w:eastAsia="tr-TR"/>
              </w:rPr>
              <w:t>(kirişler, kemerler, mertekler, dikmeler, direkler, kazıklar gibi)</w:t>
            </w:r>
          </w:p>
          <w:p w:rsidR="00770816" w:rsidRPr="00465ED3" w:rsidRDefault="00770816" w:rsidP="00465ED3">
            <w:pPr>
              <w:spacing w:after="0" w:line="240" w:lineRule="atLeast"/>
              <w:rPr>
                <w:rFonts w:eastAsia="Times New Roman" w:cs="Times New Roman"/>
                <w:lang w:eastAsia="tr-TR"/>
              </w:rPr>
            </w:pPr>
            <w:r w:rsidRPr="00465ED3">
              <w:rPr>
                <w:rFonts w:eastAsia="Times New Roman" w:cs="Times New Roman"/>
                <w:u w:val="single"/>
                <w:lang w:eastAsia="tr-TR"/>
              </w:rPr>
              <w:t>Kitler</w:t>
            </w:r>
          </w:p>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 xml:space="preserve">Makaslar, döşemeler, duvarlar, çatılar, </w:t>
            </w:r>
            <w:r w:rsidRPr="00465ED3">
              <w:rPr>
                <w:rFonts w:eastAsia="Times New Roman" w:cs="Times New Roman"/>
                <w:lang w:eastAsia="tr-TR"/>
              </w:rPr>
              <w:lastRenderedPageBreak/>
              <w:t>çerçeveler</w:t>
            </w:r>
          </w:p>
        </w:tc>
        <w:tc>
          <w:tcPr>
            <w:tcW w:w="2441"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lastRenderedPageBreak/>
              <w:t>Köprüler ve yapılar için</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Strüktürel ahşap malzemeler için bağlayıcılar (ahşap için bağlayıcılar, halka bağlayıcılar, silindirik çelik ve ahşap dübeller, ahşap vidalar, yivli cıvatalar, ahşap çivileri)</w:t>
            </w:r>
          </w:p>
        </w:tc>
        <w:tc>
          <w:tcPr>
            <w:tcW w:w="2441"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Strüktürel ahşap malzemeler için</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770816" w:rsidRPr="00465ED3" w:rsidTr="00E55CBF">
        <w:trPr>
          <w:trHeight w:val="20"/>
          <w:jc w:val="center"/>
        </w:trPr>
        <w:tc>
          <w:tcPr>
            <w:tcW w:w="558"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10</w:t>
            </w:r>
          </w:p>
        </w:tc>
        <w:tc>
          <w:tcPr>
            <w:tcW w:w="1655"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97/177/ Avrupa Komisyonu Kararı</w:t>
            </w:r>
          </w:p>
        </w:tc>
        <w:tc>
          <w:tcPr>
            <w:tcW w:w="2020"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 xml:space="preserve">Duvarcılık işlerinde kullanılan </w:t>
            </w:r>
            <w:proofErr w:type="gramStart"/>
            <w:r w:rsidRPr="00465ED3">
              <w:rPr>
                <w:rFonts w:eastAsia="Times New Roman" w:cs="Times New Roman"/>
                <w:lang w:eastAsia="tr-TR"/>
              </w:rPr>
              <w:t>enjeksiyonlu</w:t>
            </w:r>
            <w:proofErr w:type="gramEnd"/>
            <w:r w:rsidRPr="00465ED3">
              <w:rPr>
                <w:rFonts w:eastAsia="Times New Roman" w:cs="Times New Roman"/>
                <w:lang w:eastAsia="tr-TR"/>
              </w:rPr>
              <w:t xml:space="preserve"> metal </w:t>
            </w:r>
            <w:proofErr w:type="spellStart"/>
            <w:r w:rsidRPr="00465ED3">
              <w:rPr>
                <w:rFonts w:eastAsia="Times New Roman" w:cs="Times New Roman"/>
                <w:lang w:eastAsia="tr-TR"/>
              </w:rPr>
              <w:t>ankrajlar</w:t>
            </w:r>
            <w:proofErr w:type="spellEnd"/>
          </w:p>
        </w:tc>
        <w:tc>
          <w:tcPr>
            <w:tcW w:w="2441"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Montajın yanı sıra, duvarcılık işlerini, strüktürel elemanları (işlerin sağlamlığına katkıda bulunanlar) veya kaplama gibi ağır birimleri sabitlemek ve/veya tutturmak için</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770816" w:rsidRPr="00465ED3" w:rsidTr="00E55CBF">
        <w:trPr>
          <w:trHeight w:val="20"/>
          <w:jc w:val="center"/>
        </w:trPr>
        <w:tc>
          <w:tcPr>
            <w:tcW w:w="558" w:type="dxa"/>
            <w:vMerge w:val="restart"/>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11</w:t>
            </w:r>
          </w:p>
        </w:tc>
        <w:tc>
          <w:tcPr>
            <w:tcW w:w="1655" w:type="dxa"/>
            <w:vMerge w:val="restart"/>
            <w:tcMar>
              <w:top w:w="0" w:type="dxa"/>
              <w:left w:w="108" w:type="dxa"/>
              <w:bottom w:w="0" w:type="dxa"/>
              <w:right w:w="108" w:type="dxa"/>
            </w:tcMar>
            <w:vAlign w:val="center"/>
            <w:hideMark/>
          </w:tcPr>
          <w:p w:rsidR="00770816" w:rsidRPr="00465ED3" w:rsidRDefault="00770816" w:rsidP="00465ED3">
            <w:pPr>
              <w:spacing w:after="0" w:line="240" w:lineRule="atLeast"/>
              <w:rPr>
                <w:rFonts w:eastAsia="Times New Roman" w:cs="Times New Roman"/>
                <w:lang w:eastAsia="tr-TR"/>
              </w:rPr>
            </w:pPr>
            <w:r w:rsidRPr="00465ED3">
              <w:rPr>
                <w:rFonts w:eastAsia="Times New Roman" w:cs="Times New Roman"/>
                <w:lang w:eastAsia="tr-TR"/>
              </w:rPr>
              <w:t>97/462/AT sayılı Avrupa Komisyonu Kararı</w:t>
            </w:r>
          </w:p>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vMerge w:val="restart"/>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Yontulup düzeltilmemiş, kaplama, cilalı veya kaplanmış ahşap esaslı paneller</w:t>
            </w:r>
          </w:p>
        </w:tc>
        <w:tc>
          <w:tcPr>
            <w:tcW w:w="2441" w:type="dxa"/>
            <w:vMerge w:val="restart"/>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İç ve dış uygulamalardaki strüktürel elemanlar için</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441"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441"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441" w:type="dxa"/>
            <w:vMerge w:val="restart"/>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İç ve dış uygulamalardaki strüktürel olmayan elemanlar için</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441"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770816" w:rsidRPr="00465ED3" w:rsidTr="00E55CBF">
        <w:trPr>
          <w:trHeight w:val="20"/>
          <w:jc w:val="center"/>
        </w:trPr>
        <w:tc>
          <w:tcPr>
            <w:tcW w:w="558"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655"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020"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2441" w:type="dxa"/>
            <w:vMerge/>
            <w:vAlign w:val="center"/>
            <w:hideMark/>
          </w:tcPr>
          <w:p w:rsidR="00770816" w:rsidRPr="00465ED3" w:rsidRDefault="00770816"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770816" w:rsidRPr="00465ED3" w:rsidTr="00E55CBF">
        <w:trPr>
          <w:trHeight w:val="20"/>
          <w:jc w:val="center"/>
        </w:trPr>
        <w:tc>
          <w:tcPr>
            <w:tcW w:w="558"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12</w:t>
            </w:r>
          </w:p>
        </w:tc>
        <w:tc>
          <w:tcPr>
            <w:tcW w:w="1655"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97/463/AT sayılı Avrupa Komisyonu Kararı</w:t>
            </w:r>
          </w:p>
        </w:tc>
        <w:tc>
          <w:tcPr>
            <w:tcW w:w="2020"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Betonda ve duvarcılık işlerinde kullanılan plastik bağlayıcılar</w:t>
            </w:r>
          </w:p>
        </w:tc>
        <w:tc>
          <w:tcPr>
            <w:tcW w:w="2441" w:type="dxa"/>
            <w:tcMar>
              <w:top w:w="0" w:type="dxa"/>
              <w:left w:w="108" w:type="dxa"/>
              <w:bottom w:w="0" w:type="dxa"/>
              <w:right w:w="108" w:type="dxa"/>
            </w:tcMar>
            <w:vAlign w:val="center"/>
            <w:hideMark/>
          </w:tcPr>
          <w:p w:rsidR="00770816" w:rsidRPr="00465ED3" w:rsidRDefault="00770816" w:rsidP="00465ED3">
            <w:pPr>
              <w:spacing w:after="0" w:line="20" w:lineRule="atLeast"/>
              <w:rPr>
                <w:rFonts w:eastAsia="Times New Roman" w:cs="Times New Roman"/>
                <w:lang w:eastAsia="tr-TR"/>
              </w:rPr>
            </w:pPr>
            <w:r w:rsidRPr="00465ED3">
              <w:rPr>
                <w:rFonts w:eastAsia="Times New Roman" w:cs="Times New Roman"/>
                <w:lang w:eastAsia="tr-TR"/>
              </w:rPr>
              <w:t>Cephe sistemleri gibi sistemlerde, sistemlerin sağlamlığına katkıda bulunan sabitleyici veya destekleyici elemanlar için</w:t>
            </w:r>
          </w:p>
        </w:tc>
        <w:tc>
          <w:tcPr>
            <w:tcW w:w="1548"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770816" w:rsidRPr="00465ED3" w:rsidRDefault="00770816"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B46FE2" w:rsidRPr="00465ED3" w:rsidTr="00E55CBF">
        <w:trPr>
          <w:trHeight w:val="20"/>
          <w:jc w:val="center"/>
        </w:trPr>
        <w:tc>
          <w:tcPr>
            <w:tcW w:w="558" w:type="dxa"/>
            <w:vMerge w:val="restart"/>
            <w:tcMar>
              <w:top w:w="0" w:type="dxa"/>
              <w:left w:w="108" w:type="dxa"/>
              <w:bottom w:w="0" w:type="dxa"/>
              <w:right w:w="108" w:type="dxa"/>
            </w:tcMar>
            <w:vAlign w:val="center"/>
            <w:hideMark/>
          </w:tcPr>
          <w:p w:rsidR="00B46FE2" w:rsidRPr="00465ED3" w:rsidRDefault="00B46FE2" w:rsidP="00465ED3">
            <w:pPr>
              <w:spacing w:after="0" w:line="20" w:lineRule="atLeast"/>
              <w:rPr>
                <w:rFonts w:eastAsia="Times New Roman" w:cs="Times New Roman"/>
                <w:lang w:eastAsia="tr-TR"/>
              </w:rPr>
            </w:pPr>
            <w:r w:rsidRPr="00465ED3">
              <w:rPr>
                <w:rFonts w:eastAsia="Times New Roman" w:cs="Times New Roman"/>
                <w:lang w:eastAsia="tr-TR"/>
              </w:rPr>
              <w:t>13</w:t>
            </w:r>
          </w:p>
        </w:tc>
        <w:tc>
          <w:tcPr>
            <w:tcW w:w="1655" w:type="dxa"/>
            <w:vMerge w:val="restart"/>
            <w:tcMar>
              <w:top w:w="0" w:type="dxa"/>
              <w:left w:w="108" w:type="dxa"/>
              <w:bottom w:w="0" w:type="dxa"/>
              <w:right w:w="108" w:type="dxa"/>
            </w:tcMar>
            <w:vAlign w:val="center"/>
            <w:hideMark/>
          </w:tcPr>
          <w:p w:rsidR="00B46FE2" w:rsidRPr="00465ED3" w:rsidRDefault="00B46FE2" w:rsidP="00465ED3">
            <w:pPr>
              <w:spacing w:after="0" w:line="240" w:lineRule="atLeast"/>
              <w:rPr>
                <w:rFonts w:eastAsia="Times New Roman" w:cs="Times New Roman"/>
                <w:lang w:eastAsia="tr-TR"/>
              </w:rPr>
            </w:pPr>
            <w:r w:rsidRPr="00465ED3">
              <w:rPr>
                <w:rFonts w:eastAsia="Times New Roman" w:cs="Times New Roman"/>
                <w:lang w:eastAsia="tr-TR"/>
              </w:rPr>
              <w:t>97/464/AT sayılı Avrupa Komisyonu Kararı</w:t>
            </w:r>
          </w:p>
          <w:p w:rsidR="00B46FE2" w:rsidRPr="00465ED3" w:rsidRDefault="00B46FE2" w:rsidP="00465ED3">
            <w:pPr>
              <w:spacing w:after="0" w:line="20" w:lineRule="atLeast"/>
              <w:rPr>
                <w:rFonts w:eastAsia="Times New Roman" w:cs="Times New Roman"/>
                <w:lang w:eastAsia="tr-TR"/>
              </w:rPr>
            </w:pPr>
            <w:r w:rsidRPr="00465ED3">
              <w:rPr>
                <w:rFonts w:eastAsia="Times New Roman" w:cs="Times New Roman"/>
                <w:lang w:eastAsia="tr-TR"/>
              </w:rPr>
              <w:t>(2004/663/AT sayılı Avrupa Komisyonu Kararı ile revize)</w:t>
            </w:r>
          </w:p>
          <w:p w:rsidR="00B46FE2" w:rsidRPr="00465ED3" w:rsidRDefault="00B46FE2" w:rsidP="00465ED3">
            <w:pPr>
              <w:spacing w:after="0" w:line="20" w:lineRule="atLeast"/>
              <w:rPr>
                <w:rFonts w:eastAsia="Times New Roman" w:cs="Times New Roman"/>
                <w:lang w:eastAsia="tr-TR"/>
              </w:rPr>
            </w:pPr>
            <w:r w:rsidRPr="00465ED3">
              <w:rPr>
                <w:rFonts w:eastAsia="Times New Roman" w:cs="Times New Roman"/>
                <w:lang w:eastAsia="tr-TR"/>
              </w:rPr>
              <w:t>(2015/1959/ AT sayılı Avrupa Komisyonu Kararı ile revize)</w:t>
            </w:r>
          </w:p>
        </w:tc>
        <w:tc>
          <w:tcPr>
            <w:tcW w:w="2020" w:type="dxa"/>
            <w:tcMar>
              <w:top w:w="0" w:type="dxa"/>
              <w:left w:w="108" w:type="dxa"/>
              <w:bottom w:w="0" w:type="dxa"/>
              <w:right w:w="108" w:type="dxa"/>
            </w:tcMar>
            <w:vAlign w:val="center"/>
            <w:hideMark/>
          </w:tcPr>
          <w:p w:rsidR="00B46FE2" w:rsidRPr="00465ED3" w:rsidRDefault="00B46FE2" w:rsidP="00465ED3">
            <w:pPr>
              <w:spacing w:after="0" w:line="20" w:lineRule="atLeast"/>
              <w:rPr>
                <w:rFonts w:eastAsia="Times New Roman" w:cs="Times New Roman"/>
                <w:lang w:eastAsia="tr-TR"/>
              </w:rPr>
            </w:pPr>
            <w:r w:rsidRPr="00465ED3">
              <w:rPr>
                <w:rFonts w:eastAsia="Times New Roman" w:cs="Times New Roman"/>
                <w:lang w:eastAsia="tr-TR"/>
              </w:rPr>
              <w:t>Geri akışı önleme cihazları:</w:t>
            </w:r>
            <w:r w:rsidR="00A76300" w:rsidRPr="00465ED3">
              <w:rPr>
                <w:rFonts w:eastAsia="Times New Roman" w:cs="Times New Roman"/>
                <w:lang w:eastAsia="tr-TR"/>
              </w:rPr>
              <w:t xml:space="preserve"> </w:t>
            </w:r>
            <w:r w:rsidR="00DC1203" w:rsidRPr="00465ED3">
              <w:rPr>
                <w:rFonts w:eastAsia="Times New Roman" w:cs="Times New Roman"/>
                <w:lang w:eastAsia="tr-TR"/>
              </w:rPr>
              <w:t>B</w:t>
            </w:r>
            <w:r w:rsidRPr="00465ED3">
              <w:rPr>
                <w:rFonts w:eastAsia="Times New Roman" w:cs="Times New Roman"/>
                <w:lang w:eastAsia="tr-TR"/>
              </w:rPr>
              <w:t>oru hattını havalandıran hava girişli vana</w:t>
            </w:r>
          </w:p>
        </w:tc>
        <w:tc>
          <w:tcPr>
            <w:tcW w:w="2441" w:type="dxa"/>
            <w:vMerge w:val="restart"/>
            <w:tcMar>
              <w:top w:w="0" w:type="dxa"/>
              <w:left w:w="108" w:type="dxa"/>
              <w:bottom w:w="0" w:type="dxa"/>
              <w:right w:w="108" w:type="dxa"/>
            </w:tcMar>
            <w:vAlign w:val="center"/>
          </w:tcPr>
          <w:p w:rsidR="00B46FE2" w:rsidRPr="00465ED3" w:rsidRDefault="00B46FE2" w:rsidP="00465ED3">
            <w:pPr>
              <w:spacing w:after="0" w:line="20" w:lineRule="atLeast"/>
              <w:rPr>
                <w:rFonts w:eastAsia="Times New Roman" w:cs="Times New Roman"/>
                <w:lang w:eastAsia="tr-TR"/>
              </w:rPr>
            </w:pPr>
            <w:r w:rsidRPr="00465ED3">
              <w:rPr>
                <w:rFonts w:eastAsia="Times New Roman" w:cs="Times New Roman"/>
                <w:lang w:eastAsia="tr-TR"/>
              </w:rPr>
              <w:t xml:space="preserve">Atık su mühendisliği işlerinde, </w:t>
            </w:r>
          </w:p>
          <w:p w:rsidR="00B46FE2" w:rsidRPr="00465ED3" w:rsidRDefault="00B46FE2"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olmayan kullanımlarda.</w:t>
            </w:r>
          </w:p>
        </w:tc>
        <w:tc>
          <w:tcPr>
            <w:tcW w:w="1548" w:type="dxa"/>
            <w:tcMar>
              <w:top w:w="0" w:type="dxa"/>
              <w:left w:w="108" w:type="dxa"/>
              <w:bottom w:w="0" w:type="dxa"/>
              <w:right w:w="108" w:type="dxa"/>
            </w:tcMar>
            <w:vAlign w:val="center"/>
            <w:hideMark/>
          </w:tcPr>
          <w:p w:rsidR="00B46FE2" w:rsidRPr="00465ED3" w:rsidRDefault="00B46FE2"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B46FE2" w:rsidRPr="00465ED3" w:rsidRDefault="00B46FE2"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20276C" w:rsidRPr="00465ED3" w:rsidTr="00E55CBF">
        <w:trPr>
          <w:trHeight w:val="20"/>
          <w:jc w:val="center"/>
        </w:trPr>
        <w:tc>
          <w:tcPr>
            <w:tcW w:w="558" w:type="dxa"/>
            <w:vMerge/>
            <w:vAlign w:val="center"/>
            <w:hideMark/>
          </w:tcPr>
          <w:p w:rsidR="0020276C" w:rsidRPr="00465ED3" w:rsidRDefault="0020276C" w:rsidP="00465ED3">
            <w:pPr>
              <w:spacing w:after="0" w:line="240" w:lineRule="auto"/>
              <w:rPr>
                <w:rFonts w:eastAsia="Times New Roman" w:cs="Times New Roman"/>
                <w:lang w:eastAsia="tr-TR"/>
              </w:rPr>
            </w:pPr>
          </w:p>
        </w:tc>
        <w:tc>
          <w:tcPr>
            <w:tcW w:w="1655" w:type="dxa"/>
            <w:vMerge/>
            <w:vAlign w:val="center"/>
            <w:hideMark/>
          </w:tcPr>
          <w:p w:rsidR="0020276C" w:rsidRPr="00465ED3" w:rsidRDefault="0020276C"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20276C" w:rsidRPr="00465ED3" w:rsidRDefault="0020276C" w:rsidP="00465ED3">
            <w:pPr>
              <w:spacing w:after="0" w:line="20" w:lineRule="atLeast"/>
              <w:rPr>
                <w:rFonts w:eastAsia="Times New Roman" w:cs="Times New Roman"/>
                <w:lang w:eastAsia="tr-TR"/>
              </w:rPr>
            </w:pPr>
            <w:r w:rsidRPr="00465ED3">
              <w:rPr>
                <w:rFonts w:eastAsia="Times New Roman" w:cs="Times New Roman"/>
                <w:lang w:eastAsia="tr-TR"/>
              </w:rPr>
              <w:t>Atık su pompalama istasyonu ve atık suyu yükseltme tesisleri için kitler</w:t>
            </w:r>
          </w:p>
        </w:tc>
        <w:tc>
          <w:tcPr>
            <w:tcW w:w="2441" w:type="dxa"/>
            <w:vMerge/>
            <w:tcMar>
              <w:top w:w="0" w:type="dxa"/>
              <w:left w:w="108" w:type="dxa"/>
              <w:bottom w:w="0" w:type="dxa"/>
              <w:right w:w="108" w:type="dxa"/>
            </w:tcMar>
            <w:vAlign w:val="center"/>
          </w:tcPr>
          <w:p w:rsidR="0020276C" w:rsidRPr="00465ED3" w:rsidRDefault="0020276C"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hideMark/>
          </w:tcPr>
          <w:p w:rsidR="0020276C" w:rsidRPr="00465ED3" w:rsidRDefault="0020276C"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val="restart"/>
            <w:tcMar>
              <w:top w:w="0" w:type="dxa"/>
              <w:left w:w="108" w:type="dxa"/>
              <w:bottom w:w="0" w:type="dxa"/>
              <w:right w:w="108" w:type="dxa"/>
            </w:tcMar>
            <w:vAlign w:val="center"/>
            <w:hideMark/>
          </w:tcPr>
          <w:p w:rsidR="0020276C" w:rsidRPr="00465ED3" w:rsidRDefault="0020276C"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20276C" w:rsidRPr="00465ED3" w:rsidTr="00E55CBF">
        <w:trPr>
          <w:trHeight w:val="20"/>
          <w:jc w:val="center"/>
        </w:trPr>
        <w:tc>
          <w:tcPr>
            <w:tcW w:w="558" w:type="dxa"/>
            <w:vMerge/>
            <w:vAlign w:val="center"/>
            <w:hideMark/>
          </w:tcPr>
          <w:p w:rsidR="0020276C" w:rsidRPr="00465ED3" w:rsidRDefault="0020276C" w:rsidP="00465ED3">
            <w:pPr>
              <w:spacing w:after="0" w:line="240" w:lineRule="auto"/>
              <w:rPr>
                <w:rFonts w:eastAsia="Times New Roman" w:cs="Times New Roman"/>
                <w:lang w:eastAsia="tr-TR"/>
              </w:rPr>
            </w:pPr>
          </w:p>
        </w:tc>
        <w:tc>
          <w:tcPr>
            <w:tcW w:w="1655" w:type="dxa"/>
            <w:vMerge/>
            <w:vAlign w:val="center"/>
            <w:hideMark/>
          </w:tcPr>
          <w:p w:rsidR="0020276C" w:rsidRPr="00465ED3" w:rsidRDefault="0020276C"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20276C" w:rsidRPr="00465ED3" w:rsidRDefault="0020276C" w:rsidP="00465ED3">
            <w:pPr>
              <w:spacing w:after="0" w:line="20" w:lineRule="atLeast"/>
              <w:rPr>
                <w:rFonts w:eastAsia="Times New Roman" w:cs="Times New Roman"/>
                <w:lang w:eastAsia="tr-TR"/>
              </w:rPr>
            </w:pPr>
            <w:r w:rsidRPr="00465ED3">
              <w:rPr>
                <w:rFonts w:eastAsia="Times New Roman" w:cs="Times New Roman"/>
                <w:lang w:eastAsia="tr-TR"/>
              </w:rPr>
              <w:t xml:space="preserve">Atık su arıtma tesisleri ve şantiyede arıtma </w:t>
            </w:r>
            <w:proofErr w:type="gramStart"/>
            <w:r w:rsidRPr="00465ED3">
              <w:rPr>
                <w:rFonts w:eastAsia="Times New Roman" w:cs="Times New Roman"/>
                <w:lang w:eastAsia="tr-TR"/>
              </w:rPr>
              <w:t>ekipmanları</w:t>
            </w:r>
            <w:proofErr w:type="gramEnd"/>
            <w:r w:rsidRPr="00465ED3">
              <w:rPr>
                <w:rFonts w:eastAsia="Times New Roman" w:cs="Times New Roman"/>
                <w:lang w:eastAsia="tr-TR"/>
              </w:rPr>
              <w:t xml:space="preserve"> için kitler ve elemanlar</w:t>
            </w:r>
          </w:p>
        </w:tc>
        <w:tc>
          <w:tcPr>
            <w:tcW w:w="2441" w:type="dxa"/>
            <w:vMerge/>
            <w:tcMar>
              <w:top w:w="0" w:type="dxa"/>
              <w:left w:w="108" w:type="dxa"/>
              <w:bottom w:w="0" w:type="dxa"/>
              <w:right w:w="108" w:type="dxa"/>
            </w:tcMar>
            <w:vAlign w:val="center"/>
            <w:hideMark/>
          </w:tcPr>
          <w:p w:rsidR="0020276C" w:rsidRPr="00465ED3" w:rsidRDefault="0020276C"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hideMark/>
          </w:tcPr>
          <w:p w:rsidR="0020276C" w:rsidRPr="00465ED3" w:rsidRDefault="0020276C"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tcMar>
              <w:top w:w="0" w:type="dxa"/>
              <w:left w:w="108" w:type="dxa"/>
              <w:bottom w:w="0" w:type="dxa"/>
              <w:right w:w="108" w:type="dxa"/>
            </w:tcMar>
            <w:vAlign w:val="center"/>
            <w:hideMark/>
          </w:tcPr>
          <w:p w:rsidR="0020276C" w:rsidRPr="00465ED3" w:rsidRDefault="0020276C" w:rsidP="00465ED3">
            <w:pPr>
              <w:spacing w:after="0" w:line="20" w:lineRule="atLeast"/>
              <w:jc w:val="center"/>
              <w:rPr>
                <w:rFonts w:eastAsia="Times New Roman" w:cs="Times New Roman"/>
                <w:lang w:eastAsia="tr-TR"/>
              </w:rPr>
            </w:pPr>
          </w:p>
        </w:tc>
      </w:tr>
      <w:tr w:rsidR="0020276C" w:rsidRPr="00465ED3" w:rsidTr="00E55CBF">
        <w:trPr>
          <w:trHeight w:val="20"/>
          <w:jc w:val="center"/>
        </w:trPr>
        <w:tc>
          <w:tcPr>
            <w:tcW w:w="558" w:type="dxa"/>
            <w:vMerge/>
            <w:vAlign w:val="center"/>
          </w:tcPr>
          <w:p w:rsidR="0020276C" w:rsidRPr="00465ED3" w:rsidRDefault="0020276C" w:rsidP="00465ED3">
            <w:pPr>
              <w:spacing w:after="0" w:line="240" w:lineRule="auto"/>
              <w:rPr>
                <w:rFonts w:eastAsia="Times New Roman" w:cs="Times New Roman"/>
                <w:lang w:eastAsia="tr-TR"/>
              </w:rPr>
            </w:pPr>
          </w:p>
        </w:tc>
        <w:tc>
          <w:tcPr>
            <w:tcW w:w="1655" w:type="dxa"/>
            <w:vMerge/>
            <w:vAlign w:val="center"/>
          </w:tcPr>
          <w:p w:rsidR="0020276C" w:rsidRPr="00465ED3" w:rsidRDefault="0020276C"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tcPr>
          <w:p w:rsidR="0020276C" w:rsidRPr="00465ED3" w:rsidRDefault="0020276C" w:rsidP="00465ED3">
            <w:pPr>
              <w:spacing w:after="0" w:line="20" w:lineRule="atLeast"/>
              <w:rPr>
                <w:rFonts w:eastAsia="Times New Roman" w:cs="Times New Roman"/>
                <w:lang w:eastAsia="tr-TR"/>
              </w:rPr>
            </w:pPr>
            <w:r w:rsidRPr="00465ED3">
              <w:rPr>
                <w:rFonts w:eastAsia="Times New Roman" w:cs="Times New Roman"/>
                <w:lang w:eastAsia="tr-TR"/>
              </w:rPr>
              <w:t>Septik tanklar</w:t>
            </w:r>
          </w:p>
        </w:tc>
        <w:tc>
          <w:tcPr>
            <w:tcW w:w="2441" w:type="dxa"/>
            <w:vMerge/>
            <w:tcMar>
              <w:top w:w="0" w:type="dxa"/>
              <w:left w:w="108" w:type="dxa"/>
              <w:bottom w:w="0" w:type="dxa"/>
              <w:right w:w="108" w:type="dxa"/>
            </w:tcMar>
            <w:vAlign w:val="center"/>
          </w:tcPr>
          <w:p w:rsidR="0020276C" w:rsidRPr="00465ED3" w:rsidRDefault="0020276C"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tcPr>
          <w:p w:rsidR="0020276C" w:rsidRPr="00465ED3" w:rsidRDefault="00E55CBF"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tcMar>
              <w:top w:w="0" w:type="dxa"/>
              <w:left w:w="108" w:type="dxa"/>
              <w:bottom w:w="0" w:type="dxa"/>
              <w:right w:w="108" w:type="dxa"/>
            </w:tcMar>
            <w:vAlign w:val="center"/>
          </w:tcPr>
          <w:p w:rsidR="0020276C" w:rsidRPr="00465ED3" w:rsidRDefault="0020276C" w:rsidP="00465ED3">
            <w:pPr>
              <w:spacing w:after="0" w:line="20" w:lineRule="atLeast"/>
              <w:jc w:val="center"/>
              <w:rPr>
                <w:rFonts w:eastAsia="Times New Roman" w:cs="Times New Roman"/>
                <w:lang w:eastAsia="tr-TR"/>
              </w:rPr>
            </w:pPr>
          </w:p>
        </w:tc>
      </w:tr>
      <w:tr w:rsidR="0020276C" w:rsidRPr="00465ED3" w:rsidTr="00E55CBF">
        <w:trPr>
          <w:trHeight w:val="20"/>
          <w:jc w:val="center"/>
        </w:trPr>
        <w:tc>
          <w:tcPr>
            <w:tcW w:w="558" w:type="dxa"/>
            <w:vMerge/>
            <w:vAlign w:val="center"/>
            <w:hideMark/>
          </w:tcPr>
          <w:p w:rsidR="0020276C" w:rsidRPr="00465ED3" w:rsidRDefault="0020276C" w:rsidP="00465ED3">
            <w:pPr>
              <w:spacing w:after="0" w:line="240" w:lineRule="auto"/>
              <w:rPr>
                <w:rFonts w:eastAsia="Times New Roman" w:cs="Times New Roman"/>
                <w:lang w:eastAsia="tr-TR"/>
              </w:rPr>
            </w:pPr>
          </w:p>
        </w:tc>
        <w:tc>
          <w:tcPr>
            <w:tcW w:w="1655" w:type="dxa"/>
            <w:vMerge/>
            <w:vAlign w:val="center"/>
            <w:hideMark/>
          </w:tcPr>
          <w:p w:rsidR="0020276C" w:rsidRPr="00465ED3" w:rsidRDefault="0020276C"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20276C" w:rsidRPr="00465ED3" w:rsidRDefault="0020276C" w:rsidP="00465ED3">
            <w:pPr>
              <w:spacing w:after="0" w:line="20" w:lineRule="atLeast"/>
              <w:rPr>
                <w:rFonts w:eastAsia="Times New Roman" w:cs="Times New Roman"/>
                <w:lang w:eastAsia="tr-TR"/>
              </w:rPr>
            </w:pPr>
            <w:r w:rsidRPr="00465ED3">
              <w:rPr>
                <w:rFonts w:eastAsia="Times New Roman" w:cs="Times New Roman"/>
                <w:lang w:eastAsia="tr-TR"/>
              </w:rPr>
              <w:t xml:space="preserve">Prefabrik drenaj </w:t>
            </w:r>
            <w:r w:rsidRPr="00465ED3">
              <w:rPr>
                <w:rFonts w:eastAsia="Times New Roman" w:cs="Times New Roman"/>
                <w:lang w:eastAsia="tr-TR"/>
              </w:rPr>
              <w:lastRenderedPageBreak/>
              <w:t>kanalları</w:t>
            </w:r>
          </w:p>
        </w:tc>
        <w:tc>
          <w:tcPr>
            <w:tcW w:w="2441" w:type="dxa"/>
            <w:vMerge/>
            <w:tcMar>
              <w:top w:w="0" w:type="dxa"/>
              <w:left w:w="108" w:type="dxa"/>
              <w:bottom w:w="0" w:type="dxa"/>
              <w:right w:w="108" w:type="dxa"/>
            </w:tcMar>
            <w:vAlign w:val="center"/>
            <w:hideMark/>
          </w:tcPr>
          <w:p w:rsidR="0020276C" w:rsidRPr="00465ED3" w:rsidRDefault="0020276C"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hideMark/>
          </w:tcPr>
          <w:p w:rsidR="0020276C" w:rsidRPr="00465ED3" w:rsidRDefault="0020276C"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tcMar>
              <w:top w:w="0" w:type="dxa"/>
              <w:left w:w="108" w:type="dxa"/>
              <w:bottom w:w="0" w:type="dxa"/>
              <w:right w:w="108" w:type="dxa"/>
            </w:tcMar>
            <w:vAlign w:val="center"/>
            <w:hideMark/>
          </w:tcPr>
          <w:p w:rsidR="0020276C" w:rsidRPr="00465ED3" w:rsidRDefault="0020276C" w:rsidP="00465ED3">
            <w:pPr>
              <w:spacing w:after="0" w:line="20" w:lineRule="atLeast"/>
              <w:jc w:val="center"/>
              <w:rPr>
                <w:rFonts w:eastAsia="Times New Roman" w:cs="Times New Roman"/>
                <w:lang w:eastAsia="tr-TR"/>
              </w:rPr>
            </w:pPr>
          </w:p>
        </w:tc>
      </w:tr>
      <w:tr w:rsidR="0020276C" w:rsidRPr="00465ED3" w:rsidTr="00E55CBF">
        <w:trPr>
          <w:trHeight w:val="20"/>
          <w:jc w:val="center"/>
        </w:trPr>
        <w:tc>
          <w:tcPr>
            <w:tcW w:w="558" w:type="dxa"/>
            <w:vMerge/>
            <w:vAlign w:val="center"/>
            <w:hideMark/>
          </w:tcPr>
          <w:p w:rsidR="0020276C" w:rsidRPr="00465ED3" w:rsidRDefault="0020276C" w:rsidP="00465ED3">
            <w:pPr>
              <w:spacing w:after="0" w:line="240" w:lineRule="auto"/>
              <w:rPr>
                <w:rFonts w:eastAsia="Times New Roman" w:cs="Times New Roman"/>
                <w:lang w:eastAsia="tr-TR"/>
              </w:rPr>
            </w:pPr>
          </w:p>
        </w:tc>
        <w:tc>
          <w:tcPr>
            <w:tcW w:w="1655" w:type="dxa"/>
            <w:vMerge/>
            <w:vAlign w:val="center"/>
            <w:hideMark/>
          </w:tcPr>
          <w:p w:rsidR="0020276C" w:rsidRPr="00465ED3" w:rsidRDefault="0020276C"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20276C" w:rsidRPr="00465ED3" w:rsidRDefault="0020276C" w:rsidP="00465ED3">
            <w:pPr>
              <w:spacing w:after="0" w:line="240" w:lineRule="atLeast"/>
              <w:rPr>
                <w:rFonts w:eastAsia="Times New Roman" w:cs="Times New Roman"/>
                <w:lang w:eastAsia="tr-TR"/>
              </w:rPr>
            </w:pPr>
            <w:r w:rsidRPr="00465ED3">
              <w:rPr>
                <w:rFonts w:eastAsia="Times New Roman" w:cs="Times New Roman"/>
                <w:lang w:eastAsia="tr-TR"/>
              </w:rPr>
              <w:t>Mu</w:t>
            </w:r>
            <w:r w:rsidR="0058378C" w:rsidRPr="00465ED3">
              <w:rPr>
                <w:rFonts w:eastAsia="Times New Roman" w:cs="Times New Roman"/>
                <w:lang w:eastAsia="tr-TR"/>
              </w:rPr>
              <w:t>ayene bacaları (</w:t>
            </w:r>
            <w:proofErr w:type="spellStart"/>
            <w:r w:rsidR="0058378C" w:rsidRPr="00465ED3">
              <w:rPr>
                <w:rFonts w:eastAsia="Times New Roman" w:cs="Times New Roman"/>
                <w:lang w:eastAsia="tr-TR"/>
              </w:rPr>
              <w:t>menholler</w:t>
            </w:r>
            <w:proofErr w:type="spellEnd"/>
            <w:r w:rsidR="0058378C" w:rsidRPr="00465ED3">
              <w:rPr>
                <w:rFonts w:eastAsia="Times New Roman" w:cs="Times New Roman"/>
                <w:lang w:eastAsia="tr-TR"/>
              </w:rPr>
              <w:t>) ve</w:t>
            </w:r>
            <w:r w:rsidRPr="00465ED3">
              <w:rPr>
                <w:rFonts w:eastAsia="Times New Roman" w:cs="Times New Roman"/>
                <w:lang w:eastAsia="tr-TR"/>
              </w:rPr>
              <w:t xml:space="preserve"> muayene odaları</w:t>
            </w:r>
          </w:p>
        </w:tc>
        <w:tc>
          <w:tcPr>
            <w:tcW w:w="2441" w:type="dxa"/>
            <w:vMerge/>
            <w:tcMar>
              <w:top w:w="0" w:type="dxa"/>
              <w:left w:w="108" w:type="dxa"/>
              <w:bottom w:w="0" w:type="dxa"/>
              <w:right w:w="108" w:type="dxa"/>
            </w:tcMar>
            <w:vAlign w:val="center"/>
            <w:hideMark/>
          </w:tcPr>
          <w:p w:rsidR="0020276C" w:rsidRPr="00465ED3" w:rsidRDefault="0020276C"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hideMark/>
          </w:tcPr>
          <w:p w:rsidR="0020276C" w:rsidRPr="00465ED3" w:rsidRDefault="0020276C"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val="restart"/>
            <w:tcMar>
              <w:top w:w="0" w:type="dxa"/>
              <w:left w:w="108" w:type="dxa"/>
              <w:bottom w:w="0" w:type="dxa"/>
              <w:right w:w="108" w:type="dxa"/>
            </w:tcMar>
            <w:vAlign w:val="center"/>
            <w:hideMark/>
          </w:tcPr>
          <w:p w:rsidR="0020276C" w:rsidRPr="00465ED3" w:rsidRDefault="0020276C"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20276C" w:rsidRPr="00465ED3" w:rsidTr="00E55CBF">
        <w:trPr>
          <w:trHeight w:val="20"/>
          <w:jc w:val="center"/>
        </w:trPr>
        <w:tc>
          <w:tcPr>
            <w:tcW w:w="558" w:type="dxa"/>
            <w:vMerge/>
            <w:vAlign w:val="center"/>
          </w:tcPr>
          <w:p w:rsidR="0020276C" w:rsidRPr="00465ED3" w:rsidRDefault="0020276C" w:rsidP="00465ED3">
            <w:pPr>
              <w:spacing w:after="0" w:line="240" w:lineRule="auto"/>
              <w:rPr>
                <w:rFonts w:eastAsia="Times New Roman" w:cs="Times New Roman"/>
                <w:lang w:eastAsia="tr-TR"/>
              </w:rPr>
            </w:pPr>
          </w:p>
        </w:tc>
        <w:tc>
          <w:tcPr>
            <w:tcW w:w="1655" w:type="dxa"/>
            <w:vMerge/>
            <w:vAlign w:val="center"/>
          </w:tcPr>
          <w:p w:rsidR="0020276C" w:rsidRPr="00465ED3" w:rsidRDefault="0020276C"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tcPr>
          <w:p w:rsidR="0020276C" w:rsidRPr="00465ED3" w:rsidRDefault="0020276C" w:rsidP="00465ED3">
            <w:pPr>
              <w:spacing w:after="0" w:line="240" w:lineRule="atLeast"/>
              <w:rPr>
                <w:rFonts w:eastAsia="Times New Roman" w:cs="Times New Roman"/>
                <w:lang w:eastAsia="tr-TR"/>
              </w:rPr>
            </w:pPr>
            <w:r w:rsidRPr="00465ED3">
              <w:rPr>
                <w:rFonts w:eastAsia="Times New Roman" w:cs="Times New Roman"/>
                <w:lang w:eastAsia="tr-TR"/>
              </w:rPr>
              <w:t>Mua</w:t>
            </w:r>
            <w:r w:rsidR="0058378C" w:rsidRPr="00465ED3">
              <w:rPr>
                <w:rFonts w:eastAsia="Times New Roman" w:cs="Times New Roman"/>
                <w:lang w:eastAsia="tr-TR"/>
              </w:rPr>
              <w:t>yene bacaları (</w:t>
            </w:r>
            <w:proofErr w:type="spellStart"/>
            <w:r w:rsidR="0058378C" w:rsidRPr="00465ED3">
              <w:rPr>
                <w:rFonts w:eastAsia="Times New Roman" w:cs="Times New Roman"/>
                <w:lang w:eastAsia="tr-TR"/>
              </w:rPr>
              <w:t>menholler</w:t>
            </w:r>
            <w:proofErr w:type="spellEnd"/>
            <w:r w:rsidR="0058378C" w:rsidRPr="00465ED3">
              <w:rPr>
                <w:rFonts w:eastAsia="Times New Roman" w:cs="Times New Roman"/>
                <w:lang w:eastAsia="tr-TR"/>
              </w:rPr>
              <w:t xml:space="preserve">) ve </w:t>
            </w:r>
            <w:r w:rsidRPr="00465ED3">
              <w:rPr>
                <w:rFonts w:eastAsia="Times New Roman" w:cs="Times New Roman"/>
                <w:lang w:eastAsia="tr-TR"/>
              </w:rPr>
              <w:t>muayene odaları için basamak demirleri, merdivenler ve tırabzanlar</w:t>
            </w:r>
          </w:p>
        </w:tc>
        <w:tc>
          <w:tcPr>
            <w:tcW w:w="2441" w:type="dxa"/>
            <w:vMerge/>
            <w:tcMar>
              <w:top w:w="0" w:type="dxa"/>
              <w:left w:w="108" w:type="dxa"/>
              <w:bottom w:w="0" w:type="dxa"/>
              <w:right w:w="108" w:type="dxa"/>
            </w:tcMar>
            <w:vAlign w:val="center"/>
          </w:tcPr>
          <w:p w:rsidR="0020276C" w:rsidRPr="00465ED3" w:rsidRDefault="0020276C"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tcPr>
          <w:p w:rsidR="0020276C" w:rsidRPr="00465ED3" w:rsidRDefault="00E55CBF"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tcMar>
              <w:top w:w="0" w:type="dxa"/>
              <w:left w:w="108" w:type="dxa"/>
              <w:bottom w:w="0" w:type="dxa"/>
              <w:right w:w="108" w:type="dxa"/>
            </w:tcMar>
            <w:vAlign w:val="center"/>
          </w:tcPr>
          <w:p w:rsidR="0020276C" w:rsidRPr="00465ED3" w:rsidRDefault="0020276C" w:rsidP="00465ED3">
            <w:pPr>
              <w:spacing w:after="0" w:line="20" w:lineRule="atLeast"/>
              <w:jc w:val="center"/>
              <w:rPr>
                <w:rFonts w:eastAsia="Times New Roman" w:cs="Times New Roman"/>
                <w:lang w:eastAsia="tr-TR"/>
              </w:rPr>
            </w:pPr>
          </w:p>
        </w:tc>
      </w:tr>
      <w:tr w:rsidR="0020276C" w:rsidRPr="00465ED3" w:rsidTr="00E55CBF">
        <w:trPr>
          <w:trHeight w:val="20"/>
          <w:jc w:val="center"/>
        </w:trPr>
        <w:tc>
          <w:tcPr>
            <w:tcW w:w="558" w:type="dxa"/>
            <w:vMerge/>
            <w:vAlign w:val="center"/>
            <w:hideMark/>
          </w:tcPr>
          <w:p w:rsidR="0020276C" w:rsidRPr="00465ED3" w:rsidRDefault="0020276C" w:rsidP="00465ED3">
            <w:pPr>
              <w:spacing w:after="0" w:line="240" w:lineRule="auto"/>
              <w:rPr>
                <w:rFonts w:eastAsia="Times New Roman" w:cs="Times New Roman"/>
                <w:lang w:eastAsia="tr-TR"/>
              </w:rPr>
            </w:pPr>
          </w:p>
        </w:tc>
        <w:tc>
          <w:tcPr>
            <w:tcW w:w="1655" w:type="dxa"/>
            <w:vMerge/>
            <w:vAlign w:val="center"/>
            <w:hideMark/>
          </w:tcPr>
          <w:p w:rsidR="0020276C" w:rsidRPr="00465ED3" w:rsidRDefault="0020276C"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20276C" w:rsidRPr="00465ED3" w:rsidRDefault="0020276C" w:rsidP="00465ED3">
            <w:pPr>
              <w:spacing w:after="0" w:line="20" w:lineRule="atLeast"/>
              <w:rPr>
                <w:rFonts w:eastAsia="Times New Roman" w:cs="Times New Roman"/>
                <w:lang w:eastAsia="tr-TR"/>
              </w:rPr>
            </w:pPr>
            <w:r w:rsidRPr="00465ED3">
              <w:rPr>
                <w:rFonts w:eastAsia="Times New Roman" w:cs="Times New Roman"/>
                <w:lang w:eastAsia="tr-TR"/>
              </w:rPr>
              <w:t>Ayırıcılar</w:t>
            </w:r>
          </w:p>
        </w:tc>
        <w:tc>
          <w:tcPr>
            <w:tcW w:w="2441" w:type="dxa"/>
            <w:vMerge/>
            <w:tcMar>
              <w:top w:w="0" w:type="dxa"/>
              <w:left w:w="108" w:type="dxa"/>
              <w:bottom w:w="0" w:type="dxa"/>
              <w:right w:w="108" w:type="dxa"/>
            </w:tcMar>
            <w:vAlign w:val="center"/>
            <w:hideMark/>
          </w:tcPr>
          <w:p w:rsidR="0020276C" w:rsidRPr="00465ED3" w:rsidRDefault="0020276C"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hideMark/>
          </w:tcPr>
          <w:p w:rsidR="0020276C" w:rsidRPr="00465ED3" w:rsidRDefault="0020276C"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tcMar>
              <w:top w:w="0" w:type="dxa"/>
              <w:left w:w="108" w:type="dxa"/>
              <w:bottom w:w="0" w:type="dxa"/>
              <w:right w:w="108" w:type="dxa"/>
            </w:tcMar>
            <w:vAlign w:val="center"/>
            <w:hideMark/>
          </w:tcPr>
          <w:p w:rsidR="0020276C" w:rsidRPr="00465ED3" w:rsidRDefault="0020276C" w:rsidP="00465ED3">
            <w:pPr>
              <w:spacing w:after="0" w:line="20" w:lineRule="atLeast"/>
              <w:jc w:val="center"/>
              <w:rPr>
                <w:rFonts w:eastAsia="Times New Roman" w:cs="Times New Roman"/>
                <w:lang w:eastAsia="tr-TR"/>
              </w:rPr>
            </w:pPr>
          </w:p>
        </w:tc>
      </w:tr>
      <w:tr w:rsidR="00B46FE2" w:rsidRPr="00465ED3" w:rsidTr="00E55CBF">
        <w:trPr>
          <w:trHeight w:val="20"/>
          <w:jc w:val="center"/>
        </w:trPr>
        <w:tc>
          <w:tcPr>
            <w:tcW w:w="558" w:type="dxa"/>
            <w:vMerge/>
            <w:vAlign w:val="center"/>
          </w:tcPr>
          <w:p w:rsidR="00B46FE2" w:rsidRPr="00465ED3" w:rsidRDefault="00B46FE2" w:rsidP="00465ED3">
            <w:pPr>
              <w:spacing w:after="0" w:line="240" w:lineRule="auto"/>
              <w:rPr>
                <w:rFonts w:eastAsia="Times New Roman" w:cs="Times New Roman"/>
                <w:lang w:eastAsia="tr-TR"/>
              </w:rPr>
            </w:pPr>
          </w:p>
        </w:tc>
        <w:tc>
          <w:tcPr>
            <w:tcW w:w="1655" w:type="dxa"/>
            <w:vMerge/>
            <w:vAlign w:val="center"/>
          </w:tcPr>
          <w:p w:rsidR="00B46FE2" w:rsidRPr="00465ED3" w:rsidRDefault="00B46FE2"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tcPr>
          <w:p w:rsidR="00B46FE2" w:rsidRPr="00465ED3" w:rsidRDefault="003E1503" w:rsidP="00465ED3">
            <w:pPr>
              <w:spacing w:after="0" w:line="20" w:lineRule="atLeast"/>
              <w:rPr>
                <w:rFonts w:eastAsia="Times New Roman" w:cs="Times New Roman"/>
                <w:lang w:eastAsia="tr-TR"/>
              </w:rPr>
            </w:pPr>
            <w:r w:rsidRPr="00465ED3">
              <w:rPr>
                <w:rFonts w:eastAsia="Times New Roman" w:cs="Times New Roman"/>
                <w:lang w:eastAsia="tr-TR"/>
              </w:rPr>
              <w:t>Rögar (</w:t>
            </w:r>
            <w:proofErr w:type="spellStart"/>
            <w:r w:rsidRPr="00465ED3">
              <w:rPr>
                <w:rFonts w:eastAsia="Times New Roman" w:cs="Times New Roman"/>
                <w:lang w:eastAsia="tr-TR"/>
              </w:rPr>
              <w:t>m</w:t>
            </w:r>
            <w:r w:rsidR="00B46FE2" w:rsidRPr="00465ED3">
              <w:rPr>
                <w:rFonts w:eastAsia="Times New Roman" w:cs="Times New Roman"/>
                <w:lang w:eastAsia="tr-TR"/>
              </w:rPr>
              <w:t>enhol</w:t>
            </w:r>
            <w:proofErr w:type="spellEnd"/>
            <w:r w:rsidRPr="00465ED3">
              <w:rPr>
                <w:rFonts w:eastAsia="Times New Roman" w:cs="Times New Roman"/>
                <w:lang w:eastAsia="tr-TR"/>
              </w:rPr>
              <w:t>)</w:t>
            </w:r>
            <w:r w:rsidR="00B46FE2" w:rsidRPr="00465ED3">
              <w:rPr>
                <w:rFonts w:eastAsia="Times New Roman" w:cs="Times New Roman"/>
                <w:lang w:eastAsia="tr-TR"/>
              </w:rPr>
              <w:t xml:space="preserve"> kapakları ve oluk kapakları</w:t>
            </w:r>
          </w:p>
        </w:tc>
        <w:tc>
          <w:tcPr>
            <w:tcW w:w="2441" w:type="dxa"/>
            <w:vMerge/>
            <w:tcMar>
              <w:top w:w="0" w:type="dxa"/>
              <w:left w:w="108" w:type="dxa"/>
              <w:bottom w:w="0" w:type="dxa"/>
              <w:right w:w="108" w:type="dxa"/>
            </w:tcMar>
            <w:vAlign w:val="center"/>
          </w:tcPr>
          <w:p w:rsidR="00B46FE2" w:rsidRPr="00465ED3" w:rsidRDefault="00B46FE2"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tcPr>
          <w:p w:rsidR="00B46FE2" w:rsidRPr="00465ED3" w:rsidRDefault="00B46FE2"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tcPr>
          <w:p w:rsidR="00B46FE2" w:rsidRPr="00465ED3" w:rsidRDefault="00B46FE2"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B46FE2" w:rsidRPr="00465ED3" w:rsidTr="00E55CBF">
        <w:trPr>
          <w:trHeight w:val="972"/>
          <w:jc w:val="center"/>
        </w:trPr>
        <w:tc>
          <w:tcPr>
            <w:tcW w:w="558" w:type="dxa"/>
            <w:vMerge/>
            <w:vAlign w:val="center"/>
            <w:hideMark/>
          </w:tcPr>
          <w:p w:rsidR="00B46FE2" w:rsidRPr="00465ED3" w:rsidRDefault="00B46FE2" w:rsidP="00465ED3">
            <w:pPr>
              <w:spacing w:after="0" w:line="240" w:lineRule="auto"/>
              <w:rPr>
                <w:rFonts w:eastAsia="Times New Roman" w:cs="Times New Roman"/>
                <w:lang w:eastAsia="tr-TR"/>
              </w:rPr>
            </w:pPr>
          </w:p>
        </w:tc>
        <w:tc>
          <w:tcPr>
            <w:tcW w:w="1655" w:type="dxa"/>
            <w:vMerge/>
            <w:vAlign w:val="center"/>
            <w:hideMark/>
          </w:tcPr>
          <w:p w:rsidR="00B46FE2" w:rsidRPr="00465ED3" w:rsidRDefault="00B46FE2"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B46FE2" w:rsidRPr="00465ED3" w:rsidRDefault="00B46FE2" w:rsidP="00465ED3">
            <w:pPr>
              <w:pStyle w:val="ListeParagraf"/>
              <w:spacing w:after="0" w:line="240" w:lineRule="auto"/>
              <w:ind w:left="79"/>
              <w:rPr>
                <w:rFonts w:eastAsia="Times New Roman" w:cs="Times New Roman"/>
                <w:lang w:eastAsia="tr-TR"/>
              </w:rPr>
            </w:pPr>
            <w:r w:rsidRPr="00465ED3">
              <w:rPr>
                <w:rFonts w:eastAsia="Times New Roman" w:cs="Times New Roman"/>
                <w:lang w:eastAsia="tr-TR"/>
              </w:rPr>
              <w:t>Geri akışı önleme cihazları: boru hattını havalandıran hava girişli vana;</w:t>
            </w:r>
          </w:p>
          <w:p w:rsidR="00B46FE2" w:rsidRPr="00465ED3" w:rsidRDefault="00B46FE2" w:rsidP="00465ED3">
            <w:pPr>
              <w:pStyle w:val="ListeParagraf"/>
              <w:spacing w:after="0" w:line="240" w:lineRule="auto"/>
              <w:ind w:left="79"/>
              <w:rPr>
                <w:rFonts w:eastAsia="Times New Roman" w:cs="Times New Roman"/>
                <w:lang w:eastAsia="tr-TR"/>
              </w:rPr>
            </w:pPr>
            <w:r w:rsidRPr="00465ED3">
              <w:rPr>
                <w:rFonts w:eastAsia="Times New Roman" w:cs="Times New Roman"/>
                <w:lang w:eastAsia="tr-TR"/>
              </w:rPr>
              <w:t>Atık su pompalama istasyonu ve atık suyu yükseltme tesisleri için kitler;</w:t>
            </w:r>
          </w:p>
          <w:p w:rsidR="00B46FE2" w:rsidRPr="00465ED3" w:rsidRDefault="00B46FE2" w:rsidP="00465ED3">
            <w:pPr>
              <w:pStyle w:val="ListeParagraf"/>
              <w:spacing w:after="0" w:line="240" w:lineRule="auto"/>
              <w:ind w:left="79"/>
              <w:rPr>
                <w:rFonts w:eastAsia="Times New Roman" w:cs="Times New Roman"/>
                <w:lang w:eastAsia="tr-TR"/>
              </w:rPr>
            </w:pPr>
            <w:r w:rsidRPr="00465ED3">
              <w:rPr>
                <w:rFonts w:eastAsia="Times New Roman" w:cs="Times New Roman"/>
                <w:lang w:eastAsia="tr-TR"/>
              </w:rPr>
              <w:t xml:space="preserve">Atık su arıtma tesisleri ve şantiyede arıtma </w:t>
            </w:r>
            <w:proofErr w:type="gramStart"/>
            <w:r w:rsidRPr="00465ED3">
              <w:rPr>
                <w:rFonts w:eastAsia="Times New Roman" w:cs="Times New Roman"/>
                <w:lang w:eastAsia="tr-TR"/>
              </w:rPr>
              <w:t>ekipmanları</w:t>
            </w:r>
            <w:proofErr w:type="gramEnd"/>
            <w:r w:rsidRPr="00465ED3">
              <w:rPr>
                <w:rFonts w:eastAsia="Times New Roman" w:cs="Times New Roman"/>
                <w:lang w:eastAsia="tr-TR"/>
              </w:rPr>
              <w:t xml:space="preserve"> için kitler ve elemanlar;</w:t>
            </w:r>
          </w:p>
          <w:p w:rsidR="00B46FE2" w:rsidRPr="00465ED3" w:rsidRDefault="00B46FE2" w:rsidP="00465ED3">
            <w:pPr>
              <w:pStyle w:val="ListeParagraf"/>
              <w:spacing w:after="0" w:line="240" w:lineRule="auto"/>
              <w:ind w:left="79"/>
              <w:rPr>
                <w:rFonts w:eastAsia="Times New Roman" w:cs="Times New Roman"/>
                <w:lang w:eastAsia="tr-TR"/>
              </w:rPr>
            </w:pPr>
            <w:r w:rsidRPr="00465ED3">
              <w:rPr>
                <w:rFonts w:eastAsia="Times New Roman" w:cs="Times New Roman"/>
                <w:lang w:eastAsia="tr-TR"/>
              </w:rPr>
              <w:t>Septik tanklar;</w:t>
            </w:r>
          </w:p>
          <w:p w:rsidR="00B46FE2" w:rsidRPr="00465ED3" w:rsidRDefault="00B46FE2" w:rsidP="00465ED3">
            <w:pPr>
              <w:pStyle w:val="ListeParagraf"/>
              <w:spacing w:after="0" w:line="240" w:lineRule="auto"/>
              <w:ind w:left="79"/>
              <w:rPr>
                <w:rFonts w:eastAsia="Times New Roman" w:cs="Times New Roman"/>
                <w:lang w:eastAsia="tr-TR"/>
              </w:rPr>
            </w:pPr>
            <w:r w:rsidRPr="00465ED3">
              <w:rPr>
                <w:rFonts w:eastAsia="Times New Roman" w:cs="Times New Roman"/>
                <w:lang w:eastAsia="tr-TR"/>
              </w:rPr>
              <w:t>Prefabrik drenaj kanalları;</w:t>
            </w:r>
          </w:p>
          <w:p w:rsidR="00B46FE2" w:rsidRPr="00465ED3" w:rsidRDefault="00FC0235" w:rsidP="00465ED3">
            <w:pPr>
              <w:pStyle w:val="ListeParagraf"/>
              <w:spacing w:after="0" w:line="240" w:lineRule="auto"/>
              <w:ind w:left="79"/>
              <w:rPr>
                <w:rFonts w:eastAsia="Times New Roman" w:cs="Times New Roman"/>
                <w:lang w:eastAsia="tr-TR"/>
              </w:rPr>
            </w:pPr>
            <w:r w:rsidRPr="00465ED3">
              <w:rPr>
                <w:rFonts w:eastAsia="Times New Roman" w:cs="Times New Roman"/>
                <w:lang w:eastAsia="tr-TR"/>
              </w:rPr>
              <w:t>Muayene bacaları</w:t>
            </w:r>
            <w:r w:rsidR="003E1503" w:rsidRPr="00465ED3">
              <w:rPr>
                <w:rFonts w:eastAsia="Times New Roman" w:cs="Times New Roman"/>
                <w:lang w:eastAsia="tr-TR"/>
              </w:rPr>
              <w:t xml:space="preserve"> (</w:t>
            </w:r>
            <w:proofErr w:type="spellStart"/>
            <w:r w:rsidR="003E1503" w:rsidRPr="00465ED3">
              <w:rPr>
                <w:rFonts w:eastAsia="Times New Roman" w:cs="Times New Roman"/>
                <w:lang w:eastAsia="tr-TR"/>
              </w:rPr>
              <w:t>menholler</w:t>
            </w:r>
            <w:proofErr w:type="spellEnd"/>
            <w:r w:rsidR="003E1503" w:rsidRPr="00465ED3">
              <w:rPr>
                <w:rFonts w:eastAsia="Times New Roman" w:cs="Times New Roman"/>
                <w:lang w:eastAsia="tr-TR"/>
              </w:rPr>
              <w:t>)</w:t>
            </w:r>
            <w:r w:rsidR="0058378C" w:rsidRPr="00465ED3">
              <w:rPr>
                <w:rFonts w:eastAsia="Times New Roman" w:cs="Times New Roman"/>
                <w:lang w:eastAsia="tr-TR"/>
              </w:rPr>
              <w:t xml:space="preserve"> ve </w:t>
            </w:r>
            <w:r w:rsidRPr="00465ED3">
              <w:rPr>
                <w:rFonts w:eastAsia="Times New Roman" w:cs="Times New Roman"/>
                <w:lang w:eastAsia="tr-TR"/>
              </w:rPr>
              <w:t>muayene odaları</w:t>
            </w:r>
            <w:r w:rsidR="00B46FE2" w:rsidRPr="00465ED3">
              <w:rPr>
                <w:rFonts w:eastAsia="Times New Roman" w:cs="Times New Roman"/>
                <w:lang w:eastAsia="tr-TR"/>
              </w:rPr>
              <w:t>;</w:t>
            </w:r>
          </w:p>
          <w:p w:rsidR="00B46FE2" w:rsidRPr="00465ED3" w:rsidRDefault="00FC0235" w:rsidP="00465ED3">
            <w:pPr>
              <w:pStyle w:val="ListeParagraf"/>
              <w:spacing w:after="0" w:line="240" w:lineRule="auto"/>
              <w:ind w:left="79"/>
              <w:rPr>
                <w:rFonts w:eastAsia="Times New Roman" w:cs="Times New Roman"/>
                <w:lang w:eastAsia="tr-TR"/>
              </w:rPr>
            </w:pPr>
            <w:r w:rsidRPr="00465ED3">
              <w:rPr>
                <w:rFonts w:eastAsia="Times New Roman" w:cs="Times New Roman"/>
                <w:lang w:eastAsia="tr-TR"/>
              </w:rPr>
              <w:t>Muayene bacaları</w:t>
            </w:r>
            <w:r w:rsidR="003E1503" w:rsidRPr="00465ED3">
              <w:rPr>
                <w:rFonts w:eastAsia="Times New Roman" w:cs="Times New Roman"/>
                <w:lang w:eastAsia="tr-TR"/>
              </w:rPr>
              <w:t xml:space="preserve"> (</w:t>
            </w:r>
            <w:proofErr w:type="spellStart"/>
            <w:r w:rsidR="003E1503" w:rsidRPr="00465ED3">
              <w:rPr>
                <w:rFonts w:eastAsia="Times New Roman" w:cs="Times New Roman"/>
                <w:lang w:eastAsia="tr-TR"/>
              </w:rPr>
              <w:t>menholler</w:t>
            </w:r>
            <w:proofErr w:type="spellEnd"/>
            <w:r w:rsidR="003E1503" w:rsidRPr="00465ED3">
              <w:rPr>
                <w:rFonts w:eastAsia="Times New Roman" w:cs="Times New Roman"/>
                <w:lang w:eastAsia="tr-TR"/>
              </w:rPr>
              <w:t>)</w:t>
            </w:r>
            <w:r w:rsidRPr="00465ED3">
              <w:rPr>
                <w:rFonts w:eastAsia="Times New Roman" w:cs="Times New Roman"/>
                <w:lang w:eastAsia="tr-TR"/>
              </w:rPr>
              <w:t xml:space="preserve"> ve muayene odaları için basamak demirleri, </w:t>
            </w:r>
            <w:r w:rsidR="00B46FE2" w:rsidRPr="00465ED3">
              <w:rPr>
                <w:rFonts w:eastAsia="Times New Roman" w:cs="Times New Roman"/>
                <w:lang w:eastAsia="tr-TR"/>
              </w:rPr>
              <w:t>merdivenler ve tırabzanlar;</w:t>
            </w:r>
          </w:p>
          <w:p w:rsidR="00B46FE2" w:rsidRPr="00465ED3" w:rsidRDefault="00B46FE2" w:rsidP="00465ED3">
            <w:pPr>
              <w:pStyle w:val="ListeParagraf"/>
              <w:spacing w:after="0" w:line="240" w:lineRule="auto"/>
              <w:ind w:left="79"/>
              <w:rPr>
                <w:rFonts w:eastAsia="Times New Roman" w:cs="Times New Roman"/>
                <w:lang w:eastAsia="tr-TR"/>
              </w:rPr>
            </w:pPr>
            <w:r w:rsidRPr="00465ED3">
              <w:rPr>
                <w:rFonts w:eastAsia="Times New Roman" w:cs="Times New Roman"/>
                <w:lang w:eastAsia="tr-TR"/>
              </w:rPr>
              <w:t>Ayırıcılar;</w:t>
            </w:r>
          </w:p>
          <w:p w:rsidR="00B46FE2" w:rsidRPr="00465ED3" w:rsidRDefault="003E1503" w:rsidP="00465ED3">
            <w:pPr>
              <w:pStyle w:val="ListeParagraf"/>
              <w:spacing w:after="0" w:line="240" w:lineRule="auto"/>
              <w:ind w:left="79"/>
              <w:rPr>
                <w:rFonts w:eastAsia="Times New Roman" w:cs="Times New Roman"/>
                <w:lang w:eastAsia="tr-TR"/>
              </w:rPr>
            </w:pPr>
            <w:r w:rsidRPr="00465ED3">
              <w:rPr>
                <w:rFonts w:eastAsia="Times New Roman" w:cs="Times New Roman"/>
                <w:lang w:eastAsia="tr-TR"/>
              </w:rPr>
              <w:t>Rögar (</w:t>
            </w:r>
            <w:proofErr w:type="spellStart"/>
            <w:r w:rsidRPr="00465ED3">
              <w:rPr>
                <w:rFonts w:eastAsia="Times New Roman" w:cs="Times New Roman"/>
                <w:lang w:eastAsia="tr-TR"/>
              </w:rPr>
              <w:t>m</w:t>
            </w:r>
            <w:r w:rsidR="00B46FE2" w:rsidRPr="00465ED3">
              <w:rPr>
                <w:rFonts w:eastAsia="Times New Roman" w:cs="Times New Roman"/>
                <w:lang w:eastAsia="tr-TR"/>
              </w:rPr>
              <w:t>enhol</w:t>
            </w:r>
            <w:proofErr w:type="spellEnd"/>
            <w:r w:rsidRPr="00465ED3">
              <w:rPr>
                <w:rFonts w:eastAsia="Times New Roman" w:cs="Times New Roman"/>
                <w:lang w:eastAsia="tr-TR"/>
              </w:rPr>
              <w:t>)</w:t>
            </w:r>
            <w:r w:rsidR="00E55CBF" w:rsidRPr="00465ED3">
              <w:rPr>
                <w:rFonts w:eastAsia="Times New Roman" w:cs="Times New Roman"/>
                <w:lang w:eastAsia="tr-TR"/>
              </w:rPr>
              <w:t xml:space="preserve"> </w:t>
            </w:r>
            <w:r w:rsidR="00B46FE2" w:rsidRPr="00465ED3">
              <w:rPr>
                <w:rFonts w:eastAsia="Times New Roman" w:cs="Times New Roman"/>
                <w:lang w:eastAsia="tr-TR"/>
              </w:rPr>
              <w:t>kapakları ve oluk kapakları</w:t>
            </w:r>
            <w:r w:rsidR="00FC0235" w:rsidRPr="00465ED3">
              <w:rPr>
                <w:rFonts w:eastAsia="Times New Roman" w:cs="Times New Roman"/>
                <w:lang w:eastAsia="tr-TR"/>
              </w:rPr>
              <w:t>.</w:t>
            </w:r>
          </w:p>
        </w:tc>
        <w:tc>
          <w:tcPr>
            <w:tcW w:w="2441" w:type="dxa"/>
            <w:vMerge w:val="restart"/>
            <w:tcMar>
              <w:top w:w="0" w:type="dxa"/>
              <w:left w:w="108" w:type="dxa"/>
              <w:bottom w:w="0" w:type="dxa"/>
              <w:right w:w="108" w:type="dxa"/>
            </w:tcMar>
            <w:vAlign w:val="center"/>
            <w:hideMark/>
          </w:tcPr>
          <w:p w:rsidR="00B46FE2" w:rsidRPr="00465ED3" w:rsidRDefault="00B46FE2" w:rsidP="00465ED3">
            <w:pPr>
              <w:spacing w:after="0" w:line="20" w:lineRule="atLeast"/>
              <w:rPr>
                <w:rFonts w:eastAsia="Times New Roman" w:cs="Times New Roman"/>
                <w:lang w:eastAsia="tr-TR"/>
              </w:rPr>
            </w:pPr>
            <w:r w:rsidRPr="00465ED3">
              <w:rPr>
                <w:rFonts w:eastAsia="Times New Roman" w:cs="Times New Roman"/>
                <w:lang w:eastAsia="tr-TR"/>
              </w:rPr>
              <w:t xml:space="preserve">Atık su mühendisliği işlerinde, </w:t>
            </w:r>
          </w:p>
          <w:p w:rsidR="00B46FE2" w:rsidRPr="00465ED3" w:rsidRDefault="00B46FE2"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olan kullanımlarda.</w:t>
            </w:r>
          </w:p>
        </w:tc>
        <w:tc>
          <w:tcPr>
            <w:tcW w:w="1548" w:type="dxa"/>
            <w:tcMar>
              <w:top w:w="0" w:type="dxa"/>
              <w:left w:w="108" w:type="dxa"/>
              <w:bottom w:w="0" w:type="dxa"/>
              <w:right w:w="108" w:type="dxa"/>
            </w:tcMar>
            <w:vAlign w:val="center"/>
          </w:tcPr>
          <w:p w:rsidR="00B46FE2" w:rsidRPr="00465ED3" w:rsidRDefault="00B46FE2" w:rsidP="00465ED3">
            <w:pPr>
              <w:spacing w:after="0" w:line="20" w:lineRule="atLeast"/>
              <w:jc w:val="center"/>
              <w:rPr>
                <w:rFonts w:eastAsia="Times New Roman" w:cs="Times New Roman"/>
                <w:i/>
                <w:lang w:eastAsia="tr-TR"/>
              </w:rPr>
            </w:pPr>
            <w:r w:rsidRPr="00465ED3">
              <w:rPr>
                <w:rFonts w:eastAsia="Times New Roman" w:cs="Times New Roman"/>
                <w:i/>
                <w:lang w:eastAsia="tr-TR"/>
              </w:rPr>
              <w:t>Dipnot 1</w:t>
            </w:r>
          </w:p>
        </w:tc>
        <w:tc>
          <w:tcPr>
            <w:tcW w:w="1134" w:type="dxa"/>
            <w:tcMar>
              <w:top w:w="0" w:type="dxa"/>
              <w:left w:w="108" w:type="dxa"/>
              <w:bottom w:w="0" w:type="dxa"/>
              <w:right w:w="108" w:type="dxa"/>
            </w:tcMar>
            <w:vAlign w:val="center"/>
          </w:tcPr>
          <w:p w:rsidR="00B46FE2" w:rsidRPr="00465ED3" w:rsidRDefault="00B46FE2"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B46FE2" w:rsidRPr="00465ED3" w:rsidTr="00E55CBF">
        <w:trPr>
          <w:trHeight w:val="2555"/>
          <w:jc w:val="center"/>
        </w:trPr>
        <w:tc>
          <w:tcPr>
            <w:tcW w:w="558" w:type="dxa"/>
            <w:vMerge/>
            <w:vAlign w:val="center"/>
          </w:tcPr>
          <w:p w:rsidR="00B46FE2" w:rsidRPr="00465ED3" w:rsidRDefault="00B46FE2" w:rsidP="00465ED3">
            <w:pPr>
              <w:spacing w:after="0" w:line="240" w:lineRule="auto"/>
              <w:rPr>
                <w:rFonts w:eastAsia="Times New Roman" w:cs="Times New Roman"/>
                <w:lang w:eastAsia="tr-TR"/>
              </w:rPr>
            </w:pPr>
          </w:p>
        </w:tc>
        <w:tc>
          <w:tcPr>
            <w:tcW w:w="1655" w:type="dxa"/>
            <w:vMerge/>
            <w:vAlign w:val="center"/>
          </w:tcPr>
          <w:p w:rsidR="00B46FE2" w:rsidRPr="00465ED3" w:rsidRDefault="00B46FE2" w:rsidP="00465ED3">
            <w:pPr>
              <w:spacing w:after="0" w:line="240" w:lineRule="auto"/>
              <w:rPr>
                <w:rFonts w:eastAsia="Times New Roman" w:cs="Times New Roman"/>
                <w:lang w:eastAsia="tr-TR"/>
              </w:rPr>
            </w:pPr>
          </w:p>
        </w:tc>
        <w:tc>
          <w:tcPr>
            <w:tcW w:w="2020" w:type="dxa"/>
            <w:vMerge/>
            <w:tcMar>
              <w:top w:w="0" w:type="dxa"/>
              <w:left w:w="108" w:type="dxa"/>
              <w:bottom w:w="0" w:type="dxa"/>
              <w:right w:w="108" w:type="dxa"/>
            </w:tcMar>
            <w:vAlign w:val="center"/>
          </w:tcPr>
          <w:p w:rsidR="00B46FE2" w:rsidRPr="00465ED3" w:rsidRDefault="00B46FE2" w:rsidP="00465ED3">
            <w:pPr>
              <w:pStyle w:val="ListeParagraf"/>
              <w:numPr>
                <w:ilvl w:val="0"/>
                <w:numId w:val="3"/>
              </w:numPr>
              <w:spacing w:after="0" w:line="240" w:lineRule="auto"/>
              <w:ind w:firstLine="0"/>
              <w:rPr>
                <w:rFonts w:eastAsia="Times New Roman" w:cs="Times New Roman"/>
                <w:color w:val="FF0000"/>
                <w:lang w:eastAsia="tr-TR"/>
              </w:rPr>
            </w:pPr>
          </w:p>
        </w:tc>
        <w:tc>
          <w:tcPr>
            <w:tcW w:w="2441" w:type="dxa"/>
            <w:vMerge/>
            <w:tcMar>
              <w:top w:w="0" w:type="dxa"/>
              <w:left w:w="108" w:type="dxa"/>
              <w:bottom w:w="0" w:type="dxa"/>
              <w:right w:w="108" w:type="dxa"/>
            </w:tcMar>
            <w:vAlign w:val="center"/>
          </w:tcPr>
          <w:p w:rsidR="00B46FE2" w:rsidRPr="00465ED3" w:rsidRDefault="00B46FE2"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tcPr>
          <w:p w:rsidR="00B46FE2" w:rsidRPr="00465ED3" w:rsidRDefault="00B46FE2" w:rsidP="00465ED3">
            <w:pPr>
              <w:spacing w:after="0" w:line="20" w:lineRule="atLeast"/>
              <w:jc w:val="center"/>
              <w:rPr>
                <w:rFonts w:eastAsia="Times New Roman" w:cs="Times New Roman"/>
                <w:i/>
                <w:lang w:eastAsia="tr-TR"/>
              </w:rPr>
            </w:pPr>
            <w:r w:rsidRPr="00465ED3">
              <w:rPr>
                <w:rFonts w:eastAsia="Times New Roman" w:cs="Times New Roman"/>
                <w:i/>
                <w:lang w:eastAsia="tr-TR"/>
              </w:rPr>
              <w:t>Dipnot 3</w:t>
            </w:r>
          </w:p>
        </w:tc>
        <w:tc>
          <w:tcPr>
            <w:tcW w:w="1134" w:type="dxa"/>
            <w:tcMar>
              <w:top w:w="0" w:type="dxa"/>
              <w:left w:w="108" w:type="dxa"/>
              <w:bottom w:w="0" w:type="dxa"/>
              <w:right w:w="108" w:type="dxa"/>
            </w:tcMar>
            <w:vAlign w:val="center"/>
          </w:tcPr>
          <w:p w:rsidR="00B46FE2" w:rsidRPr="00465ED3" w:rsidRDefault="00B46FE2"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B46FE2" w:rsidRPr="00465ED3" w:rsidTr="00E55CBF">
        <w:trPr>
          <w:trHeight w:val="2555"/>
          <w:jc w:val="center"/>
        </w:trPr>
        <w:tc>
          <w:tcPr>
            <w:tcW w:w="558" w:type="dxa"/>
            <w:vMerge/>
            <w:vAlign w:val="center"/>
          </w:tcPr>
          <w:p w:rsidR="00B46FE2" w:rsidRPr="00465ED3" w:rsidRDefault="00B46FE2" w:rsidP="00465ED3">
            <w:pPr>
              <w:spacing w:after="0" w:line="240" w:lineRule="auto"/>
              <w:rPr>
                <w:rFonts w:eastAsia="Times New Roman" w:cs="Times New Roman"/>
                <w:lang w:eastAsia="tr-TR"/>
              </w:rPr>
            </w:pPr>
          </w:p>
        </w:tc>
        <w:tc>
          <w:tcPr>
            <w:tcW w:w="1655" w:type="dxa"/>
            <w:vMerge/>
            <w:vAlign w:val="center"/>
          </w:tcPr>
          <w:p w:rsidR="00B46FE2" w:rsidRPr="00465ED3" w:rsidRDefault="00B46FE2" w:rsidP="00465ED3">
            <w:pPr>
              <w:spacing w:after="0" w:line="240" w:lineRule="auto"/>
              <w:rPr>
                <w:rFonts w:eastAsia="Times New Roman" w:cs="Times New Roman"/>
                <w:lang w:eastAsia="tr-TR"/>
              </w:rPr>
            </w:pPr>
          </w:p>
        </w:tc>
        <w:tc>
          <w:tcPr>
            <w:tcW w:w="2020" w:type="dxa"/>
            <w:vMerge/>
            <w:tcMar>
              <w:top w:w="0" w:type="dxa"/>
              <w:left w:w="108" w:type="dxa"/>
              <w:bottom w:w="0" w:type="dxa"/>
              <w:right w:w="108" w:type="dxa"/>
            </w:tcMar>
            <w:vAlign w:val="center"/>
          </w:tcPr>
          <w:p w:rsidR="00B46FE2" w:rsidRPr="00465ED3" w:rsidRDefault="00B46FE2" w:rsidP="00465ED3">
            <w:pPr>
              <w:pStyle w:val="ListeParagraf"/>
              <w:numPr>
                <w:ilvl w:val="0"/>
                <w:numId w:val="3"/>
              </w:numPr>
              <w:spacing w:after="0" w:line="240" w:lineRule="auto"/>
              <w:ind w:firstLine="0"/>
              <w:rPr>
                <w:rFonts w:eastAsia="Times New Roman" w:cs="Times New Roman"/>
                <w:color w:val="FF0000"/>
                <w:lang w:eastAsia="tr-TR"/>
              </w:rPr>
            </w:pPr>
          </w:p>
        </w:tc>
        <w:tc>
          <w:tcPr>
            <w:tcW w:w="2441" w:type="dxa"/>
            <w:vMerge/>
            <w:tcMar>
              <w:top w:w="0" w:type="dxa"/>
              <w:left w:w="108" w:type="dxa"/>
              <w:bottom w:w="0" w:type="dxa"/>
              <w:right w:w="108" w:type="dxa"/>
            </w:tcMar>
            <w:vAlign w:val="center"/>
          </w:tcPr>
          <w:p w:rsidR="00B46FE2" w:rsidRPr="00465ED3" w:rsidRDefault="00B46FE2"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tcPr>
          <w:p w:rsidR="00B46FE2" w:rsidRPr="00465ED3" w:rsidRDefault="007F0368" w:rsidP="00465ED3">
            <w:pPr>
              <w:spacing w:after="0" w:line="20" w:lineRule="atLeast"/>
              <w:jc w:val="center"/>
              <w:rPr>
                <w:rFonts w:eastAsia="Times New Roman" w:cs="Times New Roman"/>
                <w:i/>
                <w:lang w:eastAsia="tr-TR"/>
              </w:rPr>
            </w:pPr>
            <w:r w:rsidRPr="00465ED3">
              <w:rPr>
                <w:rFonts w:cs="Times New Roman"/>
                <w:i/>
              </w:rPr>
              <w:t xml:space="preserve">Dipnot 1 </w:t>
            </w:r>
            <w:r w:rsidRPr="00465ED3">
              <w:rPr>
                <w:rFonts w:cs="Times New Roman"/>
              </w:rPr>
              <w:t xml:space="preserve">ve </w:t>
            </w:r>
            <w:r w:rsidRPr="00465ED3">
              <w:rPr>
                <w:rFonts w:cs="Times New Roman"/>
                <w:i/>
              </w:rPr>
              <w:t xml:space="preserve">Dipnot 3 </w:t>
            </w:r>
            <w:r w:rsidRPr="00465ED3">
              <w:rPr>
                <w:rFonts w:cs="Times New Roman"/>
              </w:rPr>
              <w:t xml:space="preserve">dışında kalan </w:t>
            </w:r>
            <w:r w:rsidR="006C645F" w:rsidRPr="00465ED3">
              <w:rPr>
                <w:rFonts w:cs="Times New Roman"/>
              </w:rPr>
              <w:t>durumlar</w:t>
            </w:r>
            <w:r w:rsidRPr="00465ED3">
              <w:rPr>
                <w:rFonts w:cs="Times New Roman"/>
              </w:rPr>
              <w:t xml:space="preserve"> için</w:t>
            </w:r>
          </w:p>
        </w:tc>
        <w:tc>
          <w:tcPr>
            <w:tcW w:w="1134" w:type="dxa"/>
            <w:tcMar>
              <w:top w:w="0" w:type="dxa"/>
              <w:left w:w="108" w:type="dxa"/>
              <w:bottom w:w="0" w:type="dxa"/>
              <w:right w:w="108" w:type="dxa"/>
            </w:tcMar>
            <w:vAlign w:val="center"/>
          </w:tcPr>
          <w:p w:rsidR="00B46FE2" w:rsidRPr="00465ED3" w:rsidRDefault="00B46FE2"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14</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97/555/AT sayılı Avrupa Komisyonu Kararı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(2010/683/AT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lastRenderedPageBreak/>
              <w:t>Genel çimentolar, kapsam:</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w:t>
            </w:r>
            <w:proofErr w:type="spellStart"/>
            <w:r w:rsidRPr="00465ED3">
              <w:rPr>
                <w:rFonts w:eastAsia="Times New Roman" w:cs="Times New Roman"/>
                <w:lang w:eastAsia="tr-TR"/>
              </w:rPr>
              <w:t>Portland</w:t>
            </w:r>
            <w:proofErr w:type="spellEnd"/>
            <w:r w:rsidRPr="00465ED3">
              <w:rPr>
                <w:rFonts w:eastAsia="Times New Roman" w:cs="Times New Roman"/>
                <w:lang w:eastAsia="tr-TR"/>
              </w:rPr>
              <w:t xml:space="preserve"> çimentosu.</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lastRenderedPageBreak/>
              <w:t xml:space="preserve">- </w:t>
            </w:r>
            <w:proofErr w:type="spellStart"/>
            <w:r w:rsidRPr="00465ED3">
              <w:rPr>
                <w:rFonts w:eastAsia="Times New Roman" w:cs="Times New Roman"/>
                <w:lang w:eastAsia="tr-TR"/>
              </w:rPr>
              <w:t>Portland</w:t>
            </w:r>
            <w:proofErr w:type="spellEnd"/>
            <w:r w:rsidRPr="00465ED3">
              <w:rPr>
                <w:rFonts w:eastAsia="Times New Roman" w:cs="Times New Roman"/>
                <w:lang w:eastAsia="tr-TR"/>
              </w:rPr>
              <w:t xml:space="preserve"> katkılı çimentolar:</w:t>
            </w:r>
          </w:p>
          <w:p w:rsidR="00D235E8" w:rsidRPr="00465ED3" w:rsidRDefault="00D235E8" w:rsidP="00465ED3">
            <w:pPr>
              <w:spacing w:after="0" w:line="240" w:lineRule="atLeast"/>
              <w:rPr>
                <w:rFonts w:eastAsia="Times New Roman" w:cs="Times New Roman"/>
                <w:lang w:eastAsia="tr-TR"/>
              </w:rPr>
            </w:pPr>
            <w:proofErr w:type="spellStart"/>
            <w:r w:rsidRPr="00465ED3">
              <w:rPr>
                <w:rFonts w:eastAsia="Times New Roman" w:cs="Times New Roman"/>
                <w:lang w:eastAsia="tr-TR"/>
              </w:rPr>
              <w:t>Portland</w:t>
            </w:r>
            <w:proofErr w:type="spellEnd"/>
            <w:r w:rsidRPr="00465ED3">
              <w:rPr>
                <w:rFonts w:eastAsia="Times New Roman" w:cs="Times New Roman"/>
                <w:lang w:eastAsia="tr-TR"/>
              </w:rPr>
              <w:t>-cüruf çimentosu ( A-S ve B-S)</w:t>
            </w:r>
          </w:p>
          <w:p w:rsidR="00D235E8" w:rsidRPr="00465ED3" w:rsidRDefault="00D235E8" w:rsidP="00465ED3">
            <w:pPr>
              <w:spacing w:after="0" w:line="240" w:lineRule="atLeast"/>
              <w:rPr>
                <w:rFonts w:eastAsia="Times New Roman" w:cs="Times New Roman"/>
                <w:lang w:eastAsia="tr-TR"/>
              </w:rPr>
            </w:pPr>
            <w:proofErr w:type="spellStart"/>
            <w:r w:rsidRPr="00465ED3">
              <w:rPr>
                <w:rFonts w:eastAsia="Times New Roman" w:cs="Times New Roman"/>
                <w:lang w:eastAsia="tr-TR"/>
              </w:rPr>
              <w:t>Portland</w:t>
            </w:r>
            <w:proofErr w:type="spellEnd"/>
            <w:r w:rsidRPr="00465ED3">
              <w:rPr>
                <w:rFonts w:eastAsia="Times New Roman" w:cs="Times New Roman"/>
                <w:lang w:eastAsia="tr-TR"/>
              </w:rPr>
              <w:t>-silis dumanı çimentosu (A-D)</w:t>
            </w:r>
          </w:p>
          <w:p w:rsidR="00D235E8" w:rsidRPr="00465ED3" w:rsidRDefault="00D235E8" w:rsidP="00465ED3">
            <w:pPr>
              <w:spacing w:after="0" w:line="240" w:lineRule="atLeast"/>
              <w:rPr>
                <w:rFonts w:eastAsia="Times New Roman" w:cs="Times New Roman"/>
                <w:lang w:eastAsia="tr-TR"/>
              </w:rPr>
            </w:pPr>
            <w:proofErr w:type="spellStart"/>
            <w:r w:rsidRPr="00465ED3">
              <w:rPr>
                <w:rFonts w:eastAsia="Times New Roman" w:cs="Times New Roman"/>
                <w:lang w:eastAsia="tr-TR"/>
              </w:rPr>
              <w:t>Portland-puzolan</w:t>
            </w:r>
            <w:proofErr w:type="spellEnd"/>
            <w:r w:rsidRPr="00465ED3">
              <w:rPr>
                <w:rFonts w:eastAsia="Times New Roman" w:cs="Times New Roman"/>
                <w:lang w:eastAsia="tr-TR"/>
              </w:rPr>
              <w:t xml:space="preserve"> çimentosu ( doğal A-P, doğal B-P, yapay A-Q, yapay B-Q)</w:t>
            </w:r>
          </w:p>
          <w:p w:rsidR="00D235E8" w:rsidRPr="00465ED3" w:rsidRDefault="00D235E8" w:rsidP="00465ED3">
            <w:pPr>
              <w:spacing w:after="0" w:line="240" w:lineRule="atLeast"/>
              <w:rPr>
                <w:rFonts w:eastAsia="Times New Roman" w:cs="Times New Roman"/>
                <w:lang w:eastAsia="tr-TR"/>
              </w:rPr>
            </w:pPr>
            <w:proofErr w:type="spellStart"/>
            <w:r w:rsidRPr="00465ED3">
              <w:rPr>
                <w:rFonts w:eastAsia="Times New Roman" w:cs="Times New Roman"/>
                <w:lang w:eastAsia="tr-TR"/>
              </w:rPr>
              <w:t>Portlan</w:t>
            </w:r>
            <w:r w:rsidR="0058378C" w:rsidRPr="00465ED3">
              <w:rPr>
                <w:rFonts w:eastAsia="Times New Roman" w:cs="Times New Roman"/>
                <w:lang w:eastAsia="tr-TR"/>
              </w:rPr>
              <w:t>d</w:t>
            </w:r>
            <w:proofErr w:type="spellEnd"/>
            <w:r w:rsidR="0058378C" w:rsidRPr="00465ED3">
              <w:rPr>
                <w:rFonts w:eastAsia="Times New Roman" w:cs="Times New Roman"/>
                <w:lang w:eastAsia="tr-TR"/>
              </w:rPr>
              <w:t>-uçucu kül çimentosu (</w:t>
            </w:r>
            <w:proofErr w:type="spellStart"/>
            <w:r w:rsidR="0058378C" w:rsidRPr="00465ED3">
              <w:rPr>
                <w:rFonts w:eastAsia="Times New Roman" w:cs="Times New Roman"/>
                <w:lang w:eastAsia="tr-TR"/>
              </w:rPr>
              <w:t>silikalı</w:t>
            </w:r>
            <w:proofErr w:type="spellEnd"/>
            <w:r w:rsidR="0058378C" w:rsidRPr="00465ED3">
              <w:rPr>
                <w:rFonts w:eastAsia="Times New Roman" w:cs="Times New Roman"/>
                <w:lang w:eastAsia="tr-TR"/>
              </w:rPr>
              <w:t xml:space="preserve"> </w:t>
            </w:r>
            <w:r w:rsidRPr="00465ED3">
              <w:rPr>
                <w:rFonts w:eastAsia="Times New Roman" w:cs="Times New Roman"/>
                <w:lang w:eastAsia="tr-TR"/>
              </w:rPr>
              <w:t xml:space="preserve">A-V, </w:t>
            </w:r>
            <w:proofErr w:type="spellStart"/>
            <w:r w:rsidRPr="00465ED3">
              <w:rPr>
                <w:rFonts w:eastAsia="Times New Roman" w:cs="Times New Roman"/>
                <w:lang w:eastAsia="tr-TR"/>
              </w:rPr>
              <w:t>silikalı</w:t>
            </w:r>
            <w:proofErr w:type="spellEnd"/>
            <w:r w:rsidRPr="00465ED3">
              <w:rPr>
                <w:rFonts w:eastAsia="Times New Roman" w:cs="Times New Roman"/>
                <w:lang w:eastAsia="tr-TR"/>
              </w:rPr>
              <w:t xml:space="preserve"> B-V, kalkerli A-W, kalkerli B-W)</w:t>
            </w:r>
          </w:p>
          <w:p w:rsidR="00D235E8" w:rsidRPr="00465ED3" w:rsidRDefault="00D235E8" w:rsidP="00465ED3">
            <w:pPr>
              <w:spacing w:after="0" w:line="240" w:lineRule="atLeast"/>
              <w:rPr>
                <w:rFonts w:eastAsia="Times New Roman" w:cs="Times New Roman"/>
                <w:lang w:eastAsia="tr-TR"/>
              </w:rPr>
            </w:pPr>
            <w:proofErr w:type="spellStart"/>
            <w:r w:rsidRPr="00465ED3">
              <w:rPr>
                <w:rFonts w:eastAsia="Times New Roman" w:cs="Times New Roman"/>
                <w:lang w:eastAsia="tr-TR"/>
              </w:rPr>
              <w:t>Portland</w:t>
            </w:r>
            <w:proofErr w:type="spellEnd"/>
            <w:r w:rsidRPr="00465ED3">
              <w:rPr>
                <w:rFonts w:eastAsia="Times New Roman" w:cs="Times New Roman"/>
                <w:lang w:eastAsia="tr-TR"/>
              </w:rPr>
              <w:t xml:space="preserve">-(killi şist) pişirilmiş </w:t>
            </w:r>
            <w:proofErr w:type="spellStart"/>
            <w:r w:rsidRPr="00465ED3">
              <w:rPr>
                <w:rFonts w:eastAsia="Times New Roman" w:cs="Times New Roman"/>
                <w:lang w:eastAsia="tr-TR"/>
              </w:rPr>
              <w:t>şeyl</w:t>
            </w:r>
            <w:proofErr w:type="spellEnd"/>
            <w:r w:rsidRPr="00465ED3">
              <w:rPr>
                <w:rFonts w:eastAsia="Times New Roman" w:cs="Times New Roman"/>
                <w:lang w:eastAsia="tr-TR"/>
              </w:rPr>
              <w:t xml:space="preserve"> çimentosu (A-T ve B-T)</w:t>
            </w:r>
          </w:p>
          <w:p w:rsidR="00D235E8" w:rsidRPr="00465ED3" w:rsidRDefault="00D235E8" w:rsidP="00465ED3">
            <w:pPr>
              <w:spacing w:after="0" w:line="240" w:lineRule="atLeast"/>
              <w:rPr>
                <w:rFonts w:eastAsia="Times New Roman" w:cs="Times New Roman"/>
                <w:lang w:eastAsia="tr-TR"/>
              </w:rPr>
            </w:pPr>
            <w:proofErr w:type="spellStart"/>
            <w:r w:rsidRPr="00465ED3">
              <w:rPr>
                <w:rFonts w:eastAsia="Times New Roman" w:cs="Times New Roman"/>
                <w:lang w:eastAsia="tr-TR"/>
              </w:rPr>
              <w:t>Portland</w:t>
            </w:r>
            <w:proofErr w:type="spellEnd"/>
            <w:r w:rsidRPr="00465ED3">
              <w:rPr>
                <w:rFonts w:eastAsia="Times New Roman" w:cs="Times New Roman"/>
                <w:lang w:eastAsia="tr-TR"/>
              </w:rPr>
              <w:t>-kireçtaşı çimentosu (A-L ve B-L)</w:t>
            </w:r>
          </w:p>
          <w:p w:rsidR="00D235E8" w:rsidRPr="00465ED3" w:rsidRDefault="00D235E8" w:rsidP="00465ED3">
            <w:pPr>
              <w:spacing w:after="0" w:line="240" w:lineRule="atLeast"/>
              <w:rPr>
                <w:rFonts w:eastAsia="Times New Roman" w:cs="Times New Roman"/>
                <w:lang w:eastAsia="tr-TR"/>
              </w:rPr>
            </w:pPr>
            <w:proofErr w:type="spellStart"/>
            <w:r w:rsidRPr="00465ED3">
              <w:rPr>
                <w:rFonts w:eastAsia="Times New Roman" w:cs="Times New Roman"/>
                <w:lang w:eastAsia="tr-TR"/>
              </w:rPr>
              <w:t>Portland</w:t>
            </w:r>
            <w:proofErr w:type="spellEnd"/>
            <w:r w:rsidRPr="00465ED3">
              <w:rPr>
                <w:rFonts w:eastAsia="Times New Roman" w:cs="Times New Roman"/>
                <w:lang w:eastAsia="tr-TR"/>
              </w:rPr>
              <w:t>-kompoze çimento (A-M ve B-M)</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w:t>
            </w:r>
            <w:r w:rsidR="0058378C" w:rsidRPr="00465ED3">
              <w:rPr>
                <w:rFonts w:eastAsia="Times New Roman" w:cs="Times New Roman"/>
                <w:lang w:eastAsia="tr-TR"/>
              </w:rPr>
              <w:t xml:space="preserve"> Yüksek fırın çimentoları (A, B</w:t>
            </w:r>
            <w:r w:rsidRPr="00465ED3">
              <w:rPr>
                <w:rFonts w:eastAsia="Times New Roman" w:cs="Times New Roman"/>
                <w:lang w:eastAsia="tr-TR"/>
              </w:rPr>
              <w:t xml:space="preserve"> ve C)</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w:t>
            </w:r>
            <w:proofErr w:type="spellStart"/>
            <w:r w:rsidRPr="00465ED3">
              <w:rPr>
                <w:rFonts w:eastAsia="Times New Roman" w:cs="Times New Roman"/>
                <w:lang w:eastAsia="tr-TR"/>
              </w:rPr>
              <w:t>Puzolanik</w:t>
            </w:r>
            <w:proofErr w:type="spellEnd"/>
            <w:r w:rsidRPr="00465ED3">
              <w:rPr>
                <w:rFonts w:eastAsia="Times New Roman" w:cs="Times New Roman"/>
                <w:lang w:eastAsia="tr-TR"/>
              </w:rPr>
              <w:t xml:space="preserve"> çimentolar (A ve B)</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Kompoze çimentolar (A ve B)</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 xml:space="preserve">Yapım işlerinde ve yapı malzemelerinin üretiminde kullanılacak beton, harç, sulu harç </w:t>
            </w:r>
            <w:r w:rsidRPr="00465ED3">
              <w:rPr>
                <w:rFonts w:eastAsia="Times New Roman" w:cs="Times New Roman"/>
                <w:lang w:eastAsia="tr-TR"/>
              </w:rPr>
              <w:lastRenderedPageBreak/>
              <w:t>diğer karışımların hazırlanması</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Kalsiyum </w:t>
            </w:r>
            <w:proofErr w:type="spellStart"/>
            <w:r w:rsidRPr="00465ED3">
              <w:rPr>
                <w:rFonts w:eastAsia="Times New Roman" w:cs="Times New Roman"/>
                <w:lang w:eastAsia="tr-TR"/>
              </w:rPr>
              <w:t>alüminat</w:t>
            </w:r>
            <w:proofErr w:type="spellEnd"/>
            <w:r w:rsidRPr="00465ED3">
              <w:rPr>
                <w:rFonts w:eastAsia="Times New Roman" w:cs="Times New Roman"/>
                <w:lang w:eastAsia="tr-TR"/>
              </w:rPr>
              <w:t xml:space="preserve"> çimentoları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Yapım işlerinde ve yapı malzemelerinin üretiminde kullanılacak beton, harç, sulu harç diğer karışımların hazırlanması</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Yapı kireçleri, kapsamı: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-Kalsiyum kireçler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-Dolomit kireçler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-Su </w:t>
            </w:r>
            <w:proofErr w:type="gramStart"/>
            <w:r w:rsidRPr="00465ED3">
              <w:rPr>
                <w:rFonts w:eastAsia="Times New Roman" w:cs="Times New Roman"/>
                <w:lang w:eastAsia="tr-TR"/>
              </w:rPr>
              <w:t>bazlı</w:t>
            </w:r>
            <w:proofErr w:type="gramEnd"/>
            <w:r w:rsidRPr="00465ED3">
              <w:rPr>
                <w:rFonts w:eastAsia="Times New Roman" w:cs="Times New Roman"/>
                <w:lang w:eastAsia="tr-TR"/>
              </w:rPr>
              <w:t xml:space="preserve"> kireçler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Yapım işlerinde ve yapı malzemelerinin üretiminde kullanılacak beton, harç, sulu harç diğer karışımların hazırlanması</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Harç çimentoları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Yapım işlerinde ve yapı malzemelerinin üretiminde kullanılacak beton, harç, sulu harç </w:t>
            </w:r>
            <w:r w:rsidRPr="00465ED3">
              <w:rPr>
                <w:rFonts w:eastAsia="Times New Roman" w:cs="Times New Roman"/>
                <w:lang w:eastAsia="tr-TR"/>
              </w:rPr>
              <w:lastRenderedPageBreak/>
              <w:t>diğer karışımların hazırlanması</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Özel çimentolar, kapsam:</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Düşük ısılı çimento</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Sülfat dirençli çimento</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Beyaz çimento</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Deniz suyuna dirençli çimento</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-Düşük alkali çimento</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Yapım işlerinde ve yapı malzemelerinin üretiminde kullanılacak beton, harç, sulu harç diğer karışımların hazırlanması</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Su </w:t>
            </w:r>
            <w:proofErr w:type="gramStart"/>
            <w:r w:rsidRPr="00465ED3">
              <w:rPr>
                <w:rFonts w:eastAsia="Times New Roman" w:cs="Times New Roman"/>
                <w:lang w:eastAsia="tr-TR"/>
              </w:rPr>
              <w:t>bazlı</w:t>
            </w:r>
            <w:proofErr w:type="gramEnd"/>
            <w:r w:rsidRPr="00465ED3">
              <w:rPr>
                <w:rFonts w:eastAsia="Times New Roman" w:cs="Times New Roman"/>
                <w:lang w:eastAsia="tr-TR"/>
              </w:rPr>
              <w:t xml:space="preserve"> yol bağlayıcıları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Yol temelinin </w:t>
            </w:r>
            <w:proofErr w:type="gramStart"/>
            <w:r w:rsidRPr="00465ED3">
              <w:rPr>
                <w:rFonts w:eastAsia="Times New Roman" w:cs="Times New Roman"/>
                <w:lang w:eastAsia="tr-TR"/>
              </w:rPr>
              <w:t>stabilizasyonunda</w:t>
            </w:r>
            <w:proofErr w:type="gramEnd"/>
            <w:r w:rsidRPr="00465ED3">
              <w:rPr>
                <w:rFonts w:eastAsia="Times New Roman" w:cs="Times New Roman"/>
                <w:lang w:eastAsia="tr-TR"/>
              </w:rPr>
              <w:t xml:space="preserve"> kullanılacak beton, harç, sulu harç ve diğer karışımların hazırlanması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15</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97/556/AT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(2011/14/AT sayılı Avrupa Komisyonu Kararı ile revize)</w:t>
            </w: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Sıvalı dış termal yalıtım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sistemleri/kitleri (ETICS:</w:t>
            </w:r>
            <w:r w:rsidR="0058378C" w:rsidRPr="00465ED3">
              <w:rPr>
                <w:rFonts w:eastAsia="Times New Roman" w:cs="Times New Roman"/>
                <w:lang w:eastAsia="tr-TR"/>
              </w:rPr>
              <w:t xml:space="preserve"> </w:t>
            </w:r>
            <w:proofErr w:type="spellStart"/>
            <w:r w:rsidRPr="00465ED3">
              <w:rPr>
                <w:rFonts w:eastAsia="Times New Roman" w:cs="Times New Roman"/>
                <w:lang w:eastAsia="tr-TR"/>
              </w:rPr>
              <w:t>External</w:t>
            </w:r>
            <w:proofErr w:type="spellEnd"/>
            <w:r w:rsidR="0058378C" w:rsidRPr="00465ED3">
              <w:rPr>
                <w:rFonts w:eastAsia="Times New Roman" w:cs="Times New Roman"/>
                <w:lang w:eastAsia="tr-TR"/>
              </w:rPr>
              <w:t xml:space="preserve"> </w:t>
            </w:r>
            <w:proofErr w:type="spellStart"/>
            <w:r w:rsidRPr="00465ED3">
              <w:rPr>
                <w:rFonts w:eastAsia="Times New Roman" w:cs="Times New Roman"/>
                <w:lang w:eastAsia="tr-TR"/>
              </w:rPr>
              <w:t>thermal</w:t>
            </w:r>
            <w:proofErr w:type="spellEnd"/>
            <w:r w:rsidR="0058378C" w:rsidRPr="00465ED3">
              <w:rPr>
                <w:rFonts w:eastAsia="Times New Roman" w:cs="Times New Roman"/>
                <w:lang w:eastAsia="tr-TR"/>
              </w:rPr>
              <w:t xml:space="preserve"> </w:t>
            </w:r>
            <w:proofErr w:type="spellStart"/>
            <w:r w:rsidRPr="00465ED3">
              <w:rPr>
                <w:rFonts w:eastAsia="Times New Roman" w:cs="Times New Roman"/>
                <w:lang w:eastAsia="tr-TR"/>
              </w:rPr>
              <w:t>insulation</w:t>
            </w:r>
            <w:proofErr w:type="spellEnd"/>
            <w:r w:rsidR="0058378C" w:rsidRPr="00465ED3">
              <w:rPr>
                <w:rFonts w:eastAsia="Times New Roman" w:cs="Times New Roman"/>
                <w:lang w:eastAsia="tr-TR"/>
              </w:rPr>
              <w:t xml:space="preserve"> </w:t>
            </w:r>
            <w:proofErr w:type="spellStart"/>
            <w:r w:rsidRPr="00465ED3">
              <w:rPr>
                <w:rFonts w:eastAsia="Times New Roman" w:cs="Times New Roman"/>
                <w:lang w:eastAsia="tr-TR"/>
              </w:rPr>
              <w:t>composite</w:t>
            </w:r>
            <w:proofErr w:type="spellEnd"/>
            <w:r w:rsidR="0058378C" w:rsidRPr="00465ED3">
              <w:rPr>
                <w:rFonts w:eastAsia="Times New Roman" w:cs="Times New Roman"/>
                <w:lang w:eastAsia="tr-TR"/>
              </w:rPr>
              <w:t xml:space="preserve"> </w:t>
            </w:r>
            <w:proofErr w:type="spellStart"/>
            <w:r w:rsidRPr="00465ED3">
              <w:rPr>
                <w:rFonts w:eastAsia="Times New Roman" w:cs="Times New Roman"/>
                <w:lang w:eastAsia="tr-TR"/>
              </w:rPr>
              <w:t>systems</w:t>
            </w:r>
            <w:proofErr w:type="spellEnd"/>
            <w:r w:rsidRPr="00465ED3">
              <w:rPr>
                <w:rFonts w:eastAsia="Times New Roman" w:cs="Times New Roman"/>
                <w:lang w:eastAsia="tr-TR"/>
              </w:rPr>
              <w:t>/</w:t>
            </w:r>
            <w:proofErr w:type="spellStart"/>
            <w:r w:rsidRPr="00465ED3">
              <w:rPr>
                <w:rFonts w:eastAsia="Times New Roman" w:cs="Times New Roman"/>
                <w:lang w:eastAsia="tr-TR"/>
              </w:rPr>
              <w:t>kits</w:t>
            </w:r>
            <w:proofErr w:type="spellEnd"/>
            <w:r w:rsidR="0058378C" w:rsidRPr="00465ED3">
              <w:rPr>
                <w:rFonts w:eastAsia="Times New Roman" w:cs="Times New Roman"/>
                <w:lang w:eastAsia="tr-TR"/>
              </w:rPr>
              <w:t xml:space="preserve"> </w:t>
            </w:r>
            <w:proofErr w:type="spellStart"/>
            <w:r w:rsidRPr="00465ED3">
              <w:rPr>
                <w:rFonts w:eastAsia="Times New Roman" w:cs="Times New Roman"/>
                <w:lang w:eastAsia="tr-TR"/>
              </w:rPr>
              <w:t>with</w:t>
            </w:r>
            <w:proofErr w:type="spellEnd"/>
            <w:r w:rsidR="0058378C" w:rsidRPr="00465ED3">
              <w:rPr>
                <w:rFonts w:eastAsia="Times New Roman" w:cs="Times New Roman"/>
                <w:lang w:eastAsia="tr-TR"/>
              </w:rPr>
              <w:t xml:space="preserve"> </w:t>
            </w:r>
            <w:proofErr w:type="spellStart"/>
            <w:r w:rsidRPr="00465ED3">
              <w:rPr>
                <w:rFonts w:eastAsia="Times New Roman" w:cs="Times New Roman"/>
                <w:lang w:eastAsia="tr-TR"/>
              </w:rPr>
              <w:t>rendering</w:t>
            </w:r>
            <w:proofErr w:type="spellEnd"/>
            <w:r w:rsidRPr="00465ED3">
              <w:rPr>
                <w:rFonts w:eastAsia="Times New Roman" w:cs="Times New Roman"/>
                <w:lang w:eastAsia="tr-TR"/>
              </w:rPr>
              <w:t>)</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Yangın düzenlemelerine tabi olan dış duvarlarda</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*(Avrupa Teknik Onayına konu olan malzemeler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Yangın düzenlemelerine tabi olmayan dış duvarlarda</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*(Avrupa Teknik Onayına konu olan malzemeler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Dış duvarlarda</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w:t>
            </w:r>
            <w:proofErr w:type="spellStart"/>
            <w:r w:rsidRPr="00465ED3">
              <w:rPr>
                <w:rFonts w:eastAsia="Times New Roman" w:cs="Times New Roman"/>
                <w:lang w:eastAsia="tr-TR"/>
              </w:rPr>
              <w:t>Harmonize</w:t>
            </w:r>
            <w:proofErr w:type="spellEnd"/>
            <w:r w:rsidRPr="00465ED3">
              <w:rPr>
                <w:rFonts w:eastAsia="Times New Roman" w:cs="Times New Roman"/>
                <w:lang w:eastAsia="tr-TR"/>
              </w:rPr>
              <w:t xml:space="preserve"> Standartlara konu olan malzemeler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16</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97/597/AT sayılı Avrupa Komisyonu Kararı</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Betonarme çeliği malzemeleri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Çubuk demirleri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Yuvarlak demir, kangallar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Kaynaklı dokular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Kafes kirişleri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Dişli lamalar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Betonun donatısı için kullanılmak üzere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Ön</w:t>
            </w:r>
            <w:r w:rsidR="0058378C" w:rsidRPr="00465ED3">
              <w:rPr>
                <w:rFonts w:eastAsia="Times New Roman" w:cs="Times New Roman"/>
                <w:lang w:eastAsia="tr-TR"/>
              </w:rPr>
              <w:t xml:space="preserve"> </w:t>
            </w:r>
            <w:r w:rsidRPr="00465ED3">
              <w:rPr>
                <w:rFonts w:eastAsia="Times New Roman" w:cs="Times New Roman"/>
                <w:lang w:eastAsia="tr-TR"/>
              </w:rPr>
              <w:t>germeli çelik malzemeler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-Teller (gerilimden arındırılmış soğuk çekilmiş teller, düz teller, dişli teller)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-Halatlar (çok telli halatlar, çok telli sıkıştırılmış halatlar, </w:t>
            </w:r>
            <w:r w:rsidRPr="00465ED3">
              <w:rPr>
                <w:rFonts w:eastAsia="Times New Roman" w:cs="Times New Roman"/>
                <w:lang w:eastAsia="tr-TR"/>
              </w:rPr>
              <w:lastRenderedPageBreak/>
              <w:t>dişli ve kuvvetli bağlı halatlar)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-Çubuklar (sıcak haddelenmiş ve işlenmiş çubuk demirler, yivli çubuklar, dişli </w:t>
            </w:r>
            <w:proofErr w:type="gramStart"/>
            <w:r w:rsidRPr="00465ED3">
              <w:rPr>
                <w:rFonts w:eastAsia="Times New Roman" w:cs="Times New Roman"/>
                <w:lang w:eastAsia="tr-TR"/>
              </w:rPr>
              <w:t>yada</w:t>
            </w:r>
            <w:proofErr w:type="gramEnd"/>
            <w:r w:rsidRPr="00465ED3">
              <w:rPr>
                <w:rFonts w:eastAsia="Times New Roman" w:cs="Times New Roman"/>
                <w:lang w:eastAsia="tr-TR"/>
              </w:rPr>
              <w:t xml:space="preserve"> yassı yada düz çubuklar)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Ön</w:t>
            </w:r>
            <w:r w:rsidR="0058378C" w:rsidRPr="00465ED3">
              <w:rPr>
                <w:rFonts w:eastAsia="Times New Roman" w:cs="Times New Roman"/>
                <w:lang w:eastAsia="tr-TR"/>
              </w:rPr>
              <w:t xml:space="preserve"> </w:t>
            </w:r>
            <w:r w:rsidRPr="00465ED3">
              <w:rPr>
                <w:rFonts w:eastAsia="Times New Roman" w:cs="Times New Roman"/>
                <w:lang w:eastAsia="tr-TR"/>
              </w:rPr>
              <w:t>gerilim kabloları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Betonun ön</w:t>
            </w:r>
            <w:r w:rsidR="0058378C" w:rsidRPr="00465ED3">
              <w:rPr>
                <w:rFonts w:eastAsia="Times New Roman" w:cs="Times New Roman"/>
                <w:lang w:eastAsia="tr-TR"/>
              </w:rPr>
              <w:t xml:space="preserve"> </w:t>
            </w:r>
            <w:r w:rsidRPr="00465ED3">
              <w:rPr>
                <w:rFonts w:eastAsia="Times New Roman" w:cs="Times New Roman"/>
                <w:lang w:eastAsia="tr-TR"/>
              </w:rPr>
              <w:t>gerilmesi için kullanılmak üzere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Kanal ve kılıflar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Ön</w:t>
            </w:r>
            <w:r w:rsidR="0058378C" w:rsidRPr="00465ED3">
              <w:rPr>
                <w:rFonts w:eastAsia="Times New Roman" w:cs="Times New Roman"/>
                <w:lang w:eastAsia="tr-TR"/>
              </w:rPr>
              <w:t xml:space="preserve"> </w:t>
            </w:r>
            <w:r w:rsidRPr="00465ED3">
              <w:rPr>
                <w:rFonts w:eastAsia="Times New Roman" w:cs="Times New Roman"/>
                <w:lang w:eastAsia="tr-TR"/>
              </w:rPr>
              <w:t>gerilmeli beton çeliğinin korunması ve</w:t>
            </w:r>
            <w:r w:rsidRPr="00465ED3">
              <w:rPr>
                <w:rFonts w:eastAsia="Times New Roman" w:cs="Times New Roman"/>
                <w:color w:val="FF0000"/>
                <w:lang w:eastAsia="tr-TR"/>
              </w:rPr>
              <w:t> </w:t>
            </w:r>
            <w:r w:rsidRPr="00465ED3">
              <w:rPr>
                <w:rFonts w:eastAsia="Times New Roman" w:cs="Times New Roman"/>
                <w:lang w:eastAsia="tr-TR"/>
              </w:rPr>
              <w:t>yatağı olarak kullanılmak üzere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17</w:t>
            </w:r>
          </w:p>
        </w:tc>
        <w:tc>
          <w:tcPr>
            <w:tcW w:w="1655"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97/638/AT sayılı Avrupa Komisyonu Kararı</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Strüktürel ahşap malzemeler için bağlayıcılar: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Tek taraflı yüzük dübeli, sıkıştırma, </w:t>
            </w:r>
            <w:proofErr w:type="gramStart"/>
            <w:r w:rsidRPr="00465ED3">
              <w:rPr>
                <w:rFonts w:eastAsia="Times New Roman" w:cs="Times New Roman"/>
                <w:lang w:eastAsia="tr-TR"/>
              </w:rPr>
              <w:t>tırtıklı</w:t>
            </w:r>
            <w:proofErr w:type="gramEnd"/>
            <w:r w:rsidRPr="00465ED3">
              <w:rPr>
                <w:rFonts w:eastAsia="Times New Roman" w:cs="Times New Roman"/>
                <w:lang w:eastAsia="tr-TR"/>
              </w:rPr>
              <w:t xml:space="preserve"> plak bağlayıcılar, delikli çivi plakları, çivileme plakaları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Strüktürel ahşap malzemeler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18</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97/740/AT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w:t>
            </w:r>
            <w:r w:rsidR="007F0368" w:rsidRPr="00465ED3">
              <w:rPr>
                <w:rFonts w:eastAsia="Times New Roman" w:cs="Times New Roman"/>
                <w:lang w:eastAsia="tr-TR"/>
              </w:rPr>
              <w:t xml:space="preserve"> </w:t>
            </w:r>
            <w:r w:rsidRPr="00465ED3">
              <w:rPr>
                <w:rFonts w:eastAsia="Times New Roman" w:cs="Times New Roman"/>
                <w:lang w:eastAsia="tr-TR"/>
              </w:rPr>
              <w:t>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Duvarcılık birimleri I. Kategori </w:t>
            </w:r>
            <w:r w:rsidRPr="00465ED3">
              <w:rPr>
                <w:rFonts w:eastAsia="Times New Roman" w:cs="Times New Roman"/>
                <w:vertAlign w:val="superscript"/>
                <w:lang w:eastAsia="tr-TR"/>
              </w:rPr>
              <w:t>9</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Duvarda, kolonlarda ve bölücü elemanlarda</w:t>
            </w:r>
          </w:p>
        </w:tc>
        <w:tc>
          <w:tcPr>
            <w:tcW w:w="154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Fabrika yapımı duvar işlerinde kullanılan harçlar</w:t>
            </w:r>
            <w:r w:rsidRPr="00465ED3">
              <w:rPr>
                <w:rFonts w:eastAsia="Times New Roman" w:cs="Times New Roman"/>
                <w:vertAlign w:val="superscript"/>
                <w:lang w:eastAsia="tr-TR"/>
              </w:rPr>
              <w:t>10</w:t>
            </w: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Duvarcılık birimleri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II. Kategori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Duvarda, kolonlarda ve bölücü elemanlarda</w:t>
            </w:r>
          </w:p>
        </w:tc>
        <w:tc>
          <w:tcPr>
            <w:tcW w:w="154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Fabrika yapımı duvar işlerinde kullanılan </w:t>
            </w:r>
            <w:proofErr w:type="spellStart"/>
            <w:r w:rsidRPr="00465ED3">
              <w:rPr>
                <w:rFonts w:eastAsia="Times New Roman" w:cs="Times New Roman"/>
                <w:lang w:eastAsia="tr-TR"/>
              </w:rPr>
              <w:t>tariflenmiş</w:t>
            </w:r>
            <w:proofErr w:type="spellEnd"/>
            <w:r w:rsidRPr="00465ED3">
              <w:rPr>
                <w:rFonts w:eastAsia="Times New Roman" w:cs="Times New Roman"/>
                <w:lang w:eastAsia="tr-TR"/>
              </w:rPr>
              <w:t xml:space="preserve"> harçlar</w:t>
            </w:r>
            <w:r w:rsidRPr="00465ED3">
              <w:rPr>
                <w:rFonts w:eastAsia="Times New Roman" w:cs="Times New Roman"/>
                <w:vertAlign w:val="superscript"/>
                <w:lang w:eastAsia="tr-TR"/>
              </w:rPr>
              <w:t>11</w:t>
            </w: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Fabrika yapımı sıvayıcı / doku verici harçlar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Duvarlar, kolonlar, bölücü eleman ve tavan yüzeylerinde</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Bağlantılar, germe kayışları,</w:t>
            </w:r>
            <w:r w:rsidR="0058378C" w:rsidRPr="00465ED3">
              <w:rPr>
                <w:rFonts w:eastAsia="Times New Roman" w:cs="Times New Roman"/>
                <w:lang w:eastAsia="tr-TR"/>
              </w:rPr>
              <w:t xml:space="preserve"> </w:t>
            </w:r>
            <w:r w:rsidRPr="00465ED3">
              <w:rPr>
                <w:rFonts w:eastAsia="Times New Roman" w:cs="Times New Roman"/>
                <w:lang w:eastAsia="tr-TR"/>
              </w:rPr>
              <w:t xml:space="preserve">kiriş </w:t>
            </w:r>
            <w:proofErr w:type="gramStart"/>
            <w:r w:rsidRPr="00465ED3">
              <w:rPr>
                <w:rFonts w:eastAsia="Times New Roman" w:cs="Times New Roman"/>
                <w:lang w:eastAsia="tr-TR"/>
              </w:rPr>
              <w:t>aşıkları</w:t>
            </w:r>
            <w:proofErr w:type="gramEnd"/>
            <w:r w:rsidRPr="00465ED3">
              <w:rPr>
                <w:rFonts w:eastAsia="Times New Roman" w:cs="Times New Roman"/>
                <w:lang w:eastAsia="tr-TR"/>
              </w:rPr>
              <w:t>, dirsekler, destek açıları, yatak derzi güçlendiricileri, lentolar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Duvar ve bölücü elemanlarda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Yangına maruz kaldığında hassaslaşabilecek bir yüzeye sahip ısı yalıtım malzemeleri </w:t>
            </w:r>
            <w:r w:rsidRPr="00465ED3">
              <w:rPr>
                <w:rFonts w:eastAsia="Times New Roman" w:cs="Times New Roman"/>
                <w:lang w:eastAsia="tr-TR"/>
              </w:rPr>
              <w:lastRenderedPageBreak/>
              <w:t>ile birleştirilmiş duvarcılık elemanları</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‘Yangına tepki’ düzenlemelerine tabi olan duvar ve bölücü elemanlarda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58378C" w:rsidP="00465ED3">
            <w:pPr>
              <w:spacing w:after="0" w:line="20" w:lineRule="atLeast"/>
              <w:jc w:val="center"/>
              <w:rPr>
                <w:rFonts w:eastAsia="Times New Roman" w:cs="Times New Roman"/>
                <w:lang w:eastAsia="tr-TR"/>
              </w:rPr>
            </w:pPr>
            <w:r w:rsidRPr="00465ED3">
              <w:rPr>
                <w:rFonts w:eastAsia="Times New Roman" w:cs="Times New Roman"/>
                <w:lang w:eastAsia="tr-TR"/>
              </w:rPr>
              <w:t>(A1’ den E’</w:t>
            </w:r>
            <w:r w:rsidR="00D235E8" w:rsidRPr="00465ED3">
              <w:rPr>
                <w:rFonts w:eastAsia="Times New Roman" w:cs="Times New Roman"/>
                <w:lang w:eastAsia="tr-TR"/>
              </w:rPr>
              <w:t>ye)</w:t>
            </w:r>
            <w:r w:rsidR="00D235E8" w:rsidRPr="00465ED3">
              <w:rPr>
                <w:rFonts w:eastAsia="Times New Roman" w:cs="Times New Roman"/>
                <w:vertAlign w:val="superscript"/>
                <w:lang w:eastAsia="tr-TR"/>
              </w:rPr>
              <w:t>3</w:t>
            </w:r>
            <w:r w:rsidR="00D235E8"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19</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97/808/AT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(1999/453/AT sayılı Avrupa Komisyonu Kararı</w:t>
            </w:r>
            <w:r w:rsidR="007F0368" w:rsidRPr="00465ED3">
              <w:rPr>
                <w:rFonts w:eastAsia="Times New Roman" w:cs="Times New Roman"/>
                <w:lang w:eastAsia="tr-TR"/>
              </w:rPr>
              <w:t xml:space="preserve"> </w:t>
            </w:r>
            <w:r w:rsidRPr="00465ED3">
              <w:rPr>
                <w:rFonts w:eastAsia="Times New Roman" w:cs="Times New Roman"/>
                <w:lang w:eastAsia="tr-TR"/>
              </w:rPr>
              <w:t>ile revize)</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w:t>
            </w:r>
            <w:r w:rsidR="007F0368" w:rsidRPr="00465ED3">
              <w:rPr>
                <w:rFonts w:eastAsia="Times New Roman" w:cs="Times New Roman"/>
                <w:lang w:eastAsia="tr-TR"/>
              </w:rPr>
              <w:t xml:space="preserve"> </w:t>
            </w:r>
            <w:r w:rsidRPr="00465ED3">
              <w:rPr>
                <w:rFonts w:eastAsia="Times New Roman" w:cs="Times New Roman"/>
                <w:lang w:eastAsia="tr-TR"/>
              </w:rPr>
              <w:t>ile revize)</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(2006/190/AT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b/>
                <w:bCs/>
                <w:lang w:eastAsia="tr-TR"/>
              </w:rPr>
              <w:t>Dış kullanımlar için sert döşeme malzemeleri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Döşeme üniteleri (düz veya dokulu yüzeyli) kaldırım kenar taşları, bloklar, kaldırım ışıklıkları, kendinden cilalı metal levhalar, sert yer karoları, </w:t>
            </w:r>
            <w:proofErr w:type="spellStart"/>
            <w:r w:rsidRPr="00465ED3">
              <w:rPr>
                <w:rFonts w:eastAsia="Times New Roman" w:cs="Times New Roman"/>
                <w:lang w:eastAsia="tr-TR"/>
              </w:rPr>
              <w:t>arduvaz</w:t>
            </w:r>
            <w:proofErr w:type="spellEnd"/>
            <w:r w:rsidRPr="00465ED3">
              <w:rPr>
                <w:rFonts w:eastAsia="Times New Roman" w:cs="Times New Roman"/>
                <w:lang w:eastAsia="tr-TR"/>
              </w:rPr>
              <w:t xml:space="preserve">, toprak karolar, mozaikler, doğal taş yer döşemesi, çimento mozaik karolar, genleşmiş metal veya ızgara süslemeleri, yer kafesleri </w:t>
            </w:r>
            <w:proofErr w:type="gramStart"/>
            <w:r w:rsidRPr="00465ED3">
              <w:rPr>
                <w:rFonts w:eastAsia="Times New Roman" w:cs="Times New Roman"/>
                <w:lang w:eastAsia="tr-TR"/>
              </w:rPr>
              <w:t>dahil</w:t>
            </w:r>
            <w:proofErr w:type="gramEnd"/>
            <w:r w:rsidRPr="00465ED3">
              <w:rPr>
                <w:rFonts w:eastAsia="Times New Roman" w:cs="Times New Roman"/>
                <w:lang w:eastAsia="tr-TR"/>
              </w:rPr>
              <w:t xml:space="preserve"> olmak üzere</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Dış yaya ve araç dolaşım alanlarını kaplamak gibi dış kullanımlar ve yol kaplamaları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b/>
                <w:bCs/>
                <w:lang w:eastAsia="tr-TR"/>
              </w:rPr>
              <w:t>Sert döşeme malzemeleri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u w:val="single"/>
                <w:lang w:eastAsia="tr-TR"/>
              </w:rPr>
              <w:t>(A) Parçalar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Kaplama ürünleri, toprak karolar, mozaikler, parke, ağ veya levhadan süsler, yer ızgaraları, sert lamine döşemeler, ahşap </w:t>
            </w:r>
            <w:proofErr w:type="gramStart"/>
            <w:r w:rsidRPr="00465ED3">
              <w:rPr>
                <w:rFonts w:eastAsia="Times New Roman" w:cs="Times New Roman"/>
                <w:lang w:eastAsia="tr-TR"/>
              </w:rPr>
              <w:t>bazlı</w:t>
            </w:r>
            <w:proofErr w:type="gramEnd"/>
            <w:r w:rsidRPr="00465ED3">
              <w:rPr>
                <w:rFonts w:eastAsia="Times New Roman" w:cs="Times New Roman"/>
                <w:lang w:eastAsia="tr-TR"/>
              </w:rPr>
              <w:t xml:space="preserve"> malzemeler.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u w:val="single"/>
                <w:lang w:eastAsia="tr-TR"/>
              </w:rPr>
              <w:t>(B) Piyasaya kitler halinde sürülen taşıyıcı sistemler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Yükseltilmiş giriş döşemeleri, boşluklu döşemeler</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Üzeri kapatılmış umumi ulaşım alanlarını da kapsayan iç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vertAlign w:val="superscript"/>
                <w:lang w:eastAsia="tr-TR"/>
              </w:rPr>
              <w:t>1</w:t>
            </w:r>
            <w:r w:rsidRPr="00465ED3">
              <w:rPr>
                <w:rFonts w:eastAsia="Times New Roman" w:cs="Times New Roman"/>
                <w:lang w:eastAsia="tr-TR"/>
              </w:rPr>
              <w:t>,A2</w:t>
            </w:r>
            <w:r w:rsidRPr="00465ED3">
              <w:rPr>
                <w:rFonts w:eastAsia="Times New Roman" w:cs="Times New Roman"/>
                <w:vertAlign w:val="subscript"/>
                <w:lang w:eastAsia="tr-TR"/>
              </w:rPr>
              <w:t> fl</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bscript"/>
                <w:lang w:eastAsia="tr-TR"/>
              </w:rPr>
              <w:t> fl</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bscript"/>
                <w:lang w:eastAsia="tr-TR"/>
              </w:rPr>
              <w:t> fl</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lang w:eastAsia="tr-TR"/>
              </w:rPr>
              <w:t> </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bscript"/>
                <w:lang w:eastAsia="tr-TR"/>
              </w:rPr>
              <w:t> fl</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bscript"/>
                <w:lang w:eastAsia="tr-TR"/>
              </w:rPr>
              <w:t> fl</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bscript"/>
                <w:lang w:eastAsia="tr-TR"/>
              </w:rPr>
              <w:t> fl</w:t>
            </w:r>
            <w:r w:rsidRPr="00465ED3">
              <w:rPr>
                <w:rFonts w:eastAsia="Times New Roman" w:cs="Times New Roman"/>
                <w:vertAlign w:val="superscript"/>
                <w:lang w:eastAsia="tr-TR"/>
              </w:rPr>
              <w:t>2</w:t>
            </w:r>
            <w:r w:rsidRPr="00465ED3">
              <w:rPr>
                <w:rFonts w:eastAsia="Times New Roman" w:cs="Times New Roman"/>
                <w:lang w:eastAsia="tr-TR"/>
              </w:rPr>
              <w:t xml:space="preserve">, </w:t>
            </w:r>
            <w:proofErr w:type="spellStart"/>
            <w:r w:rsidRPr="00465ED3">
              <w:rPr>
                <w:rFonts w:eastAsia="Times New Roman" w:cs="Times New Roman"/>
                <w:lang w:eastAsia="tr-TR"/>
              </w:rPr>
              <w:t>D</w:t>
            </w:r>
            <w:r w:rsidRPr="00465ED3">
              <w:rPr>
                <w:rFonts w:eastAsia="Times New Roman" w:cs="Times New Roman"/>
                <w:vertAlign w:val="subscript"/>
                <w:lang w:eastAsia="tr-TR"/>
              </w:rPr>
              <w:t>fl</w:t>
            </w:r>
            <w:proofErr w:type="spellEnd"/>
            <w:r w:rsidRPr="00465ED3">
              <w:rPr>
                <w:rFonts w:eastAsia="Times New Roman" w:cs="Times New Roman"/>
                <w:vertAlign w:val="subscript"/>
                <w:lang w:eastAsia="tr-TR"/>
              </w:rPr>
              <w:t>, </w:t>
            </w:r>
            <w:r w:rsidR="0058378C" w:rsidRPr="00465ED3">
              <w:rPr>
                <w:rFonts w:eastAsia="Times New Roman" w:cs="Times New Roman"/>
                <w:vertAlign w:val="subscript"/>
                <w:lang w:eastAsia="tr-TR"/>
              </w:rPr>
              <w:t xml:space="preserve">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lang w:eastAsia="tr-TR"/>
              </w:rPr>
              <w:t xml:space="preserve">’den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r w:rsidRPr="00465ED3">
              <w:rPr>
                <w:rFonts w:eastAsia="Times New Roman" w:cs="Times New Roman"/>
                <w:lang w:eastAsia="tr-TR"/>
              </w:rPr>
              <w:t>’ye</w:t>
            </w:r>
            <w:proofErr w:type="spellEnd"/>
            <w:r w:rsidRPr="00465ED3">
              <w:rPr>
                <w:rFonts w:eastAsia="Times New Roman" w:cs="Times New Roman"/>
                <w:lang w:eastAsia="tr-TR"/>
              </w:rPr>
              <w:t>)</w:t>
            </w:r>
            <w:r w:rsidRPr="00465ED3">
              <w:rPr>
                <w:rFonts w:eastAsia="Times New Roman" w:cs="Times New Roman"/>
                <w:vertAlign w:val="superscript"/>
                <w:lang w:eastAsia="tr-TR"/>
              </w:rPr>
              <w:t>3</w:t>
            </w:r>
            <w:r w:rsidRPr="00465ED3">
              <w:rPr>
                <w:rFonts w:eastAsia="Times New Roman" w:cs="Times New Roman"/>
                <w:lang w:eastAsia="tr-TR"/>
              </w:rPr>
              <w:t xml:space="preserve">, </w:t>
            </w:r>
            <w:proofErr w:type="spellStart"/>
            <w:r w:rsidRPr="00465ED3">
              <w:rPr>
                <w:rFonts w:eastAsia="Times New Roman" w:cs="Times New Roman"/>
                <w:lang w:eastAsia="tr-TR"/>
              </w:rPr>
              <w:t>F</w:t>
            </w:r>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b/>
                <w:bCs/>
                <w:lang w:eastAsia="tr-TR"/>
              </w:rPr>
              <w:t>Esnek ve dokuma yer döşemeleri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Karo, tabaka veya rulo şeklinde piyasaya sunulan homojen ve heterojen esnek yer kaplamaları </w:t>
            </w:r>
            <w:r w:rsidRPr="00465ED3">
              <w:rPr>
                <w:rFonts w:eastAsia="Times New Roman" w:cs="Times New Roman"/>
                <w:lang w:eastAsia="tr-TR"/>
              </w:rPr>
              <w:lastRenderedPageBreak/>
              <w:t>biçiminde [karolar, plastik ve kauçuk levhalar (</w:t>
            </w:r>
            <w:proofErr w:type="gramStart"/>
            <w:r w:rsidR="007F0368" w:rsidRPr="00465ED3">
              <w:rPr>
                <w:rFonts w:eastAsia="Times New Roman" w:cs="Times New Roman"/>
                <w:lang w:eastAsia="tr-TR"/>
              </w:rPr>
              <w:t>amino</w:t>
            </w:r>
            <w:proofErr w:type="gramEnd"/>
            <w:r w:rsidR="007F0368" w:rsidRPr="00465ED3">
              <w:rPr>
                <w:rFonts w:eastAsia="Times New Roman" w:cs="Times New Roman"/>
                <w:lang w:eastAsia="tr-TR"/>
              </w:rPr>
              <w:t xml:space="preserve"> plastik</w:t>
            </w:r>
            <w:r w:rsidRPr="00465ED3">
              <w:rPr>
                <w:rFonts w:eastAsia="Times New Roman" w:cs="Times New Roman"/>
                <w:lang w:eastAsia="tr-TR"/>
              </w:rPr>
              <w:t xml:space="preserve"> ısı ile sertleşen kaplamalar), linolyum ve mantar; anti</w:t>
            </w:r>
            <w:r w:rsidR="007F0368" w:rsidRPr="00465ED3">
              <w:rPr>
                <w:rFonts w:eastAsia="Times New Roman" w:cs="Times New Roman"/>
                <w:lang w:eastAsia="tr-TR"/>
              </w:rPr>
              <w:t>-</w:t>
            </w:r>
            <w:r w:rsidRPr="00465ED3">
              <w:rPr>
                <w:rFonts w:eastAsia="Times New Roman" w:cs="Times New Roman"/>
                <w:lang w:eastAsia="tr-TR"/>
              </w:rPr>
              <w:t>statik tabaka, serbest yayılan yer karoları, esnek lamine yer kaplamalarını içeren dokuma yer döşemeleri]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İç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vertAlign w:val="superscript"/>
                <w:lang w:eastAsia="tr-TR"/>
              </w:rPr>
              <w:t>1</w:t>
            </w:r>
            <w:r w:rsidRPr="00465ED3">
              <w:rPr>
                <w:rFonts w:eastAsia="Times New Roman" w:cs="Times New Roman"/>
                <w:lang w:eastAsia="tr-TR"/>
              </w:rPr>
              <w:t>,</w:t>
            </w:r>
            <w:r w:rsidR="0058378C" w:rsidRPr="00465ED3">
              <w:rPr>
                <w:rFonts w:eastAsia="Times New Roman" w:cs="Times New Roman"/>
                <w:lang w:eastAsia="tr-TR"/>
              </w:rPr>
              <w:t xml:space="preserve"> </w:t>
            </w:r>
            <w:r w:rsidRPr="00465ED3">
              <w:rPr>
                <w:rFonts w:eastAsia="Times New Roman" w:cs="Times New Roman"/>
                <w:lang w:eastAsia="tr-TR"/>
              </w:rPr>
              <w:t>A2</w:t>
            </w:r>
            <w:r w:rsidRPr="00465ED3">
              <w:rPr>
                <w:rFonts w:eastAsia="Times New Roman" w:cs="Times New Roman"/>
                <w:vertAlign w:val="subscript"/>
                <w:lang w:eastAsia="tr-TR"/>
              </w:rPr>
              <w:t> fl</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bscript"/>
                <w:lang w:eastAsia="tr-TR"/>
              </w:rPr>
              <w:t> fl</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bscript"/>
                <w:lang w:eastAsia="tr-TR"/>
              </w:rPr>
              <w:t> fl</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lang w:eastAsia="tr-TR"/>
              </w:rPr>
              <w:t> </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bscript"/>
                <w:lang w:eastAsia="tr-TR"/>
              </w:rPr>
              <w:t> fl</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bscript"/>
                <w:lang w:eastAsia="tr-TR"/>
              </w:rPr>
              <w:t> fl</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bscript"/>
                <w:lang w:eastAsia="tr-TR"/>
              </w:rPr>
              <w:t> fl</w:t>
            </w:r>
            <w:r w:rsidRPr="00465ED3">
              <w:rPr>
                <w:rFonts w:eastAsia="Times New Roman" w:cs="Times New Roman"/>
                <w:vertAlign w:val="superscript"/>
                <w:lang w:eastAsia="tr-TR"/>
              </w:rPr>
              <w:t>2</w:t>
            </w:r>
            <w:r w:rsidRPr="00465ED3">
              <w:rPr>
                <w:rFonts w:eastAsia="Times New Roman" w:cs="Times New Roman"/>
                <w:lang w:eastAsia="tr-TR"/>
              </w:rPr>
              <w:t xml:space="preserve">, </w:t>
            </w:r>
            <w:proofErr w:type="spellStart"/>
            <w:r w:rsidRPr="00465ED3">
              <w:rPr>
                <w:rFonts w:eastAsia="Times New Roman" w:cs="Times New Roman"/>
                <w:lang w:eastAsia="tr-TR"/>
              </w:rPr>
              <w:t>D</w:t>
            </w:r>
            <w:r w:rsidRPr="00465ED3">
              <w:rPr>
                <w:rFonts w:eastAsia="Times New Roman" w:cs="Times New Roman"/>
                <w:vertAlign w:val="subscript"/>
                <w:lang w:eastAsia="tr-TR"/>
              </w:rPr>
              <w:t>fl</w:t>
            </w:r>
            <w:proofErr w:type="spellEnd"/>
            <w:r w:rsidRPr="00465ED3">
              <w:rPr>
                <w:rFonts w:eastAsia="Times New Roman" w:cs="Times New Roman"/>
                <w:vertAlign w:val="subscript"/>
                <w:lang w:eastAsia="tr-TR"/>
              </w:rPr>
              <w:t>,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lang w:eastAsia="tr-TR"/>
              </w:rPr>
              <w:t xml:space="preserve">’den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r w:rsidRPr="00465ED3">
              <w:rPr>
                <w:rFonts w:eastAsia="Times New Roman" w:cs="Times New Roman"/>
                <w:lang w:eastAsia="tr-TR"/>
              </w:rPr>
              <w:t>’ye</w:t>
            </w:r>
            <w:proofErr w:type="spellEnd"/>
            <w:r w:rsidRPr="00465ED3">
              <w:rPr>
                <w:rFonts w:eastAsia="Times New Roman" w:cs="Times New Roman"/>
                <w:lang w:eastAsia="tr-TR"/>
              </w:rPr>
              <w:t>)</w:t>
            </w:r>
            <w:r w:rsidRPr="00465ED3">
              <w:rPr>
                <w:rFonts w:eastAsia="Times New Roman" w:cs="Times New Roman"/>
                <w:vertAlign w:val="superscript"/>
                <w:lang w:eastAsia="tr-TR"/>
              </w:rPr>
              <w:t>3</w:t>
            </w:r>
            <w:r w:rsidRPr="00465ED3">
              <w:rPr>
                <w:rFonts w:eastAsia="Times New Roman" w:cs="Times New Roman"/>
                <w:lang w:eastAsia="tr-TR"/>
              </w:rPr>
              <w:t xml:space="preserve">, </w:t>
            </w:r>
            <w:proofErr w:type="spellStart"/>
            <w:r w:rsidRPr="00465ED3">
              <w:rPr>
                <w:rFonts w:eastAsia="Times New Roman" w:cs="Times New Roman"/>
                <w:lang w:eastAsia="tr-TR"/>
              </w:rPr>
              <w:t>F</w:t>
            </w:r>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b/>
                <w:bCs/>
                <w:lang w:eastAsia="tr-TR"/>
              </w:rPr>
              <w:t>Esnek ve dokuma yer döşemeleri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Karo, tabaka veya rulo şeklinde piyasaya sunulan homojen ve heterojen esnek yer kaplamaları [karolar, plastik ve kauçuk levhalar (</w:t>
            </w:r>
            <w:proofErr w:type="gramStart"/>
            <w:r w:rsidRPr="00465ED3">
              <w:rPr>
                <w:rFonts w:eastAsia="Times New Roman" w:cs="Times New Roman"/>
                <w:lang w:eastAsia="tr-TR"/>
              </w:rPr>
              <w:t>amino</w:t>
            </w:r>
            <w:proofErr w:type="gramEnd"/>
            <w:r w:rsidR="007F0368" w:rsidRPr="00465ED3">
              <w:rPr>
                <w:rFonts w:eastAsia="Times New Roman" w:cs="Times New Roman"/>
                <w:lang w:eastAsia="tr-TR"/>
              </w:rPr>
              <w:t xml:space="preserve"> </w:t>
            </w:r>
            <w:r w:rsidRPr="00465ED3">
              <w:rPr>
                <w:rFonts w:eastAsia="Times New Roman" w:cs="Times New Roman"/>
                <w:lang w:eastAsia="tr-TR"/>
              </w:rPr>
              <w:t>plastik ısı ile sertleşen kaplamalar) içeren dokuma yer döşemeleri; linolyum ve mantar; anti</w:t>
            </w:r>
            <w:r w:rsidR="007F0368" w:rsidRPr="00465ED3">
              <w:rPr>
                <w:rFonts w:eastAsia="Times New Roman" w:cs="Times New Roman"/>
                <w:lang w:eastAsia="tr-TR"/>
              </w:rPr>
              <w:t>-</w:t>
            </w:r>
            <w:r w:rsidRPr="00465ED3">
              <w:rPr>
                <w:rFonts w:eastAsia="Times New Roman" w:cs="Times New Roman"/>
                <w:lang w:eastAsia="tr-TR"/>
              </w:rPr>
              <w:t>statik tabaka; serbest yayılan yer karoları; esnek lamine yer kaplamaları.]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Dış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bCs/>
                <w:lang w:eastAsia="tr-TR"/>
              </w:rPr>
              <w:t>Döşeme şap malzemeleri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İç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vertAlign w:val="superscript"/>
                <w:lang w:eastAsia="tr-TR"/>
              </w:rPr>
              <w:t>(5)</w:t>
            </w:r>
            <w:r w:rsidRPr="00465ED3">
              <w:rPr>
                <w:rFonts w:eastAsia="Times New Roman" w:cs="Times New Roman"/>
                <w:lang w:eastAsia="tr-TR"/>
              </w:rPr>
              <w:t>,A2</w:t>
            </w:r>
            <w:r w:rsidRPr="00465ED3">
              <w:rPr>
                <w:rFonts w:eastAsia="Times New Roman" w:cs="Times New Roman"/>
                <w:vertAlign w:val="subscript"/>
                <w:lang w:eastAsia="tr-TR"/>
              </w:rPr>
              <w:t>fl</w:t>
            </w:r>
            <w:r w:rsidRPr="00465ED3">
              <w:rPr>
                <w:rFonts w:eastAsia="Times New Roman" w:cs="Times New Roman"/>
                <w:vertAlign w:val="superscript"/>
                <w:lang w:eastAsia="tr-TR"/>
              </w:rPr>
              <w:t>(5)</w:t>
            </w:r>
            <w:r w:rsidRPr="00465ED3">
              <w:rPr>
                <w:rFonts w:eastAsia="Times New Roman" w:cs="Times New Roman"/>
                <w:lang w:eastAsia="tr-TR"/>
              </w:rPr>
              <w:t xml:space="preserve">, </w:t>
            </w:r>
            <w:proofErr w:type="spellStart"/>
            <w:r w:rsidRPr="00465ED3">
              <w:rPr>
                <w:rFonts w:eastAsia="Times New Roman" w:cs="Times New Roman"/>
                <w:lang w:eastAsia="tr-TR"/>
              </w:rPr>
              <w:t>B</w:t>
            </w:r>
            <w:r w:rsidRPr="00465ED3">
              <w:rPr>
                <w:rFonts w:eastAsia="Times New Roman" w:cs="Times New Roman"/>
                <w:vertAlign w:val="subscript"/>
                <w:lang w:eastAsia="tr-TR"/>
              </w:rPr>
              <w:t>fl</w:t>
            </w:r>
            <w:proofErr w:type="spellEnd"/>
            <w:r w:rsidRPr="00465ED3">
              <w:rPr>
                <w:rFonts w:eastAsia="Times New Roman" w:cs="Times New Roman"/>
                <w:vertAlign w:val="superscript"/>
                <w:lang w:eastAsia="tr-TR"/>
              </w:rPr>
              <w:t>(5)</w:t>
            </w:r>
            <w:r w:rsidRPr="00465ED3">
              <w:rPr>
                <w:rFonts w:eastAsia="Times New Roman" w:cs="Times New Roman"/>
                <w:lang w:eastAsia="tr-TR"/>
              </w:rPr>
              <w:t xml:space="preserve">, </w:t>
            </w:r>
            <w:proofErr w:type="spellStart"/>
            <w:r w:rsidRPr="00465ED3">
              <w:rPr>
                <w:rFonts w:eastAsia="Times New Roman" w:cs="Times New Roman"/>
                <w:lang w:eastAsia="tr-TR"/>
              </w:rPr>
              <w:t>C</w:t>
            </w:r>
            <w:r w:rsidRPr="00465ED3">
              <w:rPr>
                <w:rFonts w:eastAsia="Times New Roman" w:cs="Times New Roman"/>
                <w:vertAlign w:val="subscript"/>
                <w:lang w:eastAsia="tr-TR"/>
              </w:rPr>
              <w:t>fl</w:t>
            </w:r>
            <w:proofErr w:type="spellEnd"/>
            <w:r w:rsidRPr="00465ED3">
              <w:rPr>
                <w:rFonts w:eastAsia="Times New Roman" w:cs="Times New Roman"/>
                <w:vertAlign w:val="superscript"/>
                <w:lang w:eastAsia="tr-TR"/>
              </w:rPr>
              <w:t>(5)</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vertAlign w:val="superscript"/>
                <w:lang w:eastAsia="tr-TR"/>
              </w:rPr>
              <w:t>(6)</w:t>
            </w:r>
            <w:r w:rsidRPr="00465ED3">
              <w:rPr>
                <w:rFonts w:eastAsia="Times New Roman" w:cs="Times New Roman"/>
                <w:lang w:eastAsia="tr-TR"/>
              </w:rPr>
              <w:t>, A2</w:t>
            </w:r>
            <w:r w:rsidRPr="00465ED3">
              <w:rPr>
                <w:rFonts w:eastAsia="Times New Roman" w:cs="Times New Roman"/>
                <w:vertAlign w:val="subscript"/>
                <w:lang w:eastAsia="tr-TR"/>
              </w:rPr>
              <w:t>fl</w:t>
            </w:r>
            <w:r w:rsidRPr="00465ED3">
              <w:rPr>
                <w:rFonts w:eastAsia="Times New Roman" w:cs="Times New Roman"/>
                <w:vertAlign w:val="superscript"/>
                <w:lang w:eastAsia="tr-TR"/>
              </w:rPr>
              <w:t>(6)</w:t>
            </w:r>
            <w:r w:rsidRPr="00465ED3">
              <w:rPr>
                <w:rFonts w:eastAsia="Times New Roman" w:cs="Times New Roman"/>
                <w:lang w:eastAsia="tr-TR"/>
              </w:rPr>
              <w:t xml:space="preserve">, </w:t>
            </w:r>
            <w:proofErr w:type="spellStart"/>
            <w:r w:rsidRPr="00465ED3">
              <w:rPr>
                <w:rFonts w:eastAsia="Times New Roman" w:cs="Times New Roman"/>
                <w:lang w:eastAsia="tr-TR"/>
              </w:rPr>
              <w:t>B</w:t>
            </w:r>
            <w:r w:rsidRPr="00465ED3">
              <w:rPr>
                <w:rFonts w:eastAsia="Times New Roman" w:cs="Times New Roman"/>
                <w:vertAlign w:val="subscript"/>
                <w:lang w:eastAsia="tr-TR"/>
              </w:rPr>
              <w:t>fl</w:t>
            </w:r>
            <w:proofErr w:type="spellEnd"/>
            <w:r w:rsidRPr="00465ED3">
              <w:rPr>
                <w:rFonts w:eastAsia="Times New Roman" w:cs="Times New Roman"/>
                <w:vertAlign w:val="superscript"/>
                <w:lang w:eastAsia="tr-TR"/>
              </w:rPr>
              <w:t>(6)</w:t>
            </w:r>
            <w:r w:rsidRPr="00465ED3">
              <w:rPr>
                <w:rFonts w:eastAsia="Times New Roman" w:cs="Times New Roman"/>
                <w:lang w:eastAsia="tr-TR"/>
              </w:rPr>
              <w:t xml:space="preserve">, </w:t>
            </w:r>
            <w:proofErr w:type="spellStart"/>
            <w:r w:rsidRPr="00465ED3">
              <w:rPr>
                <w:rFonts w:eastAsia="Times New Roman" w:cs="Times New Roman"/>
                <w:lang w:eastAsia="tr-TR"/>
              </w:rPr>
              <w:t>C</w:t>
            </w:r>
            <w:r w:rsidRPr="00465ED3">
              <w:rPr>
                <w:rFonts w:eastAsia="Times New Roman" w:cs="Times New Roman"/>
                <w:vertAlign w:val="subscript"/>
                <w:lang w:eastAsia="tr-TR"/>
              </w:rPr>
              <w:t>fl</w:t>
            </w:r>
            <w:proofErr w:type="spellEnd"/>
            <w:r w:rsidRPr="00465ED3">
              <w:rPr>
                <w:rFonts w:eastAsia="Times New Roman" w:cs="Times New Roman"/>
                <w:vertAlign w:val="superscript"/>
                <w:lang w:eastAsia="tr-TR"/>
              </w:rPr>
              <w:t>(6)</w:t>
            </w:r>
            <w:r w:rsidRPr="00465ED3">
              <w:rPr>
                <w:rFonts w:eastAsia="Times New Roman" w:cs="Times New Roman"/>
                <w:lang w:eastAsia="tr-TR"/>
              </w:rPr>
              <w:t xml:space="preserve">, </w:t>
            </w:r>
            <w:proofErr w:type="spellStart"/>
            <w:r w:rsidRPr="00465ED3">
              <w:rPr>
                <w:rFonts w:eastAsia="Times New Roman" w:cs="Times New Roman"/>
                <w:lang w:eastAsia="tr-TR"/>
              </w:rPr>
              <w:t>D</w:t>
            </w:r>
            <w:r w:rsidRPr="00465ED3">
              <w:rPr>
                <w:rFonts w:eastAsia="Times New Roman" w:cs="Times New Roman"/>
                <w:vertAlign w:val="subscript"/>
                <w:lang w:eastAsia="tr-TR"/>
              </w:rPr>
              <w:t>fl</w:t>
            </w:r>
            <w:proofErr w:type="spellEnd"/>
            <w:r w:rsidRPr="00465ED3">
              <w:rPr>
                <w:rFonts w:eastAsia="Times New Roman" w:cs="Times New Roman"/>
                <w:lang w:eastAsia="tr-TR"/>
              </w:rPr>
              <w:t xml:space="preserve">,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 </w:t>
            </w:r>
            <w:r w:rsidRPr="00465ED3">
              <w:rPr>
                <w:rFonts w:eastAsia="Times New Roman" w:cs="Times New Roman"/>
                <w:lang w:eastAsia="tr-TR"/>
              </w:rPr>
              <w:t xml:space="preserve">den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r w:rsidRPr="00465ED3">
              <w:rPr>
                <w:rFonts w:eastAsia="Times New Roman" w:cs="Times New Roman"/>
                <w:lang w:eastAsia="tr-TR"/>
              </w:rPr>
              <w:t>’ye</w:t>
            </w:r>
            <w:proofErr w:type="spellEnd"/>
            <w:r w:rsidRPr="00465ED3">
              <w:rPr>
                <w:rFonts w:eastAsia="Times New Roman" w:cs="Times New Roman"/>
                <w:lang w:eastAsia="tr-TR"/>
              </w:rPr>
              <w:t>)</w:t>
            </w:r>
            <w:r w:rsidRPr="00465ED3">
              <w:rPr>
                <w:rFonts w:eastAsia="Times New Roman" w:cs="Times New Roman"/>
                <w:vertAlign w:val="superscript"/>
                <w:lang w:eastAsia="tr-TR"/>
              </w:rPr>
              <w:t>(7)</w:t>
            </w:r>
            <w:r w:rsidRPr="00465ED3">
              <w:rPr>
                <w:rFonts w:eastAsia="Times New Roman" w:cs="Times New Roman"/>
                <w:lang w:eastAsia="tr-TR"/>
              </w:rPr>
              <w:t xml:space="preserve">, </w:t>
            </w:r>
            <w:proofErr w:type="spellStart"/>
            <w:r w:rsidRPr="00465ED3">
              <w:rPr>
                <w:rFonts w:eastAsia="Times New Roman" w:cs="Times New Roman"/>
                <w:lang w:eastAsia="tr-TR"/>
              </w:rPr>
              <w:t>F</w:t>
            </w:r>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419"/>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Dış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20</w:t>
            </w:r>
          </w:p>
        </w:tc>
        <w:tc>
          <w:tcPr>
            <w:tcW w:w="1655"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98/143/AT sayılı Avrupa Komisyonu Kararı</w:t>
            </w:r>
          </w:p>
          <w:p w:rsidR="00D235E8" w:rsidRPr="00465ED3" w:rsidRDefault="00D235E8" w:rsidP="00465ED3">
            <w:pPr>
              <w:spacing w:after="0" w:line="20" w:lineRule="atLeast"/>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Mekanik olarak bağlanan, esnek çatı su yalıtım </w:t>
            </w:r>
            <w:proofErr w:type="spellStart"/>
            <w:r w:rsidRPr="00465ED3">
              <w:rPr>
                <w:rFonts w:eastAsia="Times New Roman" w:cs="Times New Roman"/>
                <w:lang w:eastAsia="tr-TR"/>
              </w:rPr>
              <w:t>membranları</w:t>
            </w:r>
            <w:proofErr w:type="spellEnd"/>
            <w:r w:rsidRPr="00465ED3">
              <w:rPr>
                <w:rFonts w:eastAsia="Times New Roman" w:cs="Times New Roman"/>
                <w:lang w:eastAsia="tr-TR"/>
              </w:rPr>
              <w:t xml:space="preserve"> sistemleri: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Esnek levha </w:t>
            </w:r>
            <w:proofErr w:type="gramStart"/>
            <w:r w:rsidRPr="00465ED3">
              <w:rPr>
                <w:rFonts w:eastAsia="Times New Roman" w:cs="Times New Roman"/>
                <w:lang w:eastAsia="tr-TR"/>
              </w:rPr>
              <w:t>bazlı</w:t>
            </w:r>
            <w:proofErr w:type="gramEnd"/>
            <w:r w:rsidRPr="00465ED3">
              <w:rPr>
                <w:rFonts w:eastAsia="Times New Roman" w:cs="Times New Roman"/>
                <w:lang w:eastAsia="tr-TR"/>
              </w:rPr>
              <w:t>,</w:t>
            </w:r>
            <w:r w:rsidR="0058378C" w:rsidRPr="00465ED3">
              <w:rPr>
                <w:rFonts w:eastAsia="Times New Roman" w:cs="Times New Roman"/>
                <w:lang w:eastAsia="tr-TR"/>
              </w:rPr>
              <w:t xml:space="preserve"> </w:t>
            </w:r>
            <w:r w:rsidRPr="00465ED3">
              <w:rPr>
                <w:rFonts w:eastAsia="Times New Roman" w:cs="Times New Roman"/>
                <w:lang w:eastAsia="tr-TR"/>
              </w:rPr>
              <w:t xml:space="preserve">sürekli su tutucu </w:t>
            </w:r>
            <w:r w:rsidRPr="00465ED3">
              <w:rPr>
                <w:rFonts w:eastAsia="Times New Roman" w:cs="Times New Roman"/>
                <w:lang w:eastAsia="tr-TR"/>
              </w:rPr>
              <w:lastRenderedPageBreak/>
              <w:t>sistemlerle sınırlı,</w:t>
            </w:r>
            <w:r w:rsidR="0058378C" w:rsidRPr="00465ED3">
              <w:rPr>
                <w:rFonts w:eastAsia="Times New Roman" w:cs="Times New Roman"/>
                <w:lang w:eastAsia="tr-TR"/>
              </w:rPr>
              <w:t xml:space="preserve"> </w:t>
            </w:r>
            <w:r w:rsidRPr="00465ED3">
              <w:rPr>
                <w:rFonts w:eastAsia="Times New Roman" w:cs="Times New Roman"/>
                <w:lang w:eastAsia="tr-TR"/>
              </w:rPr>
              <w:t xml:space="preserve">bağlama, birleştirme ve üst üste bindirme sistemleri ve bazen ısı izolasyonlarını da içeren mekanik olarak bağlanan esnek çatı su yalıtım </w:t>
            </w:r>
            <w:proofErr w:type="spellStart"/>
            <w:r w:rsidRPr="00465ED3">
              <w:rPr>
                <w:rFonts w:eastAsia="Times New Roman" w:cs="Times New Roman"/>
                <w:lang w:eastAsia="tr-TR"/>
              </w:rPr>
              <w:t>membranları</w:t>
            </w:r>
            <w:proofErr w:type="spellEnd"/>
            <w:r w:rsidR="007F0368" w:rsidRPr="00465ED3">
              <w:rPr>
                <w:rFonts w:eastAsia="Times New Roman" w:cs="Times New Roman"/>
                <w:lang w:eastAsia="tr-TR"/>
              </w:rPr>
              <w:t>.</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Çatıların su yalıtımı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21</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98/213/AT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w:t>
            </w:r>
            <w:r w:rsidR="00E55CBF" w:rsidRPr="00465ED3">
              <w:rPr>
                <w:rFonts w:eastAsia="Times New Roman" w:cs="Times New Roman"/>
                <w:lang w:eastAsia="tr-TR"/>
              </w:rPr>
              <w:t xml:space="preserve"> </w:t>
            </w:r>
            <w:r w:rsidRPr="00465ED3">
              <w:rPr>
                <w:rFonts w:eastAsia="Times New Roman" w:cs="Times New Roman"/>
                <w:lang w:eastAsia="tr-TR"/>
              </w:rPr>
              <w:t>ile revize)</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(2012/201/AT sayılı Avrupa Komisyonu Kararı</w:t>
            </w:r>
            <w:r w:rsidR="00E55CBF" w:rsidRPr="00465ED3">
              <w:rPr>
                <w:rFonts w:eastAsia="Times New Roman" w:cs="Times New Roman"/>
                <w:lang w:eastAsia="tr-TR"/>
              </w:rPr>
              <w:t xml:space="preserve"> </w:t>
            </w:r>
            <w:r w:rsidRPr="00465ED3">
              <w:rPr>
                <w:rFonts w:eastAsia="Times New Roman" w:cs="Times New Roman"/>
                <w:lang w:eastAsia="tr-TR"/>
              </w:rPr>
              <w:t>ile revize)</w:t>
            </w: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gramStart"/>
            <w:r w:rsidRPr="00465ED3">
              <w:rPr>
                <w:rFonts w:eastAsia="Times New Roman" w:cs="Times New Roman"/>
                <w:lang w:eastAsia="tr-TR"/>
              </w:rPr>
              <w:t>Dahili</w:t>
            </w:r>
            <w:proofErr w:type="gramEnd"/>
            <w:r w:rsidRPr="00465ED3">
              <w:rPr>
                <w:rFonts w:eastAsia="Times New Roman" w:cs="Times New Roman"/>
                <w:lang w:eastAsia="tr-TR"/>
              </w:rPr>
              <w:t xml:space="preserve"> bölme kitleri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a)‘Yangına tepki’ düzenlemelerine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gramStart"/>
            <w:r w:rsidRPr="00465ED3">
              <w:rPr>
                <w:rFonts w:eastAsia="Times New Roman" w:cs="Times New Roman"/>
                <w:lang w:eastAsia="tr-TR"/>
              </w:rPr>
              <w:t>Dahili</w:t>
            </w:r>
            <w:proofErr w:type="gramEnd"/>
            <w:r w:rsidRPr="00465ED3">
              <w:rPr>
                <w:rFonts w:eastAsia="Times New Roman" w:cs="Times New Roman"/>
                <w:lang w:eastAsia="tr-TR"/>
              </w:rPr>
              <w:t xml:space="preserve"> bölme kitleri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b)Yangın kompartımanı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gramStart"/>
            <w:r w:rsidRPr="00465ED3">
              <w:rPr>
                <w:rFonts w:eastAsia="Times New Roman" w:cs="Times New Roman"/>
                <w:lang w:eastAsia="tr-TR"/>
              </w:rPr>
              <w:t>Dahili</w:t>
            </w:r>
            <w:proofErr w:type="gramEnd"/>
            <w:r w:rsidRPr="00465ED3">
              <w:rPr>
                <w:rFonts w:eastAsia="Times New Roman" w:cs="Times New Roman"/>
                <w:lang w:eastAsia="tr-TR"/>
              </w:rPr>
              <w:t xml:space="preserve"> bölme kitleri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c)‘Tehlikeli maddeler’ hakkındaki düzenlemelere tabi kullanımlar için</w:t>
            </w:r>
            <w:r w:rsidRPr="00465ED3">
              <w:rPr>
                <w:rFonts w:eastAsia="Times New Roman" w:cs="Times New Roman"/>
                <w:vertAlign w:val="superscript"/>
                <w:lang w:eastAsia="tr-TR"/>
              </w:rPr>
              <w:t>12</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gramStart"/>
            <w:r w:rsidRPr="00465ED3">
              <w:rPr>
                <w:rFonts w:eastAsia="Times New Roman" w:cs="Times New Roman"/>
                <w:lang w:eastAsia="tr-TR"/>
              </w:rPr>
              <w:t>Dahili</w:t>
            </w:r>
            <w:proofErr w:type="gramEnd"/>
            <w:r w:rsidRPr="00465ED3">
              <w:rPr>
                <w:rFonts w:eastAsia="Times New Roman" w:cs="Times New Roman"/>
                <w:lang w:eastAsia="tr-TR"/>
              </w:rPr>
              <w:t xml:space="preserve"> bölme kitleri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d)Yürürlükteki ‘Kullanımda Emniyet’ riskine maruz ve bu konudaki düzenlemelere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gramStart"/>
            <w:r w:rsidRPr="00465ED3">
              <w:rPr>
                <w:rFonts w:eastAsia="Times New Roman" w:cs="Times New Roman"/>
                <w:lang w:eastAsia="tr-TR"/>
              </w:rPr>
              <w:t>Dahili</w:t>
            </w:r>
            <w:proofErr w:type="gramEnd"/>
            <w:r w:rsidRPr="00465ED3">
              <w:rPr>
                <w:rFonts w:eastAsia="Times New Roman" w:cs="Times New Roman"/>
                <w:lang w:eastAsia="tr-TR"/>
              </w:rPr>
              <w:t xml:space="preserve"> bölme kitleri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gramStart"/>
            <w:r w:rsidRPr="00465ED3">
              <w:rPr>
                <w:rFonts w:eastAsia="Times New Roman" w:cs="Times New Roman"/>
                <w:lang w:eastAsia="tr-TR"/>
              </w:rPr>
              <w:t>a</w:t>
            </w:r>
            <w:proofErr w:type="gramEnd"/>
            <w:r w:rsidRPr="00465ED3">
              <w:rPr>
                <w:rFonts w:eastAsia="Times New Roman" w:cs="Times New Roman"/>
                <w:lang w:eastAsia="tr-TR"/>
              </w:rPr>
              <w:t>,</w:t>
            </w:r>
            <w:r w:rsidR="0058378C" w:rsidRPr="00465ED3">
              <w:rPr>
                <w:rFonts w:eastAsia="Times New Roman" w:cs="Times New Roman"/>
                <w:lang w:eastAsia="tr-TR"/>
              </w:rPr>
              <w:t xml:space="preserve"> </w:t>
            </w:r>
            <w:r w:rsidRPr="00465ED3">
              <w:rPr>
                <w:rFonts w:eastAsia="Times New Roman" w:cs="Times New Roman"/>
                <w:lang w:eastAsia="tr-TR"/>
              </w:rPr>
              <w:t>b,</w:t>
            </w:r>
            <w:r w:rsidR="0058378C" w:rsidRPr="00465ED3">
              <w:rPr>
                <w:rFonts w:eastAsia="Times New Roman" w:cs="Times New Roman"/>
                <w:lang w:eastAsia="tr-TR"/>
              </w:rPr>
              <w:t xml:space="preserve"> </w:t>
            </w:r>
            <w:r w:rsidRPr="00465ED3">
              <w:rPr>
                <w:rFonts w:eastAsia="Times New Roman" w:cs="Times New Roman"/>
                <w:lang w:eastAsia="tr-TR"/>
              </w:rPr>
              <w:t>c ve d’de belirtilenlerin dışındaki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97"/>
          <w:jc w:val="center"/>
        </w:trPr>
        <w:tc>
          <w:tcPr>
            <w:tcW w:w="558" w:type="dxa"/>
            <w:vMerge/>
            <w:vAlign w:val="center"/>
          </w:tcPr>
          <w:p w:rsidR="00D235E8" w:rsidRPr="00465ED3" w:rsidRDefault="00D235E8" w:rsidP="00465ED3">
            <w:pPr>
              <w:spacing w:after="0" w:line="240" w:lineRule="auto"/>
              <w:rPr>
                <w:rFonts w:eastAsia="Times New Roman" w:cs="Times New Roman"/>
                <w:lang w:eastAsia="tr-TR"/>
              </w:rPr>
            </w:pPr>
          </w:p>
        </w:tc>
        <w:tc>
          <w:tcPr>
            <w:tcW w:w="1655" w:type="dxa"/>
            <w:vMerge/>
            <w:vAlign w:val="center"/>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proofErr w:type="gramStart"/>
            <w:r w:rsidRPr="00465ED3">
              <w:rPr>
                <w:rFonts w:eastAsia="Times New Roman" w:cs="Times New Roman"/>
                <w:lang w:eastAsia="tr-TR"/>
              </w:rPr>
              <w:t>Dahili</w:t>
            </w:r>
            <w:proofErr w:type="gramEnd"/>
            <w:r w:rsidRPr="00465ED3">
              <w:rPr>
                <w:rFonts w:eastAsia="Times New Roman" w:cs="Times New Roman"/>
                <w:lang w:eastAsia="tr-TR"/>
              </w:rPr>
              <w:t xml:space="preserve"> bölme kitleri – Alçı levha</w:t>
            </w:r>
          </w:p>
        </w:tc>
        <w:tc>
          <w:tcPr>
            <w:tcW w:w="2441" w:type="dxa"/>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Yangına tepkiye tabi olmayan kullanımlar için </w:t>
            </w:r>
          </w:p>
        </w:tc>
        <w:tc>
          <w:tcPr>
            <w:tcW w:w="1548"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192"/>
          <w:jc w:val="center"/>
        </w:trPr>
        <w:tc>
          <w:tcPr>
            <w:tcW w:w="558" w:type="dxa"/>
            <w:vMerge/>
            <w:vAlign w:val="center"/>
          </w:tcPr>
          <w:p w:rsidR="00D235E8" w:rsidRPr="00465ED3" w:rsidRDefault="00D235E8" w:rsidP="00465ED3">
            <w:pPr>
              <w:spacing w:after="0" w:line="240" w:lineRule="auto"/>
              <w:rPr>
                <w:rFonts w:eastAsia="Times New Roman" w:cs="Times New Roman"/>
                <w:lang w:eastAsia="tr-TR"/>
              </w:rPr>
            </w:pPr>
          </w:p>
        </w:tc>
        <w:tc>
          <w:tcPr>
            <w:tcW w:w="1655" w:type="dxa"/>
            <w:vMerge/>
            <w:vAlign w:val="center"/>
          </w:tcPr>
          <w:p w:rsidR="00D235E8" w:rsidRPr="00465ED3" w:rsidRDefault="00D235E8" w:rsidP="00465ED3">
            <w:pPr>
              <w:spacing w:after="0" w:line="240" w:lineRule="auto"/>
              <w:rPr>
                <w:rFonts w:eastAsia="Times New Roman" w:cs="Times New Roman"/>
                <w:lang w:eastAsia="tr-TR"/>
              </w:rPr>
            </w:pPr>
          </w:p>
        </w:tc>
        <w:tc>
          <w:tcPr>
            <w:tcW w:w="2020" w:type="dxa"/>
            <w:vMerge/>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p>
        </w:tc>
        <w:tc>
          <w:tcPr>
            <w:tcW w:w="2441" w:type="dxa"/>
            <w:vMerge w:val="restart"/>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kullanımlar için</w:t>
            </w:r>
          </w:p>
        </w:tc>
        <w:tc>
          <w:tcPr>
            <w:tcW w:w="1548"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cs="Times New Roman"/>
                <w:color w:val="000000"/>
              </w:rPr>
              <w:t xml:space="preserve">A1 </w:t>
            </w:r>
            <w:r w:rsidRPr="00465ED3">
              <w:rPr>
                <w:rFonts w:cs="Times New Roman"/>
                <w:color w:val="000000"/>
                <w:vertAlign w:val="superscript"/>
              </w:rPr>
              <w:t>1</w:t>
            </w:r>
            <w:r w:rsidRPr="00465ED3">
              <w:rPr>
                <w:rFonts w:cs="Times New Roman"/>
                <w:color w:val="000000"/>
              </w:rPr>
              <w:t>, A2</w:t>
            </w:r>
            <w:r w:rsidRPr="00465ED3">
              <w:rPr>
                <w:rFonts w:cs="Times New Roman"/>
                <w:color w:val="000000"/>
                <w:vertAlign w:val="superscript"/>
              </w:rPr>
              <w:t>1</w:t>
            </w:r>
            <w:r w:rsidRPr="00465ED3">
              <w:rPr>
                <w:rFonts w:cs="Times New Roman"/>
                <w:color w:val="000000"/>
              </w:rPr>
              <w:t>, B</w:t>
            </w:r>
            <w:r w:rsidRPr="00465ED3">
              <w:rPr>
                <w:rFonts w:cs="Times New Roman"/>
                <w:color w:val="000000"/>
                <w:vertAlign w:val="superscript"/>
              </w:rPr>
              <w:t>1</w:t>
            </w:r>
            <w:r w:rsidRPr="00465ED3">
              <w:rPr>
                <w:rFonts w:cs="Times New Roman"/>
                <w:color w:val="000000"/>
              </w:rPr>
              <w:t>, C</w:t>
            </w:r>
            <w:r w:rsidRPr="00465ED3">
              <w:rPr>
                <w:rFonts w:cs="Times New Roman"/>
                <w:color w:val="000000"/>
                <w:vertAlign w:val="superscript"/>
              </w:rPr>
              <w:t>1</w:t>
            </w:r>
          </w:p>
        </w:tc>
        <w:tc>
          <w:tcPr>
            <w:tcW w:w="1134"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192"/>
          <w:jc w:val="center"/>
        </w:trPr>
        <w:tc>
          <w:tcPr>
            <w:tcW w:w="558" w:type="dxa"/>
            <w:vMerge/>
            <w:vAlign w:val="center"/>
          </w:tcPr>
          <w:p w:rsidR="00D235E8" w:rsidRPr="00465ED3" w:rsidRDefault="00D235E8" w:rsidP="00465ED3">
            <w:pPr>
              <w:spacing w:after="0" w:line="240" w:lineRule="auto"/>
              <w:rPr>
                <w:rFonts w:eastAsia="Times New Roman" w:cs="Times New Roman"/>
                <w:lang w:eastAsia="tr-TR"/>
              </w:rPr>
            </w:pPr>
          </w:p>
        </w:tc>
        <w:tc>
          <w:tcPr>
            <w:tcW w:w="1655" w:type="dxa"/>
            <w:vMerge/>
            <w:vAlign w:val="center"/>
          </w:tcPr>
          <w:p w:rsidR="00D235E8" w:rsidRPr="00465ED3" w:rsidRDefault="00D235E8" w:rsidP="00465ED3">
            <w:pPr>
              <w:spacing w:after="0" w:line="240" w:lineRule="auto"/>
              <w:rPr>
                <w:rFonts w:eastAsia="Times New Roman" w:cs="Times New Roman"/>
                <w:lang w:eastAsia="tr-TR"/>
              </w:rPr>
            </w:pPr>
          </w:p>
        </w:tc>
        <w:tc>
          <w:tcPr>
            <w:tcW w:w="2020" w:type="dxa"/>
            <w:vMerge/>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p>
        </w:tc>
        <w:tc>
          <w:tcPr>
            <w:tcW w:w="2441" w:type="dxa"/>
            <w:vMerge/>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cs="Times New Roman"/>
                <w:color w:val="000000"/>
              </w:rPr>
              <w:t>A1</w:t>
            </w:r>
            <w:r w:rsidRPr="00465ED3">
              <w:rPr>
                <w:rFonts w:cs="Times New Roman"/>
                <w:color w:val="000000"/>
                <w:vertAlign w:val="superscript"/>
              </w:rPr>
              <w:t>2</w:t>
            </w:r>
            <w:r w:rsidRPr="00465ED3">
              <w:rPr>
                <w:rFonts w:cs="Times New Roman"/>
                <w:color w:val="000000"/>
              </w:rPr>
              <w:t>, A2</w:t>
            </w:r>
            <w:r w:rsidRPr="00465ED3">
              <w:rPr>
                <w:rFonts w:cs="Times New Roman"/>
                <w:color w:val="000000"/>
                <w:vertAlign w:val="superscript"/>
              </w:rPr>
              <w:t>2</w:t>
            </w:r>
            <w:r w:rsidRPr="00465ED3">
              <w:rPr>
                <w:rFonts w:cs="Times New Roman"/>
                <w:color w:val="000000"/>
              </w:rPr>
              <w:t>, B</w:t>
            </w:r>
            <w:r w:rsidRPr="00465ED3">
              <w:rPr>
                <w:rFonts w:cs="Times New Roman"/>
                <w:color w:val="000000"/>
                <w:vertAlign w:val="superscript"/>
              </w:rPr>
              <w:t>2</w:t>
            </w:r>
            <w:r w:rsidRPr="00465ED3">
              <w:rPr>
                <w:rFonts w:cs="Times New Roman"/>
                <w:color w:val="000000"/>
              </w:rPr>
              <w:t>, C</w:t>
            </w:r>
            <w:r w:rsidRPr="00465ED3">
              <w:rPr>
                <w:rFonts w:cs="Times New Roman"/>
                <w:color w:val="000000"/>
                <w:vertAlign w:val="superscript"/>
              </w:rPr>
              <w:t>2</w:t>
            </w:r>
            <w:r w:rsidRPr="00465ED3">
              <w:rPr>
                <w:rFonts w:cs="Times New Roman"/>
                <w:color w:val="000000"/>
              </w:rPr>
              <w:t>, D, E</w:t>
            </w:r>
          </w:p>
        </w:tc>
        <w:tc>
          <w:tcPr>
            <w:tcW w:w="1134"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192"/>
          <w:jc w:val="center"/>
        </w:trPr>
        <w:tc>
          <w:tcPr>
            <w:tcW w:w="558" w:type="dxa"/>
            <w:vMerge/>
            <w:vAlign w:val="center"/>
          </w:tcPr>
          <w:p w:rsidR="00D235E8" w:rsidRPr="00465ED3" w:rsidRDefault="00D235E8" w:rsidP="00465ED3">
            <w:pPr>
              <w:spacing w:after="0" w:line="240" w:lineRule="auto"/>
              <w:rPr>
                <w:rFonts w:eastAsia="Times New Roman" w:cs="Times New Roman"/>
                <w:lang w:eastAsia="tr-TR"/>
              </w:rPr>
            </w:pPr>
          </w:p>
        </w:tc>
        <w:tc>
          <w:tcPr>
            <w:tcW w:w="1655" w:type="dxa"/>
            <w:vMerge/>
            <w:vAlign w:val="center"/>
          </w:tcPr>
          <w:p w:rsidR="00D235E8" w:rsidRPr="00465ED3" w:rsidRDefault="00D235E8" w:rsidP="00465ED3">
            <w:pPr>
              <w:spacing w:after="0" w:line="240" w:lineRule="auto"/>
              <w:rPr>
                <w:rFonts w:eastAsia="Times New Roman" w:cs="Times New Roman"/>
                <w:lang w:eastAsia="tr-TR"/>
              </w:rPr>
            </w:pPr>
          </w:p>
        </w:tc>
        <w:tc>
          <w:tcPr>
            <w:tcW w:w="2020" w:type="dxa"/>
            <w:vMerge/>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p>
        </w:tc>
        <w:tc>
          <w:tcPr>
            <w:tcW w:w="2441" w:type="dxa"/>
            <w:vMerge/>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cs="Times New Roman"/>
                <w:color w:val="000000"/>
              </w:rPr>
              <w:t>(A1’den E’ye)</w:t>
            </w:r>
            <w:r w:rsidRPr="00465ED3">
              <w:rPr>
                <w:rFonts w:cs="Times New Roman"/>
                <w:color w:val="000000"/>
                <w:vertAlign w:val="superscript"/>
              </w:rPr>
              <w:t>3</w:t>
            </w:r>
            <w:r w:rsidRPr="00465ED3">
              <w:rPr>
                <w:rFonts w:cs="Times New Roman"/>
                <w:color w:val="000000"/>
              </w:rPr>
              <w:t>, F</w:t>
            </w:r>
          </w:p>
        </w:tc>
        <w:tc>
          <w:tcPr>
            <w:tcW w:w="1134"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22</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98/214/AT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Strüktürel metalik kesitler/</w:t>
            </w:r>
            <w:proofErr w:type="gramStart"/>
            <w:r w:rsidRPr="00465ED3">
              <w:rPr>
                <w:rFonts w:eastAsia="Times New Roman" w:cs="Times New Roman"/>
                <w:lang w:eastAsia="tr-TR"/>
              </w:rPr>
              <w:t>profiller</w:t>
            </w:r>
            <w:proofErr w:type="gramEnd"/>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Sıcak haddelenmiş, soğuk şekillendirilmiş veya başka şekilde üretilmiş çeşitli şekillerdeki kesitler/</w:t>
            </w:r>
            <w:proofErr w:type="gramStart"/>
            <w:r w:rsidRPr="00465ED3">
              <w:rPr>
                <w:rFonts w:eastAsia="Times New Roman" w:cs="Times New Roman"/>
                <w:lang w:eastAsia="tr-TR"/>
              </w:rPr>
              <w:t>profiller</w:t>
            </w:r>
            <w:proofErr w:type="gramEnd"/>
            <w:r w:rsidRPr="00465ED3">
              <w:rPr>
                <w:rFonts w:eastAsia="Times New Roman" w:cs="Times New Roman"/>
                <w:lang w:eastAsia="tr-TR"/>
              </w:rPr>
              <w:t xml:space="preserve">(T, L, H, U, Z, I, kanallar, köşebent, </w:t>
            </w:r>
            <w:r w:rsidRPr="00465ED3">
              <w:rPr>
                <w:rFonts w:eastAsia="Times New Roman" w:cs="Times New Roman"/>
                <w:lang w:eastAsia="tr-TR"/>
              </w:rPr>
              <w:lastRenderedPageBreak/>
              <w:t>oluk, boru) ,yassı ürünler (tabaka, levha, şerit) çeşitli metal malzemelerden yapılmış, korozyona karşı astarlanarak (kaplanarak) korunmuş ya</w:t>
            </w:r>
            <w:r w:rsidR="0058378C" w:rsidRPr="00465ED3">
              <w:rPr>
                <w:rFonts w:eastAsia="Times New Roman" w:cs="Times New Roman"/>
                <w:lang w:eastAsia="tr-TR"/>
              </w:rPr>
              <w:t xml:space="preserve"> </w:t>
            </w:r>
            <w:r w:rsidRPr="00465ED3">
              <w:rPr>
                <w:rFonts w:eastAsia="Times New Roman" w:cs="Times New Roman"/>
                <w:lang w:eastAsia="tr-TR"/>
              </w:rPr>
              <w:t>da korunmamış dökme, dövme ve çubuk demirler.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Metal yapılarda veya metal ve beton karma yapılarda kullanılmak üzere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Strüktürel metalden yapılmış inşaat malzemeleri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Makaslar, kirişler, kolonlar, merdivenler, döşeme mertekleri, taşıyıcı direkler ve </w:t>
            </w:r>
            <w:proofErr w:type="spellStart"/>
            <w:r w:rsidRPr="00465ED3">
              <w:rPr>
                <w:rFonts w:eastAsia="Times New Roman" w:cs="Times New Roman"/>
                <w:lang w:eastAsia="tr-TR"/>
              </w:rPr>
              <w:t>palplanj</w:t>
            </w:r>
            <w:proofErr w:type="spellEnd"/>
            <w:r w:rsidRPr="00465ED3">
              <w:rPr>
                <w:rFonts w:eastAsia="Times New Roman" w:cs="Times New Roman"/>
                <w:lang w:eastAsia="tr-TR"/>
              </w:rPr>
              <w:t xml:space="preserve"> (perde) gibi bitmiş metal ürünler. Belirli uygulamalar için tasarlanarak uygun büyüklüklerde kesilmiş parçalar, raylar, traversler.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Bunlar astarlanarak korozyona karşı korunmuş ya</w:t>
            </w:r>
            <w:r w:rsidR="007F0368" w:rsidRPr="00465ED3">
              <w:rPr>
                <w:rFonts w:eastAsia="Times New Roman" w:cs="Times New Roman"/>
                <w:lang w:eastAsia="tr-TR"/>
              </w:rPr>
              <w:t xml:space="preserve"> </w:t>
            </w:r>
            <w:r w:rsidRPr="00465ED3">
              <w:rPr>
                <w:rFonts w:eastAsia="Times New Roman" w:cs="Times New Roman"/>
                <w:lang w:eastAsia="tr-TR"/>
              </w:rPr>
              <w:t xml:space="preserve">da korunmamış olabilir, kaynaklı </w:t>
            </w:r>
            <w:proofErr w:type="gramStart"/>
            <w:r w:rsidRPr="00465ED3">
              <w:rPr>
                <w:rFonts w:eastAsia="Times New Roman" w:cs="Times New Roman"/>
                <w:lang w:eastAsia="tr-TR"/>
              </w:rPr>
              <w:t>yada</w:t>
            </w:r>
            <w:proofErr w:type="gramEnd"/>
            <w:r w:rsidRPr="00465ED3">
              <w:rPr>
                <w:rFonts w:eastAsia="Times New Roman" w:cs="Times New Roman"/>
                <w:lang w:eastAsia="tr-TR"/>
              </w:rPr>
              <w:t xml:space="preserve"> kaynaksız olabilir.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Temellerde ve yapı çerçevelerinde kullanım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Strüktürel metalden yapılmış inşaat malzemeleri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Asma tavanlar için bitmiş metal çerçeveler (ağır yük taşıyan).</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Bunlar astarlanarak korozyona karşı korunmuş ya</w:t>
            </w:r>
            <w:r w:rsidR="0058378C" w:rsidRPr="00465ED3">
              <w:rPr>
                <w:rFonts w:eastAsia="Times New Roman" w:cs="Times New Roman"/>
                <w:lang w:eastAsia="tr-TR"/>
              </w:rPr>
              <w:t xml:space="preserve"> </w:t>
            </w:r>
            <w:r w:rsidRPr="00465ED3">
              <w:rPr>
                <w:rFonts w:eastAsia="Times New Roman" w:cs="Times New Roman"/>
                <w:lang w:eastAsia="tr-TR"/>
              </w:rPr>
              <w:t xml:space="preserve">da korunmamış olabilir, kaynaklı </w:t>
            </w:r>
            <w:proofErr w:type="gramStart"/>
            <w:r w:rsidRPr="00465ED3">
              <w:rPr>
                <w:rFonts w:eastAsia="Times New Roman" w:cs="Times New Roman"/>
                <w:lang w:eastAsia="tr-TR"/>
              </w:rPr>
              <w:t>yada</w:t>
            </w:r>
            <w:proofErr w:type="gramEnd"/>
            <w:r w:rsidRPr="00465ED3">
              <w:rPr>
                <w:rFonts w:eastAsia="Times New Roman" w:cs="Times New Roman"/>
                <w:lang w:eastAsia="tr-TR"/>
              </w:rPr>
              <w:t xml:space="preserve"> kaynaksız olabilir</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çerçevelerindeki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Kaynak malzemeleri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Strüktürel metal yapı işlerinde kullanmak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Strüktürel bağlayıcılar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Metal perçinler, cıvatalar (somunlar ve pullar) ve H. R. Cıvataları (yüksek mukavemetli </w:t>
            </w:r>
            <w:r w:rsidR="007F0368" w:rsidRPr="00465ED3">
              <w:rPr>
                <w:rFonts w:eastAsia="Times New Roman" w:cs="Times New Roman"/>
                <w:lang w:eastAsia="tr-TR"/>
              </w:rPr>
              <w:t>ön gerilimli</w:t>
            </w:r>
            <w:r w:rsidRPr="00465ED3">
              <w:rPr>
                <w:rFonts w:eastAsia="Times New Roman" w:cs="Times New Roman"/>
                <w:lang w:eastAsia="tr-TR"/>
              </w:rPr>
              <w:t xml:space="preserve"> cıvatalar-High </w:t>
            </w:r>
            <w:proofErr w:type="spellStart"/>
            <w:r w:rsidRPr="00465ED3">
              <w:rPr>
                <w:rFonts w:eastAsia="Times New Roman" w:cs="Times New Roman"/>
                <w:lang w:eastAsia="tr-TR"/>
              </w:rPr>
              <w:t>Resistance</w:t>
            </w:r>
            <w:proofErr w:type="spellEnd"/>
            <w:r w:rsidRPr="00465ED3">
              <w:rPr>
                <w:rFonts w:eastAsia="Times New Roman" w:cs="Times New Roman"/>
                <w:lang w:eastAsia="tr-TR"/>
              </w:rPr>
              <w:t>), başlı çiviler, vidalar, demiryolu sürgüleri.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Strüktürel metal işlerde kullanmak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23</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98/279/AT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ind w:left="79"/>
              <w:rPr>
                <w:rFonts w:eastAsia="Times New Roman" w:cs="Times New Roman"/>
                <w:lang w:eastAsia="tr-TR"/>
              </w:rPr>
            </w:pPr>
            <w:r w:rsidRPr="00465ED3">
              <w:rPr>
                <w:rFonts w:eastAsia="Times New Roman" w:cs="Times New Roman"/>
                <w:lang w:eastAsia="tr-TR"/>
              </w:rPr>
              <w:t>Kalıcı, taşıyıcı olmayan, kepenk, panjur sistemlerini kapama düzeni kitleri/sistemleri, normal betonla doldurmak, gereken yerde güçlendirmek için</w:t>
            </w:r>
          </w:p>
          <w:p w:rsidR="00D235E8" w:rsidRPr="00465ED3" w:rsidRDefault="00D235E8" w:rsidP="00465ED3">
            <w:pPr>
              <w:spacing w:after="0" w:line="240" w:lineRule="atLeast"/>
              <w:ind w:left="79"/>
              <w:rPr>
                <w:rFonts w:eastAsia="Times New Roman" w:cs="Times New Roman"/>
                <w:lang w:eastAsia="tr-TR"/>
              </w:rPr>
            </w:pPr>
            <w:r w:rsidRPr="00465ED3">
              <w:rPr>
                <w:rFonts w:eastAsia="Times New Roman" w:cs="Times New Roman"/>
                <w:lang w:eastAsia="tr-TR"/>
              </w:rPr>
              <w:t>- Yalıtıcı malzemelerden</w:t>
            </w:r>
            <w:r w:rsidR="00E55CBF" w:rsidRPr="00465ED3">
              <w:rPr>
                <w:rFonts w:eastAsia="Times New Roman" w:cs="Times New Roman"/>
                <w:lang w:eastAsia="tr-TR"/>
              </w:rPr>
              <w:t xml:space="preserve"> (veya yalıtıcı bir m</w:t>
            </w:r>
            <w:r w:rsidRPr="00465ED3">
              <w:rPr>
                <w:rFonts w:eastAsia="Times New Roman" w:cs="Times New Roman"/>
                <w:lang w:eastAsia="tr-TR"/>
              </w:rPr>
              <w:t xml:space="preserve">alzemenin diğer bir malzemeyle </w:t>
            </w:r>
            <w:proofErr w:type="gramStart"/>
            <w:r w:rsidRPr="00465ED3">
              <w:rPr>
                <w:rFonts w:eastAsia="Times New Roman" w:cs="Times New Roman"/>
                <w:lang w:eastAsia="tr-TR"/>
              </w:rPr>
              <w:t>kombinasyonundan</w:t>
            </w:r>
            <w:proofErr w:type="gramEnd"/>
            <w:r w:rsidRPr="00465ED3">
              <w:rPr>
                <w:rFonts w:eastAsia="Times New Roman" w:cs="Times New Roman"/>
                <w:lang w:eastAsia="tr-TR"/>
              </w:rPr>
              <w:t>) yapılmış boşluklu bloklar</w:t>
            </w:r>
          </w:p>
          <w:p w:rsidR="00D235E8" w:rsidRPr="00465ED3" w:rsidRDefault="00D235E8" w:rsidP="00465ED3">
            <w:pPr>
              <w:spacing w:after="0" w:line="20" w:lineRule="atLeast"/>
              <w:ind w:left="79"/>
              <w:rPr>
                <w:rFonts w:eastAsia="Times New Roman" w:cs="Times New Roman"/>
                <w:lang w:eastAsia="tr-TR"/>
              </w:rPr>
            </w:pPr>
            <w:r w:rsidRPr="00465ED3">
              <w:rPr>
                <w:rFonts w:eastAsia="Times New Roman" w:cs="Times New Roman"/>
                <w:lang w:eastAsia="tr-TR"/>
              </w:rPr>
              <w:t>- Yalıtıcı malzemelerden (ya</w:t>
            </w:r>
            <w:r w:rsidR="0058378C" w:rsidRPr="00465ED3">
              <w:rPr>
                <w:rFonts w:eastAsia="Times New Roman" w:cs="Times New Roman"/>
                <w:lang w:eastAsia="tr-TR"/>
              </w:rPr>
              <w:t xml:space="preserve"> </w:t>
            </w:r>
            <w:r w:rsidRPr="00465ED3">
              <w:rPr>
                <w:rFonts w:eastAsia="Times New Roman" w:cs="Times New Roman"/>
                <w:lang w:eastAsia="tr-TR"/>
              </w:rPr>
              <w:t xml:space="preserve">da yalıtıcı bir malzemenin diğer bir malzemeyle </w:t>
            </w:r>
            <w:proofErr w:type="gramStart"/>
            <w:r w:rsidRPr="00465ED3">
              <w:rPr>
                <w:rFonts w:eastAsia="Times New Roman" w:cs="Times New Roman"/>
                <w:lang w:eastAsia="tr-TR"/>
              </w:rPr>
              <w:t>kombinasyonundan</w:t>
            </w:r>
            <w:proofErr w:type="gramEnd"/>
            <w:r w:rsidRPr="00465ED3">
              <w:rPr>
                <w:rFonts w:eastAsia="Times New Roman" w:cs="Times New Roman"/>
                <w:lang w:eastAsia="tr-TR"/>
              </w:rPr>
              <w:t>)yapılmış paneller, yalnızca ara levhalarıyla birleştirilmiş kapatıcı kanatlar</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Yapılarda yangın düzenlemelerine tabi iç ve dış duvarların inşaatlarında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Yapılarda yangın düzenlemelerine tabi olmayan iç ve dış duvarların inşaatlarında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24</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98/436/AT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Düz(yassı) ve </w:t>
            </w:r>
            <w:proofErr w:type="gramStart"/>
            <w:r w:rsidRPr="00465ED3">
              <w:rPr>
                <w:rFonts w:eastAsia="Times New Roman" w:cs="Times New Roman"/>
                <w:lang w:eastAsia="tr-TR"/>
              </w:rPr>
              <w:t>profil</w:t>
            </w:r>
            <w:proofErr w:type="gramEnd"/>
            <w:r w:rsidRPr="00465ED3">
              <w:rPr>
                <w:rFonts w:eastAsia="Times New Roman" w:cs="Times New Roman"/>
                <w:lang w:eastAsia="tr-TR"/>
              </w:rPr>
              <w:t xml:space="preserve"> levhalar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Çatı </w:t>
            </w:r>
            <w:r w:rsidR="007F0368" w:rsidRPr="00465ED3">
              <w:rPr>
                <w:rFonts w:eastAsia="Times New Roman" w:cs="Times New Roman"/>
                <w:lang w:eastAsia="tr-TR"/>
              </w:rPr>
              <w:t>kiremidi</w:t>
            </w:r>
            <w:r w:rsidRPr="00465ED3">
              <w:rPr>
                <w:rFonts w:eastAsia="Times New Roman" w:cs="Times New Roman"/>
                <w:lang w:eastAsia="tr-TR"/>
              </w:rPr>
              <w:t xml:space="preserve">, </w:t>
            </w:r>
            <w:proofErr w:type="spellStart"/>
            <w:r w:rsidRPr="00465ED3">
              <w:rPr>
                <w:rFonts w:eastAsia="Times New Roman" w:cs="Times New Roman"/>
                <w:lang w:eastAsia="tr-TR"/>
              </w:rPr>
              <w:t>arduvaz</w:t>
            </w:r>
            <w:proofErr w:type="spellEnd"/>
            <w:r w:rsidRPr="00465ED3">
              <w:rPr>
                <w:rFonts w:eastAsia="Times New Roman" w:cs="Times New Roman"/>
                <w:lang w:eastAsia="tr-TR"/>
              </w:rPr>
              <w:t>, taşlar ve kiremit altı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Fabrikada birleştirilmiş</w:t>
            </w:r>
            <w:r w:rsidR="00E55CBF" w:rsidRPr="00465ED3">
              <w:rPr>
                <w:rFonts w:eastAsia="Times New Roman" w:cs="Times New Roman"/>
                <w:lang w:eastAsia="tr-TR"/>
              </w:rPr>
              <w:t xml:space="preserve">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ve sandviç paneller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ışıklığı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Çatı pencereleri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a)‘Yangına dayanım’ düzenlemelerine tabi olan kullanımlarda (</w:t>
            </w:r>
            <w:proofErr w:type="spellStart"/>
            <w:r w:rsidRPr="00465ED3">
              <w:rPr>
                <w:rFonts w:eastAsia="Times New Roman" w:cs="Times New Roman"/>
                <w:lang w:eastAsia="tr-TR"/>
              </w:rPr>
              <w:t>örn</w:t>
            </w:r>
            <w:proofErr w:type="spellEnd"/>
            <w:r w:rsidRPr="00465ED3">
              <w:rPr>
                <w:rFonts w:eastAsia="Times New Roman" w:cs="Times New Roman"/>
                <w:lang w:eastAsia="tr-TR"/>
              </w:rPr>
              <w:t>. yangın kompartımanları)</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Düz (yassı) </w:t>
            </w:r>
            <w:r w:rsidRPr="00465ED3">
              <w:rPr>
                <w:rFonts w:eastAsia="Times New Roman" w:cs="Times New Roman"/>
                <w:lang w:eastAsia="tr-TR"/>
              </w:rPr>
              <w:lastRenderedPageBreak/>
              <w:t>ve</w:t>
            </w:r>
            <w:r w:rsidRPr="00465ED3">
              <w:rPr>
                <w:rFonts w:eastAsia="Times New Roman" w:cs="Times New Roman"/>
                <w:color w:val="FF0000"/>
                <w:lang w:eastAsia="tr-TR"/>
              </w:rPr>
              <w:t> </w:t>
            </w:r>
            <w:proofErr w:type="gramStart"/>
            <w:r w:rsidRPr="00465ED3">
              <w:rPr>
                <w:rFonts w:eastAsia="Times New Roman" w:cs="Times New Roman"/>
                <w:lang w:eastAsia="tr-TR"/>
              </w:rPr>
              <w:t>profil</w:t>
            </w:r>
            <w:proofErr w:type="gramEnd"/>
            <w:r w:rsidRPr="00465ED3">
              <w:rPr>
                <w:rFonts w:eastAsia="Times New Roman" w:cs="Times New Roman"/>
                <w:lang w:eastAsia="tr-TR"/>
              </w:rPr>
              <w:t xml:space="preserve"> levhalar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Çatı kaplama malzemeleri, </w:t>
            </w:r>
            <w:proofErr w:type="spellStart"/>
            <w:r w:rsidRPr="00465ED3">
              <w:rPr>
                <w:rFonts w:eastAsia="Times New Roman" w:cs="Times New Roman"/>
                <w:lang w:eastAsia="tr-TR"/>
              </w:rPr>
              <w:t>arduvazları</w:t>
            </w:r>
            <w:proofErr w:type="spellEnd"/>
            <w:r w:rsidRPr="00465ED3">
              <w:rPr>
                <w:rFonts w:eastAsia="Times New Roman" w:cs="Times New Roman"/>
                <w:lang w:eastAsia="tr-TR"/>
              </w:rPr>
              <w:t>, taşları ve kiremitleri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Fabrikada birleştirilmiş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ve sandviç paneller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ışıklığı</w:t>
            </w:r>
          </w:p>
          <w:p w:rsidR="007F036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penceresi</w:t>
            </w:r>
          </w:p>
          <w:p w:rsidR="00D235E8" w:rsidRPr="00465ED3" w:rsidRDefault="007F0368" w:rsidP="00465ED3">
            <w:pPr>
              <w:spacing w:after="0" w:line="240" w:lineRule="atLeast"/>
              <w:rPr>
                <w:rFonts w:eastAsia="Times New Roman" w:cs="Times New Roman"/>
                <w:lang w:eastAsia="tr-TR"/>
              </w:rPr>
            </w:pPr>
            <w:proofErr w:type="gramStart"/>
            <w:r w:rsidRPr="00465ED3">
              <w:rPr>
                <w:rFonts w:eastAsia="Times New Roman" w:cs="Times New Roman"/>
                <w:lang w:eastAsia="tr-TR"/>
              </w:rPr>
              <w:t xml:space="preserve">- Kiriş silmesi ve tavan </w:t>
            </w:r>
            <w:r w:rsidR="00D235E8" w:rsidRPr="00465ED3">
              <w:rPr>
                <w:rFonts w:eastAsia="Times New Roman" w:cs="Times New Roman"/>
                <w:lang w:eastAsia="tr-TR"/>
              </w:rPr>
              <w:t>levhaları.</w:t>
            </w:r>
            <w:proofErr w:type="gramEnd"/>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 xml:space="preserve">b)‘Yangına tepki’ </w:t>
            </w:r>
            <w:r w:rsidRPr="00465ED3">
              <w:rPr>
                <w:rFonts w:eastAsia="Times New Roman" w:cs="Times New Roman"/>
                <w:lang w:eastAsia="tr-TR"/>
              </w:rPr>
              <w:lastRenderedPageBreak/>
              <w:t>düzenlemelerine tabi olan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Düz (yassı)</w:t>
            </w:r>
            <w:r w:rsidRPr="00465ED3">
              <w:rPr>
                <w:rFonts w:eastAsia="Times New Roman" w:cs="Times New Roman"/>
                <w:vertAlign w:val="superscript"/>
                <w:lang w:eastAsia="tr-TR"/>
              </w:rPr>
              <w:t> 13</w:t>
            </w:r>
            <w:r w:rsidRPr="00465ED3">
              <w:rPr>
                <w:rFonts w:eastAsia="Times New Roman" w:cs="Times New Roman"/>
                <w:lang w:eastAsia="tr-TR"/>
              </w:rPr>
              <w:t> ve profil</w:t>
            </w:r>
            <w:r w:rsidRPr="00465ED3">
              <w:rPr>
                <w:rFonts w:eastAsia="Times New Roman" w:cs="Times New Roman"/>
                <w:vertAlign w:val="superscript"/>
                <w:lang w:eastAsia="tr-TR"/>
              </w:rPr>
              <w:t>14</w:t>
            </w:r>
            <w:r w:rsidRPr="00465ED3">
              <w:rPr>
                <w:rFonts w:eastAsia="Times New Roman" w:cs="Times New Roman"/>
                <w:lang w:eastAsia="tr-TR"/>
              </w:rPr>
              <w:t>levhalar</w:t>
            </w:r>
            <w:r w:rsidRPr="00465ED3">
              <w:rPr>
                <w:rFonts w:eastAsia="Times New Roman" w:cs="Times New Roman"/>
                <w:vertAlign w:val="superscript"/>
                <w:lang w:eastAsia="tr-TR"/>
              </w:rPr>
              <w:t>15</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kaplama karoları, arduvazları</w:t>
            </w:r>
            <w:r w:rsidRPr="00465ED3">
              <w:rPr>
                <w:rFonts w:eastAsia="Times New Roman" w:cs="Times New Roman"/>
                <w:vertAlign w:val="superscript"/>
                <w:lang w:eastAsia="tr-TR"/>
              </w:rPr>
              <w:t>16</w:t>
            </w:r>
            <w:r w:rsidRPr="00465ED3">
              <w:rPr>
                <w:rFonts w:eastAsia="Times New Roman" w:cs="Times New Roman"/>
                <w:lang w:eastAsia="tr-TR"/>
              </w:rPr>
              <w:t>, taşları</w:t>
            </w:r>
            <w:r w:rsidRPr="00465ED3">
              <w:rPr>
                <w:rFonts w:eastAsia="Times New Roman" w:cs="Times New Roman"/>
                <w:vertAlign w:val="superscript"/>
                <w:lang w:eastAsia="tr-TR"/>
              </w:rPr>
              <w:t>17</w:t>
            </w:r>
            <w:r w:rsidRPr="00465ED3">
              <w:rPr>
                <w:rFonts w:eastAsia="Times New Roman" w:cs="Times New Roman"/>
                <w:lang w:eastAsia="tr-TR"/>
              </w:rPr>
              <w:t> ve kiremitleri</w:t>
            </w:r>
            <w:r w:rsidRPr="00465ED3">
              <w:rPr>
                <w:rFonts w:eastAsia="Times New Roman" w:cs="Times New Roman"/>
                <w:vertAlign w:val="superscript"/>
                <w:lang w:eastAsia="tr-TR"/>
              </w:rPr>
              <w:t>18</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Fabrikada birleştirilmiş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ve sandviç paneller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w:t>
            </w:r>
            <w:proofErr w:type="spellStart"/>
            <w:r w:rsidRPr="00465ED3">
              <w:rPr>
                <w:rFonts w:eastAsia="Times New Roman" w:cs="Times New Roman"/>
                <w:lang w:eastAsia="tr-TR"/>
              </w:rPr>
              <w:t>Mastik</w:t>
            </w:r>
            <w:proofErr w:type="spellEnd"/>
            <w:r w:rsidRPr="00465ED3">
              <w:rPr>
                <w:rFonts w:eastAsia="Times New Roman" w:cs="Times New Roman"/>
                <w:lang w:eastAsia="tr-TR"/>
              </w:rPr>
              <w:t xml:space="preserve"> asfalt çatı uygulamaları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döşemesi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ışıklığı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pencereleri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giriş yolu sistemleri, yürüme yolları ve ayak dayanacak yerler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Çatı kaplaması yardımcı malzemeleri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c)‘Dış yangın performansı’ düzenlemelerine tabi olan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40" w:lineRule="atLeast"/>
              <w:jc w:val="center"/>
              <w:rPr>
                <w:rFonts w:eastAsia="Times New Roman" w:cs="Times New Roman"/>
                <w:lang w:eastAsia="tr-TR"/>
              </w:rPr>
            </w:pPr>
            <w:r w:rsidRPr="00465ED3">
              <w:rPr>
                <w:rFonts w:eastAsia="Times New Roman" w:cs="Times New Roman"/>
                <w:lang w:eastAsia="tr-TR"/>
              </w:rPr>
              <w:t>Test gerektiren malzemeler</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Test yapılmadan yangın sınıfı belirlenmiş malzemeler</w:t>
            </w:r>
            <w:r w:rsidRPr="00465ED3">
              <w:rPr>
                <w:rFonts w:eastAsia="Times New Roman" w:cs="Times New Roman"/>
                <w:vertAlign w:val="superscript"/>
                <w:lang w:eastAsia="tr-TR"/>
              </w:rPr>
              <w:t> 19</w:t>
            </w:r>
            <w:r w:rsidR="00E55CBF" w:rsidRPr="00465ED3">
              <w:rPr>
                <w:rFonts w:eastAsia="Times New Roman" w:cs="Times New Roman"/>
                <w:lang w:eastAsia="tr-TR"/>
              </w:rPr>
              <w:t>,</w:t>
            </w:r>
            <w:r w:rsidRPr="00465ED3">
              <w:rPr>
                <w:rFonts w:eastAsia="Times New Roman" w:cs="Times New Roman"/>
                <w:vertAlign w:val="superscript"/>
                <w:lang w:eastAsia="tr-TR"/>
              </w:rPr>
              <w:t>2</w:t>
            </w:r>
            <w:r w:rsidR="00E55CBF" w:rsidRPr="00465ED3">
              <w:rPr>
                <w:rFonts w:eastAsia="Times New Roman" w:cs="Times New Roman"/>
                <w:vertAlign w:val="superscript"/>
                <w:lang w:eastAsia="tr-TR"/>
              </w:rPr>
              <w:t>0</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Düz (yassı) ve </w:t>
            </w:r>
            <w:proofErr w:type="gramStart"/>
            <w:r w:rsidRPr="00465ED3">
              <w:rPr>
                <w:rFonts w:eastAsia="Times New Roman" w:cs="Times New Roman"/>
                <w:lang w:eastAsia="tr-TR"/>
              </w:rPr>
              <w:t>profil</w:t>
            </w:r>
            <w:proofErr w:type="gramEnd"/>
            <w:r w:rsidRPr="00465ED3">
              <w:rPr>
                <w:rFonts w:eastAsia="Times New Roman" w:cs="Times New Roman"/>
                <w:lang w:eastAsia="tr-TR"/>
              </w:rPr>
              <w:t xml:space="preserve"> levhalar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Fabrikada birleştirilmiş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ve sandviç paneller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ışıklığı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Çatı pencereleri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d)Çatının yapısını güçlendirmeye katkısı olan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Tüm çatı örtüleri, çatı ışıklıkları,</w:t>
            </w:r>
            <w:r w:rsidR="007F0368" w:rsidRPr="00465ED3">
              <w:rPr>
                <w:rFonts w:eastAsia="Times New Roman" w:cs="Times New Roman"/>
                <w:lang w:eastAsia="tr-TR"/>
              </w:rPr>
              <w:t xml:space="preserve"> </w:t>
            </w:r>
            <w:r w:rsidRPr="00465ED3">
              <w:rPr>
                <w:rFonts w:eastAsia="Times New Roman" w:cs="Times New Roman"/>
                <w:lang w:eastAsia="tr-TR"/>
              </w:rPr>
              <w:t>çatı pencereleri ve tamamlayıcı malzemeler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e)‘Tehlikeli maddeler’ hakkındaki düzenlemelere tabi kullanımlarda</w:t>
            </w:r>
            <w:r w:rsidRPr="00465ED3">
              <w:rPr>
                <w:rFonts w:eastAsia="Times New Roman" w:cs="Times New Roman"/>
                <w:vertAlign w:val="superscript"/>
                <w:lang w:eastAsia="tr-TR"/>
              </w:rPr>
              <w:t>12</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Düz (yassı) ve </w:t>
            </w:r>
            <w:proofErr w:type="gramStart"/>
            <w:r w:rsidRPr="00465ED3">
              <w:rPr>
                <w:rFonts w:eastAsia="Times New Roman" w:cs="Times New Roman"/>
                <w:lang w:eastAsia="tr-TR"/>
              </w:rPr>
              <w:t>profil</w:t>
            </w:r>
            <w:proofErr w:type="gramEnd"/>
            <w:r w:rsidRPr="00465ED3">
              <w:rPr>
                <w:rFonts w:eastAsia="Times New Roman" w:cs="Times New Roman"/>
                <w:lang w:eastAsia="tr-TR"/>
              </w:rPr>
              <w:t xml:space="preserve"> levhalar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lastRenderedPageBreak/>
              <w:t xml:space="preserve">- Çatı kaplama karoları, </w:t>
            </w:r>
            <w:proofErr w:type="spellStart"/>
            <w:r w:rsidRPr="00465ED3">
              <w:rPr>
                <w:rFonts w:eastAsia="Times New Roman" w:cs="Times New Roman"/>
                <w:lang w:eastAsia="tr-TR"/>
              </w:rPr>
              <w:t>arduvazları</w:t>
            </w:r>
            <w:proofErr w:type="spellEnd"/>
            <w:r w:rsidRPr="00465ED3">
              <w:rPr>
                <w:rFonts w:eastAsia="Times New Roman" w:cs="Times New Roman"/>
                <w:lang w:eastAsia="tr-TR"/>
              </w:rPr>
              <w:t>, taşları ve kiremitleri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Fabrikada birleştirilmiş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veya sandviç paneller,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döşemesi,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Kiriş silmeleri ve tavan levhaları,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örtüleri için mekanik sabitlemeler.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Çatı örtüleri için yardımcı malzemeler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gramStart"/>
            <w:r w:rsidRPr="00465ED3">
              <w:rPr>
                <w:rFonts w:eastAsia="Times New Roman" w:cs="Times New Roman"/>
                <w:lang w:eastAsia="tr-TR"/>
              </w:rPr>
              <w:lastRenderedPageBreak/>
              <w:t>a</w:t>
            </w:r>
            <w:proofErr w:type="gramEnd"/>
            <w:r w:rsidRPr="00465ED3">
              <w:rPr>
                <w:rFonts w:eastAsia="Times New Roman" w:cs="Times New Roman"/>
                <w:lang w:eastAsia="tr-TR"/>
              </w:rPr>
              <w:t>,</w:t>
            </w:r>
            <w:r w:rsidR="0058378C" w:rsidRPr="00465ED3">
              <w:rPr>
                <w:rFonts w:eastAsia="Times New Roman" w:cs="Times New Roman"/>
                <w:lang w:eastAsia="tr-TR"/>
              </w:rPr>
              <w:t xml:space="preserve"> </w:t>
            </w:r>
            <w:r w:rsidRPr="00465ED3">
              <w:rPr>
                <w:rFonts w:eastAsia="Times New Roman" w:cs="Times New Roman"/>
                <w:lang w:eastAsia="tr-TR"/>
              </w:rPr>
              <w:t>b,</w:t>
            </w:r>
            <w:r w:rsidR="0058378C" w:rsidRPr="00465ED3">
              <w:rPr>
                <w:rFonts w:eastAsia="Times New Roman" w:cs="Times New Roman"/>
                <w:lang w:eastAsia="tr-TR"/>
              </w:rPr>
              <w:t xml:space="preserve"> </w:t>
            </w:r>
            <w:r w:rsidRPr="00465ED3">
              <w:rPr>
                <w:rFonts w:eastAsia="Times New Roman" w:cs="Times New Roman"/>
                <w:lang w:eastAsia="tr-TR"/>
              </w:rPr>
              <w:t>c,</w:t>
            </w:r>
            <w:r w:rsidR="0058378C" w:rsidRPr="00465ED3">
              <w:rPr>
                <w:rFonts w:eastAsia="Times New Roman" w:cs="Times New Roman"/>
                <w:lang w:eastAsia="tr-TR"/>
              </w:rPr>
              <w:t xml:space="preserve"> </w:t>
            </w:r>
            <w:r w:rsidRPr="00465ED3">
              <w:rPr>
                <w:rFonts w:eastAsia="Times New Roman" w:cs="Times New Roman"/>
                <w:lang w:eastAsia="tr-TR"/>
              </w:rPr>
              <w:t>d,</w:t>
            </w:r>
            <w:r w:rsidR="0058378C" w:rsidRPr="00465ED3">
              <w:rPr>
                <w:rFonts w:eastAsia="Times New Roman" w:cs="Times New Roman"/>
                <w:lang w:eastAsia="tr-TR"/>
              </w:rPr>
              <w:t xml:space="preserve"> </w:t>
            </w:r>
            <w:r w:rsidRPr="00465ED3">
              <w:rPr>
                <w:rFonts w:eastAsia="Times New Roman" w:cs="Times New Roman"/>
                <w:lang w:eastAsia="tr-TR"/>
              </w:rPr>
              <w:t xml:space="preserve">e’de belirtilenlerin dışındaki </w:t>
            </w:r>
            <w:r w:rsidRPr="00465ED3">
              <w:rPr>
                <w:rFonts w:eastAsia="Times New Roman" w:cs="Times New Roman"/>
                <w:lang w:eastAsia="tr-TR"/>
              </w:rPr>
              <w:lastRenderedPageBreak/>
              <w:t>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giriş yolu sistemleri,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Yürüme yolları ve ayak dayama yerleri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Çatı güvenlik kancaları ve </w:t>
            </w:r>
            <w:proofErr w:type="spellStart"/>
            <w:r w:rsidRPr="00465ED3">
              <w:rPr>
                <w:rFonts w:eastAsia="Times New Roman" w:cs="Times New Roman"/>
                <w:lang w:eastAsia="tr-TR"/>
              </w:rPr>
              <w:t>ankrajlar</w:t>
            </w:r>
            <w:proofErr w:type="spellEnd"/>
            <w:r w:rsidRPr="00465ED3">
              <w:rPr>
                <w:rFonts w:eastAsia="Times New Roman" w:cs="Times New Roman"/>
                <w:lang w:eastAsia="tr-TR"/>
              </w:rPr>
              <w:t>,</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w:t>
            </w:r>
            <w:proofErr w:type="spellStart"/>
            <w:r w:rsidRPr="00465ED3">
              <w:rPr>
                <w:rFonts w:eastAsia="Times New Roman" w:cs="Times New Roman"/>
                <w:lang w:eastAsia="tr-TR"/>
              </w:rPr>
              <w:t>Mastik</w:t>
            </w:r>
            <w:proofErr w:type="spellEnd"/>
            <w:r w:rsidRPr="00465ED3">
              <w:rPr>
                <w:rFonts w:eastAsia="Times New Roman" w:cs="Times New Roman"/>
                <w:lang w:eastAsia="tr-TR"/>
              </w:rPr>
              <w:t xml:space="preserve"> asfalt çatı uygulamaları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pencereleri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Çatı ışıklıkları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gramStart"/>
            <w:r w:rsidRPr="00465ED3">
              <w:rPr>
                <w:rFonts w:eastAsia="Times New Roman" w:cs="Times New Roman"/>
                <w:lang w:eastAsia="tr-TR"/>
              </w:rPr>
              <w:t>a</w:t>
            </w:r>
            <w:proofErr w:type="gramEnd"/>
            <w:r w:rsidRPr="00465ED3">
              <w:rPr>
                <w:rFonts w:eastAsia="Times New Roman" w:cs="Times New Roman"/>
                <w:lang w:eastAsia="tr-TR"/>
              </w:rPr>
              <w:t>,</w:t>
            </w:r>
            <w:r w:rsidR="0058378C" w:rsidRPr="00465ED3">
              <w:rPr>
                <w:rFonts w:eastAsia="Times New Roman" w:cs="Times New Roman"/>
                <w:lang w:eastAsia="tr-TR"/>
              </w:rPr>
              <w:t xml:space="preserve"> </w:t>
            </w:r>
            <w:r w:rsidRPr="00465ED3">
              <w:rPr>
                <w:rFonts w:eastAsia="Times New Roman" w:cs="Times New Roman"/>
                <w:lang w:eastAsia="tr-TR"/>
              </w:rPr>
              <w:t>b,</w:t>
            </w:r>
            <w:r w:rsidR="0058378C" w:rsidRPr="00465ED3">
              <w:rPr>
                <w:rFonts w:eastAsia="Times New Roman" w:cs="Times New Roman"/>
                <w:lang w:eastAsia="tr-TR"/>
              </w:rPr>
              <w:t xml:space="preserve"> </w:t>
            </w:r>
            <w:r w:rsidRPr="00465ED3">
              <w:rPr>
                <w:rFonts w:eastAsia="Times New Roman" w:cs="Times New Roman"/>
                <w:lang w:eastAsia="tr-TR"/>
              </w:rPr>
              <w:t>c,</w:t>
            </w:r>
            <w:r w:rsidR="0058378C" w:rsidRPr="00465ED3">
              <w:rPr>
                <w:rFonts w:eastAsia="Times New Roman" w:cs="Times New Roman"/>
                <w:lang w:eastAsia="tr-TR"/>
              </w:rPr>
              <w:t xml:space="preserve"> </w:t>
            </w:r>
            <w:r w:rsidRPr="00465ED3">
              <w:rPr>
                <w:rFonts w:eastAsia="Times New Roman" w:cs="Times New Roman"/>
                <w:lang w:eastAsia="tr-TR"/>
              </w:rPr>
              <w:t>d,</w:t>
            </w:r>
            <w:r w:rsidR="0058378C" w:rsidRPr="00465ED3">
              <w:rPr>
                <w:rFonts w:eastAsia="Times New Roman" w:cs="Times New Roman"/>
                <w:lang w:eastAsia="tr-TR"/>
              </w:rPr>
              <w:t xml:space="preserve"> </w:t>
            </w:r>
            <w:r w:rsidRPr="00465ED3">
              <w:rPr>
                <w:rFonts w:eastAsia="Times New Roman" w:cs="Times New Roman"/>
                <w:lang w:eastAsia="tr-TR"/>
              </w:rPr>
              <w:t>e’de belirtilenlerin dışındaki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98/437/AT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Paneller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Duvar ve tavanların yangına karşı korunmasında iç ve dış kaplamalarda tamamlayıcı elemanlar olarak</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Asma tavanlar (kitler)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Tavanların yangına karşı korunmasında iç veya dış kaplama olarak</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Paneller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Duvar ve tavanların iç ve dışını sert ve dayanıklı hale getiren elemanlar olarak</w:t>
            </w:r>
          </w:p>
        </w:tc>
        <w:tc>
          <w:tcPr>
            <w:tcW w:w="154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Fayanslar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Paneller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kırılgan malzemelerden)</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Kesici objeler sebebiyle kazayla yaralanma düzenlemelerine tabi olan duvar ve tavanların iç ve dış kaplamalarında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Asma tavanlar (kitler)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‘Kullanımda Emniyet’ düzenlemelerine tabi olan tavanların iç ve dış kaplamalarında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Fayanslar,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 Paneller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 xml:space="preserve">‘Kullanımda Emniyet’ </w:t>
            </w:r>
            <w:r w:rsidRPr="00465ED3">
              <w:rPr>
                <w:rFonts w:eastAsia="Times New Roman" w:cs="Times New Roman"/>
                <w:lang w:eastAsia="tr-TR"/>
              </w:rPr>
              <w:lastRenderedPageBreak/>
              <w:t>düzenlemelerine tabi olan iç veya dış asma tavanlarda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Şekilli </w:t>
            </w:r>
            <w:proofErr w:type="gramStart"/>
            <w:r w:rsidRPr="00465ED3">
              <w:rPr>
                <w:rFonts w:eastAsia="Times New Roman" w:cs="Times New Roman"/>
                <w:lang w:eastAsia="tr-TR"/>
              </w:rPr>
              <w:t>profiller</w:t>
            </w:r>
            <w:proofErr w:type="gramEnd"/>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Asma çerçeveler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‘Kullanımda Emniyet’ düzenlemelerine tabi olan iç veya dış duvar ya</w:t>
            </w:r>
            <w:r w:rsidR="0058378C" w:rsidRPr="00465ED3">
              <w:rPr>
                <w:rFonts w:eastAsia="Times New Roman" w:cs="Times New Roman"/>
                <w:lang w:eastAsia="tr-TR"/>
              </w:rPr>
              <w:t xml:space="preserve"> </w:t>
            </w:r>
            <w:r w:rsidRPr="00465ED3">
              <w:rPr>
                <w:rFonts w:eastAsia="Times New Roman" w:cs="Times New Roman"/>
                <w:lang w:eastAsia="tr-TR"/>
              </w:rPr>
              <w:t>da tavan kaplamalarında ve asma tavanlarda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Rulo halindeki kaplamalar,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Tavan örtüleri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duvar veya tavanların iç kaplamalarında</w:t>
            </w:r>
          </w:p>
        </w:tc>
        <w:tc>
          <w:tcPr>
            <w:tcW w:w="154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ve C</w:t>
            </w:r>
            <w:r w:rsidRPr="00465ED3">
              <w:rPr>
                <w:rFonts w:eastAsia="Times New Roman" w:cs="Times New Roman"/>
                <w:vertAlign w:val="superscript"/>
                <w:lang w:eastAsia="tr-TR"/>
              </w:rPr>
              <w:t>1</w:t>
            </w:r>
          </w:p>
        </w:tc>
        <w:tc>
          <w:tcPr>
            <w:tcW w:w="1134"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w:t>
            </w:r>
            <w:proofErr w:type="spellStart"/>
            <w:r w:rsidRPr="00465ED3">
              <w:rPr>
                <w:rFonts w:eastAsia="Times New Roman" w:cs="Times New Roman"/>
                <w:lang w:eastAsia="tr-TR"/>
              </w:rPr>
              <w:t>Shingel’lar</w:t>
            </w:r>
            <w:proofErr w:type="spellEnd"/>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.Kaplama plâkaları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duvar veya tavanların dış kaplamalarında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Asma tavanlar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(Kitler)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tavanların iç ve dış kaplamalarında</w:t>
            </w:r>
          </w:p>
        </w:tc>
        <w:tc>
          <w:tcPr>
            <w:tcW w:w="154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Fayanslar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Yüzey kaplamaları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Paneller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duvar ve tavanların iç veya dış kaplama olarak</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w:t>
            </w:r>
            <w:proofErr w:type="spellStart"/>
            <w:r w:rsidRPr="00465ED3">
              <w:rPr>
                <w:rFonts w:eastAsia="Times New Roman" w:cs="Times New Roman"/>
                <w:lang w:eastAsia="tr-TR"/>
              </w:rPr>
              <w:t>Shingel’lar</w:t>
            </w:r>
            <w:proofErr w:type="spellEnd"/>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Kaplama plâkaları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duvar veya tavanların dış kaplamalarında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Rulo halindeki kaplamalar,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Kaplamalar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duvar veya tavanların iç kaplamalarında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Şekilli </w:t>
            </w:r>
            <w:proofErr w:type="gramStart"/>
            <w:r w:rsidRPr="00465ED3">
              <w:rPr>
                <w:rFonts w:eastAsia="Times New Roman" w:cs="Times New Roman"/>
                <w:lang w:eastAsia="tr-TR"/>
              </w:rPr>
              <w:t>profiller</w:t>
            </w:r>
            <w:proofErr w:type="gramEnd"/>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Asma çerçeveler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iç veya dış duvar ve tavanların bitirmeleri desteklemekte veya asma tavanlarda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Asma tavanlar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(Kitler)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tavanların iç ve dış kaplamalarında</w:t>
            </w:r>
          </w:p>
        </w:tc>
        <w:tc>
          <w:tcPr>
            <w:tcW w:w="154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(A1’den E’ye)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Fayanslar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Yüzey kaplamaları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Paneller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duvar ve tavanların iç veya dış kaplama olarak</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w:t>
            </w:r>
            <w:proofErr w:type="spellStart"/>
            <w:r w:rsidRPr="00465ED3">
              <w:rPr>
                <w:rFonts w:eastAsia="Times New Roman" w:cs="Times New Roman"/>
                <w:lang w:eastAsia="tr-TR"/>
              </w:rPr>
              <w:t>Shingel’lar</w:t>
            </w:r>
            <w:proofErr w:type="spellEnd"/>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Kaplama plâkaları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duvar veya tavanların dış kaplamalarında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Rulo halindeki kaplamalar,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Kaplamalar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duvar veya tavanların iç kaplamalarında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Şekilli </w:t>
            </w:r>
            <w:proofErr w:type="gramStart"/>
            <w:r w:rsidRPr="00465ED3">
              <w:rPr>
                <w:rFonts w:eastAsia="Times New Roman" w:cs="Times New Roman"/>
                <w:lang w:eastAsia="tr-TR"/>
              </w:rPr>
              <w:t>profiller</w:t>
            </w:r>
            <w:proofErr w:type="gramEnd"/>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Asma çerçeveler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iç veya dış duvar ve tavanların bitirmeleri desteklemekte veya asma tavanlarda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Asma tavanlar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(kitler)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‘Tehlikeli maddeler’ hakkındaki düzenlemelere tabi duvar ve tavanlarda iç veya dış kaplama olarak</w:t>
            </w:r>
            <w:r w:rsidRPr="00465ED3">
              <w:rPr>
                <w:rFonts w:eastAsia="Times New Roman" w:cs="Times New Roman"/>
                <w:vertAlign w:val="superscript"/>
                <w:lang w:eastAsia="tr-TR"/>
              </w:rPr>
              <w:t>12</w:t>
            </w:r>
          </w:p>
        </w:tc>
        <w:tc>
          <w:tcPr>
            <w:tcW w:w="154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Fayanslar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w:t>
            </w:r>
            <w:proofErr w:type="spellStart"/>
            <w:r w:rsidRPr="00465ED3">
              <w:rPr>
                <w:rFonts w:eastAsia="Times New Roman" w:cs="Times New Roman"/>
                <w:lang w:eastAsia="tr-TR"/>
              </w:rPr>
              <w:t>Shingel’lar</w:t>
            </w:r>
            <w:proofErr w:type="spellEnd"/>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-.Yüzey kaplamaları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Dış Giydirme plakları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Paneller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‘Tehlikeli maddeler’ hakkındaki düzenlemelere tabi duvar veya tavanların iç ya</w:t>
            </w:r>
            <w:r w:rsidR="0058378C" w:rsidRPr="00465ED3">
              <w:rPr>
                <w:rFonts w:eastAsia="Times New Roman" w:cs="Times New Roman"/>
                <w:lang w:eastAsia="tr-TR"/>
              </w:rPr>
              <w:t xml:space="preserve"> </w:t>
            </w:r>
            <w:r w:rsidRPr="00465ED3">
              <w:rPr>
                <w:rFonts w:eastAsia="Times New Roman" w:cs="Times New Roman"/>
                <w:lang w:eastAsia="tr-TR"/>
              </w:rPr>
              <w:t>da dış kaplamalarında</w:t>
            </w:r>
            <w:r w:rsidRPr="00465ED3">
              <w:rPr>
                <w:rFonts w:eastAsia="Times New Roman" w:cs="Times New Roman"/>
                <w:vertAlign w:val="superscript"/>
                <w:lang w:eastAsia="tr-TR"/>
              </w:rPr>
              <w:t>12</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Asma tavanlar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(kitler)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Diğer kullanımları talimatta </w:t>
            </w:r>
            <w:r w:rsidRPr="00465ED3">
              <w:rPr>
                <w:rFonts w:eastAsia="Times New Roman" w:cs="Times New Roman"/>
                <w:vertAlign w:val="superscript"/>
                <w:lang w:eastAsia="tr-TR"/>
              </w:rPr>
              <w:t>21</w:t>
            </w:r>
            <w:r w:rsidRPr="00465ED3">
              <w:rPr>
                <w:rFonts w:eastAsia="Times New Roman" w:cs="Times New Roman"/>
                <w:lang w:eastAsia="tr-TR"/>
              </w:rPr>
              <w:t>yer alan tavanların iç ve dış kaplamalarında</w:t>
            </w:r>
          </w:p>
        </w:tc>
        <w:tc>
          <w:tcPr>
            <w:tcW w:w="154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Rulo halindeki duvar </w:t>
            </w:r>
            <w:r w:rsidR="0058378C" w:rsidRPr="00465ED3">
              <w:rPr>
                <w:rFonts w:eastAsia="Times New Roman" w:cs="Times New Roman"/>
                <w:lang w:eastAsia="tr-TR"/>
              </w:rPr>
              <w:t>kâğıtları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Tavan örtüleri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Fayanslar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Kiremit altları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Yüzey kaplamaları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Giydirme levhaları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Paneller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Diğer kullanımları talimatta</w:t>
            </w:r>
            <w:r w:rsidRPr="00465ED3">
              <w:rPr>
                <w:rFonts w:eastAsia="Times New Roman" w:cs="Times New Roman"/>
                <w:vertAlign w:val="superscript"/>
                <w:lang w:eastAsia="tr-TR"/>
              </w:rPr>
              <w:t> 21</w:t>
            </w:r>
            <w:r w:rsidRPr="00465ED3">
              <w:rPr>
                <w:rFonts w:eastAsia="Times New Roman" w:cs="Times New Roman"/>
                <w:lang w:eastAsia="tr-TR"/>
              </w:rPr>
              <w:t>yer alan duvar veya tavanların iç yahut dış kaplamalarında</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Şekilli </w:t>
            </w:r>
            <w:proofErr w:type="gramStart"/>
            <w:r w:rsidRPr="00465ED3">
              <w:rPr>
                <w:rFonts w:eastAsia="Times New Roman" w:cs="Times New Roman"/>
                <w:lang w:eastAsia="tr-TR"/>
              </w:rPr>
              <w:t>profiller</w:t>
            </w:r>
            <w:proofErr w:type="gramEnd"/>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Asma çerçeveler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Diğer kullanımları talimatlarda</w:t>
            </w:r>
            <w:r w:rsidRPr="00465ED3">
              <w:rPr>
                <w:rFonts w:eastAsia="Times New Roman" w:cs="Times New Roman"/>
                <w:vertAlign w:val="superscript"/>
                <w:lang w:eastAsia="tr-TR"/>
              </w:rPr>
              <w:t>21</w:t>
            </w:r>
            <w:r w:rsidRPr="00465ED3">
              <w:rPr>
                <w:rFonts w:eastAsia="Times New Roman" w:cs="Times New Roman"/>
                <w:lang w:eastAsia="tr-TR"/>
              </w:rPr>
              <w:t> yer alan asma tavan veya iç ve dış duvar ya</w:t>
            </w:r>
            <w:r w:rsidR="0058378C" w:rsidRPr="00465ED3">
              <w:rPr>
                <w:rFonts w:eastAsia="Times New Roman" w:cs="Times New Roman"/>
                <w:lang w:eastAsia="tr-TR"/>
              </w:rPr>
              <w:t xml:space="preserve"> </w:t>
            </w:r>
            <w:r w:rsidRPr="00465ED3">
              <w:rPr>
                <w:rFonts w:eastAsia="Times New Roman" w:cs="Times New Roman"/>
                <w:lang w:eastAsia="tr-TR"/>
              </w:rPr>
              <w:t>da tavanları desteklemek için</w:t>
            </w: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26</w:t>
            </w:r>
          </w:p>
        </w:tc>
        <w:tc>
          <w:tcPr>
            <w:tcW w:w="1655"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98/456/AT sayılı Avrupa Komisyonu Kararı</w:t>
            </w:r>
          </w:p>
        </w:tc>
        <w:tc>
          <w:tcPr>
            <w:tcW w:w="2020" w:type="dxa"/>
            <w:tcMar>
              <w:top w:w="0" w:type="dxa"/>
              <w:left w:w="108" w:type="dxa"/>
              <w:bottom w:w="0" w:type="dxa"/>
              <w:right w:w="108" w:type="dxa"/>
            </w:tcMar>
            <w:vAlign w:val="center"/>
            <w:hideMark/>
          </w:tcPr>
          <w:p w:rsidR="00D235E8" w:rsidRPr="00465ED3" w:rsidRDefault="007F0368" w:rsidP="00465ED3">
            <w:pPr>
              <w:spacing w:after="0" w:line="20" w:lineRule="atLeast"/>
              <w:rPr>
                <w:rFonts w:eastAsia="Times New Roman" w:cs="Times New Roman"/>
                <w:lang w:eastAsia="tr-TR"/>
              </w:rPr>
            </w:pPr>
            <w:r w:rsidRPr="00465ED3">
              <w:rPr>
                <w:rFonts w:eastAsia="Times New Roman" w:cs="Times New Roman"/>
                <w:lang w:eastAsia="tr-TR"/>
              </w:rPr>
              <w:t>Art</w:t>
            </w:r>
            <w:r w:rsidR="0058378C" w:rsidRPr="00465ED3">
              <w:rPr>
                <w:rFonts w:eastAsia="Times New Roman" w:cs="Times New Roman"/>
                <w:lang w:eastAsia="tr-TR"/>
              </w:rPr>
              <w:t xml:space="preserve"> </w:t>
            </w:r>
            <w:r w:rsidR="00D235E8" w:rsidRPr="00465ED3">
              <w:rPr>
                <w:rFonts w:eastAsia="Times New Roman" w:cs="Times New Roman"/>
                <w:lang w:eastAsia="tr-TR"/>
              </w:rPr>
              <w:t>gerilim kitleri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Ön</w:t>
            </w:r>
            <w:r w:rsidR="0058378C" w:rsidRPr="00465ED3">
              <w:rPr>
                <w:rFonts w:eastAsia="Times New Roman" w:cs="Times New Roman"/>
                <w:lang w:eastAsia="tr-TR"/>
              </w:rPr>
              <w:t xml:space="preserve"> </w:t>
            </w:r>
            <w:r w:rsidRPr="00465ED3">
              <w:rPr>
                <w:rFonts w:eastAsia="Times New Roman" w:cs="Times New Roman"/>
                <w:lang w:eastAsia="tr-TR"/>
              </w:rPr>
              <w:t>gerilimli yapı elemanları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27</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98/598/AT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(2002/592/AT sayılı Avrupa </w:t>
            </w:r>
            <w:r w:rsidRPr="00465ED3">
              <w:rPr>
                <w:rFonts w:eastAsia="Times New Roman" w:cs="Times New Roman"/>
                <w:lang w:eastAsia="tr-TR"/>
              </w:rPr>
              <w:lastRenderedPageBreak/>
              <w:t>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lastRenderedPageBreak/>
              <w:t>Agregalar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Bitümlü karışımlar, yüzey uygulamaları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Bağlı olmayan veya hidrolik bağlı olan karışımlar için</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Yol ve diğer altyapı çalışmaları için</w:t>
            </w:r>
            <w:r w:rsidRPr="00465ED3">
              <w:rPr>
                <w:rFonts w:eastAsia="Times New Roman" w:cs="Times New Roman"/>
                <w:vertAlign w:val="superscript"/>
                <w:lang w:eastAsia="tr-TR"/>
              </w:rPr>
              <w:t>27</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641"/>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spellStart"/>
            <w:r w:rsidRPr="00465ED3">
              <w:rPr>
                <w:rFonts w:eastAsia="Times New Roman" w:cs="Times New Roman"/>
                <w:lang w:eastAsia="tr-TR"/>
              </w:rPr>
              <w:t>Kuşanık</w:t>
            </w:r>
            <w:proofErr w:type="spellEnd"/>
            <w:r w:rsidR="0058378C" w:rsidRPr="00465ED3">
              <w:rPr>
                <w:rFonts w:eastAsia="Times New Roman" w:cs="Times New Roman"/>
                <w:lang w:eastAsia="tr-TR"/>
              </w:rPr>
              <w:t xml:space="preserve"> </w:t>
            </w:r>
            <w:r w:rsidRPr="00465ED3">
              <w:rPr>
                <w:rFonts w:eastAsia="Times New Roman" w:cs="Times New Roman"/>
                <w:lang w:eastAsia="tr-TR"/>
              </w:rPr>
              <w:t>taşlar (</w:t>
            </w:r>
            <w:proofErr w:type="spellStart"/>
            <w:r w:rsidRPr="00465ED3">
              <w:rPr>
                <w:rFonts w:eastAsia="Times New Roman" w:cs="Times New Roman"/>
                <w:lang w:eastAsia="tr-TR"/>
              </w:rPr>
              <w:t>Armourstones</w:t>
            </w:r>
            <w:proofErr w:type="spellEnd"/>
            <w:r w:rsidRPr="00465ED3">
              <w:rPr>
                <w:rFonts w:eastAsia="Times New Roman" w:cs="Times New Roman"/>
                <w:lang w:eastAsia="tr-TR"/>
              </w:rPr>
              <w:t>)</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Su yapıları ve diğer altyapı inşaatları için</w:t>
            </w:r>
            <w:r w:rsidRPr="00465ED3">
              <w:rPr>
                <w:rFonts w:eastAsia="Times New Roman" w:cs="Times New Roman"/>
                <w:vertAlign w:val="superscript"/>
                <w:lang w:eastAsia="tr-TR"/>
              </w:rPr>
              <w:t>27</w:t>
            </w:r>
            <w:r w:rsidRPr="00465ED3">
              <w:rPr>
                <w:rFonts w:eastAsia="Times New Roman" w:cs="Times New Roman"/>
                <w:lang w:eastAsia="tr-TR"/>
              </w:rPr>
              <w:t>.</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94"/>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Demiryolu balastı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Demiryolu işlerinde</w:t>
            </w:r>
            <w:r w:rsidRPr="00465ED3">
              <w:rPr>
                <w:rFonts w:eastAsia="Times New Roman" w:cs="Times New Roman"/>
                <w:vertAlign w:val="superscript"/>
                <w:lang w:eastAsia="tr-TR"/>
              </w:rPr>
              <w:t>22</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Bitümlü karışımlar ve yüzeye uygulanan işler için dolgu malzemeleri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Yollar ve diğer altyapı işlerinde</w:t>
            </w:r>
            <w:r w:rsidRPr="00465ED3">
              <w:rPr>
                <w:rFonts w:eastAsia="Times New Roman" w:cs="Times New Roman"/>
                <w:vertAlign w:val="superscript"/>
                <w:lang w:eastAsia="tr-TR"/>
              </w:rPr>
              <w:t>22</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Beton, harç ve </w:t>
            </w:r>
            <w:proofErr w:type="gramStart"/>
            <w:r w:rsidRPr="00465ED3">
              <w:rPr>
                <w:rFonts w:eastAsia="Times New Roman" w:cs="Times New Roman"/>
                <w:lang w:eastAsia="tr-TR"/>
              </w:rPr>
              <w:t>enjeksiyon</w:t>
            </w:r>
            <w:proofErr w:type="gramEnd"/>
            <w:r w:rsidRPr="00465ED3">
              <w:rPr>
                <w:rFonts w:eastAsia="Times New Roman" w:cs="Times New Roman"/>
                <w:lang w:eastAsia="tr-TR"/>
              </w:rPr>
              <w:t xml:space="preserve"> için agregalar ve dolgu malzemeleri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 yollar ve diğer altyapı işlerinde</w:t>
            </w:r>
            <w:r w:rsidRPr="00465ED3">
              <w:rPr>
                <w:rFonts w:eastAsia="Times New Roman" w:cs="Times New Roman"/>
                <w:vertAlign w:val="superscript"/>
                <w:lang w:eastAsia="tr-TR"/>
              </w:rPr>
              <w:t>22</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Agregalar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Bitümlü karışımlar, yüzeye uygulamaları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Bağlı olmayan ve hidrolik bağlı olan karışımlar için</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Yol ve diğer altyapı işlerinde</w:t>
            </w:r>
            <w:r w:rsidRPr="00465ED3">
              <w:rPr>
                <w:rFonts w:eastAsia="Times New Roman" w:cs="Times New Roman"/>
                <w:vertAlign w:val="superscript"/>
                <w:lang w:eastAsia="tr-TR"/>
              </w:rPr>
              <w:t>23</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spellStart"/>
            <w:r w:rsidRPr="00465ED3">
              <w:rPr>
                <w:rFonts w:eastAsia="Times New Roman" w:cs="Times New Roman"/>
                <w:lang w:eastAsia="tr-TR"/>
              </w:rPr>
              <w:t>Kuşanık</w:t>
            </w:r>
            <w:proofErr w:type="spellEnd"/>
            <w:r w:rsidR="0058378C" w:rsidRPr="00465ED3">
              <w:rPr>
                <w:rFonts w:eastAsia="Times New Roman" w:cs="Times New Roman"/>
                <w:lang w:eastAsia="tr-TR"/>
              </w:rPr>
              <w:t xml:space="preserve"> </w:t>
            </w:r>
            <w:r w:rsidRPr="00465ED3">
              <w:rPr>
                <w:rFonts w:eastAsia="Times New Roman" w:cs="Times New Roman"/>
                <w:lang w:eastAsia="tr-TR"/>
              </w:rPr>
              <w:t>taşlar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Su yapıları ve diğer altyapı çalışmalarında.</w:t>
            </w:r>
            <w:r w:rsidRPr="00465ED3">
              <w:rPr>
                <w:rFonts w:eastAsia="Times New Roman" w:cs="Times New Roman"/>
                <w:vertAlign w:val="superscript"/>
                <w:lang w:eastAsia="tr-TR"/>
              </w:rPr>
              <w:t>23</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Demiryolu balastı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Demiryolu işlerinde</w:t>
            </w:r>
            <w:r w:rsidRPr="00465ED3">
              <w:rPr>
                <w:rFonts w:eastAsia="Times New Roman" w:cs="Times New Roman"/>
                <w:vertAlign w:val="superscript"/>
                <w:lang w:eastAsia="tr-TR"/>
              </w:rPr>
              <w:t>23</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Bitümlü karışımlar ve yüzeye uygulanan işler için dolgu malzemeleri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Yollar ve diğer altyapı işlerinde</w:t>
            </w:r>
            <w:r w:rsidRPr="00465ED3">
              <w:rPr>
                <w:rFonts w:eastAsia="Times New Roman" w:cs="Times New Roman"/>
                <w:vertAlign w:val="superscript"/>
                <w:lang w:eastAsia="tr-TR"/>
              </w:rPr>
              <w:t>23</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Beton, harç ve </w:t>
            </w:r>
            <w:proofErr w:type="gramStart"/>
            <w:r w:rsidRPr="00465ED3">
              <w:rPr>
                <w:rFonts w:eastAsia="Times New Roman" w:cs="Times New Roman"/>
                <w:lang w:eastAsia="tr-TR"/>
              </w:rPr>
              <w:t>enjeksiyon</w:t>
            </w:r>
            <w:proofErr w:type="gramEnd"/>
            <w:r w:rsidRPr="00465ED3">
              <w:rPr>
                <w:rFonts w:eastAsia="Times New Roman" w:cs="Times New Roman"/>
                <w:lang w:eastAsia="tr-TR"/>
              </w:rPr>
              <w:t xml:space="preserve"> için agregalar ve dolgu malzemeleri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 yollar ve diğer altyapı işlerinde</w:t>
            </w:r>
            <w:r w:rsidRPr="00465ED3">
              <w:rPr>
                <w:rFonts w:eastAsia="Times New Roman" w:cs="Times New Roman"/>
                <w:vertAlign w:val="superscript"/>
                <w:lang w:eastAsia="tr-TR"/>
              </w:rPr>
              <w:t>23</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28</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98/599/AT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(2001/596/AT sayılı Avrupa Komisyonu </w:t>
            </w:r>
            <w:proofErr w:type="spellStart"/>
            <w:r w:rsidRPr="00465ED3">
              <w:rPr>
                <w:rFonts w:eastAsia="Times New Roman" w:cs="Times New Roman"/>
                <w:lang w:eastAsia="tr-TR"/>
              </w:rPr>
              <w:t>Kararıile</w:t>
            </w:r>
            <w:proofErr w:type="spellEnd"/>
            <w:r w:rsidRPr="00465ED3">
              <w:rPr>
                <w:rFonts w:eastAsia="Times New Roman" w:cs="Times New Roman"/>
                <w:lang w:eastAsia="tr-TR"/>
              </w:rPr>
              <w:t xml:space="preserv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Likit uygulam</w:t>
            </w:r>
            <w:r w:rsidR="00444615" w:rsidRPr="00465ED3">
              <w:rPr>
                <w:rFonts w:eastAsia="Times New Roman" w:cs="Times New Roman"/>
                <w:lang w:eastAsia="tr-TR"/>
              </w:rPr>
              <w:t>alı çatı su geçirmezlik kitleri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Su geçirmezlikle ilgili tüm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Likit uygulamalı çatı su ge</w:t>
            </w:r>
            <w:r w:rsidR="00444615" w:rsidRPr="00465ED3">
              <w:rPr>
                <w:rFonts w:eastAsia="Times New Roman" w:cs="Times New Roman"/>
                <w:lang w:eastAsia="tr-TR"/>
              </w:rPr>
              <w:t>çirmezlik kitleri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‘Dış yangın performansı’ düzenlemelerine tabi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Test gerektiren malzemeler</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Test yapılmadan yangın sınıfı belirlenmiş malzemeler</w:t>
            </w:r>
            <w:r w:rsidRPr="00465ED3">
              <w:rPr>
                <w:rFonts w:eastAsia="Times New Roman" w:cs="Times New Roman"/>
                <w:vertAlign w:val="superscript"/>
                <w:lang w:eastAsia="tr-TR"/>
              </w:rPr>
              <w:t>19</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Likit uygulam</w:t>
            </w:r>
            <w:r w:rsidR="00444615" w:rsidRPr="00465ED3">
              <w:rPr>
                <w:rFonts w:eastAsia="Times New Roman" w:cs="Times New Roman"/>
                <w:lang w:eastAsia="tr-TR"/>
              </w:rPr>
              <w:t>alı çatı su geçirmezlik kitleri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29</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98/600/AT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lastRenderedPageBreak/>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Kendini taşıyan ışık geçirici çatı kitleri (cam esaslı olanlar ha</w:t>
            </w:r>
            <w:r w:rsidR="00444615" w:rsidRPr="00465ED3">
              <w:rPr>
                <w:rFonts w:eastAsia="Times New Roman" w:cs="Times New Roman"/>
                <w:lang w:eastAsia="tr-TR"/>
              </w:rPr>
              <w:t>riç)</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Çatıda ve çatı bitişlerinde kullanmak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Kendini taşıyan ışık geçirici çatı kit</w:t>
            </w:r>
            <w:r w:rsidR="00444615" w:rsidRPr="00465ED3">
              <w:rPr>
                <w:rFonts w:eastAsia="Times New Roman" w:cs="Times New Roman"/>
                <w:lang w:eastAsia="tr-TR"/>
              </w:rPr>
              <w:t>leri (cam esaslı olanlar hariç)</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‘Dış yangın performansı’ düzenlemelerine tabi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Test gerektiren malzemeler</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Test yapılmadan yangın sınıfı belirlenmiş malzemeler</w:t>
            </w:r>
            <w:r w:rsidRPr="00465ED3">
              <w:rPr>
                <w:rFonts w:eastAsia="Times New Roman" w:cs="Times New Roman"/>
                <w:vertAlign w:val="superscript"/>
                <w:lang w:eastAsia="tr-TR"/>
              </w:rPr>
              <w:t> 19</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Kendini taşıyan ışık geçirici çatı kit</w:t>
            </w:r>
            <w:r w:rsidR="00444615" w:rsidRPr="00465ED3">
              <w:rPr>
                <w:rFonts w:eastAsia="Times New Roman" w:cs="Times New Roman"/>
                <w:lang w:eastAsia="tr-TR"/>
              </w:rPr>
              <w:t>leri (cam esaslı olanlar hariç)</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30</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98/601/AT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Bitüm</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Yolların yapımı ve yüzey uygulamaları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Bitümlü karışımlar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Yolların yapımı ve yüzey uygulamaları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Yüzey işlemleri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Yolların yüzey uygulamaları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Köprü tabliyesi su geçirmeyen malzemeleri ve kitleri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Köprü tabliyeleri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444615">
        <w:trPr>
          <w:trHeight w:val="431"/>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Yardımcı malzemeler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Beton yollar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Bitümlü karışımlar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Yüzey işlemleri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vertAlign w:val="superscript"/>
                <w:lang w:eastAsia="tr-TR"/>
              </w:rPr>
              <w:t>1</w:t>
            </w:r>
            <w:r w:rsidRPr="00465ED3">
              <w:rPr>
                <w:rFonts w:eastAsia="Times New Roman" w:cs="Times New Roman"/>
                <w:lang w:eastAsia="tr-TR"/>
              </w:rPr>
              <w:t>,</w:t>
            </w:r>
            <w:r w:rsidR="0058378C" w:rsidRPr="00465ED3">
              <w:rPr>
                <w:rFonts w:eastAsia="Times New Roman" w:cs="Times New Roman"/>
                <w:lang w:eastAsia="tr-TR"/>
              </w:rPr>
              <w:t xml:space="preserve"> </w:t>
            </w:r>
            <w:r w:rsidRPr="00465ED3">
              <w:rPr>
                <w:rFonts w:eastAsia="Times New Roman" w:cs="Times New Roman"/>
                <w:lang w:eastAsia="tr-TR"/>
              </w:rPr>
              <w:t>A2</w:t>
            </w:r>
            <w:r w:rsidRPr="00465ED3">
              <w:rPr>
                <w:rFonts w:eastAsia="Times New Roman" w:cs="Times New Roman"/>
                <w:vertAlign w:val="subscript"/>
                <w:lang w:eastAsia="tr-TR"/>
              </w:rPr>
              <w:t> fl</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bscript"/>
                <w:lang w:eastAsia="tr-TR"/>
              </w:rPr>
              <w:t> fl</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bscript"/>
                <w:lang w:eastAsia="tr-TR"/>
              </w:rPr>
              <w:t> fl</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lang w:eastAsia="tr-TR"/>
              </w:rPr>
              <w:t> </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bscript"/>
                <w:lang w:eastAsia="tr-TR"/>
              </w:rPr>
              <w:t> fl</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bscript"/>
                <w:lang w:eastAsia="tr-TR"/>
              </w:rPr>
              <w:t> fl</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bscript"/>
                <w:lang w:eastAsia="tr-TR"/>
              </w:rPr>
              <w:t> fl</w:t>
            </w:r>
            <w:r w:rsidRPr="00465ED3">
              <w:rPr>
                <w:rFonts w:eastAsia="Times New Roman" w:cs="Times New Roman"/>
                <w:vertAlign w:val="superscript"/>
                <w:lang w:eastAsia="tr-TR"/>
              </w:rPr>
              <w:t>2</w:t>
            </w:r>
            <w:r w:rsidRPr="00465ED3">
              <w:rPr>
                <w:rFonts w:eastAsia="Times New Roman" w:cs="Times New Roman"/>
                <w:lang w:eastAsia="tr-TR"/>
              </w:rPr>
              <w:t xml:space="preserve">, </w:t>
            </w:r>
            <w:proofErr w:type="spellStart"/>
            <w:r w:rsidRPr="00465ED3">
              <w:rPr>
                <w:rFonts w:eastAsia="Times New Roman" w:cs="Times New Roman"/>
                <w:lang w:eastAsia="tr-TR"/>
              </w:rPr>
              <w:t>D</w:t>
            </w:r>
            <w:r w:rsidRPr="00465ED3">
              <w:rPr>
                <w:rFonts w:eastAsia="Times New Roman" w:cs="Times New Roman"/>
                <w:vertAlign w:val="subscript"/>
                <w:lang w:eastAsia="tr-TR"/>
              </w:rPr>
              <w:t>fl</w:t>
            </w:r>
            <w:proofErr w:type="spellEnd"/>
            <w:r w:rsidRPr="00465ED3">
              <w:rPr>
                <w:rFonts w:eastAsia="Times New Roman" w:cs="Times New Roman"/>
                <w:vertAlign w:val="subscript"/>
                <w:lang w:eastAsia="tr-TR"/>
              </w:rPr>
              <w:t>,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lang w:eastAsia="tr-TR"/>
              </w:rPr>
              <w:t xml:space="preserve">’den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r w:rsidRPr="00465ED3">
              <w:rPr>
                <w:rFonts w:eastAsia="Times New Roman" w:cs="Times New Roman"/>
                <w:lang w:eastAsia="tr-TR"/>
              </w:rPr>
              <w:t>’ye</w:t>
            </w:r>
            <w:proofErr w:type="spellEnd"/>
            <w:r w:rsidRPr="00465ED3">
              <w:rPr>
                <w:rFonts w:eastAsia="Times New Roman" w:cs="Times New Roman"/>
                <w:lang w:eastAsia="tr-TR"/>
              </w:rPr>
              <w:t>)</w:t>
            </w:r>
            <w:r w:rsidRPr="00465ED3">
              <w:rPr>
                <w:rFonts w:eastAsia="Times New Roman" w:cs="Times New Roman"/>
                <w:vertAlign w:val="superscript"/>
                <w:lang w:eastAsia="tr-TR"/>
              </w:rPr>
              <w:t>3</w:t>
            </w:r>
            <w:r w:rsidRPr="00465ED3">
              <w:rPr>
                <w:rFonts w:eastAsia="Times New Roman" w:cs="Times New Roman"/>
                <w:lang w:eastAsia="tr-TR"/>
              </w:rPr>
              <w:t xml:space="preserve">, </w:t>
            </w:r>
            <w:proofErr w:type="spellStart"/>
            <w:r w:rsidRPr="00465ED3">
              <w:rPr>
                <w:rFonts w:eastAsia="Times New Roman" w:cs="Times New Roman"/>
                <w:lang w:eastAsia="tr-TR"/>
              </w:rPr>
              <w:t>F</w:t>
            </w:r>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444615">
        <w:trPr>
          <w:trHeight w:val="405"/>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31</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1999/89/AT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Prefabrik merdiven teçhizatları</w:t>
            </w:r>
            <w:r w:rsidRPr="00465ED3">
              <w:rPr>
                <w:rFonts w:eastAsia="Times New Roman" w:cs="Times New Roman"/>
                <w:vertAlign w:val="superscript"/>
                <w:lang w:eastAsia="tr-TR"/>
              </w:rPr>
              <w:t>24</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Konutlar ve diğer yapılarda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Prefabrik merdiven teçhizatları</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ind w:left="54"/>
              <w:rPr>
                <w:rFonts w:eastAsia="Times New Roman" w:cs="Times New Roman"/>
                <w:lang w:eastAsia="tr-TR"/>
              </w:rPr>
            </w:pPr>
            <w:r w:rsidRPr="00465ED3">
              <w:rPr>
                <w:rFonts w:eastAsia="Times New Roman" w:cs="Times New Roman"/>
                <w:lang w:eastAsia="tr-TR"/>
              </w:rPr>
              <w:t>‘Yang</w:t>
            </w:r>
            <w:r w:rsidR="00444615" w:rsidRPr="00465ED3">
              <w:rPr>
                <w:rFonts w:eastAsia="Times New Roman" w:cs="Times New Roman"/>
                <w:lang w:eastAsia="tr-TR"/>
              </w:rPr>
              <w:t>ına tepki’ düzenlemelerine tabi k</w:t>
            </w:r>
            <w:r w:rsidRPr="00465ED3">
              <w:rPr>
                <w:rFonts w:eastAsia="Times New Roman" w:cs="Times New Roman"/>
                <w:lang w:eastAsia="tr-TR"/>
              </w:rPr>
              <w:t>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32</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1999/90/AT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proofErr w:type="spellStart"/>
            <w:r w:rsidRPr="00465ED3">
              <w:rPr>
                <w:rFonts w:eastAsia="Times New Roman" w:cs="Times New Roman"/>
                <w:lang w:eastAsia="tr-TR"/>
              </w:rPr>
              <w:t>Membranlar</w:t>
            </w:r>
            <w:proofErr w:type="spellEnd"/>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Geçirimsizlik tabakaları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alt tabakaları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Su buharı kontrol tabakaları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Nem geçirimsiz şilteler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Ç</w:t>
            </w:r>
            <w:r w:rsidR="00444615" w:rsidRPr="00465ED3">
              <w:rPr>
                <w:rFonts w:eastAsia="Times New Roman" w:cs="Times New Roman"/>
                <w:lang w:eastAsia="tr-TR"/>
              </w:rPr>
              <w:t>a</w:t>
            </w:r>
            <w:r w:rsidRPr="00465ED3">
              <w:rPr>
                <w:rFonts w:eastAsia="Times New Roman" w:cs="Times New Roman"/>
                <w:lang w:eastAsia="tr-TR"/>
              </w:rPr>
              <w:t>tı şilteleri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Nem geçirimsiz şilteler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lastRenderedPageBreak/>
              <w:t>- Geçirimsizlik tabakaları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altı tabakaları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şilteleri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Su buharı kontrol tabakaları</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 xml:space="preserve">‘Yangına tepki’ düzenlemelerine tabi </w:t>
            </w:r>
            <w:r w:rsidRPr="00465ED3">
              <w:rPr>
                <w:rFonts w:eastAsia="Times New Roman" w:cs="Times New Roman"/>
                <w:lang w:eastAsia="tr-TR"/>
              </w:rPr>
              <w:lastRenderedPageBreak/>
              <w:t>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xml:space="preserve">, </w:t>
            </w:r>
            <w:r w:rsidRPr="00465ED3">
              <w:rPr>
                <w:rFonts w:eastAsia="Times New Roman" w:cs="Times New Roman"/>
                <w:lang w:eastAsia="tr-TR"/>
              </w:rPr>
              <w:lastRenderedPageBreak/>
              <w:t>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Çatı altı tabakaları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Çatı şilteleri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‘Dış yangın performansı’ düzenlemelerine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Test gerektiren malzemeler</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Test yapılmadan yangın sınıfı belirlenmiş malzemeler</w:t>
            </w:r>
            <w:r w:rsidRPr="00465ED3">
              <w:rPr>
                <w:rFonts w:eastAsia="Times New Roman" w:cs="Times New Roman"/>
                <w:vertAlign w:val="superscript"/>
                <w:lang w:eastAsia="tr-TR"/>
              </w:rPr>
              <w:t>19</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33</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1999/91/AT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Isı yalıtım malzemeleri (fabrika yapımı malzemeler ve kullanım yerinde şekillendirilmesi amaçlanan ürünler)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Herhangi bir uygulamada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Isı yalıtım malzemeleri (fabrika yapımı malzemeler ve kullanım yerinde şekillendirilmesi amaçlanan malzemeler)</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(A1’den E’ye)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34</w:t>
            </w:r>
          </w:p>
        </w:tc>
        <w:tc>
          <w:tcPr>
            <w:tcW w:w="1655"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1999/92/AT sayılı Avrupa Komisyonu Kararı</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Ahşap </w:t>
            </w:r>
            <w:proofErr w:type="gramStart"/>
            <w:r w:rsidRPr="00465ED3">
              <w:rPr>
                <w:rFonts w:eastAsia="Times New Roman" w:cs="Times New Roman"/>
                <w:lang w:eastAsia="tr-TR"/>
              </w:rPr>
              <w:t>bazlı</w:t>
            </w:r>
            <w:proofErr w:type="gramEnd"/>
            <w:r w:rsidRPr="00465ED3">
              <w:rPr>
                <w:rFonts w:eastAsia="Times New Roman" w:cs="Times New Roman"/>
                <w:lang w:eastAsia="tr-TR"/>
              </w:rPr>
              <w:t xml:space="preserve">, hafif,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kirişler ve kolonlar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(T kirişler</w:t>
            </w:r>
            <w:r w:rsidR="00A87279" w:rsidRPr="00465ED3">
              <w:rPr>
                <w:rFonts w:eastAsia="Times New Roman" w:cs="Times New Roman"/>
                <w:lang w:eastAsia="tr-TR"/>
              </w:rPr>
              <w:t xml:space="preserve">ini, yani kiriş/döşeme birleşim </w:t>
            </w:r>
            <w:proofErr w:type="gramStart"/>
            <w:r w:rsidRPr="00465ED3">
              <w:rPr>
                <w:rFonts w:eastAsia="Times New Roman" w:cs="Times New Roman"/>
                <w:lang w:eastAsia="tr-TR"/>
              </w:rPr>
              <w:t>kombinasyonlarını</w:t>
            </w:r>
            <w:proofErr w:type="gramEnd"/>
            <w:r w:rsidRPr="00465ED3">
              <w:rPr>
                <w:rFonts w:eastAsia="Times New Roman" w:cs="Times New Roman"/>
                <w:lang w:eastAsia="tr-TR"/>
              </w:rPr>
              <w:t xml:space="preserve"> içerir)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35</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1999/93/AT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(2011/246/AT sayılı Avrupa Komisyonu Kararı ile revize)</w:t>
            </w: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Kapılar ve büyük kapılar (ilgili aksamla beraber veya değil)</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Yangın/duman kompartımanlarında kullanılmak üzere ve kaçış yollarında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Beyan edilmiş diğer </w:t>
            </w:r>
            <w:proofErr w:type="gramStart"/>
            <w:r w:rsidRPr="00465ED3">
              <w:rPr>
                <w:rFonts w:eastAsia="Times New Roman" w:cs="Times New Roman"/>
                <w:lang w:eastAsia="tr-TR"/>
              </w:rPr>
              <w:t>spesifik</w:t>
            </w:r>
            <w:proofErr w:type="gramEnd"/>
            <w:r w:rsidRPr="00465ED3">
              <w:rPr>
                <w:rFonts w:eastAsia="Times New Roman" w:cs="Times New Roman"/>
                <w:lang w:eastAsia="tr-TR"/>
              </w:rPr>
              <w:t xml:space="preserve"> kullanımlarda ve/veya özellikle gürültü, enerji, sızdırmazlık ve kullanımda emniyet gibi</w:t>
            </w:r>
            <w:r w:rsidRPr="00465ED3">
              <w:rPr>
                <w:rFonts w:eastAsia="Times New Roman" w:cs="Times New Roman"/>
                <w:color w:val="FF0000"/>
                <w:lang w:eastAsia="tr-TR"/>
              </w:rPr>
              <w:t> </w:t>
            </w:r>
            <w:r w:rsidRPr="00465ED3">
              <w:rPr>
                <w:rFonts w:eastAsia="Times New Roman" w:cs="Times New Roman"/>
                <w:lang w:eastAsia="tr-TR"/>
              </w:rPr>
              <w:t xml:space="preserve">diğer spesifik koşullara tabi kullanımlarda (Yangın/duman </w:t>
            </w:r>
            <w:r w:rsidRPr="00465ED3">
              <w:rPr>
                <w:rFonts w:eastAsia="Times New Roman" w:cs="Times New Roman"/>
                <w:lang w:eastAsia="tr-TR"/>
              </w:rPr>
              <w:lastRenderedPageBreak/>
              <w:t>kompartımanlarında ve kaçış yollarında olmayan kullanımlar)</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444615">
        <w:trPr>
          <w:trHeight w:val="351"/>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Sadece iç bağlantılar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Kapılar, büyük kapılar ve pencerelerin ilgili bina aksamı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Yangın/duman kompartımanlarında kullanılmak üzere ve kaçış yollarında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444615">
        <w:trPr>
          <w:trHeight w:val="439"/>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Diğerleri</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444615">
        <w:trPr>
          <w:trHeight w:val="956"/>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Pencereler (ilgili aksamla beraber veya değil)</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Yangın/duman kompartımanlarında kullanılmak üzere ve kaçış yollarında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444615">
        <w:trPr>
          <w:trHeight w:val="446"/>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Diğerleri</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Kepenkler ve panjurlar (ilgili aksamla beraber veya değil)</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Dış kullanım</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36</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1999/94/AT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(2012/202/AT sayılı Avrupa Komisyonu Kararı ile revize)</w:t>
            </w: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spellStart"/>
            <w:r w:rsidRPr="00465ED3">
              <w:rPr>
                <w:rFonts w:eastAsia="Times New Roman" w:cs="Times New Roman"/>
                <w:lang w:eastAsia="tr-TR"/>
              </w:rPr>
              <w:t>Prekast</w:t>
            </w:r>
            <w:proofErr w:type="spellEnd"/>
            <w:r w:rsidRPr="00465ED3">
              <w:rPr>
                <w:rFonts w:eastAsia="Times New Roman" w:cs="Times New Roman"/>
                <w:lang w:eastAsia="tr-TR"/>
              </w:rPr>
              <w:t xml:space="preserve"> normal/hafif/otoklav havalı beton malzemeleri (Boru ve tanklar hariç)</w:t>
            </w:r>
          </w:p>
        </w:tc>
        <w:tc>
          <w:tcPr>
            <w:tcW w:w="2441"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Strüktürel kullanım için</w:t>
            </w:r>
          </w:p>
          <w:p w:rsidR="00D235E8" w:rsidRPr="00465ED3" w:rsidRDefault="00A87279" w:rsidP="00465ED3">
            <w:pPr>
              <w:spacing w:after="0" w:line="20" w:lineRule="atLeast"/>
              <w:rPr>
                <w:rFonts w:eastAsia="Times New Roman" w:cs="Times New Roman"/>
                <w:lang w:eastAsia="tr-TR"/>
              </w:rPr>
            </w:pPr>
            <w:r w:rsidRPr="00465ED3">
              <w:rPr>
                <w:rFonts w:eastAsia="Times New Roman" w:cs="Times New Roman"/>
                <w:lang w:eastAsia="tr-TR"/>
              </w:rPr>
              <w:t>Ö</w:t>
            </w:r>
            <w:r w:rsidR="00D235E8" w:rsidRPr="00465ED3">
              <w:rPr>
                <w:rFonts w:eastAsia="Times New Roman" w:cs="Times New Roman"/>
                <w:lang w:eastAsia="tr-TR"/>
              </w:rPr>
              <w:t>zellikle</w:t>
            </w:r>
            <w:r w:rsidRPr="00465ED3">
              <w:rPr>
                <w:rFonts w:eastAsia="Times New Roman" w:cs="Times New Roman"/>
                <w:lang w:eastAsia="tr-TR"/>
              </w:rPr>
              <w:t xml:space="preserve"> </w:t>
            </w:r>
            <w:r w:rsidR="00D235E8" w:rsidRPr="00465ED3">
              <w:rPr>
                <w:rFonts w:eastAsia="Times New Roman" w:cs="Times New Roman"/>
                <w:lang w:eastAsia="tr-TR"/>
              </w:rPr>
              <w:t>ön</w:t>
            </w:r>
            <w:r w:rsidRPr="00465ED3">
              <w:rPr>
                <w:rFonts w:eastAsia="Times New Roman" w:cs="Times New Roman"/>
                <w:lang w:eastAsia="tr-TR"/>
              </w:rPr>
              <w:t xml:space="preserve"> </w:t>
            </w:r>
            <w:r w:rsidR="00D235E8" w:rsidRPr="00465ED3">
              <w:rPr>
                <w:rFonts w:eastAsia="Times New Roman" w:cs="Times New Roman"/>
                <w:lang w:eastAsia="tr-TR"/>
              </w:rPr>
              <w:t>gerilmeli boşluklu döşeme elemanları, dikmeler ve direkler</w:t>
            </w:r>
            <w:r w:rsidR="00D235E8" w:rsidRPr="00465ED3">
              <w:rPr>
                <w:rFonts w:eastAsia="Times New Roman" w:cs="Times New Roman"/>
                <w:vertAlign w:val="superscript"/>
                <w:lang w:eastAsia="tr-TR"/>
              </w:rPr>
              <w:t>25</w:t>
            </w:r>
            <w:r w:rsidR="00D235E8" w:rsidRPr="00465ED3">
              <w:rPr>
                <w:rFonts w:eastAsia="Times New Roman" w:cs="Times New Roman"/>
                <w:lang w:eastAsia="tr-TR"/>
              </w:rPr>
              <w:t>, temel kazıkları, kalıp döşemeleri, kafes kiriş elemanları, kiriş/blok döşeme üniteleri ve elemanları, nervürlü zemin döşemeleri, lineer strüktür elemanları (kiriş ve kolonlar), taşıyıcı duvarlar, istinat duvar elemanları, çatı elemanları, silolar</w:t>
            </w:r>
            <w:r w:rsidR="00D235E8" w:rsidRPr="00465ED3">
              <w:rPr>
                <w:rFonts w:eastAsia="Times New Roman" w:cs="Times New Roman"/>
                <w:vertAlign w:val="superscript"/>
                <w:lang w:eastAsia="tr-TR"/>
              </w:rPr>
              <w:t>26</w:t>
            </w:r>
            <w:r w:rsidR="00D235E8" w:rsidRPr="00465ED3">
              <w:rPr>
                <w:rFonts w:eastAsia="Times New Roman" w:cs="Times New Roman"/>
                <w:lang w:eastAsia="tr-TR"/>
              </w:rPr>
              <w:t>, merdivenler, köprü döşeme (tabliye) elemanları ve büyük kutu menfezleri</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Strüktürel olmayan veya hafif strüktürel kullanım için</w:t>
            </w:r>
            <w:r w:rsidR="00A87279" w:rsidRPr="00465ED3">
              <w:rPr>
                <w:rFonts w:eastAsia="Times New Roman" w:cs="Times New Roman"/>
                <w:lang w:eastAsia="tr-TR"/>
              </w:rPr>
              <w:t xml:space="preserve"> </w:t>
            </w:r>
            <w:r w:rsidRPr="00465ED3">
              <w:rPr>
                <w:rFonts w:eastAsia="Times New Roman" w:cs="Times New Roman"/>
                <w:lang w:eastAsia="tr-TR"/>
              </w:rPr>
              <w:t>özellikle arazi çitleri, telekomünikasyon için ekleme kutuları, küçük kutu menfezleri, yük taşımayan duvar elemanları ve kaplama elemanları</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468"/>
          <w:jc w:val="center"/>
        </w:trPr>
        <w:tc>
          <w:tcPr>
            <w:tcW w:w="558" w:type="dxa"/>
            <w:vMerge/>
            <w:vAlign w:val="center"/>
          </w:tcPr>
          <w:p w:rsidR="00D235E8" w:rsidRPr="00465ED3" w:rsidRDefault="00D235E8" w:rsidP="00465ED3">
            <w:pPr>
              <w:spacing w:after="0" w:line="240" w:lineRule="auto"/>
              <w:rPr>
                <w:rFonts w:eastAsia="Times New Roman" w:cs="Times New Roman"/>
                <w:lang w:eastAsia="tr-TR"/>
              </w:rPr>
            </w:pPr>
          </w:p>
        </w:tc>
        <w:tc>
          <w:tcPr>
            <w:tcW w:w="1655" w:type="dxa"/>
            <w:vMerge/>
            <w:vAlign w:val="center"/>
          </w:tcPr>
          <w:p w:rsidR="00D235E8" w:rsidRPr="00465ED3" w:rsidRDefault="00D235E8" w:rsidP="00465ED3">
            <w:pPr>
              <w:spacing w:after="0" w:line="240" w:lineRule="auto"/>
              <w:rPr>
                <w:rFonts w:eastAsia="Times New Roman" w:cs="Times New Roman"/>
                <w:lang w:eastAsia="tr-TR"/>
              </w:rPr>
            </w:pPr>
          </w:p>
        </w:tc>
        <w:tc>
          <w:tcPr>
            <w:tcW w:w="2020" w:type="dxa"/>
            <w:vMerge w:val="restart"/>
            <w:vAlign w:val="center"/>
          </w:tcPr>
          <w:p w:rsidR="00D235E8" w:rsidRPr="00465ED3" w:rsidRDefault="00D235E8" w:rsidP="00465ED3">
            <w:pPr>
              <w:spacing w:after="0" w:line="240" w:lineRule="auto"/>
              <w:rPr>
                <w:rFonts w:eastAsia="Times New Roman" w:cs="Times New Roman"/>
                <w:lang w:eastAsia="tr-TR"/>
              </w:rPr>
            </w:pPr>
            <w:r w:rsidRPr="00465ED3">
              <w:rPr>
                <w:rFonts w:eastAsia="Times New Roman" w:cs="Times New Roman"/>
                <w:lang w:eastAsia="tr-TR"/>
              </w:rPr>
              <w:t xml:space="preserve">Organik madde içeren </w:t>
            </w:r>
            <w:r w:rsidRPr="00465ED3">
              <w:rPr>
                <w:rFonts w:eastAsia="Times New Roman" w:cs="Times New Roman"/>
                <w:lang w:eastAsia="tr-TR"/>
              </w:rPr>
              <w:lastRenderedPageBreak/>
              <w:t xml:space="preserve">kiriş/blok döşeme parça </w:t>
            </w:r>
            <w:r w:rsidR="00444615" w:rsidRPr="00465ED3">
              <w:rPr>
                <w:rFonts w:eastAsia="Times New Roman" w:cs="Times New Roman"/>
                <w:lang w:eastAsia="tr-TR"/>
              </w:rPr>
              <w:t xml:space="preserve">ve elemanları </w:t>
            </w:r>
          </w:p>
        </w:tc>
        <w:tc>
          <w:tcPr>
            <w:tcW w:w="2441" w:type="dxa"/>
            <w:vMerge w:val="restart"/>
            <w:tcMar>
              <w:top w:w="0" w:type="dxa"/>
              <w:left w:w="108" w:type="dxa"/>
              <w:bottom w:w="0" w:type="dxa"/>
              <w:right w:w="108" w:type="dxa"/>
            </w:tcMar>
            <w:vAlign w:val="center"/>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lastRenderedPageBreak/>
              <w:t xml:space="preserve">‘Yangına tepki’ </w:t>
            </w:r>
            <w:r w:rsidRPr="00465ED3">
              <w:rPr>
                <w:rFonts w:eastAsia="Times New Roman" w:cs="Times New Roman"/>
                <w:lang w:eastAsia="tr-TR"/>
              </w:rPr>
              <w:lastRenderedPageBreak/>
              <w:t>düzenlemelerine tabi kullanımlar için</w:t>
            </w:r>
          </w:p>
        </w:tc>
        <w:tc>
          <w:tcPr>
            <w:tcW w:w="1548" w:type="dxa"/>
            <w:tcMar>
              <w:top w:w="0" w:type="dxa"/>
              <w:left w:w="108" w:type="dxa"/>
              <w:bottom w:w="0" w:type="dxa"/>
              <w:right w:w="108" w:type="dxa"/>
            </w:tcMar>
            <w:vAlign w:val="center"/>
          </w:tcPr>
          <w:p w:rsidR="00D235E8" w:rsidRPr="00465ED3" w:rsidRDefault="00D235E8" w:rsidP="00465ED3">
            <w:pPr>
              <w:pStyle w:val="CM4"/>
              <w:spacing w:before="60" w:after="60"/>
              <w:jc w:val="center"/>
              <w:rPr>
                <w:rFonts w:asciiTheme="minorHAnsi" w:eastAsia="Times New Roman" w:hAnsiTheme="minorHAnsi" w:cs="Times New Roman"/>
                <w:sz w:val="22"/>
                <w:szCs w:val="22"/>
                <w:lang w:eastAsia="tr-TR"/>
              </w:rPr>
            </w:pPr>
            <w:r w:rsidRPr="00465ED3">
              <w:rPr>
                <w:rFonts w:asciiTheme="minorHAnsi" w:eastAsia="Times New Roman" w:hAnsiTheme="minorHAnsi" w:cs="Times New Roman"/>
                <w:sz w:val="22"/>
                <w:szCs w:val="22"/>
                <w:lang w:eastAsia="tr-TR"/>
              </w:rPr>
              <w:lastRenderedPageBreak/>
              <w:t>A1</w:t>
            </w:r>
            <w:r w:rsidRPr="00465ED3">
              <w:rPr>
                <w:rFonts w:asciiTheme="minorHAnsi" w:eastAsia="Times New Roman" w:hAnsiTheme="minorHAnsi" w:cs="Times New Roman"/>
                <w:sz w:val="22"/>
                <w:szCs w:val="22"/>
                <w:vertAlign w:val="superscript"/>
                <w:lang w:eastAsia="tr-TR"/>
              </w:rPr>
              <w:t>1</w:t>
            </w:r>
            <w:r w:rsidRPr="00465ED3">
              <w:rPr>
                <w:rFonts w:asciiTheme="minorHAnsi" w:eastAsia="Times New Roman" w:hAnsiTheme="minorHAnsi" w:cs="Times New Roman"/>
                <w:sz w:val="22"/>
                <w:szCs w:val="22"/>
                <w:lang w:eastAsia="tr-TR"/>
              </w:rPr>
              <w:t>, A2</w:t>
            </w:r>
            <w:r w:rsidRPr="00465ED3">
              <w:rPr>
                <w:rFonts w:asciiTheme="minorHAnsi" w:eastAsia="Times New Roman" w:hAnsiTheme="minorHAnsi" w:cs="Times New Roman"/>
                <w:sz w:val="22"/>
                <w:szCs w:val="22"/>
                <w:vertAlign w:val="superscript"/>
                <w:lang w:eastAsia="tr-TR"/>
              </w:rPr>
              <w:t>1</w:t>
            </w:r>
            <w:r w:rsidRPr="00465ED3">
              <w:rPr>
                <w:rFonts w:asciiTheme="minorHAnsi" w:eastAsia="Times New Roman" w:hAnsiTheme="minorHAnsi" w:cs="Times New Roman"/>
                <w:sz w:val="22"/>
                <w:szCs w:val="22"/>
                <w:lang w:eastAsia="tr-TR"/>
              </w:rPr>
              <w:t>, B</w:t>
            </w:r>
            <w:r w:rsidRPr="00465ED3">
              <w:rPr>
                <w:rFonts w:asciiTheme="minorHAnsi" w:eastAsia="Times New Roman" w:hAnsiTheme="minorHAnsi" w:cs="Times New Roman"/>
                <w:sz w:val="22"/>
                <w:szCs w:val="22"/>
                <w:vertAlign w:val="superscript"/>
                <w:lang w:eastAsia="tr-TR"/>
              </w:rPr>
              <w:t>1</w:t>
            </w:r>
            <w:r w:rsidRPr="00465ED3">
              <w:rPr>
                <w:rFonts w:asciiTheme="minorHAnsi" w:eastAsia="Times New Roman" w:hAnsiTheme="minorHAnsi" w:cs="Times New Roman"/>
                <w:sz w:val="22"/>
                <w:szCs w:val="22"/>
                <w:lang w:eastAsia="tr-TR"/>
              </w:rPr>
              <w:t>, C</w:t>
            </w:r>
            <w:r w:rsidRPr="00465ED3">
              <w:rPr>
                <w:rFonts w:asciiTheme="minorHAnsi" w:eastAsia="Times New Roman" w:hAnsiTheme="minorHAnsi" w:cs="Times New Roman"/>
                <w:sz w:val="22"/>
                <w:szCs w:val="22"/>
                <w:vertAlign w:val="superscript"/>
                <w:lang w:eastAsia="tr-TR"/>
              </w:rPr>
              <w:t>1</w:t>
            </w:r>
          </w:p>
        </w:tc>
        <w:tc>
          <w:tcPr>
            <w:tcW w:w="1134" w:type="dxa"/>
            <w:tcMar>
              <w:top w:w="0" w:type="dxa"/>
              <w:left w:w="108" w:type="dxa"/>
              <w:bottom w:w="0" w:type="dxa"/>
              <w:right w:w="108" w:type="dxa"/>
            </w:tcMar>
            <w:vAlign w:val="center"/>
          </w:tcPr>
          <w:p w:rsidR="00D235E8" w:rsidRPr="00465ED3" w:rsidRDefault="00D235E8" w:rsidP="00465ED3">
            <w:pPr>
              <w:pStyle w:val="CM4"/>
              <w:spacing w:before="60" w:after="60"/>
              <w:jc w:val="center"/>
              <w:rPr>
                <w:rFonts w:asciiTheme="minorHAnsi" w:eastAsia="Times New Roman" w:hAnsiTheme="minorHAnsi" w:cs="Times New Roman"/>
                <w:sz w:val="22"/>
                <w:szCs w:val="22"/>
                <w:lang w:eastAsia="tr-TR"/>
              </w:rPr>
            </w:pPr>
            <w:r w:rsidRPr="00465ED3">
              <w:rPr>
                <w:rFonts w:asciiTheme="minorHAnsi" w:eastAsia="Times New Roman" w:hAnsiTheme="minorHAnsi" w:cs="Times New Roman"/>
                <w:sz w:val="22"/>
                <w:szCs w:val="22"/>
                <w:lang w:eastAsia="tr-TR"/>
              </w:rPr>
              <w:t>1</w:t>
            </w:r>
          </w:p>
          <w:p w:rsidR="00D235E8" w:rsidRPr="00465ED3" w:rsidRDefault="00D235E8" w:rsidP="00465ED3">
            <w:pPr>
              <w:spacing w:after="0" w:line="20" w:lineRule="atLeast"/>
              <w:jc w:val="center"/>
              <w:rPr>
                <w:rFonts w:eastAsia="Times New Roman" w:cs="Times New Roman"/>
                <w:lang w:eastAsia="tr-TR"/>
              </w:rPr>
            </w:pPr>
          </w:p>
        </w:tc>
      </w:tr>
      <w:tr w:rsidR="00D235E8" w:rsidRPr="00465ED3" w:rsidTr="00E55CBF">
        <w:trPr>
          <w:trHeight w:val="467"/>
          <w:jc w:val="center"/>
        </w:trPr>
        <w:tc>
          <w:tcPr>
            <w:tcW w:w="558" w:type="dxa"/>
            <w:vMerge/>
            <w:vAlign w:val="center"/>
          </w:tcPr>
          <w:p w:rsidR="00D235E8" w:rsidRPr="00465ED3" w:rsidRDefault="00D235E8" w:rsidP="00465ED3">
            <w:pPr>
              <w:spacing w:after="0" w:line="240" w:lineRule="auto"/>
              <w:rPr>
                <w:rFonts w:eastAsia="Times New Roman" w:cs="Times New Roman"/>
                <w:lang w:eastAsia="tr-TR"/>
              </w:rPr>
            </w:pPr>
          </w:p>
        </w:tc>
        <w:tc>
          <w:tcPr>
            <w:tcW w:w="1655" w:type="dxa"/>
            <w:vMerge/>
            <w:vAlign w:val="center"/>
          </w:tcPr>
          <w:p w:rsidR="00D235E8" w:rsidRPr="00465ED3" w:rsidRDefault="00D235E8" w:rsidP="00465ED3">
            <w:pPr>
              <w:spacing w:after="0" w:line="240" w:lineRule="auto"/>
              <w:rPr>
                <w:rFonts w:eastAsia="Times New Roman" w:cs="Times New Roman"/>
                <w:lang w:eastAsia="tr-TR"/>
              </w:rPr>
            </w:pPr>
          </w:p>
        </w:tc>
        <w:tc>
          <w:tcPr>
            <w:tcW w:w="2020" w:type="dxa"/>
            <w:vMerge/>
            <w:vAlign w:val="center"/>
          </w:tcPr>
          <w:p w:rsidR="00D235E8" w:rsidRPr="00465ED3" w:rsidRDefault="00D235E8" w:rsidP="00465ED3">
            <w:pPr>
              <w:spacing w:after="0" w:line="240" w:lineRule="auto"/>
              <w:rPr>
                <w:rFonts w:eastAsia="Times New Roman" w:cs="Times New Roman"/>
                <w:lang w:eastAsia="tr-TR"/>
              </w:rPr>
            </w:pPr>
          </w:p>
        </w:tc>
        <w:tc>
          <w:tcPr>
            <w:tcW w:w="2441" w:type="dxa"/>
            <w:vMerge/>
            <w:tcMar>
              <w:top w:w="0" w:type="dxa"/>
              <w:left w:w="108" w:type="dxa"/>
              <w:bottom w:w="0" w:type="dxa"/>
              <w:right w:w="108" w:type="dxa"/>
            </w:tcMar>
            <w:vAlign w:val="center"/>
          </w:tcPr>
          <w:p w:rsidR="00D235E8" w:rsidRPr="00465ED3" w:rsidRDefault="00D235E8" w:rsidP="00465ED3">
            <w:pPr>
              <w:spacing w:after="0" w:line="240" w:lineRule="atLeast"/>
              <w:rPr>
                <w:rFonts w:eastAsia="Times New Roman" w:cs="Times New Roman"/>
                <w:lang w:eastAsia="tr-TR"/>
              </w:rPr>
            </w:pPr>
          </w:p>
        </w:tc>
        <w:tc>
          <w:tcPr>
            <w:tcW w:w="1548" w:type="dxa"/>
            <w:tcMar>
              <w:top w:w="0" w:type="dxa"/>
              <w:left w:w="108" w:type="dxa"/>
              <w:bottom w:w="0" w:type="dxa"/>
              <w:right w:w="108" w:type="dxa"/>
            </w:tcMar>
            <w:vAlign w:val="center"/>
          </w:tcPr>
          <w:p w:rsidR="00D235E8" w:rsidRPr="00465ED3" w:rsidRDefault="00D235E8" w:rsidP="00465ED3">
            <w:pPr>
              <w:pStyle w:val="CM4"/>
              <w:spacing w:before="60" w:after="60"/>
              <w:jc w:val="center"/>
              <w:rPr>
                <w:rFonts w:asciiTheme="minorHAnsi" w:eastAsia="Times New Roman" w:hAnsiTheme="minorHAnsi" w:cs="Times New Roman"/>
                <w:sz w:val="22"/>
                <w:szCs w:val="22"/>
                <w:lang w:eastAsia="tr-TR"/>
              </w:rPr>
            </w:pPr>
            <w:r w:rsidRPr="00465ED3">
              <w:rPr>
                <w:rFonts w:asciiTheme="minorHAnsi" w:eastAsia="Times New Roman" w:hAnsiTheme="minorHAnsi" w:cs="Times New Roman"/>
                <w:sz w:val="22"/>
                <w:szCs w:val="22"/>
                <w:lang w:eastAsia="tr-TR"/>
              </w:rPr>
              <w:t>A1</w:t>
            </w:r>
            <w:r w:rsidRPr="00465ED3">
              <w:rPr>
                <w:rFonts w:asciiTheme="minorHAnsi" w:eastAsia="Times New Roman" w:hAnsiTheme="minorHAnsi" w:cs="Times New Roman"/>
                <w:sz w:val="22"/>
                <w:szCs w:val="22"/>
                <w:vertAlign w:val="superscript"/>
                <w:lang w:eastAsia="tr-TR"/>
              </w:rPr>
              <w:t>2</w:t>
            </w:r>
            <w:r w:rsidRPr="00465ED3">
              <w:rPr>
                <w:rFonts w:asciiTheme="minorHAnsi" w:eastAsia="Times New Roman" w:hAnsiTheme="minorHAnsi" w:cs="Times New Roman"/>
                <w:sz w:val="22"/>
                <w:szCs w:val="22"/>
                <w:lang w:eastAsia="tr-TR"/>
              </w:rPr>
              <w:t>, A2</w:t>
            </w:r>
            <w:r w:rsidRPr="00465ED3">
              <w:rPr>
                <w:rFonts w:asciiTheme="minorHAnsi" w:eastAsia="Times New Roman" w:hAnsiTheme="minorHAnsi" w:cs="Times New Roman"/>
                <w:sz w:val="22"/>
                <w:szCs w:val="22"/>
                <w:vertAlign w:val="superscript"/>
                <w:lang w:eastAsia="tr-TR"/>
              </w:rPr>
              <w:t>2</w:t>
            </w:r>
            <w:r w:rsidRPr="00465ED3">
              <w:rPr>
                <w:rFonts w:asciiTheme="minorHAnsi" w:eastAsia="Times New Roman" w:hAnsiTheme="minorHAnsi" w:cs="Times New Roman"/>
                <w:sz w:val="22"/>
                <w:szCs w:val="22"/>
                <w:lang w:eastAsia="tr-TR"/>
              </w:rPr>
              <w:t>, B</w:t>
            </w:r>
            <w:r w:rsidRPr="00465ED3">
              <w:rPr>
                <w:rFonts w:asciiTheme="minorHAnsi" w:eastAsia="Times New Roman" w:hAnsiTheme="minorHAnsi" w:cs="Times New Roman"/>
                <w:sz w:val="22"/>
                <w:szCs w:val="22"/>
                <w:vertAlign w:val="superscript"/>
                <w:lang w:eastAsia="tr-TR"/>
              </w:rPr>
              <w:t>2</w:t>
            </w:r>
            <w:r w:rsidRPr="00465ED3">
              <w:rPr>
                <w:rFonts w:asciiTheme="minorHAnsi" w:eastAsia="Times New Roman" w:hAnsiTheme="minorHAnsi" w:cs="Times New Roman"/>
                <w:sz w:val="22"/>
                <w:szCs w:val="22"/>
                <w:lang w:eastAsia="tr-TR"/>
              </w:rPr>
              <w:t>, C</w:t>
            </w:r>
            <w:r w:rsidRPr="00465ED3">
              <w:rPr>
                <w:rFonts w:asciiTheme="minorHAnsi" w:eastAsia="Times New Roman" w:hAnsiTheme="minorHAnsi" w:cs="Times New Roman"/>
                <w:sz w:val="22"/>
                <w:szCs w:val="22"/>
                <w:vertAlign w:val="superscript"/>
                <w:lang w:eastAsia="tr-TR"/>
              </w:rPr>
              <w:t>2</w:t>
            </w:r>
            <w:r w:rsidRPr="00465ED3">
              <w:rPr>
                <w:rFonts w:asciiTheme="minorHAnsi" w:eastAsia="Times New Roman" w:hAnsiTheme="minorHAnsi" w:cs="Times New Roman"/>
                <w:sz w:val="22"/>
                <w:szCs w:val="22"/>
                <w:lang w:eastAsia="tr-TR"/>
              </w:rPr>
              <w:t>, D, E</w:t>
            </w:r>
          </w:p>
        </w:tc>
        <w:tc>
          <w:tcPr>
            <w:tcW w:w="1134"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467"/>
          <w:jc w:val="center"/>
        </w:trPr>
        <w:tc>
          <w:tcPr>
            <w:tcW w:w="558" w:type="dxa"/>
            <w:vMerge/>
            <w:vAlign w:val="center"/>
          </w:tcPr>
          <w:p w:rsidR="00D235E8" w:rsidRPr="00465ED3" w:rsidRDefault="00D235E8" w:rsidP="00465ED3">
            <w:pPr>
              <w:spacing w:after="0" w:line="240" w:lineRule="auto"/>
              <w:rPr>
                <w:rFonts w:eastAsia="Times New Roman" w:cs="Times New Roman"/>
                <w:lang w:eastAsia="tr-TR"/>
              </w:rPr>
            </w:pPr>
          </w:p>
        </w:tc>
        <w:tc>
          <w:tcPr>
            <w:tcW w:w="1655" w:type="dxa"/>
            <w:vMerge/>
            <w:vAlign w:val="center"/>
          </w:tcPr>
          <w:p w:rsidR="00D235E8" w:rsidRPr="00465ED3" w:rsidRDefault="00D235E8" w:rsidP="00465ED3">
            <w:pPr>
              <w:spacing w:after="0" w:line="240" w:lineRule="auto"/>
              <w:rPr>
                <w:rFonts w:eastAsia="Times New Roman" w:cs="Times New Roman"/>
                <w:lang w:eastAsia="tr-TR"/>
              </w:rPr>
            </w:pPr>
          </w:p>
        </w:tc>
        <w:tc>
          <w:tcPr>
            <w:tcW w:w="2020" w:type="dxa"/>
            <w:vMerge/>
            <w:vAlign w:val="center"/>
          </w:tcPr>
          <w:p w:rsidR="00D235E8" w:rsidRPr="00465ED3" w:rsidRDefault="00D235E8" w:rsidP="00465ED3">
            <w:pPr>
              <w:spacing w:after="0" w:line="240" w:lineRule="auto"/>
              <w:rPr>
                <w:rFonts w:eastAsia="Times New Roman" w:cs="Times New Roman"/>
                <w:lang w:eastAsia="tr-TR"/>
              </w:rPr>
            </w:pPr>
          </w:p>
        </w:tc>
        <w:tc>
          <w:tcPr>
            <w:tcW w:w="2441" w:type="dxa"/>
            <w:vMerge/>
            <w:tcMar>
              <w:top w:w="0" w:type="dxa"/>
              <w:left w:w="108" w:type="dxa"/>
              <w:bottom w:w="0" w:type="dxa"/>
              <w:right w:w="108" w:type="dxa"/>
            </w:tcMar>
            <w:vAlign w:val="center"/>
          </w:tcPr>
          <w:p w:rsidR="00D235E8" w:rsidRPr="00465ED3" w:rsidRDefault="00D235E8" w:rsidP="00465ED3">
            <w:pPr>
              <w:spacing w:after="0" w:line="240" w:lineRule="atLeast"/>
              <w:rPr>
                <w:rFonts w:eastAsia="Times New Roman" w:cs="Times New Roman"/>
                <w:lang w:eastAsia="tr-TR"/>
              </w:rPr>
            </w:pPr>
          </w:p>
        </w:tc>
        <w:tc>
          <w:tcPr>
            <w:tcW w:w="1548" w:type="dxa"/>
            <w:tcMar>
              <w:top w:w="0" w:type="dxa"/>
              <w:left w:w="108" w:type="dxa"/>
              <w:bottom w:w="0" w:type="dxa"/>
              <w:right w:w="108" w:type="dxa"/>
            </w:tcMar>
            <w:vAlign w:val="center"/>
          </w:tcPr>
          <w:p w:rsidR="00D235E8" w:rsidRPr="00465ED3" w:rsidRDefault="00D235E8" w:rsidP="00465ED3">
            <w:pPr>
              <w:pStyle w:val="CM4"/>
              <w:spacing w:before="60" w:after="60"/>
              <w:jc w:val="center"/>
              <w:rPr>
                <w:rFonts w:asciiTheme="minorHAnsi" w:eastAsia="Times New Roman" w:hAnsiTheme="minorHAnsi" w:cs="Times New Roman"/>
                <w:sz w:val="22"/>
                <w:szCs w:val="22"/>
                <w:lang w:eastAsia="tr-TR"/>
              </w:rPr>
            </w:pPr>
            <w:r w:rsidRPr="00465ED3">
              <w:rPr>
                <w:rFonts w:asciiTheme="minorHAnsi" w:eastAsia="Times New Roman" w:hAnsiTheme="minorHAnsi" w:cs="Times New Roman"/>
                <w:sz w:val="22"/>
                <w:szCs w:val="22"/>
                <w:lang w:eastAsia="tr-TR"/>
              </w:rPr>
              <w:t>(A1’den E’ye)</w:t>
            </w:r>
            <w:r w:rsidRPr="00465ED3">
              <w:rPr>
                <w:rFonts w:asciiTheme="minorHAnsi" w:eastAsia="Times New Roman" w:hAnsiTheme="minorHAnsi" w:cs="Times New Roman"/>
                <w:sz w:val="22"/>
                <w:szCs w:val="22"/>
                <w:vertAlign w:val="superscript"/>
                <w:lang w:eastAsia="tr-TR"/>
              </w:rPr>
              <w:t>3</w:t>
            </w:r>
            <w:r w:rsidRPr="00465ED3">
              <w:rPr>
                <w:rFonts w:asciiTheme="minorHAnsi" w:eastAsia="Times New Roman" w:hAnsiTheme="minorHAnsi" w:cs="Times New Roman"/>
                <w:sz w:val="22"/>
                <w:szCs w:val="22"/>
                <w:lang w:eastAsia="tr-TR"/>
              </w:rPr>
              <w:t>,F</w:t>
            </w:r>
          </w:p>
        </w:tc>
        <w:tc>
          <w:tcPr>
            <w:tcW w:w="1134"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37</w:t>
            </w:r>
          </w:p>
          <w:p w:rsidR="00D235E8" w:rsidRPr="00465ED3" w:rsidRDefault="00D235E8" w:rsidP="00465ED3">
            <w:pPr>
              <w:spacing w:after="0" w:line="20" w:lineRule="atLeast"/>
              <w:rPr>
                <w:rFonts w:eastAsia="Times New Roman" w:cs="Times New Roman"/>
                <w:lang w:eastAsia="tr-TR"/>
              </w:rPr>
            </w:pP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1999/454/AT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Yangın durdurucu ve yangını hapsedici</w:t>
            </w:r>
            <w:r w:rsidR="00A87279" w:rsidRPr="00465ED3">
              <w:rPr>
                <w:rFonts w:eastAsia="Times New Roman" w:cs="Times New Roman"/>
                <w:lang w:eastAsia="tr-TR"/>
              </w:rPr>
              <w:t xml:space="preserve"> </w:t>
            </w:r>
            <w:r w:rsidRPr="00465ED3">
              <w:rPr>
                <w:rFonts w:eastAsia="Times New Roman" w:cs="Times New Roman"/>
                <w:lang w:eastAsia="tr-TR"/>
              </w:rPr>
              <w:t>malzemeler</w:t>
            </w:r>
            <w:r w:rsidRPr="00465ED3">
              <w:rPr>
                <w:rFonts w:eastAsia="Times New Roman" w:cs="Times New Roman"/>
                <w:vertAlign w:val="superscript"/>
                <w:lang w:eastAsia="tr-TR"/>
              </w:rPr>
              <w:t> 27</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 koruyucu ürünler (kaplamaları içerir)</w:t>
            </w:r>
            <w:r w:rsidRPr="00465ED3">
              <w:rPr>
                <w:rFonts w:eastAsia="Times New Roman" w:cs="Times New Roman"/>
                <w:vertAlign w:val="superscript"/>
                <w:lang w:eastAsia="tr-TR"/>
              </w:rPr>
              <w:t>28</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 kompartımanı için ve/veya yangın koruyucu veya yangın performansı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444615">
        <w:trPr>
          <w:trHeight w:val="386"/>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Yangın durdurucu ve yangını hapsedici malzemeler </w:t>
            </w:r>
            <w:r w:rsidRPr="00465ED3">
              <w:rPr>
                <w:rFonts w:eastAsia="Times New Roman" w:cs="Times New Roman"/>
                <w:vertAlign w:val="superscript"/>
                <w:lang w:eastAsia="tr-TR"/>
              </w:rPr>
              <w:t>27</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 koruyucu ürünler (kaplamaları içerir)</w:t>
            </w:r>
            <w:r w:rsidRPr="00465ED3">
              <w:rPr>
                <w:rFonts w:eastAsia="Times New Roman" w:cs="Times New Roman"/>
                <w:vertAlign w:val="superscript"/>
                <w:lang w:eastAsia="tr-TR"/>
              </w:rPr>
              <w:t> 28</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(A1’den E’ye)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38</w:t>
            </w:r>
          </w:p>
        </w:tc>
        <w:tc>
          <w:tcPr>
            <w:tcW w:w="1655"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1999/455/AT</w:t>
            </w:r>
            <w:r w:rsidRPr="00465ED3">
              <w:rPr>
                <w:rFonts w:eastAsia="Times New Roman" w:cs="Times New Roman"/>
                <w:vertAlign w:val="superscript"/>
                <w:lang w:eastAsia="tr-TR"/>
              </w:rPr>
              <w:t>29</w:t>
            </w:r>
            <w:r w:rsidRPr="00465ED3">
              <w:rPr>
                <w:rFonts w:eastAsia="Times New Roman" w:cs="Times New Roman"/>
                <w:lang w:eastAsia="tr-TR"/>
              </w:rPr>
              <w:t>sayılı Avrupa Komisyonu Kararı</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Prefabrik ahşap iskelet ve kütük yapılar için kitler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işlerinde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39</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1999/469/AT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u w:val="single"/>
                <w:lang w:eastAsia="tr-TR"/>
              </w:rPr>
              <w:t>Beton, harç ve çimento şerbetiyle ilgili malzemeler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Karışımlar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Beton, harç ve çimento şerbeti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Katkılar (tip 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Beton, harç ve çimento şerbeti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Katkılar (tip II)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Beton, harç ve çimento şerbeti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Lifler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Beton, harç ve çimento şerbetinde strüktürel kullanım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Beton, harç ve çimento şerbetinde strüktürel olmayan diğer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Beton koruma ve tamir ürünleri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Yapılarda ve altyapı işlerinde düşük performans gerekleri ile kullanım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Yapılarda ve altyapı işlerindeki diğer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Beton koruma ve tamir ürünleri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40</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1999/470/AT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w:t>
            </w:r>
            <w:r w:rsidR="00A87279" w:rsidRPr="00465ED3">
              <w:rPr>
                <w:rFonts w:eastAsia="Times New Roman" w:cs="Times New Roman"/>
                <w:lang w:eastAsia="tr-TR"/>
              </w:rPr>
              <w:t xml:space="preserve"> </w:t>
            </w:r>
            <w:r w:rsidRPr="00465ED3">
              <w:rPr>
                <w:rFonts w:eastAsia="Times New Roman" w:cs="Times New Roman"/>
                <w:lang w:eastAsia="tr-TR"/>
              </w:rPr>
              <w:t>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Strüktürel yapıştırıcılar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Yapılarda ve diğer altyapı işlerinde strüktürel kullanım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Karolar için yapıştırıcılar (özellikle hidrolik bağlayıcılar, çimentolu bağlayıcılar, serpinti polimerleri, reaksiyon reçineleri</w:t>
            </w:r>
            <w:r w:rsidRPr="00465ED3">
              <w:rPr>
                <w:rFonts w:eastAsia="Times New Roman" w:cs="Times New Roman"/>
                <w:b/>
                <w:bCs/>
                <w:lang w:eastAsia="tr-TR"/>
              </w:rPr>
              <w:t>)</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Yapılarda ve diğer altyapı işlerinde iç ve dış kullanım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Strüktürel yapıştırıcılar (özellikle </w:t>
            </w:r>
            <w:proofErr w:type="spellStart"/>
            <w:r w:rsidRPr="00465ED3">
              <w:rPr>
                <w:rFonts w:eastAsia="Times New Roman" w:cs="Times New Roman"/>
                <w:lang w:eastAsia="tr-TR"/>
              </w:rPr>
              <w:t>epoksi</w:t>
            </w:r>
            <w:proofErr w:type="spellEnd"/>
            <w:r w:rsidRPr="00465ED3">
              <w:rPr>
                <w:rFonts w:eastAsia="Times New Roman" w:cs="Times New Roman"/>
                <w:lang w:eastAsia="tr-TR"/>
              </w:rPr>
              <w:t xml:space="preserve"> reçineler, poliüretan reçineler, akrilik reçineler, </w:t>
            </w:r>
            <w:proofErr w:type="spellStart"/>
            <w:proofErr w:type="gramStart"/>
            <w:r w:rsidRPr="00465ED3">
              <w:rPr>
                <w:rFonts w:eastAsia="Times New Roman" w:cs="Times New Roman"/>
                <w:lang w:eastAsia="tr-TR"/>
              </w:rPr>
              <w:t>aminoplastik</w:t>
            </w:r>
            <w:proofErr w:type="spellEnd"/>
            <w:r w:rsidR="00A87279" w:rsidRPr="00465ED3">
              <w:rPr>
                <w:rFonts w:eastAsia="Times New Roman" w:cs="Times New Roman"/>
                <w:lang w:eastAsia="tr-TR"/>
              </w:rPr>
              <w:t xml:space="preserve"> </w:t>
            </w:r>
            <w:r w:rsidR="007F0368" w:rsidRPr="00465ED3">
              <w:rPr>
                <w:rFonts w:eastAsia="Times New Roman" w:cs="Times New Roman"/>
                <w:lang w:eastAsia="tr-TR"/>
              </w:rPr>
              <w:t xml:space="preserve"> r</w:t>
            </w:r>
            <w:r w:rsidRPr="00465ED3">
              <w:rPr>
                <w:rFonts w:eastAsia="Times New Roman" w:cs="Times New Roman"/>
                <w:lang w:eastAsia="tr-TR"/>
              </w:rPr>
              <w:t>eçineler</w:t>
            </w:r>
            <w:proofErr w:type="gramEnd"/>
            <w:r w:rsidRPr="00465ED3">
              <w:rPr>
                <w:rFonts w:eastAsia="Times New Roman" w:cs="Times New Roman"/>
                <w:lang w:eastAsia="tr-TR"/>
              </w:rPr>
              <w:t xml:space="preserve">, </w:t>
            </w:r>
            <w:proofErr w:type="spellStart"/>
            <w:r w:rsidRPr="00465ED3">
              <w:rPr>
                <w:rFonts w:eastAsia="Times New Roman" w:cs="Times New Roman"/>
                <w:lang w:eastAsia="tr-TR"/>
              </w:rPr>
              <w:t>fenolik</w:t>
            </w:r>
            <w:proofErr w:type="spellEnd"/>
            <w:r w:rsidRPr="00465ED3">
              <w:rPr>
                <w:rFonts w:eastAsia="Times New Roman" w:cs="Times New Roman"/>
                <w:lang w:eastAsia="tr-TR"/>
              </w:rPr>
              <w:t xml:space="preserve"> reçineler)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Karolar için yapıştırıcılar</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41</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1999/471/AT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A87279" w:rsidP="00465ED3">
            <w:pPr>
              <w:spacing w:after="0" w:line="240" w:lineRule="atLeast"/>
              <w:rPr>
                <w:rFonts w:eastAsia="Times New Roman" w:cs="Times New Roman"/>
                <w:lang w:eastAsia="tr-TR"/>
              </w:rPr>
            </w:pPr>
            <w:r w:rsidRPr="00465ED3">
              <w:rPr>
                <w:rFonts w:eastAsia="Times New Roman" w:cs="Times New Roman"/>
                <w:u w:val="single"/>
                <w:lang w:eastAsia="tr-TR"/>
              </w:rPr>
              <w:t>Mekân</w:t>
            </w:r>
            <w:r w:rsidR="00D235E8" w:rsidRPr="00465ED3">
              <w:rPr>
                <w:rFonts w:eastAsia="Times New Roman" w:cs="Times New Roman"/>
                <w:u w:val="single"/>
                <w:lang w:eastAsia="tr-TR"/>
              </w:rPr>
              <w:t xml:space="preserve"> ısıtıcı aletler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w:t>
            </w:r>
            <w:proofErr w:type="gramStart"/>
            <w:r w:rsidRPr="00465ED3">
              <w:rPr>
                <w:rFonts w:eastAsia="Times New Roman" w:cs="Times New Roman"/>
                <w:lang w:eastAsia="tr-TR"/>
              </w:rPr>
              <w:t>Dahili</w:t>
            </w:r>
            <w:proofErr w:type="gramEnd"/>
            <w:r w:rsidRPr="00465ED3">
              <w:rPr>
                <w:rFonts w:eastAsia="Times New Roman" w:cs="Times New Roman"/>
                <w:lang w:eastAsia="tr-TR"/>
              </w:rPr>
              <w:t xml:space="preserve"> enerji kaynağı bulunmayan mekan ısıtma aletleri</w:t>
            </w:r>
            <w:r w:rsidRPr="00465ED3">
              <w:rPr>
                <w:rFonts w:eastAsia="Times New Roman" w:cs="Times New Roman"/>
                <w:vertAlign w:val="superscript"/>
                <w:lang w:eastAsia="tr-TR"/>
              </w:rPr>
              <w:t>30</w:t>
            </w:r>
            <w:r w:rsidRPr="00465ED3">
              <w:rPr>
                <w:rFonts w:eastAsia="Times New Roman" w:cs="Times New Roman"/>
                <w:lang w:eastAsia="tr-TR"/>
              </w:rPr>
              <w:t> (özellikle radyatörler, konvektörler, fan sarmal üniteleri içeren fan konvektörleri, kenarlara yerleştirilen ısıtıcılar, tavana monte edilen paneller ve diğer sabit ısı yayıcılar, duvar ve döşemelerden ısıtan kitler)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Katı ve sıvı yakıt yakan</w:t>
            </w:r>
            <w:r w:rsidRPr="00465ED3">
              <w:rPr>
                <w:rFonts w:eastAsia="Times New Roman" w:cs="Times New Roman"/>
                <w:vertAlign w:val="superscript"/>
                <w:lang w:eastAsia="tr-TR"/>
              </w:rPr>
              <w:t>36</w:t>
            </w:r>
            <w:r w:rsidRPr="00465ED3">
              <w:rPr>
                <w:rFonts w:eastAsia="Times New Roman" w:cs="Times New Roman"/>
                <w:lang w:eastAsia="tr-TR"/>
              </w:rPr>
              <w:t xml:space="preserve">mekan ısıtıcı aletler (özellikle bacalı gaz sobaları, </w:t>
            </w:r>
            <w:r w:rsidRPr="00465ED3">
              <w:rPr>
                <w:rFonts w:eastAsia="Times New Roman" w:cs="Times New Roman"/>
                <w:lang w:eastAsia="tr-TR"/>
              </w:rPr>
              <w:lastRenderedPageBreak/>
              <w:t>meskenlerde kullanılan pişirme ocakları, oda ısıtıcıları, şömine sobaları, ısıtma insertleri, sauna sobaları)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Yapılarda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proofErr w:type="gramStart"/>
            <w:r w:rsidRPr="00465ED3">
              <w:rPr>
                <w:rFonts w:eastAsia="Times New Roman" w:cs="Times New Roman"/>
                <w:lang w:eastAsia="tr-TR"/>
              </w:rPr>
              <w:t>Dahili</w:t>
            </w:r>
            <w:proofErr w:type="gramEnd"/>
            <w:r w:rsidRPr="00465ED3">
              <w:rPr>
                <w:rFonts w:eastAsia="Times New Roman" w:cs="Times New Roman"/>
                <w:lang w:eastAsia="tr-TR"/>
              </w:rPr>
              <w:t xml:space="preserve"> enerji kaynağı bulunmayan mekan ısıtıcı aletler</w:t>
            </w:r>
            <w:r w:rsidRPr="00465ED3">
              <w:rPr>
                <w:rFonts w:eastAsia="Times New Roman" w:cs="Times New Roman"/>
                <w:vertAlign w:val="superscript"/>
                <w:lang w:eastAsia="tr-TR"/>
              </w:rPr>
              <w:t> 30</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Katı ve sıvı yakıt yakan </w:t>
            </w:r>
            <w:r w:rsidRPr="00465ED3">
              <w:rPr>
                <w:rFonts w:eastAsia="Times New Roman" w:cs="Times New Roman"/>
                <w:vertAlign w:val="superscript"/>
                <w:lang w:eastAsia="tr-TR"/>
              </w:rPr>
              <w:t>31</w:t>
            </w:r>
            <w:r w:rsidRPr="00465ED3">
              <w:rPr>
                <w:rFonts w:eastAsia="Times New Roman" w:cs="Times New Roman"/>
                <w:lang w:eastAsia="tr-TR"/>
              </w:rPr>
              <w:t>mekan ısıtıcı aletler</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42</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1999/472/AT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u w:val="single"/>
                <w:lang w:eastAsia="tr-TR"/>
              </w:rPr>
              <w:t>İnsan teması olmayan kullanım için düşünülmüş su boruları, depoları ve yardımcıları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 tesisatı kitleri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Tanklar (Depolar)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Sızıntı alarmı sistemleri ve aşırı dolumu önleme cihazları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w:t>
            </w:r>
            <w:proofErr w:type="spellStart"/>
            <w:r w:rsidRPr="00465ED3">
              <w:rPr>
                <w:rFonts w:eastAsia="Times New Roman" w:cs="Times New Roman"/>
                <w:lang w:eastAsia="tr-TR"/>
              </w:rPr>
              <w:t>Fitting’ler</w:t>
            </w:r>
            <w:proofErr w:type="spellEnd"/>
            <w:r w:rsidRPr="00465ED3">
              <w:rPr>
                <w:rFonts w:eastAsia="Times New Roman" w:cs="Times New Roman"/>
                <w:lang w:eastAsia="tr-TR"/>
              </w:rPr>
              <w:t>, yapıştırıcılar,</w:t>
            </w:r>
            <w:r w:rsidR="00A87279" w:rsidRPr="00465ED3">
              <w:rPr>
                <w:rFonts w:eastAsia="Times New Roman" w:cs="Times New Roman"/>
                <w:lang w:eastAsia="tr-TR"/>
              </w:rPr>
              <w:t xml:space="preserve"> </w:t>
            </w:r>
            <w:r w:rsidRPr="00465ED3">
              <w:rPr>
                <w:rFonts w:eastAsia="Times New Roman" w:cs="Times New Roman"/>
                <w:lang w:eastAsia="tr-TR"/>
              </w:rPr>
              <w:t>sızdırmazlık contaları, ek yeri sızdırmazlık</w:t>
            </w:r>
            <w:r w:rsidR="00A87279" w:rsidRPr="00465ED3">
              <w:rPr>
                <w:rFonts w:eastAsia="Times New Roman" w:cs="Times New Roman"/>
                <w:lang w:eastAsia="tr-TR"/>
              </w:rPr>
              <w:t xml:space="preserve"> </w:t>
            </w:r>
            <w:proofErr w:type="gramStart"/>
            <w:r w:rsidRPr="00465ED3">
              <w:rPr>
                <w:rFonts w:eastAsia="Times New Roman" w:cs="Times New Roman"/>
                <w:lang w:eastAsia="tr-TR"/>
              </w:rPr>
              <w:t>profilleri</w:t>
            </w:r>
            <w:proofErr w:type="gramEnd"/>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Koruma amaçlı kanallar ve oluklar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Boru/kanal mesnetleri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Valfler ve musluklar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Güvenlikle ilgili elemanlar</w:t>
            </w:r>
          </w:p>
        </w:tc>
        <w:tc>
          <w:tcPr>
            <w:tcW w:w="2441"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Binanın ısıtma/soğutma sistemlerinde kullanılmak üzere sağlanmış gaz/</w:t>
            </w:r>
            <w:proofErr w:type="spellStart"/>
            <w:r w:rsidRPr="00465ED3">
              <w:rPr>
                <w:rFonts w:eastAsia="Times New Roman" w:cs="Times New Roman"/>
                <w:lang w:eastAsia="tr-TR"/>
              </w:rPr>
              <w:t>fuel’in</w:t>
            </w:r>
            <w:proofErr w:type="spellEnd"/>
            <w:r w:rsidRPr="00465ED3">
              <w:rPr>
                <w:rFonts w:eastAsia="Times New Roman" w:cs="Times New Roman"/>
                <w:lang w:eastAsia="tr-TR"/>
              </w:rPr>
              <w:t xml:space="preserve"> dış depolama haznesinden veya şebekenin sonuncu basınç düşürme ünitesinden binanın ısıtma/soğutma sistemler</w:t>
            </w:r>
            <w:r w:rsidR="00444615" w:rsidRPr="00465ED3">
              <w:rPr>
                <w:rFonts w:eastAsia="Times New Roman" w:cs="Times New Roman"/>
                <w:lang w:eastAsia="tr-TR"/>
              </w:rPr>
              <w:t xml:space="preserve">i girişine kadar tesisat içinde </w:t>
            </w:r>
            <w:r w:rsidRPr="00465ED3">
              <w:rPr>
                <w:rFonts w:eastAsia="Times New Roman" w:cs="Times New Roman"/>
                <w:lang w:eastAsia="tr-TR"/>
              </w:rPr>
              <w:t>taşınması/dağıtımı/depolanması</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 tesisatı kitleri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Tanklar (Depolar)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Sızıntı alarmı sistemleri ve aşırı dolumu önleme cihazları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w:t>
            </w:r>
            <w:proofErr w:type="spellStart"/>
            <w:r w:rsidRPr="00465ED3">
              <w:rPr>
                <w:rFonts w:eastAsia="Times New Roman" w:cs="Times New Roman"/>
                <w:lang w:eastAsia="tr-TR"/>
              </w:rPr>
              <w:t>Fitting’ler</w:t>
            </w:r>
            <w:proofErr w:type="spellEnd"/>
            <w:r w:rsidRPr="00465ED3">
              <w:rPr>
                <w:rFonts w:eastAsia="Times New Roman" w:cs="Times New Roman"/>
                <w:lang w:eastAsia="tr-TR"/>
              </w:rPr>
              <w:t>, yapıştırıcılar,</w:t>
            </w:r>
            <w:r w:rsidR="00A87279" w:rsidRPr="00465ED3">
              <w:rPr>
                <w:rFonts w:eastAsia="Times New Roman" w:cs="Times New Roman"/>
                <w:lang w:eastAsia="tr-TR"/>
              </w:rPr>
              <w:t xml:space="preserve"> </w:t>
            </w:r>
            <w:r w:rsidRPr="00465ED3">
              <w:rPr>
                <w:rFonts w:eastAsia="Times New Roman" w:cs="Times New Roman"/>
                <w:lang w:eastAsia="tr-TR"/>
              </w:rPr>
              <w:t xml:space="preserve">sızdırmazlık contaları, ek yeri sızdırmazlık </w:t>
            </w:r>
            <w:proofErr w:type="gramStart"/>
            <w:r w:rsidRPr="00465ED3">
              <w:rPr>
                <w:rFonts w:eastAsia="Times New Roman" w:cs="Times New Roman"/>
                <w:lang w:eastAsia="tr-TR"/>
              </w:rPr>
              <w:lastRenderedPageBreak/>
              <w:t>profilleri</w:t>
            </w:r>
            <w:proofErr w:type="gramEnd"/>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Koruma amaçlı kanallar ve oluklar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Boru/kanal mesnetleri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Valfler ve musluklar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Güvenlikle ilgili elemanlar</w:t>
            </w:r>
          </w:p>
        </w:tc>
        <w:tc>
          <w:tcPr>
            <w:tcW w:w="2441"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lastRenderedPageBreak/>
              <w:t>İnsan kullanımı dışındaki suyun taşınması/atımı/depolanması</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Depolar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Koruma amaçlı kanallar ve oluklar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dayanım’ düzenlemelerine tabi alanlarda yapının ısıtma/soğutma sistemlerinde kullanmak üzere sağlanan gaz/</w:t>
            </w:r>
            <w:proofErr w:type="spellStart"/>
            <w:r w:rsidRPr="00465ED3">
              <w:rPr>
                <w:rFonts w:eastAsia="Times New Roman" w:cs="Times New Roman"/>
                <w:lang w:eastAsia="tr-TR"/>
              </w:rPr>
              <w:t>fuel’in</w:t>
            </w:r>
            <w:proofErr w:type="spellEnd"/>
            <w:r w:rsidRPr="00465ED3">
              <w:rPr>
                <w:rFonts w:eastAsia="Times New Roman" w:cs="Times New Roman"/>
                <w:lang w:eastAsia="tr-TR"/>
              </w:rPr>
              <w:t xml:space="preserve"> taşıma /dağıtma /depolama tesisatlarında, dış depolama haznesinden veya şebekenin sonuncu basınç düşürme ünitesinden yapının ısıtma /soğutma sistemlerinin girişine kadar.</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 tesisatı kitleri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Tanklar (Depolar)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Sızıntı alarmı sistemleri ve aşırı dolumu önleme cihazları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w:t>
            </w:r>
            <w:proofErr w:type="spellStart"/>
            <w:r w:rsidRPr="00465ED3">
              <w:rPr>
                <w:rFonts w:eastAsia="Times New Roman" w:cs="Times New Roman"/>
                <w:lang w:eastAsia="tr-TR"/>
              </w:rPr>
              <w:t>Fitting’ler</w:t>
            </w:r>
            <w:proofErr w:type="spellEnd"/>
            <w:r w:rsidRPr="00465ED3">
              <w:rPr>
                <w:rFonts w:eastAsia="Times New Roman" w:cs="Times New Roman"/>
                <w:lang w:eastAsia="tr-TR"/>
              </w:rPr>
              <w:t>, yapıştırıcılar,</w:t>
            </w:r>
            <w:r w:rsidR="007F0368" w:rsidRPr="00465ED3">
              <w:rPr>
                <w:rFonts w:eastAsia="Times New Roman" w:cs="Times New Roman"/>
                <w:lang w:eastAsia="tr-TR"/>
              </w:rPr>
              <w:t xml:space="preserve"> </w:t>
            </w:r>
            <w:r w:rsidRPr="00465ED3">
              <w:rPr>
                <w:rFonts w:eastAsia="Times New Roman" w:cs="Times New Roman"/>
                <w:lang w:eastAsia="tr-TR"/>
              </w:rPr>
              <w:t xml:space="preserve">sızdırmazlık contaları, ek yeri sızdırmazlık </w:t>
            </w:r>
            <w:proofErr w:type="gramStart"/>
            <w:r w:rsidRPr="00465ED3">
              <w:rPr>
                <w:rFonts w:eastAsia="Times New Roman" w:cs="Times New Roman"/>
                <w:lang w:eastAsia="tr-TR"/>
              </w:rPr>
              <w:t>profilleri</w:t>
            </w:r>
            <w:proofErr w:type="gramEnd"/>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Koruma amaçlı kanallar ve oluklar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Boru/kanal mesnetleri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Valfler ve musluklar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Güvenlikle ilgili elemanlar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alanlarda yapının ısıtma/soğutma sistemlerinde kullanmak üzere sağlanan gaz/</w:t>
            </w:r>
            <w:proofErr w:type="spellStart"/>
            <w:r w:rsidRPr="00465ED3">
              <w:rPr>
                <w:rFonts w:eastAsia="Times New Roman" w:cs="Times New Roman"/>
                <w:lang w:eastAsia="tr-TR"/>
              </w:rPr>
              <w:t>fuel’in</w:t>
            </w:r>
            <w:proofErr w:type="spellEnd"/>
            <w:r w:rsidRPr="00465ED3">
              <w:rPr>
                <w:rFonts w:eastAsia="Times New Roman" w:cs="Times New Roman"/>
                <w:lang w:eastAsia="tr-TR"/>
              </w:rPr>
              <w:t xml:space="preserve"> taşıma/dağıtma/depolama tesisatlarında, dış depolama haznesinden veya şebekenin sonuncu basınç düşürme ünitesinden yapının ısıtma/soğutma sistemlerinin girişine kadar.</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w:t>
            </w:r>
            <w:r w:rsidR="00A87279" w:rsidRPr="00465ED3">
              <w:rPr>
                <w:rFonts w:eastAsia="Times New Roman" w:cs="Times New Roman"/>
                <w:lang w:eastAsia="tr-TR"/>
              </w:rPr>
              <w:t xml:space="preserve"> </w:t>
            </w:r>
            <w:r w:rsidRPr="00465ED3">
              <w:rPr>
                <w:rFonts w:eastAsia="Times New Roman" w:cs="Times New Roman"/>
                <w:lang w:eastAsia="tr-TR"/>
              </w:rPr>
              <w:t xml:space="preserve">düzenlemelerine tabi alanlardaki </w:t>
            </w:r>
            <w:proofErr w:type="spellStart"/>
            <w:r w:rsidRPr="00465ED3">
              <w:rPr>
                <w:rFonts w:eastAsia="Times New Roman" w:cs="Times New Roman"/>
                <w:lang w:eastAsia="tr-TR"/>
              </w:rPr>
              <w:t>tesisatlarda</w:t>
            </w:r>
            <w:proofErr w:type="spellEnd"/>
            <w:r w:rsidRPr="00465ED3">
              <w:rPr>
                <w:rFonts w:eastAsia="Times New Roman" w:cs="Times New Roman"/>
                <w:lang w:eastAsia="tr-TR"/>
              </w:rPr>
              <w:t xml:space="preserve"> insan kullanımı için düşünülmemiş suyun taşıma/atım/depolanmasında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 tesisatı kitleri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Tanklar (Depolar)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lastRenderedPageBreak/>
              <w:t>- Sızıntı alarmı sistemleri ve aşırı dolumu önleme cihazları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w:t>
            </w:r>
            <w:proofErr w:type="spellStart"/>
            <w:r w:rsidRPr="00465ED3">
              <w:rPr>
                <w:rFonts w:eastAsia="Times New Roman" w:cs="Times New Roman"/>
                <w:lang w:eastAsia="tr-TR"/>
              </w:rPr>
              <w:t>Fitting’ler</w:t>
            </w:r>
            <w:proofErr w:type="spellEnd"/>
            <w:r w:rsidRPr="00465ED3">
              <w:rPr>
                <w:rFonts w:eastAsia="Times New Roman" w:cs="Times New Roman"/>
                <w:lang w:eastAsia="tr-TR"/>
              </w:rPr>
              <w:t>, yapıştırıcılar,</w:t>
            </w:r>
            <w:r w:rsidR="007F0368" w:rsidRPr="00465ED3">
              <w:rPr>
                <w:rFonts w:eastAsia="Times New Roman" w:cs="Times New Roman"/>
                <w:lang w:eastAsia="tr-TR"/>
              </w:rPr>
              <w:t xml:space="preserve"> </w:t>
            </w:r>
            <w:r w:rsidRPr="00465ED3">
              <w:rPr>
                <w:rFonts w:eastAsia="Times New Roman" w:cs="Times New Roman"/>
                <w:lang w:eastAsia="tr-TR"/>
              </w:rPr>
              <w:t xml:space="preserve">sızdırmazlık </w:t>
            </w:r>
            <w:r w:rsidR="007F0368" w:rsidRPr="00465ED3">
              <w:rPr>
                <w:rFonts w:eastAsia="Times New Roman" w:cs="Times New Roman"/>
                <w:lang w:eastAsia="tr-TR"/>
              </w:rPr>
              <w:t xml:space="preserve">contaları, ek yeri sızdırmazlık </w:t>
            </w:r>
            <w:proofErr w:type="gramStart"/>
            <w:r w:rsidRPr="00465ED3">
              <w:rPr>
                <w:rFonts w:eastAsia="Times New Roman" w:cs="Times New Roman"/>
                <w:lang w:eastAsia="tr-TR"/>
              </w:rPr>
              <w:t>profilleri</w:t>
            </w:r>
            <w:proofErr w:type="gramEnd"/>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Koruma amaçlı kanallar ve oluklar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Boru/kanal mesnetleri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Valfler ve musluklar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Güvenlikle ilgili elemanlar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 xml:space="preserve">‘Enerji tasarrufu’ düzenlemelerine tabi </w:t>
            </w:r>
            <w:proofErr w:type="spellStart"/>
            <w:r w:rsidRPr="00465ED3">
              <w:rPr>
                <w:rFonts w:eastAsia="Times New Roman" w:cs="Times New Roman"/>
                <w:lang w:eastAsia="tr-TR"/>
              </w:rPr>
              <w:t>tesisatlardaki</w:t>
            </w:r>
            <w:proofErr w:type="spellEnd"/>
            <w:r w:rsidRPr="00465ED3">
              <w:rPr>
                <w:rFonts w:eastAsia="Times New Roman" w:cs="Times New Roman"/>
                <w:lang w:eastAsia="tr-TR"/>
              </w:rPr>
              <w:t xml:space="preserve"> insan </w:t>
            </w:r>
            <w:r w:rsidRPr="00465ED3">
              <w:rPr>
                <w:rFonts w:eastAsia="Times New Roman" w:cs="Times New Roman"/>
                <w:lang w:eastAsia="tr-TR"/>
              </w:rPr>
              <w:lastRenderedPageBreak/>
              <w:t>tüketimi için kullanılmayan sadece ısıtma sistemleri için kullanılan suyun taşınması/atımı/depolanmasında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43</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2000/245/AT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Düz veya bombe cam paneller (temel cam, işlenmiş cam, özel veya güvenlik camı, kaplanmış, film tabakayla kaplanmış, emayeyle kaplanmış, yüzey-işlem görmüş veya ayna haline getirilmiş cam)</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Kanal biçimli camlar</w:t>
            </w:r>
            <w:r w:rsidRPr="00465ED3">
              <w:rPr>
                <w:rFonts w:eastAsia="Times New Roman" w:cs="Times New Roman"/>
                <w:b/>
                <w:bCs/>
                <w:lang w:eastAsia="tr-TR"/>
              </w:rPr>
              <w:t> </w:t>
            </w:r>
            <w:r w:rsidRPr="00465ED3">
              <w:rPr>
                <w:rFonts w:eastAsia="Times New Roman" w:cs="Times New Roman"/>
                <w:lang w:eastAsia="tr-TR"/>
              </w:rPr>
              <w:t>(tel bağlantılı veya bağlantısız)</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 Cam </w:t>
            </w:r>
            <w:proofErr w:type="gramStart"/>
            <w:r w:rsidRPr="00465ED3">
              <w:rPr>
                <w:rFonts w:eastAsia="Times New Roman" w:cs="Times New Roman"/>
                <w:lang w:eastAsia="tr-TR"/>
              </w:rPr>
              <w:t>izolasyon</w:t>
            </w:r>
            <w:proofErr w:type="gramEnd"/>
            <w:r w:rsidRPr="00465ED3">
              <w:rPr>
                <w:rFonts w:eastAsia="Times New Roman" w:cs="Times New Roman"/>
                <w:lang w:eastAsia="tr-TR"/>
              </w:rPr>
              <w:t xml:space="preserve"> birimleri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a)Özellikle yangın direncini sağlama amacı güden sırlanmış </w:t>
            </w:r>
            <w:proofErr w:type="spellStart"/>
            <w:r w:rsidRPr="00465ED3">
              <w:rPr>
                <w:rFonts w:eastAsia="Times New Roman" w:cs="Times New Roman"/>
                <w:lang w:eastAsia="tr-TR"/>
              </w:rPr>
              <w:t>tertibatlarda</w:t>
            </w:r>
            <w:proofErr w:type="spellEnd"/>
            <w:r w:rsidRPr="00465ED3">
              <w:rPr>
                <w:rFonts w:eastAsia="Times New Roman" w:cs="Times New Roman"/>
                <w:lang w:eastAsia="tr-TR"/>
              </w:rPr>
              <w:t xml:space="preserve"> kullanım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Cam tuğla duvar panelleri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b)Yangın </w:t>
            </w:r>
            <w:r w:rsidR="00F238E9" w:rsidRPr="00465ED3">
              <w:rPr>
                <w:rFonts w:eastAsia="Times New Roman" w:cs="Times New Roman"/>
                <w:lang w:eastAsia="tr-TR"/>
              </w:rPr>
              <w:t>kompartımanları</w:t>
            </w:r>
            <w:r w:rsidRPr="00465ED3">
              <w:rPr>
                <w:rFonts w:eastAsia="Times New Roman" w:cs="Times New Roman"/>
                <w:lang w:eastAsia="tr-TR"/>
              </w:rPr>
              <w:t xml:space="preserve">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Düz veya bombe cam paneller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Kanal biçimli camlar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Cam </w:t>
            </w:r>
            <w:proofErr w:type="gramStart"/>
            <w:r w:rsidRPr="00465ED3">
              <w:rPr>
                <w:rFonts w:eastAsia="Times New Roman" w:cs="Times New Roman"/>
                <w:lang w:eastAsia="tr-TR"/>
              </w:rPr>
              <w:t>izolasyon</w:t>
            </w:r>
            <w:proofErr w:type="gramEnd"/>
            <w:r w:rsidRPr="00465ED3">
              <w:rPr>
                <w:rFonts w:eastAsia="Times New Roman" w:cs="Times New Roman"/>
                <w:lang w:eastAsia="tr-TR"/>
              </w:rPr>
              <w:t xml:space="preserve"> birimleri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Cam bloklar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Cam blok duvar panelleri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c)‘Yangına tepki’ düzenlemelerine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A2, B, C,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(A1’den E’ye)</w:t>
            </w:r>
            <w:r w:rsidRPr="00465ED3">
              <w:rPr>
                <w:rFonts w:eastAsia="Times New Roman" w:cs="Times New Roman"/>
                <w:vertAlign w:val="superscript"/>
                <w:lang w:eastAsia="tr-TR"/>
              </w:rPr>
              <w:t>7</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Düz veya bombe cam paneller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Kanal biçimli </w:t>
            </w:r>
            <w:r w:rsidRPr="00465ED3">
              <w:rPr>
                <w:rFonts w:eastAsia="Times New Roman" w:cs="Times New Roman"/>
                <w:lang w:eastAsia="tr-TR"/>
              </w:rPr>
              <w:lastRenderedPageBreak/>
              <w:t>camlar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 Cam </w:t>
            </w:r>
            <w:proofErr w:type="gramStart"/>
            <w:r w:rsidRPr="00465ED3">
              <w:rPr>
                <w:rFonts w:eastAsia="Times New Roman" w:cs="Times New Roman"/>
                <w:lang w:eastAsia="tr-TR"/>
              </w:rPr>
              <w:t>izolasyon</w:t>
            </w:r>
            <w:proofErr w:type="gramEnd"/>
            <w:r w:rsidRPr="00465ED3">
              <w:rPr>
                <w:rFonts w:eastAsia="Times New Roman" w:cs="Times New Roman"/>
                <w:lang w:eastAsia="tr-TR"/>
              </w:rPr>
              <w:t xml:space="preserve"> birimleri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 xml:space="preserve">d)‘Dış yangın performansı’ düzenlemelerine tabi </w:t>
            </w:r>
            <w:r w:rsidRPr="00465ED3">
              <w:rPr>
                <w:rFonts w:eastAsia="Times New Roman" w:cs="Times New Roman"/>
                <w:lang w:eastAsia="tr-TR"/>
              </w:rPr>
              <w:lastRenderedPageBreak/>
              <w:t>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Test edilmeleri gereken malzemeler</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Test yapılmadan yangın sınıfı belirlenmiş malzemeler</w:t>
            </w:r>
            <w:r w:rsidRPr="00465ED3">
              <w:rPr>
                <w:rFonts w:eastAsia="Times New Roman" w:cs="Times New Roman"/>
                <w:vertAlign w:val="superscript"/>
                <w:lang w:eastAsia="tr-TR"/>
              </w:rPr>
              <w:t> 19</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Düz veya bombe cam paneller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Cam </w:t>
            </w:r>
            <w:proofErr w:type="gramStart"/>
            <w:r w:rsidRPr="00465ED3">
              <w:rPr>
                <w:rFonts w:eastAsia="Times New Roman" w:cs="Times New Roman"/>
                <w:lang w:eastAsia="tr-TR"/>
              </w:rPr>
              <w:t>izolasyon</w:t>
            </w:r>
            <w:proofErr w:type="gramEnd"/>
            <w:r w:rsidRPr="00465ED3">
              <w:rPr>
                <w:rFonts w:eastAsia="Times New Roman" w:cs="Times New Roman"/>
                <w:lang w:eastAsia="tr-TR"/>
              </w:rPr>
              <w:t xml:space="preserve"> birimleri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Cam bloklar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Cam blok duvar panelleri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e)</w:t>
            </w:r>
            <w:r w:rsidR="007F0368" w:rsidRPr="00465ED3">
              <w:rPr>
                <w:rFonts w:eastAsia="Times New Roman" w:cs="Times New Roman"/>
                <w:lang w:eastAsia="tr-TR"/>
              </w:rPr>
              <w:t>Kurşungeçirmez</w:t>
            </w:r>
            <w:r w:rsidRPr="00465ED3">
              <w:rPr>
                <w:rFonts w:eastAsia="Times New Roman" w:cs="Times New Roman"/>
                <w:lang w:eastAsia="tr-TR"/>
              </w:rPr>
              <w:t xml:space="preserve"> veya patlamaya dayanıklı sırlama amacıyla kullanımlar.</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f)‘Kullanımda Emniyet’ açısından risk oluşturabilecek olan ve bu tür düzenlemelere tabi kullanımlar</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Kanal biçimli cam</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f)‘Kullanımda Emniyet’ açısından risk oluşturabilecek olan ve bu tür düzenlemelere tabi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Düz veya bombe cam paneller (özel işlem görmüş)</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Kanal biçimli camlar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Cam </w:t>
            </w:r>
            <w:proofErr w:type="gramStart"/>
            <w:r w:rsidRPr="00465ED3">
              <w:rPr>
                <w:rFonts w:eastAsia="Times New Roman" w:cs="Times New Roman"/>
                <w:lang w:eastAsia="tr-TR"/>
              </w:rPr>
              <w:t>izolasyon</w:t>
            </w:r>
            <w:proofErr w:type="gramEnd"/>
            <w:r w:rsidRPr="00465ED3">
              <w:rPr>
                <w:rFonts w:eastAsia="Times New Roman" w:cs="Times New Roman"/>
                <w:lang w:eastAsia="tr-TR"/>
              </w:rPr>
              <w:t xml:space="preserve"> birimleri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Cam bloklar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Cam blok duvar panelleri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g)‘Enerji tasarrufu’ ve / veya ‘Gürültünün azaltılmasıyla ilgili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Düz veya bombe cam paneller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Kanal biçimli camlar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Cam </w:t>
            </w:r>
            <w:proofErr w:type="gramStart"/>
            <w:r w:rsidRPr="00465ED3">
              <w:rPr>
                <w:rFonts w:eastAsia="Times New Roman" w:cs="Times New Roman"/>
                <w:lang w:eastAsia="tr-TR"/>
              </w:rPr>
              <w:t>izolasyon</w:t>
            </w:r>
            <w:proofErr w:type="gramEnd"/>
            <w:r w:rsidRPr="00465ED3">
              <w:rPr>
                <w:rFonts w:eastAsia="Times New Roman" w:cs="Times New Roman"/>
                <w:lang w:eastAsia="tr-TR"/>
              </w:rPr>
              <w:t xml:space="preserve"> birimleri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Cam bloklar</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Cam blok duvar panelleri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 b., c., d., e., f. ve </w:t>
            </w:r>
            <w:proofErr w:type="spellStart"/>
            <w:r w:rsidRPr="00465ED3">
              <w:rPr>
                <w:rFonts w:eastAsia="Times New Roman" w:cs="Times New Roman"/>
                <w:lang w:eastAsia="tr-TR"/>
              </w:rPr>
              <w:t>g.’de</w:t>
            </w:r>
            <w:proofErr w:type="spellEnd"/>
            <w:r w:rsidRPr="00465ED3">
              <w:rPr>
                <w:rFonts w:eastAsia="Times New Roman" w:cs="Times New Roman"/>
                <w:lang w:eastAsia="tr-TR"/>
              </w:rPr>
              <w:t xml:space="preserve"> belirtilmiş olanların dışındaki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44</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2000/273/AT</w:t>
            </w:r>
            <w:r w:rsidRPr="00465ED3">
              <w:rPr>
                <w:rFonts w:eastAsia="Times New Roman" w:cs="Times New Roman"/>
                <w:vertAlign w:val="superscript"/>
                <w:lang w:eastAsia="tr-TR"/>
              </w:rPr>
              <w:t>32</w:t>
            </w:r>
            <w:r w:rsidRPr="00465ED3">
              <w:rPr>
                <w:rFonts w:eastAsia="Times New Roman" w:cs="Times New Roman"/>
                <w:lang w:eastAsia="tr-TR"/>
              </w:rPr>
              <w:t xml:space="preserve">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U demiri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06.01 / 01</w:t>
            </w:r>
            <w:proofErr w:type="gramStart"/>
            <w:r w:rsidRPr="00465ED3">
              <w:rPr>
                <w:rFonts w:eastAsia="Times New Roman" w:cs="Times New Roman"/>
                <w:lang w:eastAsia="tr-TR"/>
              </w:rPr>
              <w:t>)</w:t>
            </w:r>
            <w:proofErr w:type="gramEnd"/>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 Kimyasal bağlama kitleri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06.01/11</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Bağlama amaçlı</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spellStart"/>
            <w:r w:rsidRPr="00465ED3">
              <w:rPr>
                <w:rFonts w:eastAsia="Times New Roman" w:cs="Times New Roman"/>
                <w:lang w:eastAsia="tr-TR"/>
              </w:rPr>
              <w:t>Epoksi</w:t>
            </w:r>
            <w:proofErr w:type="spellEnd"/>
            <w:r w:rsidRPr="00465ED3">
              <w:rPr>
                <w:rFonts w:eastAsia="Times New Roman" w:cs="Times New Roman"/>
                <w:lang w:eastAsia="tr-TR"/>
              </w:rPr>
              <w:t xml:space="preserve"> beton / cam elyafla güçlendirilmiş polyester / </w:t>
            </w:r>
            <w:proofErr w:type="spellStart"/>
            <w:r w:rsidRPr="00465ED3">
              <w:rPr>
                <w:rFonts w:eastAsia="Times New Roman" w:cs="Times New Roman"/>
                <w:lang w:eastAsia="tr-TR"/>
              </w:rPr>
              <w:t>epoksi</w:t>
            </w:r>
            <w:proofErr w:type="spellEnd"/>
            <w:r w:rsidRPr="00465ED3">
              <w:rPr>
                <w:rFonts w:eastAsia="Times New Roman" w:cs="Times New Roman"/>
                <w:lang w:eastAsia="tr-TR"/>
              </w:rPr>
              <w:t xml:space="preserve"> reçineli harç bağlama kiti (EOTA ref.06.03/03)</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Strüktürel tamirde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Paslanmaz çelikten </w:t>
            </w:r>
            <w:r w:rsidRPr="00465ED3">
              <w:rPr>
                <w:rFonts w:eastAsia="Times New Roman" w:cs="Times New Roman"/>
                <w:lang w:eastAsia="tr-TR"/>
              </w:rPr>
              <w:lastRenderedPageBreak/>
              <w:t xml:space="preserve">yapılmış duvar levhaları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06.04 / 04</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Yığma</w:t>
            </w:r>
            <w:r w:rsidRPr="00465ED3">
              <w:rPr>
                <w:rFonts w:eastAsia="Times New Roman" w:cs="Times New Roman"/>
                <w:color w:val="FF0000"/>
                <w:lang w:eastAsia="tr-TR"/>
              </w:rPr>
              <w:t> </w:t>
            </w:r>
            <w:r w:rsidRPr="00465ED3">
              <w:rPr>
                <w:rFonts w:eastAsia="Times New Roman" w:cs="Times New Roman"/>
                <w:lang w:eastAsia="tr-TR"/>
              </w:rPr>
              <w:t xml:space="preserve">duvarlarda </w:t>
            </w:r>
            <w:r w:rsidRPr="00465ED3">
              <w:rPr>
                <w:rFonts w:eastAsia="Times New Roman" w:cs="Times New Roman"/>
                <w:lang w:eastAsia="tr-TR"/>
              </w:rPr>
              <w:lastRenderedPageBreak/>
              <w:t>kullanım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lastRenderedPageBreak/>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Yüzer döşemeler için titreşim ve gürültü </w:t>
            </w:r>
            <w:proofErr w:type="gramStart"/>
            <w:r w:rsidRPr="00465ED3">
              <w:rPr>
                <w:rFonts w:eastAsia="Times New Roman" w:cs="Times New Roman"/>
                <w:lang w:eastAsia="tr-TR"/>
              </w:rPr>
              <w:t>izolasyon</w:t>
            </w:r>
            <w:proofErr w:type="gramEnd"/>
            <w:r w:rsidRPr="00465ED3">
              <w:rPr>
                <w:rFonts w:eastAsia="Times New Roman" w:cs="Times New Roman"/>
                <w:lang w:eastAsia="tr-TR"/>
              </w:rPr>
              <w:t xml:space="preserve"> kiti (EOTA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05.03 / 03</w:t>
            </w:r>
            <w:proofErr w:type="gramStart"/>
            <w:r w:rsidRPr="00465ED3">
              <w:rPr>
                <w:rFonts w:eastAsia="Times New Roman" w:cs="Times New Roman"/>
                <w:lang w:eastAsia="tr-TR"/>
              </w:rPr>
              <w:t>)</w:t>
            </w:r>
            <w:proofErr w:type="gramEnd"/>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 Duvarlar için titreşim ve gürültü </w:t>
            </w:r>
            <w:proofErr w:type="gramStart"/>
            <w:r w:rsidRPr="00465ED3">
              <w:rPr>
                <w:rFonts w:eastAsia="Times New Roman" w:cs="Times New Roman"/>
                <w:lang w:eastAsia="tr-TR"/>
              </w:rPr>
              <w:t>izolasyon</w:t>
            </w:r>
            <w:proofErr w:type="gramEnd"/>
            <w:r w:rsidRPr="00465ED3">
              <w:rPr>
                <w:rFonts w:eastAsia="Times New Roman" w:cs="Times New Roman"/>
                <w:lang w:eastAsia="tr-TR"/>
              </w:rPr>
              <w:t xml:space="preserve"> kiti (EOTA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06.01 / 09</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içi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Atık su tutma kiti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07.04 / 04</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içi kullanımlarda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Yüzer döşemeler için titreşim ve gürültü </w:t>
            </w:r>
            <w:proofErr w:type="gramStart"/>
            <w:r w:rsidRPr="00465ED3">
              <w:rPr>
                <w:rFonts w:eastAsia="Times New Roman" w:cs="Times New Roman"/>
                <w:lang w:eastAsia="tr-TR"/>
              </w:rPr>
              <w:t>izolasyon</w:t>
            </w:r>
            <w:proofErr w:type="gramEnd"/>
            <w:r w:rsidRPr="00465ED3">
              <w:rPr>
                <w:rFonts w:eastAsia="Times New Roman" w:cs="Times New Roman"/>
                <w:lang w:eastAsia="tr-TR"/>
              </w:rPr>
              <w:t xml:space="preserve"> kiti (EOTA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05.03 / 03</w:t>
            </w:r>
            <w:proofErr w:type="gramStart"/>
            <w:r w:rsidRPr="00465ED3">
              <w:rPr>
                <w:rFonts w:eastAsia="Times New Roman" w:cs="Times New Roman"/>
                <w:lang w:eastAsia="tr-TR"/>
              </w:rPr>
              <w:t>)</w:t>
            </w:r>
            <w:proofErr w:type="gramEnd"/>
            <w:r w:rsidRPr="00465ED3">
              <w:rPr>
                <w:rFonts w:eastAsia="Times New Roman" w:cs="Times New Roman"/>
                <w:lang w:eastAsia="tr-TR"/>
              </w:rPr>
              <w:t>:</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 Duvarlar için titreşim ve gürültü </w:t>
            </w:r>
            <w:proofErr w:type="gramStart"/>
            <w:r w:rsidRPr="00465ED3">
              <w:rPr>
                <w:rFonts w:eastAsia="Times New Roman" w:cs="Times New Roman"/>
                <w:lang w:eastAsia="tr-TR"/>
              </w:rPr>
              <w:t>izolasyon</w:t>
            </w:r>
            <w:proofErr w:type="gramEnd"/>
            <w:r w:rsidRPr="00465ED3">
              <w:rPr>
                <w:rFonts w:eastAsia="Times New Roman" w:cs="Times New Roman"/>
                <w:lang w:eastAsia="tr-TR"/>
              </w:rPr>
              <w:t xml:space="preserve"> kiti (EOTA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06.01 / 09</w:t>
            </w:r>
            <w:proofErr w:type="gramStart"/>
            <w:r w:rsidRPr="00465ED3">
              <w:rPr>
                <w:rFonts w:eastAsia="Times New Roman" w:cs="Times New Roman"/>
                <w:lang w:eastAsia="tr-TR"/>
              </w:rPr>
              <w:t>)</w:t>
            </w:r>
            <w:proofErr w:type="gramEnd"/>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uygulamalar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4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bscript"/>
                <w:lang w:eastAsia="tr-TR"/>
              </w:rPr>
              <w:t>fl</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bscript"/>
                <w:lang w:eastAsia="tr-TR"/>
              </w:rPr>
              <w:t>fl</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4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bscript"/>
                <w:lang w:eastAsia="tr-TR"/>
              </w:rPr>
              <w:t>fl</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bscript"/>
                <w:lang w:eastAsia="tr-TR"/>
              </w:rPr>
              <w:t>fl</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bscript"/>
                <w:lang w:eastAsia="tr-TR"/>
              </w:rPr>
              <w:t>fl</w:t>
            </w:r>
            <w:r w:rsidRPr="00465ED3">
              <w:rPr>
                <w:rFonts w:eastAsia="Times New Roman" w:cs="Times New Roman"/>
                <w:vertAlign w:val="superscript"/>
                <w:lang w:eastAsia="tr-TR"/>
              </w:rPr>
              <w:t>2</w:t>
            </w:r>
            <w:r w:rsidRPr="00465ED3">
              <w:rPr>
                <w:rFonts w:eastAsia="Times New Roman" w:cs="Times New Roman"/>
                <w:lang w:eastAsia="tr-TR"/>
              </w:rPr>
              <w:t xml:space="preserve">, </w:t>
            </w:r>
            <w:proofErr w:type="spellStart"/>
            <w:r w:rsidRPr="00465ED3">
              <w:rPr>
                <w:rFonts w:eastAsia="Times New Roman" w:cs="Times New Roman"/>
                <w:lang w:eastAsia="tr-TR"/>
              </w:rPr>
              <w:t>D</w:t>
            </w:r>
            <w:r w:rsidRPr="00465ED3">
              <w:rPr>
                <w:rFonts w:eastAsia="Times New Roman" w:cs="Times New Roman"/>
                <w:vertAlign w:val="subscript"/>
                <w:lang w:eastAsia="tr-TR"/>
              </w:rPr>
              <w:t>fl</w:t>
            </w:r>
            <w:proofErr w:type="spellEnd"/>
            <w:r w:rsidRPr="00465ED3">
              <w:rPr>
                <w:rFonts w:eastAsia="Times New Roman" w:cs="Times New Roman"/>
                <w:lang w:eastAsia="tr-TR"/>
              </w:rPr>
              <w:t xml:space="preserve">,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4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 </w:t>
            </w:r>
            <w:proofErr w:type="spellStart"/>
            <w:r w:rsidRPr="00465ED3">
              <w:rPr>
                <w:rFonts w:eastAsia="Times New Roman" w:cs="Times New Roman"/>
                <w:vertAlign w:val="subscript"/>
                <w:lang w:eastAsia="tr-TR"/>
              </w:rPr>
              <w:t>fl</w:t>
            </w:r>
            <w:r w:rsidRPr="00465ED3">
              <w:rPr>
                <w:rFonts w:eastAsia="Times New Roman" w:cs="Times New Roman"/>
                <w:lang w:eastAsia="tr-TR"/>
              </w:rPr>
              <w:t>’den</w:t>
            </w:r>
            <w:proofErr w:type="spellEnd"/>
            <w:r w:rsidR="00746DCF" w:rsidRPr="00465ED3">
              <w:rPr>
                <w:rFonts w:eastAsia="Times New Roman" w:cs="Times New Roman"/>
                <w:lang w:eastAsia="tr-TR"/>
              </w:rPr>
              <w:t xml:space="preserve">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r w:rsidRPr="00465ED3">
              <w:rPr>
                <w:rFonts w:eastAsia="Times New Roman" w:cs="Times New Roman"/>
                <w:lang w:eastAsia="tr-TR"/>
              </w:rPr>
              <w:t>’ye</w:t>
            </w:r>
            <w:proofErr w:type="spellEnd"/>
            <w:r w:rsidRPr="00465ED3">
              <w:rPr>
                <w:rFonts w:eastAsia="Times New Roman" w:cs="Times New Roman"/>
                <w:lang w:eastAsia="tr-TR"/>
              </w:rPr>
              <w:t>)</w:t>
            </w:r>
            <w:r w:rsidRPr="00465ED3">
              <w:rPr>
                <w:rFonts w:eastAsia="Times New Roman" w:cs="Times New Roman"/>
                <w:vertAlign w:val="superscript"/>
                <w:lang w:eastAsia="tr-TR"/>
              </w:rPr>
              <w:t>3</w:t>
            </w:r>
            <w:r w:rsidRPr="00465ED3">
              <w:rPr>
                <w:rFonts w:eastAsia="Times New Roman" w:cs="Times New Roman"/>
                <w:lang w:eastAsia="tr-TR"/>
              </w:rPr>
              <w:t>, F</w:t>
            </w:r>
            <w:r w:rsidRPr="00465ED3">
              <w:rPr>
                <w:rFonts w:eastAsia="Times New Roman" w:cs="Times New Roman"/>
                <w:vertAlign w:val="subscript"/>
                <w:lang w:eastAsia="tr-TR"/>
              </w:rPr>
              <w:t> </w:t>
            </w:r>
            <w:proofErr w:type="spellStart"/>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45</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2000/447/AT sayılı Avrupa Komisyonu Kararı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(2001/596/AT sayılı Avrupa Komisyonu Kararı ile revize)</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Prefabrike, ahşap </w:t>
            </w:r>
            <w:proofErr w:type="gramStart"/>
            <w:r w:rsidRPr="00465ED3">
              <w:rPr>
                <w:rFonts w:eastAsia="Times New Roman" w:cs="Times New Roman"/>
                <w:lang w:eastAsia="tr-TR"/>
              </w:rPr>
              <w:t>bazlı</w:t>
            </w:r>
            <w:proofErr w:type="gramEnd"/>
            <w:r w:rsidRPr="00465ED3">
              <w:rPr>
                <w:rFonts w:eastAsia="Times New Roman" w:cs="Times New Roman"/>
                <w:lang w:eastAsia="tr-TR"/>
              </w:rPr>
              <w:t>, yük taşıyan, gerilimli yüzey panelleri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Yapının yük taşıma kapasitesine katkıda bulunacak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Kendini taşıyan hafif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paneller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Yapının takviyesine katkıda bulunacak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Prefabrike, ahşap </w:t>
            </w:r>
            <w:proofErr w:type="gramStart"/>
            <w:r w:rsidRPr="00465ED3">
              <w:rPr>
                <w:rFonts w:eastAsia="Times New Roman" w:cs="Times New Roman"/>
                <w:lang w:eastAsia="tr-TR"/>
              </w:rPr>
              <w:t>bazlı</w:t>
            </w:r>
            <w:proofErr w:type="gramEnd"/>
            <w:r w:rsidRPr="00465ED3">
              <w:rPr>
                <w:rFonts w:eastAsia="Times New Roman" w:cs="Times New Roman"/>
                <w:lang w:eastAsia="tr-TR"/>
              </w:rPr>
              <w:t>, yük taşıyan, gerilimli yüzey panelleri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 Kendini taşıyan hafif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paneller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a)‘Yangına dayanım’ düzenlemelerine tabi kullanımlar için (yangın kompartımanları gibi)</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Prefabrike, ahşap </w:t>
            </w:r>
            <w:proofErr w:type="gramStart"/>
            <w:r w:rsidRPr="00465ED3">
              <w:rPr>
                <w:rFonts w:eastAsia="Times New Roman" w:cs="Times New Roman"/>
                <w:lang w:eastAsia="tr-TR"/>
              </w:rPr>
              <w:t>bazlı</w:t>
            </w:r>
            <w:proofErr w:type="gramEnd"/>
            <w:r w:rsidRPr="00465ED3">
              <w:rPr>
                <w:rFonts w:eastAsia="Times New Roman" w:cs="Times New Roman"/>
                <w:lang w:eastAsia="tr-TR"/>
              </w:rPr>
              <w:t>, yük taşıyan, gerilimli yüzey panelleri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b)‘Yangına tepki’ düzenlemelerine tabi olan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4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bscript"/>
                <w:lang w:eastAsia="tr-TR"/>
              </w:rPr>
              <w:t>fl</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bscript"/>
                <w:lang w:eastAsia="tr-TR"/>
              </w:rPr>
              <w:t>fl</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bscript"/>
                <w:lang w:eastAsia="tr-TR"/>
              </w:rPr>
              <w:t>fl</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4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C2</w:t>
            </w:r>
            <w:r w:rsidRPr="00465ED3">
              <w:rPr>
                <w:rFonts w:eastAsia="Times New Roman" w:cs="Times New Roman"/>
                <w:vertAlign w:val="superscript"/>
                <w:lang w:eastAsia="tr-TR"/>
              </w:rPr>
              <w:t>6</w:t>
            </w:r>
            <w:r w:rsidRPr="00465ED3">
              <w:rPr>
                <w:rFonts w:eastAsia="Times New Roman" w:cs="Times New Roman"/>
                <w:lang w:eastAsia="tr-TR"/>
              </w:rPr>
              <w:t>, D, E</w:t>
            </w:r>
          </w:p>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fl</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bscript"/>
                <w:lang w:eastAsia="tr-TR"/>
              </w:rPr>
              <w:t>fl</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bscript"/>
                <w:lang w:eastAsia="tr-TR"/>
              </w:rPr>
              <w:t>fl</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bscript"/>
                <w:lang w:eastAsia="tr-TR"/>
              </w:rPr>
              <w:t>fl</w:t>
            </w:r>
            <w:r w:rsidRPr="00465ED3">
              <w:rPr>
                <w:rFonts w:eastAsia="Times New Roman" w:cs="Times New Roman"/>
                <w:vertAlign w:val="superscript"/>
                <w:lang w:eastAsia="tr-TR"/>
              </w:rPr>
              <w:t>2</w:t>
            </w:r>
            <w:r w:rsidRPr="00465ED3">
              <w:rPr>
                <w:rFonts w:eastAsia="Times New Roman" w:cs="Times New Roman"/>
                <w:lang w:eastAsia="tr-TR"/>
              </w:rPr>
              <w:t xml:space="preserve">, </w:t>
            </w:r>
            <w:proofErr w:type="spellStart"/>
            <w:r w:rsidRPr="00465ED3">
              <w:rPr>
                <w:rFonts w:eastAsia="Times New Roman" w:cs="Times New Roman"/>
                <w:lang w:eastAsia="tr-TR"/>
              </w:rPr>
              <w:t>D</w:t>
            </w:r>
            <w:r w:rsidRPr="00465ED3">
              <w:rPr>
                <w:rFonts w:eastAsia="Times New Roman" w:cs="Times New Roman"/>
                <w:vertAlign w:val="subscript"/>
                <w:lang w:eastAsia="tr-TR"/>
              </w:rPr>
              <w:t>fl</w:t>
            </w:r>
            <w:proofErr w:type="spellEnd"/>
            <w:r w:rsidRPr="00465ED3">
              <w:rPr>
                <w:rFonts w:eastAsia="Times New Roman" w:cs="Times New Roman"/>
                <w:lang w:eastAsia="tr-TR"/>
              </w:rPr>
              <w:t xml:space="preserve">,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40" w:lineRule="atLeast"/>
              <w:jc w:val="center"/>
              <w:rPr>
                <w:rFonts w:eastAsia="Times New Roman" w:cs="Times New Roman"/>
                <w:lang w:eastAsia="tr-TR"/>
              </w:rPr>
            </w:pPr>
            <w:r w:rsidRPr="00465ED3">
              <w:rPr>
                <w:rFonts w:eastAsia="Times New Roman" w:cs="Times New Roman"/>
                <w:lang w:eastAsia="tr-TR"/>
              </w:rPr>
              <w:t>(A1’den E’ye)</w:t>
            </w:r>
            <w:r w:rsidRPr="00465ED3">
              <w:rPr>
                <w:rFonts w:eastAsia="Times New Roman" w:cs="Times New Roman"/>
                <w:vertAlign w:val="superscript"/>
                <w:lang w:eastAsia="tr-TR"/>
              </w:rPr>
              <w:t>3</w:t>
            </w:r>
            <w:r w:rsidRPr="00465ED3">
              <w:rPr>
                <w:rFonts w:eastAsia="Times New Roman" w:cs="Times New Roman"/>
                <w:lang w:eastAsia="tr-TR"/>
              </w:rPr>
              <w:t>, F</w:t>
            </w:r>
          </w:p>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bscript"/>
                <w:lang w:eastAsia="tr-TR"/>
              </w:rPr>
              <w:t> </w:t>
            </w:r>
            <w:proofErr w:type="spellStart"/>
            <w:r w:rsidRPr="00465ED3">
              <w:rPr>
                <w:rFonts w:eastAsia="Times New Roman" w:cs="Times New Roman"/>
                <w:vertAlign w:val="subscript"/>
                <w:lang w:eastAsia="tr-TR"/>
              </w:rPr>
              <w:t>fl</w:t>
            </w:r>
            <w:r w:rsidRPr="00465ED3">
              <w:rPr>
                <w:rFonts w:eastAsia="Times New Roman" w:cs="Times New Roman"/>
                <w:lang w:eastAsia="tr-TR"/>
              </w:rPr>
              <w:t>’den</w:t>
            </w:r>
            <w:proofErr w:type="spellEnd"/>
            <w:r w:rsidR="00746DCF" w:rsidRPr="00465ED3">
              <w:rPr>
                <w:rFonts w:eastAsia="Times New Roman" w:cs="Times New Roman"/>
                <w:lang w:eastAsia="tr-TR"/>
              </w:rPr>
              <w:t xml:space="preserve"> </w:t>
            </w:r>
            <w:proofErr w:type="spellStart"/>
            <w:r w:rsidRPr="00465ED3">
              <w:rPr>
                <w:rFonts w:eastAsia="Times New Roman" w:cs="Times New Roman"/>
                <w:lang w:eastAsia="tr-TR"/>
              </w:rPr>
              <w:t>E</w:t>
            </w:r>
            <w:r w:rsidRPr="00465ED3">
              <w:rPr>
                <w:rFonts w:eastAsia="Times New Roman" w:cs="Times New Roman"/>
                <w:vertAlign w:val="subscript"/>
                <w:lang w:eastAsia="tr-TR"/>
              </w:rPr>
              <w:t>fl</w:t>
            </w:r>
            <w:r w:rsidRPr="00465ED3">
              <w:rPr>
                <w:rFonts w:eastAsia="Times New Roman" w:cs="Times New Roman"/>
                <w:lang w:eastAsia="tr-TR"/>
              </w:rPr>
              <w:t>’ye</w:t>
            </w:r>
            <w:proofErr w:type="spellEnd"/>
            <w:r w:rsidRPr="00465ED3">
              <w:rPr>
                <w:rFonts w:eastAsia="Times New Roman" w:cs="Times New Roman"/>
                <w:lang w:eastAsia="tr-TR"/>
              </w:rPr>
              <w:t>)</w:t>
            </w:r>
            <w:r w:rsidRPr="00465ED3">
              <w:rPr>
                <w:rFonts w:eastAsia="Times New Roman" w:cs="Times New Roman"/>
                <w:vertAlign w:val="superscript"/>
                <w:lang w:eastAsia="tr-TR"/>
              </w:rPr>
              <w:t>3</w:t>
            </w:r>
            <w:r w:rsidRPr="00465ED3">
              <w:rPr>
                <w:rFonts w:eastAsia="Times New Roman" w:cs="Times New Roman"/>
                <w:lang w:eastAsia="tr-TR"/>
              </w:rPr>
              <w:t>, F</w:t>
            </w:r>
            <w:r w:rsidRPr="00465ED3">
              <w:rPr>
                <w:rFonts w:eastAsia="Times New Roman" w:cs="Times New Roman"/>
                <w:vertAlign w:val="subscript"/>
                <w:lang w:eastAsia="tr-TR"/>
              </w:rPr>
              <w:t> </w:t>
            </w:r>
            <w:proofErr w:type="spellStart"/>
            <w:r w:rsidRPr="00465ED3">
              <w:rPr>
                <w:rFonts w:eastAsia="Times New Roman" w:cs="Times New Roman"/>
                <w:vertAlign w:val="subscript"/>
                <w:lang w:eastAsia="tr-TR"/>
              </w:rPr>
              <w:t>fl</w:t>
            </w:r>
            <w:proofErr w:type="spellEnd"/>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Kendini taşıyan hafif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paneller</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c)‘Yangına tepki’ düzenlemelerine tabi olan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Prefabrike, ahşap </w:t>
            </w:r>
            <w:proofErr w:type="gramStart"/>
            <w:r w:rsidRPr="00465ED3">
              <w:rPr>
                <w:rFonts w:eastAsia="Times New Roman" w:cs="Times New Roman"/>
                <w:lang w:eastAsia="tr-TR"/>
              </w:rPr>
              <w:t>bazlı</w:t>
            </w:r>
            <w:proofErr w:type="gramEnd"/>
            <w:r w:rsidRPr="00465ED3">
              <w:rPr>
                <w:rFonts w:eastAsia="Times New Roman" w:cs="Times New Roman"/>
                <w:lang w:eastAsia="tr-TR"/>
              </w:rPr>
              <w:t>, yük taşıyan, gerilimli yüzey panelleri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Kendisini destekleyen hafif ağırlıklı birleşik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paneller</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d)‘Dış yangın performansı’ düzenlemelerine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Test edilmesi gereken malzemeler</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Test yapılmadan yangın sınıfı belirlenmiş malzemeler</w:t>
            </w:r>
            <w:r w:rsidRPr="00465ED3">
              <w:rPr>
                <w:rFonts w:eastAsia="Times New Roman" w:cs="Times New Roman"/>
                <w:vertAlign w:val="superscript"/>
                <w:lang w:eastAsia="tr-TR"/>
              </w:rPr>
              <w:t> 19</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Prefabrike, ahşap </w:t>
            </w:r>
            <w:proofErr w:type="gramStart"/>
            <w:r w:rsidRPr="00465ED3">
              <w:rPr>
                <w:rFonts w:eastAsia="Times New Roman" w:cs="Times New Roman"/>
                <w:lang w:eastAsia="tr-TR"/>
              </w:rPr>
              <w:t>bazlı</w:t>
            </w:r>
            <w:proofErr w:type="gramEnd"/>
            <w:r w:rsidRPr="00465ED3">
              <w:rPr>
                <w:rFonts w:eastAsia="Times New Roman" w:cs="Times New Roman"/>
                <w:lang w:eastAsia="tr-TR"/>
              </w:rPr>
              <w:t>, yük taşıyan, gerilimli yüzey panelleri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 Kendini taşıyan hafif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paneller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e)‘Tehlikeli maddeler’ hakkındaki düzenlemelere tabi kullanımlar için</w:t>
            </w:r>
            <w:r w:rsidRPr="00465ED3">
              <w:rPr>
                <w:rFonts w:eastAsia="Times New Roman" w:cs="Times New Roman"/>
                <w:vertAlign w:val="superscript"/>
                <w:lang w:eastAsia="tr-TR"/>
              </w:rPr>
              <w:t>12</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Prefabrike, ahşap </w:t>
            </w:r>
            <w:proofErr w:type="gramStart"/>
            <w:r w:rsidRPr="00465ED3">
              <w:rPr>
                <w:rFonts w:eastAsia="Times New Roman" w:cs="Times New Roman"/>
                <w:lang w:eastAsia="tr-TR"/>
              </w:rPr>
              <w:t>bazlı</w:t>
            </w:r>
            <w:proofErr w:type="gramEnd"/>
            <w:r w:rsidRPr="00465ED3">
              <w:rPr>
                <w:rFonts w:eastAsia="Times New Roman" w:cs="Times New Roman"/>
                <w:lang w:eastAsia="tr-TR"/>
              </w:rPr>
              <w:t>, yük taşıyan, gerilimli yüzey panelleri</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 Kendini taşıyan hafif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paneller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spellStart"/>
            <w:r w:rsidRPr="00465ED3">
              <w:rPr>
                <w:rFonts w:eastAsia="Times New Roman" w:cs="Times New Roman"/>
                <w:lang w:eastAsia="tr-TR"/>
              </w:rPr>
              <w:t>a</w:t>
            </w:r>
            <w:proofErr w:type="gramStart"/>
            <w:r w:rsidRPr="00465ED3">
              <w:rPr>
                <w:rFonts w:eastAsia="Times New Roman" w:cs="Times New Roman"/>
                <w:lang w:eastAsia="tr-TR"/>
              </w:rPr>
              <w:t>.,</w:t>
            </w:r>
            <w:proofErr w:type="gramEnd"/>
            <w:r w:rsidRPr="00465ED3">
              <w:rPr>
                <w:rFonts w:eastAsia="Times New Roman" w:cs="Times New Roman"/>
                <w:lang w:eastAsia="tr-TR"/>
              </w:rPr>
              <w:t>b.,c</w:t>
            </w:r>
            <w:proofErr w:type="spellEnd"/>
            <w:r w:rsidRPr="00465ED3">
              <w:rPr>
                <w:rFonts w:eastAsia="Times New Roman" w:cs="Times New Roman"/>
                <w:lang w:eastAsia="tr-TR"/>
              </w:rPr>
              <w:t xml:space="preserve">., d. ve </w:t>
            </w:r>
            <w:proofErr w:type="spellStart"/>
            <w:r w:rsidRPr="00465ED3">
              <w:rPr>
                <w:rFonts w:eastAsia="Times New Roman" w:cs="Times New Roman"/>
                <w:lang w:eastAsia="tr-TR"/>
              </w:rPr>
              <w:t>e.’de</w:t>
            </w:r>
            <w:proofErr w:type="spellEnd"/>
            <w:r w:rsidRPr="00465ED3">
              <w:rPr>
                <w:rFonts w:eastAsia="Times New Roman" w:cs="Times New Roman"/>
                <w:lang w:eastAsia="tr-TR"/>
              </w:rPr>
              <w:t xml:space="preserve"> belirlenenlerin dışındaki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46</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2000/606/AT</w:t>
            </w:r>
            <w:r w:rsidRPr="00465ED3">
              <w:rPr>
                <w:rFonts w:eastAsia="Times New Roman" w:cs="Times New Roman"/>
                <w:vertAlign w:val="superscript"/>
                <w:lang w:eastAsia="tr-TR"/>
              </w:rPr>
              <w:t>32</w:t>
            </w:r>
            <w:r w:rsidRPr="00465ED3">
              <w:rPr>
                <w:rFonts w:eastAsia="Times New Roman" w:cs="Times New Roman"/>
                <w:lang w:eastAsia="tr-TR"/>
              </w:rPr>
              <w:t xml:space="preserve"> sayılı Avrupa Komisyonu Kararı</w:t>
            </w:r>
          </w:p>
          <w:p w:rsidR="00D235E8" w:rsidRPr="00465ED3" w:rsidRDefault="00D235E8" w:rsidP="00465ED3">
            <w:pPr>
              <w:spacing w:after="0" w:line="20" w:lineRule="atLeast"/>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Standart beton demirleri için mekanik bağlantılar ve bilezikler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03.01 / 02</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Takviye</w:t>
            </w:r>
            <w:r w:rsidRPr="00465ED3">
              <w:rPr>
                <w:rFonts w:eastAsia="Times New Roman" w:cs="Times New Roman"/>
                <w:color w:val="FF0000"/>
                <w:lang w:eastAsia="tr-TR"/>
              </w:rPr>
              <w:t> </w:t>
            </w:r>
            <w:r w:rsidRPr="00465ED3">
              <w:rPr>
                <w:rFonts w:eastAsia="Times New Roman" w:cs="Times New Roman"/>
                <w:lang w:eastAsia="tr-TR"/>
              </w:rPr>
              <w:t>amaçlı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Profilli çelik takviye levhaları (</w:t>
            </w:r>
            <w:proofErr w:type="spellStart"/>
            <w:r w:rsidRPr="00465ED3">
              <w:rPr>
                <w:rFonts w:eastAsia="Times New Roman" w:cs="Times New Roman"/>
                <w:lang w:eastAsia="tr-TR"/>
              </w:rPr>
              <w:t>kompozit</w:t>
            </w:r>
            <w:proofErr w:type="spellEnd"/>
            <w:r w:rsidRPr="00465ED3">
              <w:rPr>
                <w:rFonts w:eastAsia="Times New Roman" w:cs="Times New Roman"/>
                <w:lang w:eastAsia="tr-TR"/>
              </w:rPr>
              <w:t xml:space="preserve"> yapılı döşeme sistemleri için)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05.02 / 02</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Yapıların içinde kullanım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Kolon bağlantısı (yük taşıyan hazır dökme beton kolonlar için bağlantı tertibatı)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01.03 / 09</w:t>
            </w:r>
            <w:proofErr w:type="gramStart"/>
            <w:r w:rsidRPr="00465ED3">
              <w:rPr>
                <w:rFonts w:eastAsia="Times New Roman" w:cs="Times New Roman"/>
                <w:lang w:eastAsia="tr-TR"/>
              </w:rPr>
              <w:t>)</w:t>
            </w:r>
            <w:proofErr w:type="gramEnd"/>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Kolon ayağı/Kolon başı (</w:t>
            </w:r>
            <w:proofErr w:type="spellStart"/>
            <w:r w:rsidRPr="00465ED3">
              <w:rPr>
                <w:rFonts w:eastAsia="Times New Roman" w:cs="Times New Roman"/>
                <w:lang w:eastAsia="tr-TR"/>
              </w:rPr>
              <w:t>Rock</w:t>
            </w:r>
            <w:proofErr w:type="spellEnd"/>
            <w:r w:rsidR="00A87279" w:rsidRPr="00465ED3">
              <w:rPr>
                <w:rFonts w:eastAsia="Times New Roman" w:cs="Times New Roman"/>
                <w:lang w:eastAsia="tr-TR"/>
              </w:rPr>
              <w:t xml:space="preserve"> </w:t>
            </w:r>
            <w:proofErr w:type="spellStart"/>
            <w:r w:rsidRPr="00465ED3">
              <w:rPr>
                <w:rFonts w:eastAsia="Times New Roman" w:cs="Times New Roman"/>
                <w:lang w:eastAsia="tr-TR"/>
              </w:rPr>
              <w:t>Shoe</w:t>
            </w:r>
            <w:proofErr w:type="spellEnd"/>
            <w:r w:rsidRPr="00465ED3">
              <w:rPr>
                <w:rFonts w:eastAsia="Times New Roman" w:cs="Times New Roman"/>
                <w:lang w:eastAsia="tr-TR"/>
              </w:rPr>
              <w:t>)</w:t>
            </w:r>
            <w:r w:rsidRPr="00465ED3">
              <w:rPr>
                <w:rFonts w:eastAsia="Times New Roman" w:cs="Times New Roman"/>
                <w:b/>
                <w:bCs/>
                <w:lang w:eastAsia="tr-TR"/>
              </w:rPr>
              <w:t> </w:t>
            </w:r>
            <w:r w:rsidRPr="00465ED3">
              <w:rPr>
                <w:rFonts w:eastAsia="Times New Roman" w:cs="Times New Roman"/>
                <w:lang w:eastAsia="tr-TR"/>
              </w:rPr>
              <w:t xml:space="preserve">(yük taşıyan hazır dökme beton sütunlar için </w:t>
            </w:r>
            <w:r w:rsidRPr="00465ED3">
              <w:rPr>
                <w:rFonts w:eastAsia="Times New Roman" w:cs="Times New Roman"/>
                <w:lang w:eastAsia="tr-TR"/>
              </w:rPr>
              <w:lastRenderedPageBreak/>
              <w:t xml:space="preserve">koruma tertibatı) </w:t>
            </w:r>
            <w:proofErr w:type="gramStart"/>
            <w:r w:rsidRPr="00465ED3">
              <w:rPr>
                <w:rFonts w:eastAsia="Times New Roman" w:cs="Times New Roman"/>
                <w:lang w:eastAsia="tr-TR"/>
              </w:rPr>
              <w:t>(</w:t>
            </w:r>
            <w:proofErr w:type="gramEnd"/>
            <w:r w:rsidRPr="00465ED3">
              <w:rPr>
                <w:rFonts w:eastAsia="Times New Roman" w:cs="Times New Roman"/>
                <w:lang w:eastAsia="tr-TR"/>
              </w:rPr>
              <w:t>EOTA REF. 01.03 / 09</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Taşıyıcı yapı kısımları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Alçı</w:t>
            </w:r>
            <w:r w:rsidRPr="00465ED3">
              <w:rPr>
                <w:rFonts w:eastAsia="Times New Roman" w:cs="Times New Roman"/>
                <w:color w:val="FF0000"/>
                <w:lang w:eastAsia="tr-TR"/>
              </w:rPr>
              <w:t> </w:t>
            </w:r>
            <w:r w:rsidRPr="00465ED3">
              <w:rPr>
                <w:rFonts w:eastAsia="Times New Roman" w:cs="Times New Roman"/>
                <w:lang w:eastAsia="tr-TR"/>
              </w:rPr>
              <w:t xml:space="preserve">fiber levhadan </w:t>
            </w:r>
            <w:proofErr w:type="gramStart"/>
            <w:r w:rsidRPr="00465ED3">
              <w:rPr>
                <w:rFonts w:eastAsia="Times New Roman" w:cs="Times New Roman"/>
                <w:lang w:eastAsia="tr-TR"/>
              </w:rPr>
              <w:t>dahili</w:t>
            </w:r>
            <w:proofErr w:type="gramEnd"/>
            <w:r w:rsidRPr="00465ED3">
              <w:rPr>
                <w:rFonts w:eastAsia="Times New Roman" w:cs="Times New Roman"/>
                <w:lang w:eastAsia="tr-TR"/>
              </w:rPr>
              <w:t xml:space="preserve"> örtü sistemi (EOTA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05.04 / 01</w:t>
            </w:r>
            <w:proofErr w:type="gramStart"/>
            <w:r w:rsidRPr="00465ED3">
              <w:rPr>
                <w:rFonts w:eastAsia="Times New Roman" w:cs="Times New Roman"/>
                <w:lang w:eastAsia="tr-TR"/>
              </w:rPr>
              <w:t>)</w:t>
            </w:r>
            <w:proofErr w:type="gramEnd"/>
            <w:r w:rsidRPr="00465ED3">
              <w:rPr>
                <w:rFonts w:eastAsia="Times New Roman" w:cs="Times New Roman"/>
                <w:lang w:eastAsia="tr-TR"/>
              </w:rPr>
              <w:t>:</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Yapıların içinde taşıyıcı amaçlı olmayan kullanım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Prefabrike boşluk tablaları (</w:t>
            </w:r>
            <w:proofErr w:type="spellStart"/>
            <w:r w:rsidRPr="00465ED3">
              <w:rPr>
                <w:rFonts w:eastAsia="Times New Roman" w:cs="Times New Roman"/>
                <w:lang w:eastAsia="tr-TR"/>
              </w:rPr>
              <w:t>cavity</w:t>
            </w:r>
            <w:proofErr w:type="spellEnd"/>
            <w:r w:rsidR="00746DCF" w:rsidRPr="00465ED3">
              <w:rPr>
                <w:rFonts w:eastAsia="Times New Roman" w:cs="Times New Roman"/>
                <w:lang w:eastAsia="tr-TR"/>
              </w:rPr>
              <w:t xml:space="preserve"> </w:t>
            </w:r>
            <w:proofErr w:type="spellStart"/>
            <w:r w:rsidRPr="00465ED3">
              <w:rPr>
                <w:rFonts w:eastAsia="Times New Roman" w:cs="Times New Roman"/>
                <w:lang w:eastAsia="tr-TR"/>
              </w:rPr>
              <w:t>tray</w:t>
            </w:r>
            <w:proofErr w:type="spellEnd"/>
            <w:r w:rsidRPr="00465ED3">
              <w:rPr>
                <w:rFonts w:eastAsia="Times New Roman" w:cs="Times New Roman"/>
                <w:lang w:eastAsia="tr-TR"/>
              </w:rPr>
              <w:t xml:space="preserve">)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 04 /05</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Yığma duvarlarda kullanım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Alçı</w:t>
            </w:r>
            <w:r w:rsidRPr="00465ED3">
              <w:rPr>
                <w:rFonts w:eastAsia="Times New Roman" w:cs="Times New Roman"/>
                <w:color w:val="FF0000"/>
                <w:lang w:eastAsia="tr-TR"/>
              </w:rPr>
              <w:t> </w:t>
            </w:r>
            <w:r w:rsidRPr="00465ED3">
              <w:rPr>
                <w:rFonts w:eastAsia="Times New Roman" w:cs="Times New Roman"/>
                <w:lang w:eastAsia="tr-TR"/>
              </w:rPr>
              <w:t xml:space="preserve">fiber levhadan </w:t>
            </w:r>
            <w:proofErr w:type="gramStart"/>
            <w:r w:rsidRPr="00465ED3">
              <w:rPr>
                <w:rFonts w:eastAsia="Times New Roman" w:cs="Times New Roman"/>
                <w:lang w:eastAsia="tr-TR"/>
              </w:rPr>
              <w:t>dahili</w:t>
            </w:r>
            <w:proofErr w:type="gramEnd"/>
            <w:r w:rsidRPr="00465ED3">
              <w:rPr>
                <w:rFonts w:eastAsia="Times New Roman" w:cs="Times New Roman"/>
                <w:lang w:eastAsia="tr-TR"/>
              </w:rPr>
              <w:t xml:space="preserve"> örtü sistemi (EOTA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05.04 / 01</w:t>
            </w:r>
            <w:proofErr w:type="gramStart"/>
            <w:r w:rsidRPr="00465ED3">
              <w:rPr>
                <w:rFonts w:eastAsia="Times New Roman" w:cs="Times New Roman"/>
                <w:lang w:eastAsia="tr-TR"/>
              </w:rPr>
              <w:t>)</w:t>
            </w:r>
            <w:proofErr w:type="gramEnd"/>
            <w:r w:rsidRPr="00465ED3">
              <w:rPr>
                <w:rFonts w:eastAsia="Times New Roman" w:cs="Times New Roman"/>
                <w:lang w:eastAsia="tr-TR"/>
              </w:rPr>
              <w:t>:</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dayanım’ düzenlemelerine tâbi olan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Alçı fiber levhadan </w:t>
            </w:r>
            <w:proofErr w:type="gramStart"/>
            <w:r w:rsidRPr="00465ED3">
              <w:rPr>
                <w:rFonts w:eastAsia="Times New Roman" w:cs="Times New Roman"/>
                <w:lang w:eastAsia="tr-TR"/>
              </w:rPr>
              <w:t>dahili</w:t>
            </w:r>
            <w:proofErr w:type="gramEnd"/>
            <w:r w:rsidRPr="00465ED3">
              <w:rPr>
                <w:rFonts w:eastAsia="Times New Roman" w:cs="Times New Roman"/>
                <w:lang w:eastAsia="tr-TR"/>
              </w:rPr>
              <w:t xml:space="preserve"> örtü sistemi (EOTA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05.04 / 01</w:t>
            </w:r>
            <w:proofErr w:type="gramStart"/>
            <w:r w:rsidRPr="00465ED3">
              <w:rPr>
                <w:rFonts w:eastAsia="Times New Roman" w:cs="Times New Roman"/>
                <w:lang w:eastAsia="tr-TR"/>
              </w:rPr>
              <w:t>)</w:t>
            </w:r>
            <w:proofErr w:type="gramEnd"/>
            <w:r w:rsidRPr="00465ED3">
              <w:rPr>
                <w:rFonts w:eastAsia="Times New Roman" w:cs="Times New Roman"/>
                <w:lang w:eastAsia="tr-TR"/>
              </w:rPr>
              <w:t>:</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tâbi olan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47</w:t>
            </w:r>
          </w:p>
        </w:tc>
        <w:tc>
          <w:tcPr>
            <w:tcW w:w="1655"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2001/19/AT sayılı Avrupa Komisyonu Kararı</w:t>
            </w:r>
          </w:p>
          <w:p w:rsidR="00D235E8" w:rsidRPr="00465ED3" w:rsidRDefault="00D235E8" w:rsidP="00465ED3">
            <w:pPr>
              <w:spacing w:after="0" w:line="20" w:lineRule="atLeast"/>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Yol Köprüleri için genleşme bağlantıları (hareket yüzeyinin ve trafik taşıma kapasitesinin devamlılığını sağlayarak köprü </w:t>
            </w:r>
            <w:proofErr w:type="gramStart"/>
            <w:r w:rsidR="00F238E9" w:rsidRPr="00465ED3">
              <w:rPr>
                <w:rFonts w:eastAsia="Times New Roman" w:cs="Times New Roman"/>
                <w:lang w:eastAsia="tr-TR"/>
              </w:rPr>
              <w:t>konstrüksiyonunun</w:t>
            </w:r>
            <w:proofErr w:type="gramEnd"/>
            <w:r w:rsidRPr="00465ED3">
              <w:rPr>
                <w:rFonts w:eastAsia="Times New Roman" w:cs="Times New Roman"/>
                <w:lang w:eastAsia="tr-TR"/>
              </w:rPr>
              <w:t xml:space="preserve"> hareketini mümkün kılmak için.)</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Yol köprülerinde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444615">
        <w:trPr>
          <w:trHeight w:val="368"/>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48</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2001/308/AT sayılı Avrupa Komisyonu Kararı</w:t>
            </w: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proofErr w:type="spellStart"/>
            <w:r w:rsidRPr="00465ED3">
              <w:rPr>
                <w:rFonts w:eastAsia="Times New Roman" w:cs="Times New Roman"/>
                <w:lang w:eastAsia="tr-TR"/>
              </w:rPr>
              <w:t>Veture’lar</w:t>
            </w:r>
            <w:proofErr w:type="spellEnd"/>
            <w:r w:rsidR="004A3095" w:rsidRPr="00465ED3">
              <w:rPr>
                <w:rFonts w:eastAsia="Times New Roman" w:cs="Times New Roman"/>
                <w:lang w:eastAsia="tr-TR"/>
              </w:rPr>
              <w:t xml:space="preserve"> </w:t>
            </w:r>
            <w:r w:rsidRPr="00465ED3">
              <w:rPr>
                <w:rFonts w:eastAsia="Times New Roman" w:cs="Times New Roman"/>
                <w:lang w:eastAsia="tr-TR"/>
              </w:rPr>
              <w:t>(</w:t>
            </w:r>
            <w:r w:rsidR="00A87279" w:rsidRPr="00465ED3">
              <w:rPr>
                <w:rFonts w:eastAsia="Times New Roman" w:cs="Times New Roman"/>
                <w:lang w:eastAsia="tr-TR"/>
              </w:rPr>
              <w:t>Ön yapımlı</w:t>
            </w:r>
            <w:r w:rsidRPr="00465ED3">
              <w:rPr>
                <w:rFonts w:eastAsia="Times New Roman" w:cs="Times New Roman"/>
                <w:lang w:eastAsia="tr-TR"/>
              </w:rPr>
              <w:t>, ısı yalıtımlı dış duvar kaplama elemanları)</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tâbi olan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49</w:t>
            </w:r>
          </w:p>
        </w:tc>
        <w:tc>
          <w:tcPr>
            <w:tcW w:w="1655"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2002/359/AT sayılı Avrupa Komisyonu Kararı</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Kitler (Boru ve depolama sistemleri)</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Borular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Tanklar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w:t>
            </w:r>
            <w:r w:rsidR="00F238E9" w:rsidRPr="00465ED3">
              <w:rPr>
                <w:rFonts w:eastAsia="Times New Roman" w:cs="Times New Roman"/>
                <w:lang w:eastAsia="tr-TR"/>
              </w:rPr>
              <w:t>Valfler</w:t>
            </w:r>
            <w:r w:rsidRPr="00465ED3">
              <w:rPr>
                <w:rFonts w:eastAsia="Times New Roman" w:cs="Times New Roman"/>
                <w:lang w:eastAsia="tr-TR"/>
              </w:rPr>
              <w:t>, musluklar, pompalar, su sayaçları, koruma ve güvenlik cihazları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w:t>
            </w:r>
            <w:proofErr w:type="spellStart"/>
            <w:r w:rsidRPr="00465ED3">
              <w:rPr>
                <w:rFonts w:eastAsia="Times New Roman" w:cs="Times New Roman"/>
                <w:lang w:eastAsia="tr-TR"/>
              </w:rPr>
              <w:t>Fiting’ler</w:t>
            </w:r>
            <w:proofErr w:type="spellEnd"/>
            <w:r w:rsidRPr="00465ED3">
              <w:rPr>
                <w:rFonts w:eastAsia="Times New Roman" w:cs="Times New Roman"/>
                <w:lang w:eastAsia="tr-TR"/>
              </w:rPr>
              <w:t xml:space="preserve">, yapışkanlar, eklemler, sızdırmazlık </w:t>
            </w:r>
            <w:r w:rsidRPr="00465ED3">
              <w:rPr>
                <w:rFonts w:eastAsia="Times New Roman" w:cs="Times New Roman"/>
                <w:lang w:eastAsia="tr-TR"/>
              </w:rPr>
              <w:lastRenderedPageBreak/>
              <w:t>contaları</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w:t>
            </w:r>
            <w:proofErr w:type="spellStart"/>
            <w:r w:rsidRPr="00465ED3">
              <w:rPr>
                <w:rFonts w:eastAsia="Times New Roman" w:cs="Times New Roman"/>
                <w:lang w:eastAsia="tr-TR"/>
              </w:rPr>
              <w:t>Membranlar</w:t>
            </w:r>
            <w:proofErr w:type="spellEnd"/>
            <w:r w:rsidRPr="00465ED3">
              <w:rPr>
                <w:rFonts w:eastAsia="Times New Roman" w:cs="Times New Roman"/>
                <w:lang w:eastAsia="tr-TR"/>
              </w:rPr>
              <w:t>, reçineler</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Yüzey kaplamaları,</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Yağlayıcılar ve yağlar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 xml:space="preserve">Tüketici musluklarına kadar (musluk </w:t>
            </w:r>
            <w:proofErr w:type="gramStart"/>
            <w:r w:rsidRPr="00465ED3">
              <w:rPr>
                <w:rFonts w:eastAsia="Times New Roman" w:cs="Times New Roman"/>
                <w:lang w:eastAsia="tr-TR"/>
              </w:rPr>
              <w:t>dahil</w:t>
            </w:r>
            <w:proofErr w:type="gramEnd"/>
            <w:r w:rsidRPr="00465ED3">
              <w:rPr>
                <w:rFonts w:eastAsia="Times New Roman" w:cs="Times New Roman"/>
                <w:lang w:eastAsia="tr-TR"/>
              </w:rPr>
              <w:t>) insan tüketimi amaçlı su nakliyesi/dağıtımı /depolaması uygulamalarında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r w:rsidRPr="00465ED3">
              <w:rPr>
                <w:rFonts w:eastAsia="Times New Roman" w:cs="Times New Roman"/>
                <w:vertAlign w:val="superscript"/>
                <w:lang w:eastAsia="tr-TR"/>
              </w:rPr>
              <w:t>33</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50</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2003/639/AT sayılı Avrupa Komisyonu Kararı</w:t>
            </w:r>
          </w:p>
          <w:p w:rsidR="00D235E8" w:rsidRPr="00465ED3" w:rsidRDefault="00D235E8" w:rsidP="00465ED3">
            <w:pPr>
              <w:spacing w:after="0" w:line="20" w:lineRule="atLeast"/>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Strüktürel bağlantılar için pimler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‘Strüktürel performans’ düzenlemelerine tabi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tâbi olan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51</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2003/640/AT sayılı Avrupa Komisyonu Kararı</w:t>
            </w:r>
          </w:p>
          <w:p w:rsidR="00D235E8" w:rsidRPr="00465ED3" w:rsidRDefault="00D235E8" w:rsidP="00465ED3">
            <w:pPr>
              <w:spacing w:after="0" w:line="20" w:lineRule="atLeast"/>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Dış duvar kaplamaları için pimler</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Dış duvarlar veya duvarların dış kaplamaları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olan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444615">
        <w:trPr>
          <w:trHeight w:val="448"/>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52</w:t>
            </w:r>
          </w:p>
        </w:tc>
        <w:tc>
          <w:tcPr>
            <w:tcW w:w="1655" w:type="dxa"/>
            <w:vMerge w:val="restart"/>
            <w:tcMar>
              <w:top w:w="0" w:type="dxa"/>
              <w:left w:w="108" w:type="dxa"/>
              <w:bottom w:w="0" w:type="dxa"/>
              <w:right w:w="108" w:type="dxa"/>
            </w:tcMar>
            <w:vAlign w:val="center"/>
            <w:hideMark/>
          </w:tcPr>
          <w:p w:rsidR="00D235E8" w:rsidRPr="00465ED3" w:rsidRDefault="00444615" w:rsidP="00465ED3">
            <w:pPr>
              <w:spacing w:after="0" w:line="20" w:lineRule="atLeast"/>
              <w:rPr>
                <w:rFonts w:eastAsia="Times New Roman" w:cs="Times New Roman"/>
                <w:lang w:eastAsia="tr-TR"/>
              </w:rPr>
            </w:pPr>
            <w:r w:rsidRPr="00465ED3">
              <w:rPr>
                <w:rFonts w:eastAsia="Times New Roman" w:cs="Times New Roman"/>
                <w:lang w:eastAsia="tr-TR"/>
              </w:rPr>
              <w:t xml:space="preserve">2003/655/ AT sayılı Avrupa Komisyonu </w:t>
            </w:r>
            <w:r w:rsidR="00355770" w:rsidRPr="00465ED3">
              <w:rPr>
                <w:rFonts w:eastAsia="Times New Roman" w:cs="Times New Roman"/>
                <w:lang w:eastAsia="tr-TR"/>
              </w:rPr>
              <w:t>Kararı</w:t>
            </w: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Islak hacim döşemeleri ve duvarları için su sızdırmazlık kitleri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işleri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olan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53</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2003/656/AT</w:t>
            </w:r>
            <w:r w:rsidRPr="00465ED3">
              <w:rPr>
                <w:rFonts w:eastAsia="Times New Roman" w:cs="Times New Roman"/>
                <w:vertAlign w:val="superscript"/>
                <w:lang w:eastAsia="tr-TR"/>
              </w:rPr>
              <w:t>29</w:t>
            </w:r>
            <w:r w:rsidRPr="00465ED3">
              <w:rPr>
                <w:rFonts w:eastAsia="Times New Roman" w:cs="Times New Roman"/>
                <w:lang w:eastAsia="tr-TR"/>
              </w:rPr>
              <w:t xml:space="preserve"> sayılı Avrupa Komisyonu Kararı</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Tek nokta destekli dikey camlar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04.04/25</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Yapı işlerinde (Havalandırmalı perde duvar yüzeylerinde ve </w:t>
            </w:r>
            <w:r w:rsidR="00A87279" w:rsidRPr="00465ED3">
              <w:rPr>
                <w:rFonts w:eastAsia="Times New Roman" w:cs="Times New Roman"/>
                <w:lang w:eastAsia="tr-TR"/>
              </w:rPr>
              <w:t>mekân</w:t>
            </w:r>
            <w:r w:rsidRPr="00465ED3">
              <w:rPr>
                <w:rFonts w:eastAsia="Times New Roman" w:cs="Times New Roman"/>
                <w:lang w:eastAsia="tr-TR"/>
              </w:rPr>
              <w:t xml:space="preserve"> bölücü dikey camlarda)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Nokta tutucu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06.02/03</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işlerinde (Asma giydirme cephelerin dübelle sabitleştirilmesinde)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Suyu uzaklaştırıcı yüzey kaplama malzemesi-</w:t>
            </w:r>
            <w:proofErr w:type="spellStart"/>
            <w:r w:rsidRPr="00465ED3">
              <w:rPr>
                <w:rFonts w:eastAsia="Times New Roman" w:cs="Times New Roman"/>
                <w:lang w:eastAsia="tr-TR"/>
              </w:rPr>
              <w:t>organometalik</w:t>
            </w:r>
            <w:proofErr w:type="spellEnd"/>
            <w:r w:rsidRPr="00465ED3">
              <w:rPr>
                <w:rFonts w:eastAsia="Times New Roman" w:cs="Times New Roman"/>
                <w:lang w:eastAsia="tr-TR"/>
              </w:rPr>
              <w:t xml:space="preserve"> esaslı su geçirmez maddeler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06.05/02</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işlerinde (Geçirgen yapı malzemesi uygulamalarında, özellikle cephe yüzeylerinde)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Suyu kirleten akışkanların depolanması, taşınmasına yönelik tesisatlar için </w:t>
            </w:r>
            <w:r w:rsidRPr="00465ED3">
              <w:rPr>
                <w:rFonts w:eastAsia="Times New Roman" w:cs="Times New Roman"/>
                <w:lang w:eastAsia="tr-TR"/>
              </w:rPr>
              <w:lastRenderedPageBreak/>
              <w:t xml:space="preserve">elektrostatik yüklenmeyi bertaraf eden kaplama sistemi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06.05/13</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Yapı işlerinde </w:t>
            </w:r>
            <w:r w:rsidRPr="00465ED3">
              <w:rPr>
                <w:rFonts w:eastAsia="Times New Roman" w:cs="Times New Roman"/>
                <w:vertAlign w:val="superscript"/>
                <w:lang w:eastAsia="tr-TR"/>
              </w:rPr>
              <w:t>34</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Suyu kirleten akışkanların depolanması, taşınmasına yönelik tesisatlar için kullanılacak kaplama sistemi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06.05/14</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işlerinde</w:t>
            </w:r>
            <w:r w:rsidRPr="00465ED3">
              <w:rPr>
                <w:rFonts w:eastAsia="Times New Roman" w:cs="Times New Roman"/>
                <w:vertAlign w:val="superscript"/>
                <w:lang w:eastAsia="tr-TR"/>
              </w:rPr>
              <w:t>34</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Sızdırmazlık kitleri, profiller ve çubuklar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06.05/01 ve 06.05/04</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işlerinde</w:t>
            </w:r>
            <w:r w:rsidRPr="00465ED3">
              <w:rPr>
                <w:rFonts w:eastAsia="Times New Roman" w:cs="Times New Roman"/>
                <w:vertAlign w:val="superscript"/>
                <w:lang w:eastAsia="tr-TR"/>
              </w:rPr>
              <w:t>35</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Derz sızdırmazlık bileşikleri ve profiller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06.05/11 ve 06.05/12</w:t>
            </w:r>
            <w:proofErr w:type="gramStart"/>
            <w:r w:rsidRPr="00465ED3">
              <w:rPr>
                <w:rFonts w:eastAsia="Times New Roman" w:cs="Times New Roman"/>
                <w:lang w:eastAsia="tr-TR"/>
              </w:rPr>
              <w:t>)</w:t>
            </w:r>
            <w:proofErr w:type="gramEnd"/>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işlerinde</w:t>
            </w:r>
            <w:r w:rsidRPr="00465ED3">
              <w:rPr>
                <w:rFonts w:eastAsia="Times New Roman" w:cs="Times New Roman"/>
                <w:vertAlign w:val="superscript"/>
                <w:lang w:eastAsia="tr-TR"/>
              </w:rPr>
              <w:t>35</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355770">
        <w:trPr>
          <w:trHeight w:val="405"/>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Tek nokta destekli dikey camlar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04.04/25</w:t>
            </w:r>
            <w:proofErr w:type="gramStart"/>
            <w:r w:rsidRPr="00465ED3">
              <w:rPr>
                <w:rFonts w:eastAsia="Times New Roman" w:cs="Times New Roman"/>
                <w:lang w:eastAsia="tr-TR"/>
              </w:rPr>
              <w:t>)</w:t>
            </w:r>
            <w:proofErr w:type="gramEnd"/>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Nokta tutucu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06.02/03</w:t>
            </w:r>
            <w:proofErr w:type="gramStart"/>
            <w:r w:rsidRPr="00465ED3">
              <w:rPr>
                <w:rFonts w:eastAsia="Times New Roman" w:cs="Times New Roman"/>
                <w:lang w:eastAsia="tr-TR"/>
              </w:rPr>
              <w:t>)</w:t>
            </w:r>
            <w:proofErr w:type="gramEnd"/>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Suyu uzaklaştırıcı yüzey kaplama malzemesi-</w:t>
            </w:r>
            <w:proofErr w:type="spellStart"/>
            <w:r w:rsidRPr="00465ED3">
              <w:rPr>
                <w:rFonts w:eastAsia="Times New Roman" w:cs="Times New Roman"/>
                <w:lang w:eastAsia="tr-TR"/>
              </w:rPr>
              <w:t>organometalik</w:t>
            </w:r>
            <w:proofErr w:type="spellEnd"/>
            <w:r w:rsidRPr="00465ED3">
              <w:rPr>
                <w:rFonts w:eastAsia="Times New Roman" w:cs="Times New Roman"/>
                <w:lang w:eastAsia="tr-TR"/>
              </w:rPr>
              <w:t xml:space="preserve"> esaslı su geçirmez maddeler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06.05/02</w:t>
            </w:r>
            <w:proofErr w:type="gramStart"/>
            <w:r w:rsidRPr="00465ED3">
              <w:rPr>
                <w:rFonts w:eastAsia="Times New Roman" w:cs="Times New Roman"/>
                <w:lang w:eastAsia="tr-TR"/>
              </w:rPr>
              <w:t>)</w:t>
            </w:r>
            <w:proofErr w:type="gramEnd"/>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Suyu kirleten akışkanların depolanması, taşınmasına yönelik tesisatlar için elektrostatik yüklenmeyi bertaraf eden kaplama sistemi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06.05/13</w:t>
            </w:r>
            <w:proofErr w:type="gramStart"/>
            <w:r w:rsidRPr="00465ED3">
              <w:rPr>
                <w:rFonts w:eastAsia="Times New Roman" w:cs="Times New Roman"/>
                <w:lang w:eastAsia="tr-TR"/>
              </w:rPr>
              <w:t>)</w:t>
            </w:r>
            <w:proofErr w:type="gramEnd"/>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Suyu kirleten akışkanların depolanması, </w:t>
            </w:r>
            <w:r w:rsidRPr="00465ED3">
              <w:rPr>
                <w:rFonts w:eastAsia="Times New Roman" w:cs="Times New Roman"/>
                <w:lang w:eastAsia="tr-TR"/>
              </w:rPr>
              <w:lastRenderedPageBreak/>
              <w:t xml:space="preserve">taşınmasına yönelik tesisatlar için kullanılacak kaplama sistemi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06.05/14</w:t>
            </w:r>
            <w:proofErr w:type="gramStart"/>
            <w:r w:rsidRPr="00465ED3">
              <w:rPr>
                <w:rFonts w:eastAsia="Times New Roman" w:cs="Times New Roman"/>
                <w:lang w:eastAsia="tr-TR"/>
              </w:rPr>
              <w:t>)</w:t>
            </w:r>
            <w:proofErr w:type="gramEnd"/>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xml:space="preserve">- Sızdırmazlık kitleri, profiller ve çubuklar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06.05/01 ve 06.05/04</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 Derz sızdırmazlık bileşikleri ve profiller </w:t>
            </w:r>
            <w:proofErr w:type="gramStart"/>
            <w:r w:rsidRPr="00465ED3">
              <w:rPr>
                <w:rFonts w:eastAsia="Times New Roman" w:cs="Times New Roman"/>
                <w:lang w:eastAsia="tr-TR"/>
              </w:rPr>
              <w:t>(</w:t>
            </w:r>
            <w:proofErr w:type="gramEnd"/>
            <w:r w:rsidRPr="00465ED3">
              <w:rPr>
                <w:rFonts w:eastAsia="Times New Roman" w:cs="Times New Roman"/>
                <w:lang w:eastAsia="tr-TR"/>
              </w:rPr>
              <w:t xml:space="preserve">EOTA </w:t>
            </w:r>
            <w:proofErr w:type="spellStart"/>
            <w:r w:rsidRPr="00465ED3">
              <w:rPr>
                <w:rFonts w:eastAsia="Times New Roman" w:cs="Times New Roman"/>
                <w:lang w:eastAsia="tr-TR"/>
              </w:rPr>
              <w:t>ref</w:t>
            </w:r>
            <w:proofErr w:type="spellEnd"/>
            <w:r w:rsidRPr="00465ED3">
              <w:rPr>
                <w:rFonts w:eastAsia="Times New Roman" w:cs="Times New Roman"/>
                <w:lang w:eastAsia="tr-TR"/>
              </w:rPr>
              <w:t>. 06.05/11 ve 06.05/12</w:t>
            </w:r>
            <w:proofErr w:type="gramStart"/>
            <w:r w:rsidRPr="00465ED3">
              <w:rPr>
                <w:rFonts w:eastAsia="Times New Roman" w:cs="Times New Roman"/>
                <w:lang w:eastAsia="tr-TR"/>
              </w:rPr>
              <w:t>)</w:t>
            </w:r>
            <w:proofErr w:type="gramEnd"/>
            <w:r w:rsidRPr="00465ED3">
              <w:rPr>
                <w:rFonts w:eastAsia="Times New Roman" w:cs="Times New Roman"/>
                <w:vertAlign w:val="superscript"/>
                <w:lang w:eastAsia="tr-TR"/>
              </w:rPr>
              <w:t>36</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lastRenderedPageBreak/>
              <w:t>‘Yangına tepki’ düzenlemelerine tabi olan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355770">
        <w:trPr>
          <w:trHeight w:val="989"/>
          <w:jc w:val="center"/>
        </w:trPr>
        <w:tc>
          <w:tcPr>
            <w:tcW w:w="558"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54</w:t>
            </w:r>
          </w:p>
        </w:tc>
        <w:tc>
          <w:tcPr>
            <w:tcW w:w="1655"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2003/722/AT sayılı Avrupa Komisyonu Kararı</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Sıvı halde uygulanan köprü tabliyesi su geçirmezlik kitleri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Köprü tabliyelerinde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2+</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55</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2003/728/AT sayılı Avrupa Komisyonu Kararı</w:t>
            </w:r>
          </w:p>
        </w:tc>
        <w:tc>
          <w:tcPr>
            <w:tcW w:w="2020" w:type="dxa"/>
            <w:tcMar>
              <w:top w:w="0" w:type="dxa"/>
              <w:left w:w="108" w:type="dxa"/>
              <w:bottom w:w="0" w:type="dxa"/>
              <w:right w:w="108" w:type="dxa"/>
            </w:tcMar>
            <w:vAlign w:val="center"/>
            <w:hideMark/>
          </w:tcPr>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Metal çerçeve yapı kitleri</w:t>
            </w:r>
            <w:r w:rsidRPr="00465ED3">
              <w:rPr>
                <w:rFonts w:eastAsia="Times New Roman" w:cs="Times New Roman"/>
                <w:vertAlign w:val="superscript"/>
                <w:lang w:eastAsia="tr-TR"/>
              </w:rPr>
              <w:t>37</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Beton çerçeve yapı kitleri</w:t>
            </w:r>
            <w:r w:rsidRPr="00465ED3">
              <w:rPr>
                <w:rFonts w:eastAsia="Times New Roman" w:cs="Times New Roman"/>
                <w:vertAlign w:val="superscript"/>
                <w:lang w:eastAsia="tr-TR"/>
              </w:rPr>
              <w:t>37</w:t>
            </w:r>
          </w:p>
          <w:p w:rsidR="00D235E8" w:rsidRPr="00465ED3" w:rsidRDefault="00D235E8" w:rsidP="00465ED3">
            <w:pPr>
              <w:spacing w:after="0" w:line="240" w:lineRule="atLeast"/>
              <w:rPr>
                <w:rFonts w:eastAsia="Times New Roman" w:cs="Times New Roman"/>
                <w:lang w:eastAsia="tr-TR"/>
              </w:rPr>
            </w:pPr>
            <w:r w:rsidRPr="00465ED3">
              <w:rPr>
                <w:rFonts w:eastAsia="Times New Roman" w:cs="Times New Roman"/>
                <w:lang w:eastAsia="tr-TR"/>
              </w:rPr>
              <w:t>- Prefabrike yapı elemanları</w:t>
            </w:r>
            <w:r w:rsidRPr="00465ED3">
              <w:rPr>
                <w:rFonts w:eastAsia="Times New Roman" w:cs="Times New Roman"/>
                <w:vertAlign w:val="superscript"/>
                <w:lang w:eastAsia="tr-TR"/>
              </w:rPr>
              <w:t>38</w:t>
            </w:r>
          </w:p>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Soğuk depo odası kitleri</w:t>
            </w:r>
            <w:r w:rsidRPr="00465ED3">
              <w:rPr>
                <w:rFonts w:eastAsia="Times New Roman" w:cs="Times New Roman"/>
                <w:vertAlign w:val="superscript"/>
                <w:lang w:eastAsia="tr-TR"/>
              </w:rPr>
              <w:t>39</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işlerinde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Kaya düşmesine karşı koruma kitleri</w:t>
            </w:r>
            <w:r w:rsidRPr="00465ED3">
              <w:rPr>
                <w:rFonts w:eastAsia="Times New Roman" w:cs="Times New Roman"/>
                <w:vertAlign w:val="superscript"/>
                <w:lang w:eastAsia="tr-TR"/>
              </w:rPr>
              <w:t>40</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Altyapı işlerinde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Herhangi bir sınıf malzeme için</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56</w:t>
            </w:r>
          </w:p>
        </w:tc>
        <w:tc>
          <w:tcPr>
            <w:tcW w:w="1655"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2005/484/ AT sayılı Avrupa Komisyonu Kararı</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Soğuk hava deposu bina kitleri ve soğuk hava deposu dış kabuk kitleri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işlerinde</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57</w:t>
            </w:r>
          </w:p>
        </w:tc>
        <w:tc>
          <w:tcPr>
            <w:tcW w:w="1655"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2011/19/ AT sayılı Avrupa Komisyonu Kararı</w:t>
            </w: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Dış duvarlar için derz sızdırmazlık malzemeleri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Dış </w:t>
            </w:r>
            <w:r w:rsidR="00F238E9" w:rsidRPr="00465ED3">
              <w:rPr>
                <w:rFonts w:eastAsia="Times New Roman" w:cs="Times New Roman"/>
                <w:lang w:eastAsia="tr-TR"/>
              </w:rPr>
              <w:t>mekân</w:t>
            </w:r>
            <w:r w:rsidRPr="00465ED3">
              <w:rPr>
                <w:rFonts w:eastAsia="Times New Roman" w:cs="Times New Roman"/>
                <w:lang w:eastAsia="tr-TR"/>
              </w:rPr>
              <w:t xml:space="preserve"> uygulamalarında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İç duvarlar için derz sızdırmazlık malzemeleri</w:t>
            </w:r>
          </w:p>
        </w:tc>
        <w:tc>
          <w:tcPr>
            <w:tcW w:w="2441"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 xml:space="preserve">İç </w:t>
            </w:r>
            <w:r w:rsidR="00F238E9" w:rsidRPr="00465ED3">
              <w:rPr>
                <w:rFonts w:eastAsia="Times New Roman" w:cs="Times New Roman"/>
                <w:lang w:eastAsia="tr-TR"/>
              </w:rPr>
              <w:t>mekân</w:t>
            </w:r>
            <w:r w:rsidRPr="00465ED3">
              <w:rPr>
                <w:rFonts w:eastAsia="Times New Roman" w:cs="Times New Roman"/>
                <w:lang w:eastAsia="tr-TR"/>
              </w:rPr>
              <w:t xml:space="preserve"> uygulamalarında</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Cam cepheler için sızdırmazlık malzemeleri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Bina yapım işlerinde</w:t>
            </w:r>
          </w:p>
        </w:tc>
        <w:tc>
          <w:tcPr>
            <w:tcW w:w="1548"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Yaya yolları için derz sızdırmazlık malzemeleri</w:t>
            </w: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Sıhhi tesisat birleşim yerleri için sızdırmazlık malzemeleri</w:t>
            </w: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c>
          <w:tcPr>
            <w:tcW w:w="1134" w:type="dxa"/>
            <w:vMerge/>
            <w:vAlign w:val="center"/>
            <w:hideMark/>
          </w:tcPr>
          <w:p w:rsidR="00D235E8" w:rsidRPr="00465ED3" w:rsidRDefault="00D235E8" w:rsidP="00465ED3">
            <w:pPr>
              <w:spacing w:after="0" w:line="240" w:lineRule="auto"/>
              <w:jc w:val="center"/>
              <w:rPr>
                <w:rFonts w:eastAsia="Times New Roman" w:cs="Times New Roman"/>
                <w:lang w:eastAsia="tr-TR"/>
              </w:rPr>
            </w:pP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Bina ve yaya yollarındaki derzlerde taşıyıcı olmayan kullanımlar için sızdırmazlık malzemeleri</w:t>
            </w:r>
          </w:p>
        </w:tc>
        <w:tc>
          <w:tcPr>
            <w:tcW w:w="2441" w:type="dxa"/>
            <w:vMerge w:val="restart"/>
            <w:tcMar>
              <w:top w:w="0" w:type="dxa"/>
              <w:left w:w="108" w:type="dxa"/>
              <w:bottom w:w="0" w:type="dxa"/>
              <w:right w:w="108" w:type="dxa"/>
            </w:tcMar>
            <w:vAlign w:val="center"/>
            <w:hideMark/>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‘Yangına tepki’ düzenlemelerine tabi olan kullanımlar için</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1</w:t>
            </w:r>
            <w:r w:rsidRPr="00465ED3">
              <w:rPr>
                <w:rFonts w:eastAsia="Times New Roman" w:cs="Times New Roman"/>
                <w:lang w:eastAsia="tr-TR"/>
              </w:rPr>
              <w:t>, A2</w:t>
            </w:r>
            <w:r w:rsidRPr="00465ED3">
              <w:rPr>
                <w:rFonts w:eastAsia="Times New Roman" w:cs="Times New Roman"/>
                <w:vertAlign w:val="superscript"/>
                <w:lang w:eastAsia="tr-TR"/>
              </w:rPr>
              <w:t>1</w:t>
            </w:r>
            <w:r w:rsidRPr="00465ED3">
              <w:rPr>
                <w:rFonts w:eastAsia="Times New Roman" w:cs="Times New Roman"/>
                <w:lang w:eastAsia="tr-TR"/>
              </w:rPr>
              <w:t>, B</w:t>
            </w:r>
            <w:r w:rsidRPr="00465ED3">
              <w:rPr>
                <w:rFonts w:eastAsia="Times New Roman" w:cs="Times New Roman"/>
                <w:vertAlign w:val="superscript"/>
                <w:lang w:eastAsia="tr-TR"/>
              </w:rPr>
              <w:t>1</w:t>
            </w:r>
            <w:r w:rsidRPr="00465ED3">
              <w:rPr>
                <w:rFonts w:eastAsia="Times New Roman" w:cs="Times New Roman"/>
                <w:lang w:eastAsia="tr-TR"/>
              </w:rPr>
              <w:t>, C</w:t>
            </w:r>
            <w:r w:rsidRPr="00465ED3">
              <w:rPr>
                <w:rFonts w:eastAsia="Times New Roman" w:cs="Times New Roman"/>
                <w:vertAlign w:val="superscript"/>
                <w:lang w:eastAsia="tr-TR"/>
              </w:rPr>
              <w:t>1</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w:t>
            </w:r>
            <w:r w:rsidRPr="00465ED3">
              <w:rPr>
                <w:rFonts w:eastAsia="Times New Roman" w:cs="Times New Roman"/>
                <w:vertAlign w:val="superscript"/>
                <w:lang w:eastAsia="tr-TR"/>
              </w:rPr>
              <w:t>2</w:t>
            </w:r>
            <w:r w:rsidRPr="00465ED3">
              <w:rPr>
                <w:rFonts w:eastAsia="Times New Roman" w:cs="Times New Roman"/>
                <w:lang w:eastAsia="tr-TR"/>
              </w:rPr>
              <w:t>, A2</w:t>
            </w:r>
            <w:r w:rsidRPr="00465ED3">
              <w:rPr>
                <w:rFonts w:eastAsia="Times New Roman" w:cs="Times New Roman"/>
                <w:vertAlign w:val="superscript"/>
                <w:lang w:eastAsia="tr-TR"/>
              </w:rPr>
              <w:t>2</w:t>
            </w:r>
            <w:r w:rsidRPr="00465ED3">
              <w:rPr>
                <w:rFonts w:eastAsia="Times New Roman" w:cs="Times New Roman"/>
                <w:lang w:eastAsia="tr-TR"/>
              </w:rPr>
              <w:t>, B</w:t>
            </w:r>
            <w:r w:rsidRPr="00465ED3">
              <w:rPr>
                <w:rFonts w:eastAsia="Times New Roman" w:cs="Times New Roman"/>
                <w:vertAlign w:val="superscript"/>
                <w:lang w:eastAsia="tr-TR"/>
              </w:rPr>
              <w:t>2</w:t>
            </w:r>
            <w:r w:rsidRPr="00465ED3">
              <w:rPr>
                <w:rFonts w:eastAsia="Times New Roman" w:cs="Times New Roman"/>
                <w:lang w:eastAsia="tr-TR"/>
              </w:rPr>
              <w:t>, C</w:t>
            </w:r>
            <w:r w:rsidRPr="00465ED3">
              <w:rPr>
                <w:rFonts w:eastAsia="Times New Roman" w:cs="Times New Roman"/>
                <w:vertAlign w:val="superscript"/>
                <w:lang w:eastAsia="tr-TR"/>
              </w:rPr>
              <w:t>2</w:t>
            </w:r>
            <w:r w:rsidRPr="00465ED3">
              <w:rPr>
                <w:rFonts w:eastAsia="Times New Roman" w:cs="Times New Roman"/>
                <w:lang w:eastAsia="tr-TR"/>
              </w:rPr>
              <w:t>, D, E</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(A1’ den E’ ye)</w:t>
            </w:r>
            <w:r w:rsidRPr="00465ED3">
              <w:rPr>
                <w:rFonts w:eastAsia="Times New Roman" w:cs="Times New Roman"/>
                <w:vertAlign w:val="superscript"/>
                <w:lang w:eastAsia="tr-TR"/>
              </w:rPr>
              <w:t>3</w:t>
            </w:r>
            <w:r w:rsidRPr="00465ED3">
              <w:rPr>
                <w:rFonts w:eastAsia="Times New Roman" w:cs="Times New Roman"/>
                <w:lang w:eastAsia="tr-TR"/>
              </w:rPr>
              <w:t>, F</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E36004" w:rsidRPr="00465ED3" w:rsidTr="00E36004">
        <w:trPr>
          <w:trHeight w:val="20"/>
          <w:jc w:val="center"/>
        </w:trPr>
        <w:tc>
          <w:tcPr>
            <w:tcW w:w="558" w:type="dxa"/>
            <w:vMerge w:val="restart"/>
            <w:tcMar>
              <w:top w:w="0" w:type="dxa"/>
              <w:left w:w="108" w:type="dxa"/>
              <w:bottom w:w="0" w:type="dxa"/>
              <w:right w:w="108" w:type="dxa"/>
            </w:tcMar>
            <w:vAlign w:val="center"/>
            <w:hideMark/>
          </w:tcPr>
          <w:p w:rsidR="00E36004" w:rsidRPr="00465ED3" w:rsidRDefault="00E36004" w:rsidP="00E36004">
            <w:pPr>
              <w:spacing w:after="0" w:line="20" w:lineRule="atLeast"/>
              <w:rPr>
                <w:rFonts w:eastAsia="Times New Roman" w:cs="Times New Roman"/>
                <w:lang w:eastAsia="tr-TR"/>
              </w:rPr>
            </w:pPr>
            <w:r w:rsidRPr="00465ED3">
              <w:rPr>
                <w:rFonts w:eastAsia="Times New Roman" w:cs="Times New Roman"/>
                <w:lang w:eastAsia="tr-TR"/>
              </w:rPr>
              <w:t>58</w:t>
            </w:r>
          </w:p>
        </w:tc>
        <w:tc>
          <w:tcPr>
            <w:tcW w:w="1655" w:type="dxa"/>
            <w:vMerge w:val="restar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hideMark/>
          </w:tcPr>
          <w:p w:rsidR="00E36004" w:rsidRDefault="00E36004" w:rsidP="00E36004">
            <w:pPr>
              <w:spacing w:line="240" w:lineRule="atLeast"/>
              <w:rPr>
                <w:rFonts w:eastAsia="Times New Roman" w:cs="Times New Roman"/>
                <w:b/>
                <w:spacing w:val="-8"/>
                <w:sz w:val="20"/>
                <w:szCs w:val="20"/>
                <w:lang w:eastAsia="tr-TR"/>
              </w:rPr>
            </w:pPr>
            <w:r w:rsidRPr="00E36004">
              <w:rPr>
                <w:rFonts w:eastAsia="Times New Roman" w:cs="Times New Roman"/>
                <w:b/>
                <w:spacing w:val="-8"/>
                <w:sz w:val="20"/>
                <w:szCs w:val="20"/>
                <w:lang w:eastAsia="tr-TR"/>
              </w:rPr>
              <w:t>(</w:t>
            </w:r>
            <w:proofErr w:type="gramStart"/>
            <w:r w:rsidRPr="00E36004">
              <w:rPr>
                <w:rFonts w:eastAsia="Times New Roman" w:cs="Times New Roman"/>
                <w:b/>
                <w:spacing w:val="-8"/>
                <w:sz w:val="20"/>
                <w:szCs w:val="20"/>
                <w:lang w:eastAsia="tr-TR"/>
              </w:rPr>
              <w:t>Değişik:RG</w:t>
            </w:r>
            <w:proofErr w:type="gramEnd"/>
            <w:r w:rsidRPr="00E36004">
              <w:rPr>
                <w:rFonts w:eastAsia="Times New Roman" w:cs="Times New Roman"/>
                <w:b/>
                <w:spacing w:val="-8"/>
                <w:sz w:val="20"/>
                <w:szCs w:val="20"/>
                <w:lang w:eastAsia="tr-TR"/>
              </w:rPr>
              <w:t>-29/4/2022-31824)</w:t>
            </w:r>
          </w:p>
          <w:p w:rsidR="00E36004" w:rsidRPr="00E36004" w:rsidRDefault="00E36004" w:rsidP="00E36004">
            <w:pPr>
              <w:spacing w:line="240" w:lineRule="atLeast"/>
              <w:rPr>
                <w:rFonts w:eastAsia="Times New Roman" w:cs="Times New Roman"/>
                <w:lang w:eastAsia="tr-TR"/>
              </w:rPr>
            </w:pPr>
            <w:r w:rsidRPr="00E36004">
              <w:rPr>
                <w:rFonts w:eastAsia="Times New Roman" w:cs="Times New Roman"/>
                <w:lang w:eastAsia="tr-TR"/>
              </w:rPr>
              <w:t xml:space="preserve">2011/284/ AT sayılı Avrupa Komisyonu Kararı </w:t>
            </w:r>
          </w:p>
          <w:p w:rsidR="00E36004" w:rsidRPr="00E36004" w:rsidRDefault="00E36004" w:rsidP="00E36004">
            <w:pPr>
              <w:spacing w:line="240" w:lineRule="atLeast"/>
              <w:rPr>
                <w:b/>
                <w:spacing w:val="-8"/>
                <w:sz w:val="20"/>
                <w:szCs w:val="20"/>
              </w:rPr>
            </w:pPr>
          </w:p>
        </w:tc>
        <w:tc>
          <w:tcPr>
            <w:tcW w:w="2020" w:type="dxa"/>
            <w:vMerge w:val="restart"/>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hideMark/>
          </w:tcPr>
          <w:p w:rsidR="00E36004" w:rsidRDefault="00E36004" w:rsidP="00E36004">
            <w:pPr>
              <w:spacing w:line="240" w:lineRule="atLeast"/>
            </w:pPr>
            <w:r w:rsidRPr="00E36004">
              <w:rPr>
                <w:rFonts w:eastAsia="Times New Roman" w:cs="Times New Roman"/>
                <w:lang w:eastAsia="tr-TR"/>
              </w:rPr>
              <w:t>Elektrik, kontrol ve bağlantı kabloları</w:t>
            </w:r>
            <w:r w:rsidRPr="00E36004">
              <w:rPr>
                <w:rFonts w:eastAsia="Times New Roman" w:cs="Times New Roman"/>
                <w:vertAlign w:val="superscript"/>
                <w:lang w:eastAsia="tr-TR"/>
              </w:rPr>
              <w:t>41</w:t>
            </w:r>
          </w:p>
        </w:tc>
        <w:tc>
          <w:tcPr>
            <w:tcW w:w="2441" w:type="dxa"/>
            <w:vMerge w:val="restart"/>
            <w:tcMar>
              <w:top w:w="0" w:type="dxa"/>
              <w:left w:w="108" w:type="dxa"/>
              <w:bottom w:w="0" w:type="dxa"/>
              <w:right w:w="108" w:type="dxa"/>
            </w:tcMar>
            <w:vAlign w:val="center"/>
            <w:hideMark/>
          </w:tcPr>
          <w:p w:rsidR="00E36004" w:rsidRPr="00465ED3" w:rsidRDefault="00E36004" w:rsidP="00E36004">
            <w:pPr>
              <w:spacing w:after="0" w:line="20" w:lineRule="atLeast"/>
              <w:rPr>
                <w:rFonts w:eastAsia="Times New Roman" w:cs="Times New Roman"/>
                <w:lang w:eastAsia="tr-TR"/>
              </w:rPr>
            </w:pPr>
            <w:r w:rsidRPr="00E36004">
              <w:rPr>
                <w:rFonts w:eastAsia="Times New Roman" w:cs="Times New Roman"/>
                <w:lang w:eastAsia="tr-TR"/>
              </w:rPr>
              <w:t>‘Yangına tepki’ düzenlemelerine tabi uygulamalar için</w:t>
            </w:r>
            <w:r w:rsidRPr="00E36004">
              <w:rPr>
                <w:rFonts w:eastAsia="Times New Roman" w:cs="Times New Roman"/>
                <w:vertAlign w:val="superscript"/>
                <w:lang w:eastAsia="tr-TR"/>
              </w:rPr>
              <w:t>42</w:t>
            </w:r>
          </w:p>
        </w:tc>
        <w:tc>
          <w:tcPr>
            <w:tcW w:w="1548"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hideMark/>
          </w:tcPr>
          <w:p w:rsidR="00E36004" w:rsidRDefault="00E36004" w:rsidP="00E36004">
            <w:pPr>
              <w:spacing w:line="240" w:lineRule="atLeast"/>
              <w:jc w:val="center"/>
            </w:pPr>
            <w:proofErr w:type="spellStart"/>
            <w:r>
              <w:rPr>
                <w:rStyle w:val="spelle"/>
                <w:sz w:val="18"/>
                <w:szCs w:val="18"/>
              </w:rPr>
              <w:t>A</w:t>
            </w:r>
            <w:r>
              <w:rPr>
                <w:rStyle w:val="spelle"/>
                <w:sz w:val="18"/>
                <w:szCs w:val="18"/>
                <w:vertAlign w:val="subscript"/>
              </w:rPr>
              <w:t>ca</w:t>
            </w:r>
            <w:proofErr w:type="spellEnd"/>
            <w:r>
              <w:rPr>
                <w:sz w:val="18"/>
                <w:szCs w:val="18"/>
              </w:rPr>
              <w:t>, B1</w:t>
            </w:r>
            <w:r>
              <w:rPr>
                <w:sz w:val="18"/>
                <w:szCs w:val="18"/>
                <w:vertAlign w:val="subscript"/>
              </w:rPr>
              <w:t>ca</w:t>
            </w:r>
            <w:r>
              <w:rPr>
                <w:sz w:val="18"/>
                <w:szCs w:val="18"/>
              </w:rPr>
              <w:t>, B2</w:t>
            </w:r>
            <w:r>
              <w:rPr>
                <w:sz w:val="18"/>
                <w:szCs w:val="18"/>
                <w:vertAlign w:val="subscript"/>
              </w:rPr>
              <w:t>ca</w:t>
            </w:r>
            <w:r>
              <w:rPr>
                <w:sz w:val="18"/>
                <w:szCs w:val="18"/>
              </w:rPr>
              <w:t>,</w:t>
            </w:r>
          </w:p>
          <w:p w:rsidR="00E36004" w:rsidRDefault="00E36004" w:rsidP="00E36004">
            <w:pPr>
              <w:spacing w:line="240" w:lineRule="atLeast"/>
              <w:jc w:val="center"/>
            </w:pPr>
            <w:proofErr w:type="spellStart"/>
            <w:r>
              <w:rPr>
                <w:rStyle w:val="spelle"/>
                <w:sz w:val="18"/>
                <w:szCs w:val="18"/>
              </w:rPr>
              <w:t>C</w:t>
            </w:r>
            <w:r>
              <w:rPr>
                <w:rStyle w:val="spelle"/>
                <w:sz w:val="18"/>
                <w:szCs w:val="18"/>
                <w:vertAlign w:val="subscript"/>
              </w:rPr>
              <w:t>ca</w:t>
            </w:r>
            <w:proofErr w:type="spellEnd"/>
          </w:p>
        </w:tc>
        <w:tc>
          <w:tcPr>
            <w:tcW w:w="1134" w:type="dxa"/>
            <w:tcBorders>
              <w:top w:val="single" w:sz="12" w:space="0" w:color="auto"/>
              <w:left w:val="nil"/>
              <w:bottom w:val="single" w:sz="12" w:space="0" w:color="auto"/>
              <w:right w:val="nil"/>
            </w:tcBorders>
            <w:tcMar>
              <w:top w:w="0" w:type="dxa"/>
              <w:left w:w="108" w:type="dxa"/>
              <w:bottom w:w="0" w:type="dxa"/>
              <w:right w:w="108" w:type="dxa"/>
            </w:tcMar>
            <w:vAlign w:val="center"/>
            <w:hideMark/>
          </w:tcPr>
          <w:p w:rsidR="00E36004" w:rsidRDefault="00E36004" w:rsidP="00E36004">
            <w:pPr>
              <w:spacing w:line="240" w:lineRule="atLeast"/>
              <w:jc w:val="center"/>
            </w:pPr>
            <w:r>
              <w:rPr>
                <w:sz w:val="18"/>
                <w:szCs w:val="18"/>
              </w:rPr>
              <w:t>1+</w:t>
            </w:r>
          </w:p>
        </w:tc>
      </w:tr>
      <w:tr w:rsidR="00E36004" w:rsidRPr="00465ED3" w:rsidTr="00E36004">
        <w:trPr>
          <w:trHeight w:val="20"/>
          <w:jc w:val="center"/>
        </w:trPr>
        <w:tc>
          <w:tcPr>
            <w:tcW w:w="558" w:type="dxa"/>
            <w:vMerge/>
            <w:vAlign w:val="center"/>
            <w:hideMark/>
          </w:tcPr>
          <w:p w:rsidR="00E36004" w:rsidRPr="00465ED3" w:rsidRDefault="00E36004" w:rsidP="00E36004">
            <w:pPr>
              <w:spacing w:after="0" w:line="240" w:lineRule="auto"/>
              <w:rPr>
                <w:rFonts w:eastAsia="Times New Roman" w:cs="Times New Roman"/>
                <w:lang w:eastAsia="tr-TR"/>
              </w:rPr>
            </w:pPr>
          </w:p>
        </w:tc>
        <w:tc>
          <w:tcPr>
            <w:tcW w:w="1655" w:type="dxa"/>
            <w:vMerge/>
            <w:vAlign w:val="center"/>
            <w:hideMark/>
          </w:tcPr>
          <w:p w:rsidR="00E36004" w:rsidRPr="00465ED3" w:rsidRDefault="00E36004" w:rsidP="00E36004">
            <w:pPr>
              <w:spacing w:after="0" w:line="240" w:lineRule="auto"/>
              <w:rPr>
                <w:rFonts w:eastAsia="Times New Roman" w:cs="Times New Roman"/>
                <w:lang w:eastAsia="tr-TR"/>
              </w:rPr>
            </w:pPr>
          </w:p>
        </w:tc>
        <w:tc>
          <w:tcPr>
            <w:tcW w:w="2020" w:type="dxa"/>
            <w:vMerge/>
            <w:vAlign w:val="center"/>
            <w:hideMark/>
          </w:tcPr>
          <w:p w:rsidR="00E36004" w:rsidRPr="00465ED3" w:rsidRDefault="00E36004" w:rsidP="00E36004">
            <w:pPr>
              <w:spacing w:after="0" w:line="240" w:lineRule="auto"/>
              <w:rPr>
                <w:rFonts w:eastAsia="Times New Roman" w:cs="Times New Roman"/>
                <w:lang w:eastAsia="tr-TR"/>
              </w:rPr>
            </w:pPr>
          </w:p>
        </w:tc>
        <w:tc>
          <w:tcPr>
            <w:tcW w:w="2441" w:type="dxa"/>
            <w:vMerge/>
            <w:vAlign w:val="center"/>
            <w:hideMark/>
          </w:tcPr>
          <w:p w:rsidR="00E36004" w:rsidRPr="00465ED3" w:rsidRDefault="00E36004" w:rsidP="00E36004">
            <w:pPr>
              <w:spacing w:after="0" w:line="240" w:lineRule="auto"/>
              <w:rPr>
                <w:rFonts w:eastAsia="Times New Roman" w:cs="Times New Roman"/>
                <w:lang w:eastAsia="tr-TR"/>
              </w:rPr>
            </w:pPr>
          </w:p>
        </w:tc>
        <w:tc>
          <w:tcPr>
            <w:tcW w:w="1548" w:type="dxa"/>
            <w:tcBorders>
              <w:top w:val="nil"/>
              <w:left w:val="nil"/>
              <w:bottom w:val="single" w:sz="12" w:space="0" w:color="auto"/>
              <w:right w:val="single" w:sz="12" w:space="0" w:color="auto"/>
            </w:tcBorders>
            <w:tcMar>
              <w:top w:w="0" w:type="dxa"/>
              <w:left w:w="108" w:type="dxa"/>
              <w:bottom w:w="0" w:type="dxa"/>
              <w:right w:w="108" w:type="dxa"/>
            </w:tcMar>
            <w:vAlign w:val="center"/>
            <w:hideMark/>
          </w:tcPr>
          <w:p w:rsidR="00E36004" w:rsidRDefault="00E36004" w:rsidP="00E36004">
            <w:pPr>
              <w:spacing w:line="240" w:lineRule="atLeast"/>
              <w:jc w:val="center"/>
            </w:pPr>
            <w:proofErr w:type="spellStart"/>
            <w:r>
              <w:rPr>
                <w:rStyle w:val="spelle"/>
                <w:sz w:val="18"/>
                <w:szCs w:val="18"/>
              </w:rPr>
              <w:t>D</w:t>
            </w:r>
            <w:r>
              <w:rPr>
                <w:rStyle w:val="spelle"/>
                <w:sz w:val="18"/>
                <w:szCs w:val="18"/>
                <w:vertAlign w:val="subscript"/>
              </w:rPr>
              <w:t>ca</w:t>
            </w:r>
            <w:proofErr w:type="spellEnd"/>
            <w:r>
              <w:rPr>
                <w:sz w:val="18"/>
                <w:szCs w:val="18"/>
              </w:rPr>
              <w:t>, </w:t>
            </w:r>
            <w:proofErr w:type="spellStart"/>
            <w:r>
              <w:rPr>
                <w:rStyle w:val="spelle"/>
                <w:sz w:val="18"/>
                <w:szCs w:val="18"/>
              </w:rPr>
              <w:t>E</w:t>
            </w:r>
            <w:r>
              <w:rPr>
                <w:rStyle w:val="spelle"/>
                <w:sz w:val="18"/>
                <w:szCs w:val="18"/>
                <w:vertAlign w:val="subscript"/>
              </w:rPr>
              <w:t>ca</w:t>
            </w:r>
            <w:proofErr w:type="spellEnd"/>
          </w:p>
        </w:tc>
        <w:tc>
          <w:tcPr>
            <w:tcW w:w="1134" w:type="dxa"/>
            <w:tcBorders>
              <w:top w:val="nil"/>
              <w:left w:val="nil"/>
              <w:bottom w:val="single" w:sz="12" w:space="0" w:color="auto"/>
              <w:right w:val="nil"/>
            </w:tcBorders>
            <w:tcMar>
              <w:top w:w="0" w:type="dxa"/>
              <w:left w:w="108" w:type="dxa"/>
              <w:bottom w:w="0" w:type="dxa"/>
              <w:right w:w="108" w:type="dxa"/>
            </w:tcMar>
            <w:vAlign w:val="center"/>
            <w:hideMark/>
          </w:tcPr>
          <w:p w:rsidR="00E36004" w:rsidRDefault="00E36004" w:rsidP="00E36004">
            <w:pPr>
              <w:spacing w:line="240" w:lineRule="atLeast"/>
              <w:jc w:val="center"/>
            </w:pPr>
            <w:r>
              <w:rPr>
                <w:sz w:val="18"/>
                <w:szCs w:val="18"/>
              </w:rPr>
              <w:t>3</w:t>
            </w:r>
          </w:p>
        </w:tc>
      </w:tr>
      <w:tr w:rsidR="00E36004" w:rsidRPr="00465ED3" w:rsidTr="00E36004">
        <w:trPr>
          <w:trHeight w:val="20"/>
          <w:jc w:val="center"/>
        </w:trPr>
        <w:tc>
          <w:tcPr>
            <w:tcW w:w="558" w:type="dxa"/>
            <w:vMerge/>
            <w:vAlign w:val="center"/>
            <w:hideMark/>
          </w:tcPr>
          <w:p w:rsidR="00E36004" w:rsidRPr="00465ED3" w:rsidRDefault="00E36004" w:rsidP="00E36004">
            <w:pPr>
              <w:spacing w:after="0" w:line="240" w:lineRule="auto"/>
              <w:rPr>
                <w:rFonts w:eastAsia="Times New Roman" w:cs="Times New Roman"/>
                <w:lang w:eastAsia="tr-TR"/>
              </w:rPr>
            </w:pPr>
          </w:p>
        </w:tc>
        <w:tc>
          <w:tcPr>
            <w:tcW w:w="1655" w:type="dxa"/>
            <w:vMerge/>
            <w:vAlign w:val="center"/>
            <w:hideMark/>
          </w:tcPr>
          <w:p w:rsidR="00E36004" w:rsidRPr="00465ED3" w:rsidRDefault="00E36004" w:rsidP="00E36004">
            <w:pPr>
              <w:spacing w:after="0" w:line="240" w:lineRule="auto"/>
              <w:rPr>
                <w:rFonts w:eastAsia="Times New Roman" w:cs="Times New Roman"/>
                <w:lang w:eastAsia="tr-TR"/>
              </w:rPr>
            </w:pPr>
          </w:p>
        </w:tc>
        <w:tc>
          <w:tcPr>
            <w:tcW w:w="2020" w:type="dxa"/>
            <w:vMerge/>
            <w:vAlign w:val="center"/>
            <w:hideMark/>
          </w:tcPr>
          <w:p w:rsidR="00E36004" w:rsidRPr="00465ED3" w:rsidRDefault="00E36004" w:rsidP="00E36004">
            <w:pPr>
              <w:spacing w:after="0" w:line="240" w:lineRule="auto"/>
              <w:rPr>
                <w:rFonts w:eastAsia="Times New Roman" w:cs="Times New Roman"/>
                <w:lang w:eastAsia="tr-TR"/>
              </w:rPr>
            </w:pPr>
          </w:p>
        </w:tc>
        <w:tc>
          <w:tcPr>
            <w:tcW w:w="2441" w:type="dxa"/>
            <w:vMerge/>
            <w:vAlign w:val="center"/>
            <w:hideMark/>
          </w:tcPr>
          <w:p w:rsidR="00E36004" w:rsidRPr="00465ED3" w:rsidRDefault="00E36004" w:rsidP="00E36004">
            <w:pPr>
              <w:spacing w:after="0" w:line="240" w:lineRule="auto"/>
              <w:rPr>
                <w:rFonts w:eastAsia="Times New Roman" w:cs="Times New Roman"/>
                <w:lang w:eastAsia="tr-TR"/>
              </w:rPr>
            </w:pPr>
          </w:p>
        </w:tc>
        <w:tc>
          <w:tcPr>
            <w:tcW w:w="1548" w:type="dxa"/>
            <w:tcBorders>
              <w:top w:val="nil"/>
              <w:left w:val="nil"/>
              <w:bottom w:val="single" w:sz="12" w:space="0" w:color="auto"/>
              <w:right w:val="single" w:sz="12" w:space="0" w:color="auto"/>
            </w:tcBorders>
            <w:tcMar>
              <w:top w:w="0" w:type="dxa"/>
              <w:left w:w="108" w:type="dxa"/>
              <w:bottom w:w="0" w:type="dxa"/>
              <w:right w:w="108" w:type="dxa"/>
            </w:tcMar>
            <w:vAlign w:val="center"/>
            <w:hideMark/>
          </w:tcPr>
          <w:p w:rsidR="00E36004" w:rsidRDefault="00E36004" w:rsidP="00E36004">
            <w:pPr>
              <w:spacing w:line="240" w:lineRule="atLeast"/>
              <w:jc w:val="center"/>
            </w:pPr>
            <w:proofErr w:type="spellStart"/>
            <w:r>
              <w:rPr>
                <w:rStyle w:val="spelle"/>
                <w:sz w:val="18"/>
                <w:szCs w:val="18"/>
              </w:rPr>
              <w:t>F</w:t>
            </w:r>
            <w:r>
              <w:rPr>
                <w:rStyle w:val="spelle"/>
                <w:sz w:val="18"/>
                <w:szCs w:val="18"/>
                <w:vertAlign w:val="subscript"/>
              </w:rPr>
              <w:t>ca</w:t>
            </w:r>
            <w:proofErr w:type="spellEnd"/>
          </w:p>
        </w:tc>
        <w:tc>
          <w:tcPr>
            <w:tcW w:w="1134" w:type="dxa"/>
            <w:tcBorders>
              <w:top w:val="nil"/>
              <w:left w:val="nil"/>
              <w:bottom w:val="single" w:sz="12" w:space="0" w:color="auto"/>
              <w:right w:val="nil"/>
            </w:tcBorders>
            <w:tcMar>
              <w:top w:w="0" w:type="dxa"/>
              <w:left w:w="108" w:type="dxa"/>
              <w:bottom w:w="0" w:type="dxa"/>
              <w:right w:w="108" w:type="dxa"/>
            </w:tcMar>
            <w:vAlign w:val="center"/>
            <w:hideMark/>
          </w:tcPr>
          <w:p w:rsidR="00E36004" w:rsidRDefault="00E36004" w:rsidP="00E36004">
            <w:pPr>
              <w:spacing w:line="240" w:lineRule="atLeast"/>
              <w:jc w:val="center"/>
            </w:pPr>
            <w:r>
              <w:rPr>
                <w:sz w:val="18"/>
                <w:szCs w:val="18"/>
              </w:rPr>
              <w:t>4</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E36004" w:rsidP="00465ED3">
            <w:pPr>
              <w:spacing w:after="0" w:line="20" w:lineRule="atLeast"/>
              <w:rPr>
                <w:rFonts w:eastAsia="Times New Roman" w:cs="Times New Roman"/>
                <w:lang w:eastAsia="tr-TR"/>
              </w:rPr>
            </w:pPr>
            <w:r w:rsidRPr="00E36004">
              <w:rPr>
                <w:rFonts w:eastAsia="Times New Roman" w:cs="Times New Roman"/>
                <w:lang w:eastAsia="tr-TR"/>
              </w:rPr>
              <w:t>Yangına dayanım’ düzenlemelerine tabi olan kullanımlarda</w:t>
            </w:r>
            <w:r w:rsidRPr="00E36004">
              <w:rPr>
                <w:rFonts w:eastAsia="Times New Roman" w:cs="Times New Roman"/>
                <w:vertAlign w:val="superscript"/>
                <w:lang w:eastAsia="tr-TR"/>
              </w:rPr>
              <w:t>43</w:t>
            </w:r>
          </w:p>
        </w:tc>
        <w:tc>
          <w:tcPr>
            <w:tcW w:w="1548" w:type="dxa"/>
            <w:tcMar>
              <w:top w:w="0" w:type="dxa"/>
              <w:left w:w="108" w:type="dxa"/>
              <w:bottom w:w="0" w:type="dxa"/>
              <w:right w:w="108" w:type="dxa"/>
            </w:tcMar>
            <w:vAlign w:val="center"/>
            <w:hideMark/>
          </w:tcPr>
          <w:p w:rsidR="00E36004" w:rsidRPr="00E36004" w:rsidRDefault="00E36004" w:rsidP="00E36004">
            <w:pPr>
              <w:spacing w:after="0" w:line="240" w:lineRule="atLeast"/>
              <w:jc w:val="center"/>
              <w:rPr>
                <w:rFonts w:eastAsia="Times New Roman" w:cs="Times New Roman"/>
                <w:color w:val="19161B"/>
                <w:lang w:eastAsia="tr-TR"/>
              </w:rPr>
            </w:pPr>
            <w:r w:rsidRPr="00E36004">
              <w:rPr>
                <w:rFonts w:eastAsia="Times New Roman" w:cs="Times New Roman"/>
                <w:color w:val="19161B"/>
                <w:lang w:eastAsia="tr-TR"/>
              </w:rPr>
              <w:t>P15 – P30 – P60 – P90 – P120</w:t>
            </w:r>
          </w:p>
          <w:p w:rsidR="00E36004" w:rsidRPr="00E36004" w:rsidRDefault="00E36004" w:rsidP="00E36004">
            <w:pPr>
              <w:spacing w:after="0" w:line="240" w:lineRule="atLeast"/>
              <w:jc w:val="center"/>
              <w:rPr>
                <w:rFonts w:eastAsia="Times New Roman" w:cs="Times New Roman"/>
                <w:color w:val="19161B"/>
                <w:lang w:eastAsia="tr-TR"/>
              </w:rPr>
            </w:pPr>
            <w:r w:rsidRPr="00E36004">
              <w:rPr>
                <w:rFonts w:eastAsia="Times New Roman" w:cs="Times New Roman"/>
                <w:color w:val="19161B"/>
                <w:lang w:eastAsia="tr-TR"/>
              </w:rPr>
              <w:t>PH</w:t>
            </w:r>
            <w:r w:rsidRPr="00E36004">
              <w:rPr>
                <w:rFonts w:eastAsia="Times New Roman" w:cs="Times New Roman"/>
                <w:color w:val="19161B"/>
                <w:vertAlign w:val="superscript"/>
                <w:lang w:eastAsia="tr-TR"/>
              </w:rPr>
              <w:t>44</w:t>
            </w:r>
            <w:r w:rsidRPr="00E36004">
              <w:rPr>
                <w:rFonts w:eastAsia="Times New Roman" w:cs="Times New Roman"/>
                <w:color w:val="19161B"/>
                <w:lang w:eastAsia="tr-TR"/>
              </w:rPr>
              <w:t>15 – PH</w:t>
            </w:r>
            <w:r w:rsidRPr="00E36004">
              <w:rPr>
                <w:rFonts w:eastAsia="Times New Roman" w:cs="Times New Roman"/>
                <w:color w:val="19161B"/>
                <w:vertAlign w:val="superscript"/>
                <w:lang w:eastAsia="tr-TR"/>
              </w:rPr>
              <w:t>44</w:t>
            </w:r>
            <w:r w:rsidRPr="00E36004">
              <w:rPr>
                <w:rFonts w:eastAsia="Times New Roman" w:cs="Times New Roman"/>
                <w:color w:val="19161B"/>
                <w:lang w:eastAsia="tr-TR"/>
              </w:rPr>
              <w:t>30</w:t>
            </w:r>
          </w:p>
          <w:p w:rsidR="00E36004" w:rsidRPr="00E36004" w:rsidRDefault="00E36004" w:rsidP="00E36004">
            <w:pPr>
              <w:spacing w:after="0" w:line="240" w:lineRule="atLeast"/>
              <w:jc w:val="center"/>
              <w:rPr>
                <w:rFonts w:eastAsia="Times New Roman" w:cs="Times New Roman"/>
                <w:color w:val="19161B"/>
                <w:lang w:eastAsia="tr-TR"/>
              </w:rPr>
            </w:pPr>
            <w:r w:rsidRPr="00E36004">
              <w:rPr>
                <w:rFonts w:eastAsia="Times New Roman" w:cs="Times New Roman"/>
                <w:color w:val="19161B"/>
                <w:lang w:eastAsia="tr-TR"/>
              </w:rPr>
              <w:t>– PH</w:t>
            </w:r>
            <w:r w:rsidRPr="00E36004">
              <w:rPr>
                <w:rFonts w:eastAsia="Times New Roman" w:cs="Times New Roman"/>
                <w:color w:val="19161B"/>
                <w:vertAlign w:val="superscript"/>
                <w:lang w:eastAsia="tr-TR"/>
              </w:rPr>
              <w:t>44</w:t>
            </w:r>
            <w:r w:rsidRPr="00E36004">
              <w:rPr>
                <w:rFonts w:eastAsia="Times New Roman" w:cs="Times New Roman"/>
                <w:color w:val="19161B"/>
                <w:lang w:eastAsia="tr-TR"/>
              </w:rPr>
              <w:t>60 –</w:t>
            </w:r>
          </w:p>
          <w:p w:rsidR="00E36004" w:rsidRPr="00E36004" w:rsidRDefault="00E36004" w:rsidP="00E36004">
            <w:pPr>
              <w:spacing w:after="0" w:line="240" w:lineRule="atLeast"/>
              <w:jc w:val="center"/>
              <w:rPr>
                <w:rFonts w:eastAsia="Times New Roman" w:cs="Times New Roman"/>
                <w:color w:val="19161B"/>
                <w:lang w:eastAsia="tr-TR"/>
              </w:rPr>
            </w:pPr>
            <w:r w:rsidRPr="00E36004">
              <w:rPr>
                <w:rFonts w:eastAsia="Times New Roman" w:cs="Times New Roman"/>
                <w:color w:val="19161B"/>
                <w:lang w:eastAsia="tr-TR"/>
              </w:rPr>
              <w:t>PH</w:t>
            </w:r>
            <w:r w:rsidRPr="00E36004">
              <w:rPr>
                <w:rFonts w:eastAsia="Times New Roman" w:cs="Times New Roman"/>
                <w:color w:val="19161B"/>
                <w:vertAlign w:val="superscript"/>
                <w:lang w:eastAsia="tr-TR"/>
              </w:rPr>
              <w:t>44</w:t>
            </w:r>
            <w:r w:rsidRPr="00E36004">
              <w:rPr>
                <w:rFonts w:eastAsia="Times New Roman" w:cs="Times New Roman"/>
                <w:color w:val="19161B"/>
                <w:lang w:eastAsia="tr-TR"/>
              </w:rPr>
              <w:t>90 –</w:t>
            </w:r>
          </w:p>
          <w:p w:rsidR="00D235E8" w:rsidRPr="00E36004" w:rsidRDefault="00E36004" w:rsidP="00E36004">
            <w:pPr>
              <w:spacing w:after="0" w:line="240" w:lineRule="atLeast"/>
              <w:jc w:val="center"/>
              <w:rPr>
                <w:rFonts w:eastAsia="Times New Roman" w:cs="Times New Roman"/>
                <w:color w:val="19161B"/>
                <w:lang w:eastAsia="tr-TR"/>
              </w:rPr>
            </w:pPr>
            <w:r w:rsidRPr="00E36004">
              <w:rPr>
                <w:rFonts w:eastAsia="Times New Roman" w:cs="Times New Roman"/>
                <w:color w:val="19161B"/>
                <w:lang w:eastAsia="tr-TR"/>
              </w:rPr>
              <w:t>PH</w:t>
            </w:r>
            <w:r w:rsidRPr="00E36004">
              <w:rPr>
                <w:rFonts w:eastAsia="Times New Roman" w:cs="Times New Roman"/>
                <w:color w:val="19161B"/>
                <w:vertAlign w:val="superscript"/>
                <w:lang w:eastAsia="tr-TR"/>
              </w:rPr>
              <w:t>44</w:t>
            </w:r>
            <w:r w:rsidRPr="00E36004">
              <w:rPr>
                <w:rFonts w:eastAsia="Times New Roman" w:cs="Times New Roman"/>
                <w:color w:val="19161B"/>
                <w:lang w:eastAsia="tr-TR"/>
              </w:rPr>
              <w:t>120</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20"/>
          <w:jc w:val="center"/>
        </w:trPr>
        <w:tc>
          <w:tcPr>
            <w:tcW w:w="558"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1655"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020" w:type="dxa"/>
            <w:vMerge/>
            <w:vAlign w:val="center"/>
            <w:hideMark/>
          </w:tcPr>
          <w:p w:rsidR="00D235E8" w:rsidRPr="00465ED3" w:rsidRDefault="00D235E8" w:rsidP="00465ED3">
            <w:pPr>
              <w:spacing w:after="0" w:line="240" w:lineRule="auto"/>
              <w:rPr>
                <w:rFonts w:eastAsia="Times New Roman" w:cs="Times New Roman"/>
                <w:lang w:eastAsia="tr-TR"/>
              </w:rPr>
            </w:pPr>
          </w:p>
        </w:tc>
        <w:tc>
          <w:tcPr>
            <w:tcW w:w="2441" w:type="dxa"/>
            <w:tcMar>
              <w:top w:w="0" w:type="dxa"/>
              <w:left w:w="108" w:type="dxa"/>
              <w:bottom w:w="0" w:type="dxa"/>
              <w:right w:w="108" w:type="dxa"/>
            </w:tcMar>
            <w:vAlign w:val="center"/>
            <w:hideMark/>
          </w:tcPr>
          <w:p w:rsidR="00D235E8" w:rsidRPr="00465ED3" w:rsidRDefault="00E36004" w:rsidP="00465ED3">
            <w:pPr>
              <w:spacing w:after="0" w:line="20" w:lineRule="atLeast"/>
              <w:rPr>
                <w:rFonts w:eastAsia="Times New Roman" w:cs="Times New Roman"/>
                <w:lang w:eastAsia="tr-TR"/>
              </w:rPr>
            </w:pPr>
            <w:r w:rsidRPr="00E36004">
              <w:rPr>
                <w:rFonts w:eastAsia="Times New Roman" w:cs="Times New Roman"/>
                <w:lang w:eastAsia="tr-TR"/>
              </w:rPr>
              <w:t>‘Tehlikeli maddeler’ hakkındaki düzenlemelere tabi kullanımlarda</w:t>
            </w:r>
            <w:r w:rsidRPr="00E36004">
              <w:rPr>
                <w:rFonts w:eastAsia="Times New Roman" w:cs="Times New Roman"/>
                <w:vertAlign w:val="superscript"/>
                <w:lang w:eastAsia="tr-TR"/>
              </w:rPr>
              <w:t>12</w:t>
            </w:r>
          </w:p>
        </w:tc>
        <w:tc>
          <w:tcPr>
            <w:tcW w:w="1548"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w:t>
            </w:r>
          </w:p>
        </w:tc>
        <w:tc>
          <w:tcPr>
            <w:tcW w:w="1134" w:type="dxa"/>
            <w:tcMar>
              <w:top w:w="0" w:type="dxa"/>
              <w:left w:w="108" w:type="dxa"/>
              <w:bottom w:w="0" w:type="dxa"/>
              <w:right w:w="108" w:type="dxa"/>
            </w:tcMar>
            <w:vAlign w:val="center"/>
            <w:hideMark/>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355770" w:rsidRPr="00465ED3" w:rsidTr="00355770">
        <w:trPr>
          <w:trHeight w:val="1255"/>
          <w:jc w:val="center"/>
        </w:trPr>
        <w:tc>
          <w:tcPr>
            <w:tcW w:w="558" w:type="dxa"/>
            <w:vMerge w:val="restart"/>
            <w:vAlign w:val="center"/>
          </w:tcPr>
          <w:p w:rsidR="00D235E8" w:rsidRPr="00465ED3" w:rsidRDefault="00D235E8" w:rsidP="00465ED3">
            <w:pPr>
              <w:spacing w:after="0" w:line="240" w:lineRule="auto"/>
              <w:rPr>
                <w:rFonts w:eastAsia="Times New Roman" w:cs="Times New Roman"/>
                <w:lang w:eastAsia="tr-TR"/>
              </w:rPr>
            </w:pPr>
            <w:r w:rsidRPr="00465ED3">
              <w:rPr>
                <w:rFonts w:eastAsia="Times New Roman" w:cs="Times New Roman"/>
                <w:lang w:eastAsia="tr-TR"/>
              </w:rPr>
              <w:t>59</w:t>
            </w:r>
          </w:p>
        </w:tc>
        <w:tc>
          <w:tcPr>
            <w:tcW w:w="1655" w:type="dxa"/>
            <w:vMerge w:val="restart"/>
            <w:vAlign w:val="center"/>
          </w:tcPr>
          <w:p w:rsidR="00F81C9A" w:rsidRPr="00465ED3" w:rsidRDefault="00D235E8" w:rsidP="00465ED3">
            <w:pPr>
              <w:spacing w:after="0" w:line="240" w:lineRule="auto"/>
              <w:ind w:left="151"/>
              <w:rPr>
                <w:rFonts w:eastAsia="Times New Roman" w:cs="Times New Roman"/>
                <w:lang w:eastAsia="tr-TR"/>
              </w:rPr>
            </w:pPr>
            <w:r w:rsidRPr="00465ED3">
              <w:rPr>
                <w:rFonts w:eastAsia="Times New Roman" w:cs="Times New Roman"/>
                <w:lang w:eastAsia="tr-TR"/>
              </w:rPr>
              <w:t>2015/1936/AT</w:t>
            </w:r>
          </w:p>
          <w:p w:rsidR="00F81C9A" w:rsidRPr="00465ED3" w:rsidRDefault="00F238E9" w:rsidP="00465ED3">
            <w:pPr>
              <w:spacing w:after="0" w:line="240" w:lineRule="auto"/>
              <w:ind w:left="151"/>
              <w:rPr>
                <w:rFonts w:eastAsia="Times New Roman" w:cs="Times New Roman"/>
                <w:lang w:eastAsia="tr-TR"/>
              </w:rPr>
            </w:pPr>
            <w:r w:rsidRPr="00465ED3">
              <w:rPr>
                <w:rFonts w:eastAsia="Times New Roman" w:cs="Times New Roman"/>
                <w:lang w:eastAsia="tr-TR"/>
              </w:rPr>
              <w:t>Sayılı</w:t>
            </w:r>
            <w:r w:rsidR="00D235E8" w:rsidRPr="00465ED3">
              <w:rPr>
                <w:rFonts w:eastAsia="Times New Roman" w:cs="Times New Roman"/>
                <w:lang w:eastAsia="tr-TR"/>
              </w:rPr>
              <w:t xml:space="preserve"> </w:t>
            </w:r>
          </w:p>
          <w:p w:rsidR="00D235E8" w:rsidRPr="00465ED3" w:rsidRDefault="00D235E8" w:rsidP="00465ED3">
            <w:pPr>
              <w:spacing w:after="0" w:line="240" w:lineRule="auto"/>
              <w:ind w:left="151"/>
              <w:rPr>
                <w:rFonts w:eastAsia="Times New Roman" w:cs="Times New Roman"/>
                <w:lang w:eastAsia="tr-TR"/>
              </w:rPr>
            </w:pPr>
            <w:r w:rsidRPr="00465ED3">
              <w:rPr>
                <w:rFonts w:eastAsia="Times New Roman" w:cs="Times New Roman"/>
                <w:lang w:eastAsia="tr-TR"/>
              </w:rPr>
              <w:t>Avrupa Komisyonu Kararı</w:t>
            </w:r>
          </w:p>
        </w:tc>
        <w:tc>
          <w:tcPr>
            <w:tcW w:w="2020" w:type="dxa"/>
            <w:vMerge w:val="restart"/>
            <w:vAlign w:val="center"/>
          </w:tcPr>
          <w:p w:rsidR="003D2A93" w:rsidRPr="00465ED3" w:rsidRDefault="00D235E8" w:rsidP="00465ED3">
            <w:pPr>
              <w:spacing w:after="0" w:line="240" w:lineRule="auto"/>
              <w:ind w:left="197"/>
              <w:rPr>
                <w:rFonts w:eastAsia="Times New Roman" w:cs="Times New Roman"/>
                <w:lang w:eastAsia="tr-TR"/>
              </w:rPr>
            </w:pPr>
            <w:r w:rsidRPr="00465ED3">
              <w:rPr>
                <w:rFonts w:eastAsia="Times New Roman" w:cs="Times New Roman"/>
                <w:lang w:eastAsia="tr-TR"/>
              </w:rPr>
              <w:t xml:space="preserve">Havalandırma </w:t>
            </w:r>
          </w:p>
          <w:p w:rsidR="00D235E8" w:rsidRPr="00465ED3" w:rsidRDefault="00D235E8" w:rsidP="00465ED3">
            <w:pPr>
              <w:spacing w:after="0" w:line="240" w:lineRule="auto"/>
              <w:ind w:left="197"/>
              <w:rPr>
                <w:rFonts w:eastAsia="Times New Roman" w:cs="Times New Roman"/>
                <w:lang w:eastAsia="tr-TR"/>
              </w:rPr>
            </w:pPr>
            <w:proofErr w:type="gramStart"/>
            <w:r w:rsidRPr="00465ED3">
              <w:rPr>
                <w:rFonts w:eastAsia="Times New Roman" w:cs="Times New Roman"/>
                <w:lang w:eastAsia="tr-TR"/>
              </w:rPr>
              <w:t>kanalları</w:t>
            </w:r>
            <w:proofErr w:type="gramEnd"/>
            <w:r w:rsidRPr="00465ED3">
              <w:rPr>
                <w:rFonts w:eastAsia="Times New Roman" w:cs="Times New Roman"/>
                <w:lang w:eastAsia="tr-TR"/>
              </w:rPr>
              <w:t xml:space="preserve"> ve boruları</w:t>
            </w:r>
          </w:p>
        </w:tc>
        <w:tc>
          <w:tcPr>
            <w:tcW w:w="2441" w:type="dxa"/>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işlerinde (havalandırmalarda) “Yangına Tepki” düzenlemelerine tabi olmayan kullanımlarda</w:t>
            </w:r>
          </w:p>
        </w:tc>
        <w:tc>
          <w:tcPr>
            <w:tcW w:w="1548"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p>
        </w:tc>
        <w:tc>
          <w:tcPr>
            <w:tcW w:w="1134"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r w:rsidR="00D235E8" w:rsidRPr="00465ED3" w:rsidTr="00E55CBF">
        <w:trPr>
          <w:trHeight w:val="385"/>
          <w:jc w:val="center"/>
        </w:trPr>
        <w:tc>
          <w:tcPr>
            <w:tcW w:w="558" w:type="dxa"/>
            <w:vMerge/>
            <w:vAlign w:val="center"/>
          </w:tcPr>
          <w:p w:rsidR="00D235E8" w:rsidRPr="00465ED3" w:rsidRDefault="00D235E8" w:rsidP="00465ED3">
            <w:pPr>
              <w:spacing w:after="0" w:line="240" w:lineRule="auto"/>
              <w:rPr>
                <w:rFonts w:eastAsia="Times New Roman" w:cs="Times New Roman"/>
                <w:color w:val="FF0000"/>
                <w:lang w:eastAsia="tr-TR"/>
              </w:rPr>
            </w:pPr>
          </w:p>
        </w:tc>
        <w:tc>
          <w:tcPr>
            <w:tcW w:w="1655" w:type="dxa"/>
            <w:vMerge/>
            <w:vAlign w:val="center"/>
          </w:tcPr>
          <w:p w:rsidR="00D235E8" w:rsidRPr="00465ED3" w:rsidRDefault="00D235E8" w:rsidP="00465ED3">
            <w:pPr>
              <w:spacing w:after="0" w:line="240" w:lineRule="auto"/>
              <w:rPr>
                <w:rFonts w:eastAsia="Times New Roman" w:cs="Times New Roman"/>
                <w:lang w:eastAsia="tr-TR"/>
              </w:rPr>
            </w:pPr>
          </w:p>
        </w:tc>
        <w:tc>
          <w:tcPr>
            <w:tcW w:w="2020" w:type="dxa"/>
            <w:vMerge/>
            <w:vAlign w:val="center"/>
          </w:tcPr>
          <w:p w:rsidR="00D235E8" w:rsidRPr="00465ED3" w:rsidRDefault="00D235E8" w:rsidP="00465ED3">
            <w:pPr>
              <w:spacing w:after="0" w:line="240" w:lineRule="auto"/>
              <w:rPr>
                <w:rFonts w:eastAsia="Times New Roman" w:cs="Times New Roman"/>
                <w:lang w:eastAsia="tr-TR"/>
              </w:rPr>
            </w:pPr>
          </w:p>
        </w:tc>
        <w:tc>
          <w:tcPr>
            <w:tcW w:w="2441" w:type="dxa"/>
            <w:vMerge w:val="restart"/>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r w:rsidRPr="00465ED3">
              <w:rPr>
                <w:rFonts w:eastAsia="Times New Roman" w:cs="Times New Roman"/>
                <w:lang w:eastAsia="tr-TR"/>
              </w:rPr>
              <w:t>Yapı işlerinde (havalandırmalarda) “Yangına Tepki” düzenlemelerine tabi olan kullanımlarda</w:t>
            </w:r>
          </w:p>
        </w:tc>
        <w:tc>
          <w:tcPr>
            <w:tcW w:w="1548"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cs="Times New Roman"/>
                <w:i/>
              </w:rPr>
              <w:t>Dipnot 1</w:t>
            </w:r>
          </w:p>
        </w:tc>
        <w:tc>
          <w:tcPr>
            <w:tcW w:w="1134"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1</w:t>
            </w:r>
          </w:p>
        </w:tc>
      </w:tr>
      <w:tr w:rsidR="00D235E8" w:rsidRPr="00465ED3" w:rsidTr="00E55CBF">
        <w:trPr>
          <w:trHeight w:val="385"/>
          <w:jc w:val="center"/>
        </w:trPr>
        <w:tc>
          <w:tcPr>
            <w:tcW w:w="558" w:type="dxa"/>
            <w:vMerge/>
            <w:vAlign w:val="center"/>
          </w:tcPr>
          <w:p w:rsidR="00D235E8" w:rsidRPr="00465ED3" w:rsidRDefault="00D235E8" w:rsidP="00465ED3">
            <w:pPr>
              <w:spacing w:after="0" w:line="240" w:lineRule="auto"/>
              <w:rPr>
                <w:rFonts w:eastAsia="Times New Roman" w:cs="Times New Roman"/>
                <w:color w:val="FF0000"/>
                <w:lang w:eastAsia="tr-TR"/>
              </w:rPr>
            </w:pPr>
          </w:p>
        </w:tc>
        <w:tc>
          <w:tcPr>
            <w:tcW w:w="1655" w:type="dxa"/>
            <w:vMerge/>
            <w:vAlign w:val="center"/>
          </w:tcPr>
          <w:p w:rsidR="00D235E8" w:rsidRPr="00465ED3" w:rsidRDefault="00D235E8" w:rsidP="00465ED3">
            <w:pPr>
              <w:spacing w:after="0" w:line="240" w:lineRule="auto"/>
              <w:rPr>
                <w:rFonts w:eastAsia="Times New Roman" w:cs="Times New Roman"/>
                <w:lang w:eastAsia="tr-TR"/>
              </w:rPr>
            </w:pPr>
          </w:p>
        </w:tc>
        <w:tc>
          <w:tcPr>
            <w:tcW w:w="2020" w:type="dxa"/>
            <w:vMerge/>
            <w:vAlign w:val="center"/>
          </w:tcPr>
          <w:p w:rsidR="00D235E8" w:rsidRPr="00465ED3" w:rsidRDefault="00D235E8" w:rsidP="00465ED3">
            <w:pPr>
              <w:spacing w:after="0" w:line="240" w:lineRule="auto"/>
              <w:rPr>
                <w:rFonts w:eastAsia="Times New Roman" w:cs="Times New Roman"/>
                <w:lang w:eastAsia="tr-TR"/>
              </w:rPr>
            </w:pPr>
          </w:p>
        </w:tc>
        <w:tc>
          <w:tcPr>
            <w:tcW w:w="2441" w:type="dxa"/>
            <w:vMerge/>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tcPr>
          <w:p w:rsidR="00D235E8" w:rsidRPr="00465ED3" w:rsidRDefault="00D235E8" w:rsidP="00465ED3">
            <w:pPr>
              <w:spacing w:after="0" w:line="20" w:lineRule="atLeast"/>
              <w:jc w:val="center"/>
              <w:rPr>
                <w:rFonts w:cs="Times New Roman"/>
                <w:i/>
              </w:rPr>
            </w:pPr>
            <w:r w:rsidRPr="00465ED3">
              <w:rPr>
                <w:rFonts w:cs="Times New Roman"/>
                <w:i/>
              </w:rPr>
              <w:t>Dipnot 3</w:t>
            </w:r>
          </w:p>
        </w:tc>
        <w:tc>
          <w:tcPr>
            <w:tcW w:w="1134"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4</w:t>
            </w:r>
          </w:p>
        </w:tc>
      </w:tr>
      <w:tr w:rsidR="00D235E8" w:rsidRPr="00465ED3" w:rsidTr="00E55CBF">
        <w:trPr>
          <w:trHeight w:val="385"/>
          <w:jc w:val="center"/>
        </w:trPr>
        <w:tc>
          <w:tcPr>
            <w:tcW w:w="558" w:type="dxa"/>
            <w:vMerge/>
            <w:vAlign w:val="center"/>
          </w:tcPr>
          <w:p w:rsidR="00D235E8" w:rsidRPr="00465ED3" w:rsidRDefault="00D235E8" w:rsidP="00465ED3">
            <w:pPr>
              <w:spacing w:after="0" w:line="240" w:lineRule="auto"/>
              <w:rPr>
                <w:rFonts w:eastAsia="Times New Roman" w:cs="Times New Roman"/>
                <w:color w:val="FF0000"/>
                <w:lang w:eastAsia="tr-TR"/>
              </w:rPr>
            </w:pPr>
          </w:p>
        </w:tc>
        <w:tc>
          <w:tcPr>
            <w:tcW w:w="1655" w:type="dxa"/>
            <w:vMerge/>
            <w:vAlign w:val="center"/>
          </w:tcPr>
          <w:p w:rsidR="00D235E8" w:rsidRPr="00465ED3" w:rsidRDefault="00D235E8" w:rsidP="00465ED3">
            <w:pPr>
              <w:spacing w:after="0" w:line="240" w:lineRule="auto"/>
              <w:rPr>
                <w:rFonts w:eastAsia="Times New Roman" w:cs="Times New Roman"/>
                <w:lang w:eastAsia="tr-TR"/>
              </w:rPr>
            </w:pPr>
          </w:p>
        </w:tc>
        <w:tc>
          <w:tcPr>
            <w:tcW w:w="2020" w:type="dxa"/>
            <w:vMerge/>
            <w:vAlign w:val="center"/>
          </w:tcPr>
          <w:p w:rsidR="00D235E8" w:rsidRPr="00465ED3" w:rsidRDefault="00D235E8" w:rsidP="00465ED3">
            <w:pPr>
              <w:spacing w:after="0" w:line="240" w:lineRule="auto"/>
              <w:rPr>
                <w:rFonts w:eastAsia="Times New Roman" w:cs="Times New Roman"/>
                <w:lang w:eastAsia="tr-TR"/>
              </w:rPr>
            </w:pPr>
          </w:p>
        </w:tc>
        <w:tc>
          <w:tcPr>
            <w:tcW w:w="2441" w:type="dxa"/>
            <w:vMerge/>
            <w:tcMar>
              <w:top w:w="0" w:type="dxa"/>
              <w:left w:w="108" w:type="dxa"/>
              <w:bottom w:w="0" w:type="dxa"/>
              <w:right w:w="108" w:type="dxa"/>
            </w:tcMar>
            <w:vAlign w:val="center"/>
          </w:tcPr>
          <w:p w:rsidR="00D235E8" w:rsidRPr="00465ED3" w:rsidRDefault="00D235E8" w:rsidP="00465ED3">
            <w:pPr>
              <w:spacing w:after="0" w:line="20" w:lineRule="atLeast"/>
              <w:rPr>
                <w:rFonts w:eastAsia="Times New Roman" w:cs="Times New Roman"/>
                <w:lang w:eastAsia="tr-TR"/>
              </w:rPr>
            </w:pPr>
          </w:p>
        </w:tc>
        <w:tc>
          <w:tcPr>
            <w:tcW w:w="1548" w:type="dxa"/>
            <w:tcMar>
              <w:top w:w="0" w:type="dxa"/>
              <w:left w:w="108" w:type="dxa"/>
              <w:bottom w:w="0" w:type="dxa"/>
              <w:right w:w="108" w:type="dxa"/>
            </w:tcMar>
            <w:vAlign w:val="center"/>
          </w:tcPr>
          <w:p w:rsidR="00D235E8" w:rsidRPr="00465ED3" w:rsidRDefault="00D04ADE" w:rsidP="00465ED3">
            <w:pPr>
              <w:spacing w:after="0" w:line="20" w:lineRule="atLeast"/>
              <w:jc w:val="center"/>
              <w:rPr>
                <w:rFonts w:cs="Times New Roman"/>
                <w:i/>
              </w:rPr>
            </w:pPr>
            <w:r w:rsidRPr="00465ED3">
              <w:rPr>
                <w:rFonts w:cs="Times New Roman"/>
                <w:i/>
              </w:rPr>
              <w:t xml:space="preserve">Dipnot 1 </w:t>
            </w:r>
            <w:r w:rsidRPr="00465ED3">
              <w:rPr>
                <w:rFonts w:cs="Times New Roman"/>
              </w:rPr>
              <w:t xml:space="preserve">ve </w:t>
            </w:r>
            <w:r w:rsidRPr="00465ED3">
              <w:rPr>
                <w:rFonts w:cs="Times New Roman"/>
                <w:i/>
              </w:rPr>
              <w:t xml:space="preserve">Dipnot 3 </w:t>
            </w:r>
            <w:r w:rsidRPr="00465ED3">
              <w:rPr>
                <w:rFonts w:cs="Times New Roman"/>
              </w:rPr>
              <w:t xml:space="preserve">dışında kalan </w:t>
            </w:r>
            <w:r w:rsidR="006C645F" w:rsidRPr="00465ED3">
              <w:rPr>
                <w:rFonts w:cs="Times New Roman"/>
              </w:rPr>
              <w:t>durumlar</w:t>
            </w:r>
            <w:r w:rsidRPr="00465ED3">
              <w:rPr>
                <w:rFonts w:cs="Times New Roman"/>
              </w:rPr>
              <w:t xml:space="preserve"> için</w:t>
            </w:r>
          </w:p>
        </w:tc>
        <w:tc>
          <w:tcPr>
            <w:tcW w:w="1134" w:type="dxa"/>
            <w:tcMar>
              <w:top w:w="0" w:type="dxa"/>
              <w:left w:w="108" w:type="dxa"/>
              <w:bottom w:w="0" w:type="dxa"/>
              <w:right w:w="108" w:type="dxa"/>
            </w:tcMar>
            <w:vAlign w:val="center"/>
          </w:tcPr>
          <w:p w:rsidR="00D235E8" w:rsidRPr="00465ED3" w:rsidRDefault="00D235E8" w:rsidP="00465ED3">
            <w:pPr>
              <w:spacing w:after="0" w:line="20" w:lineRule="atLeast"/>
              <w:jc w:val="center"/>
              <w:rPr>
                <w:rFonts w:eastAsia="Times New Roman" w:cs="Times New Roman"/>
                <w:lang w:eastAsia="tr-TR"/>
              </w:rPr>
            </w:pPr>
            <w:r w:rsidRPr="00465ED3">
              <w:rPr>
                <w:rFonts w:eastAsia="Times New Roman" w:cs="Times New Roman"/>
                <w:lang w:eastAsia="tr-TR"/>
              </w:rPr>
              <w:t>3</w:t>
            </w:r>
          </w:p>
        </w:tc>
      </w:tr>
    </w:tbl>
    <w:p w:rsidR="00E36004" w:rsidRDefault="00E36004">
      <w:r>
        <w:br w:type="page"/>
      </w:r>
    </w:p>
    <w:tbl>
      <w:tblPr>
        <w:tblW w:w="9356" w:type="dxa"/>
        <w:jc w:val="center"/>
        <w:tblBorders>
          <w:top w:val="single" w:sz="12" w:space="0" w:color="auto"/>
          <w:bottom w:val="single" w:sz="12" w:space="0" w:color="auto"/>
          <w:insideH w:val="single" w:sz="12" w:space="0" w:color="auto"/>
          <w:insideV w:val="single" w:sz="12" w:space="0" w:color="auto"/>
        </w:tblBorders>
        <w:tblLayout w:type="fixed"/>
        <w:tblCellMar>
          <w:left w:w="0" w:type="dxa"/>
          <w:right w:w="0" w:type="dxa"/>
        </w:tblCellMar>
        <w:tblLook w:val="04A0" w:firstRow="1" w:lastRow="0" w:firstColumn="1" w:lastColumn="0" w:noHBand="0" w:noVBand="1"/>
      </w:tblPr>
      <w:tblGrid>
        <w:gridCol w:w="558"/>
        <w:gridCol w:w="1655"/>
        <w:gridCol w:w="2020"/>
        <w:gridCol w:w="2441"/>
        <w:gridCol w:w="1548"/>
        <w:gridCol w:w="1134"/>
      </w:tblGrid>
      <w:tr w:rsidR="00E36004" w:rsidRPr="00465ED3" w:rsidTr="001E1A76">
        <w:trPr>
          <w:trHeight w:val="1964"/>
          <w:jc w:val="center"/>
        </w:trPr>
        <w:tc>
          <w:tcPr>
            <w:tcW w:w="558" w:type="dxa"/>
            <w:tcBorders>
              <w:top w:val="single" w:sz="12" w:space="0" w:color="auto"/>
              <w:left w:val="nil"/>
              <w:bottom w:val="single" w:sz="12" w:space="0" w:color="auto"/>
              <w:right w:val="single" w:sz="12" w:space="0" w:color="auto"/>
            </w:tcBorders>
            <w:vAlign w:val="center"/>
          </w:tcPr>
          <w:p w:rsidR="00E36004" w:rsidRPr="00E36004" w:rsidRDefault="00E36004" w:rsidP="00E36004">
            <w:pPr>
              <w:spacing w:after="0" w:line="240" w:lineRule="auto"/>
              <w:ind w:left="151"/>
              <w:rPr>
                <w:rFonts w:eastAsia="Times New Roman" w:cs="Times New Roman"/>
                <w:lang w:eastAsia="tr-TR"/>
              </w:rPr>
            </w:pPr>
            <w:r w:rsidRPr="00E36004">
              <w:rPr>
                <w:rFonts w:eastAsia="Times New Roman" w:cs="Times New Roman"/>
                <w:lang w:eastAsia="tr-TR"/>
              </w:rPr>
              <w:lastRenderedPageBreak/>
              <w:t>60</w:t>
            </w:r>
          </w:p>
        </w:tc>
        <w:tc>
          <w:tcPr>
            <w:tcW w:w="1655" w:type="dxa"/>
            <w:tcBorders>
              <w:top w:val="single" w:sz="12" w:space="0" w:color="auto"/>
              <w:left w:val="nil"/>
              <w:bottom w:val="single" w:sz="12" w:space="0" w:color="auto"/>
              <w:right w:val="single" w:sz="12" w:space="0" w:color="auto"/>
            </w:tcBorders>
            <w:vAlign w:val="center"/>
          </w:tcPr>
          <w:p w:rsidR="00E36004" w:rsidRDefault="00E36004" w:rsidP="00E36004">
            <w:pPr>
              <w:spacing w:line="240" w:lineRule="atLeast"/>
              <w:rPr>
                <w:rFonts w:eastAsia="Times New Roman" w:cs="Times New Roman"/>
                <w:b/>
                <w:spacing w:val="-8"/>
                <w:sz w:val="20"/>
                <w:szCs w:val="20"/>
                <w:lang w:eastAsia="tr-TR"/>
              </w:rPr>
            </w:pPr>
          </w:p>
          <w:p w:rsidR="00E36004" w:rsidRPr="00E36004" w:rsidRDefault="00E36004" w:rsidP="001E1A76">
            <w:pPr>
              <w:spacing w:after="0" w:line="240" w:lineRule="atLeast"/>
              <w:rPr>
                <w:rFonts w:eastAsia="Times New Roman" w:cs="Times New Roman"/>
                <w:b/>
                <w:spacing w:val="-8"/>
                <w:lang w:eastAsia="tr-TR"/>
              </w:rPr>
            </w:pPr>
            <w:r w:rsidRPr="00E36004">
              <w:rPr>
                <w:rFonts w:eastAsia="Times New Roman" w:cs="Times New Roman"/>
                <w:b/>
                <w:spacing w:val="-8"/>
                <w:lang w:eastAsia="tr-TR"/>
              </w:rPr>
              <w:t>(</w:t>
            </w:r>
            <w:proofErr w:type="gramStart"/>
            <w:r w:rsidRPr="00E36004">
              <w:rPr>
                <w:rFonts w:eastAsia="Times New Roman" w:cs="Times New Roman"/>
                <w:b/>
                <w:spacing w:val="-8"/>
                <w:lang w:eastAsia="tr-TR"/>
              </w:rPr>
              <w:t>Ek:RG</w:t>
            </w:r>
            <w:proofErr w:type="gramEnd"/>
            <w:r w:rsidRPr="00E36004">
              <w:rPr>
                <w:rFonts w:eastAsia="Times New Roman" w:cs="Times New Roman"/>
                <w:b/>
                <w:spacing w:val="-8"/>
                <w:lang w:eastAsia="tr-TR"/>
              </w:rPr>
              <w:t>-29/4/2022-31824)</w:t>
            </w:r>
          </w:p>
          <w:p w:rsidR="00E36004" w:rsidRPr="00E36004" w:rsidRDefault="00E36004" w:rsidP="001E1A76">
            <w:pPr>
              <w:spacing w:after="0" w:line="240" w:lineRule="auto"/>
              <w:rPr>
                <w:rFonts w:eastAsia="Times New Roman" w:cs="Times New Roman"/>
                <w:lang w:eastAsia="tr-TR"/>
              </w:rPr>
            </w:pPr>
            <w:r w:rsidRPr="00E36004">
              <w:rPr>
                <w:rFonts w:eastAsia="Times New Roman" w:cs="Times New Roman"/>
                <w:lang w:eastAsia="tr-TR"/>
              </w:rPr>
              <w:t>(AB)2018/771 sayılı Avrupa Komisyon Tüzüğü</w:t>
            </w:r>
          </w:p>
        </w:tc>
        <w:tc>
          <w:tcPr>
            <w:tcW w:w="2020" w:type="dxa"/>
            <w:tcBorders>
              <w:top w:val="single" w:sz="12" w:space="0" w:color="auto"/>
              <w:left w:val="nil"/>
              <w:bottom w:val="single" w:sz="12" w:space="0" w:color="auto"/>
              <w:right w:val="single" w:sz="12" w:space="0" w:color="auto"/>
            </w:tcBorders>
            <w:vAlign w:val="center"/>
          </w:tcPr>
          <w:p w:rsidR="00E36004" w:rsidRPr="00E36004" w:rsidRDefault="00E36004" w:rsidP="00E36004">
            <w:pPr>
              <w:spacing w:after="0" w:line="240" w:lineRule="auto"/>
              <w:ind w:left="151"/>
              <w:rPr>
                <w:rFonts w:eastAsia="Times New Roman" w:cs="Times New Roman"/>
                <w:lang w:eastAsia="tr-TR"/>
              </w:rPr>
            </w:pPr>
            <w:proofErr w:type="spellStart"/>
            <w:r w:rsidRPr="00E36004">
              <w:rPr>
                <w:rFonts w:eastAsia="Times New Roman" w:cs="Times New Roman"/>
                <w:lang w:eastAsia="tr-TR"/>
              </w:rPr>
              <w:t>Ankraj</w:t>
            </w:r>
            <w:proofErr w:type="spellEnd"/>
            <w:r w:rsidRPr="00E36004">
              <w:rPr>
                <w:rFonts w:eastAsia="Times New Roman" w:cs="Times New Roman"/>
                <w:lang w:eastAsia="tr-TR"/>
              </w:rPr>
              <w:t> cihazları</w:t>
            </w:r>
          </w:p>
          <w:p w:rsidR="00E36004" w:rsidRPr="00E36004" w:rsidRDefault="00E36004" w:rsidP="00E36004">
            <w:pPr>
              <w:spacing w:after="0" w:line="240" w:lineRule="auto"/>
              <w:ind w:left="151"/>
              <w:rPr>
                <w:rFonts w:eastAsia="Times New Roman" w:cs="Times New Roman"/>
                <w:lang w:eastAsia="tr-TR"/>
              </w:rPr>
            </w:pPr>
            <w:proofErr w:type="spellStart"/>
            <w:r w:rsidRPr="00E36004">
              <w:rPr>
                <w:rFonts w:eastAsia="Times New Roman" w:cs="Times New Roman"/>
                <w:lang w:eastAsia="tr-TR"/>
              </w:rPr>
              <w:t>Anchor</w:t>
            </w:r>
            <w:proofErr w:type="spellEnd"/>
            <w:r w:rsidRPr="00E36004">
              <w:rPr>
                <w:rFonts w:eastAsia="Times New Roman" w:cs="Times New Roman"/>
                <w:lang w:eastAsia="tr-TR"/>
              </w:rPr>
              <w:t> </w:t>
            </w:r>
            <w:proofErr w:type="spellStart"/>
            <w:r w:rsidRPr="00E36004">
              <w:rPr>
                <w:rFonts w:eastAsia="Times New Roman" w:cs="Times New Roman"/>
                <w:lang w:eastAsia="tr-TR"/>
              </w:rPr>
              <w:t>devices</w:t>
            </w:r>
            <w:proofErr w:type="spellEnd"/>
          </w:p>
        </w:tc>
        <w:tc>
          <w:tcPr>
            <w:tcW w:w="2441"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E36004" w:rsidRPr="00E36004" w:rsidRDefault="00E36004" w:rsidP="00E36004">
            <w:pPr>
              <w:spacing w:after="0" w:line="240" w:lineRule="auto"/>
              <w:ind w:left="151"/>
              <w:rPr>
                <w:rFonts w:eastAsia="Times New Roman" w:cs="Times New Roman"/>
                <w:lang w:eastAsia="tr-TR"/>
              </w:rPr>
            </w:pPr>
            <w:r w:rsidRPr="00E36004">
              <w:rPr>
                <w:rFonts w:eastAsia="Times New Roman" w:cs="Times New Roman"/>
                <w:lang w:eastAsia="tr-TR"/>
              </w:rPr>
              <w:t>Tüm kullanımlarda, yapı işlerinde ve insanların yüksekten düşmesini engellemek veya düşenleri durdurmak için </w:t>
            </w:r>
          </w:p>
        </w:tc>
        <w:tc>
          <w:tcPr>
            <w:tcW w:w="1548" w:type="dxa"/>
            <w:tcBorders>
              <w:top w:val="single" w:sz="12" w:space="0" w:color="auto"/>
              <w:left w:val="nil"/>
              <w:bottom w:val="single" w:sz="12" w:space="0" w:color="auto"/>
              <w:right w:val="single" w:sz="12" w:space="0" w:color="auto"/>
            </w:tcBorders>
            <w:tcMar>
              <w:top w:w="0" w:type="dxa"/>
              <w:left w:w="108" w:type="dxa"/>
              <w:bottom w:w="0" w:type="dxa"/>
              <w:right w:w="108" w:type="dxa"/>
            </w:tcMar>
            <w:vAlign w:val="center"/>
          </w:tcPr>
          <w:p w:rsidR="00E36004" w:rsidRDefault="00E36004" w:rsidP="00E36004">
            <w:pPr>
              <w:spacing w:line="240" w:lineRule="atLeast"/>
            </w:pPr>
            <w:r>
              <w:rPr>
                <w:sz w:val="18"/>
                <w:szCs w:val="18"/>
              </w:rPr>
              <w:t> </w:t>
            </w:r>
          </w:p>
        </w:tc>
        <w:tc>
          <w:tcPr>
            <w:tcW w:w="1134" w:type="dxa"/>
            <w:tcBorders>
              <w:top w:val="single" w:sz="12" w:space="0" w:color="auto"/>
              <w:left w:val="nil"/>
              <w:bottom w:val="single" w:sz="12" w:space="0" w:color="auto"/>
              <w:right w:val="nil"/>
            </w:tcBorders>
            <w:tcMar>
              <w:top w:w="0" w:type="dxa"/>
              <w:left w:w="108" w:type="dxa"/>
              <w:bottom w:w="0" w:type="dxa"/>
              <w:right w:w="108" w:type="dxa"/>
            </w:tcMar>
            <w:vAlign w:val="center"/>
          </w:tcPr>
          <w:p w:rsidR="00E36004" w:rsidRPr="00E36004" w:rsidRDefault="00E36004" w:rsidP="00E36004">
            <w:pPr>
              <w:spacing w:line="240" w:lineRule="atLeast"/>
              <w:jc w:val="center"/>
            </w:pPr>
            <w:r w:rsidRPr="00E36004">
              <w:t>1+</w:t>
            </w:r>
          </w:p>
        </w:tc>
      </w:tr>
      <w:tr w:rsidR="00E36004" w:rsidRPr="00465ED3" w:rsidTr="00E36004">
        <w:trPr>
          <w:trHeight w:val="885"/>
          <w:jc w:val="center"/>
        </w:trPr>
        <w:tc>
          <w:tcPr>
            <w:tcW w:w="558" w:type="dxa"/>
            <w:vMerge w:val="restart"/>
            <w:tcBorders>
              <w:top w:val="single" w:sz="12" w:space="0" w:color="auto"/>
              <w:left w:val="nil"/>
              <w:right w:val="single" w:sz="12" w:space="0" w:color="auto"/>
            </w:tcBorders>
            <w:vAlign w:val="center"/>
          </w:tcPr>
          <w:p w:rsidR="00E36004" w:rsidRPr="00C11E73" w:rsidRDefault="00E36004" w:rsidP="00E36004">
            <w:pPr>
              <w:spacing w:after="0" w:line="240" w:lineRule="atLeast"/>
              <w:rPr>
                <w:rFonts w:eastAsia="Times New Roman" w:cstheme="minorHAnsi"/>
                <w:lang w:eastAsia="tr-TR"/>
              </w:rPr>
            </w:pPr>
            <w:r w:rsidRPr="00C11E73">
              <w:rPr>
                <w:rFonts w:eastAsia="Times New Roman" w:cstheme="minorHAnsi"/>
                <w:lang w:eastAsia="tr-TR"/>
              </w:rPr>
              <w:t>61</w:t>
            </w:r>
          </w:p>
        </w:tc>
        <w:tc>
          <w:tcPr>
            <w:tcW w:w="1655" w:type="dxa"/>
            <w:vMerge w:val="restart"/>
            <w:tcBorders>
              <w:top w:val="single" w:sz="12" w:space="0" w:color="auto"/>
              <w:left w:val="nil"/>
              <w:right w:val="single" w:sz="12" w:space="0" w:color="auto"/>
            </w:tcBorders>
            <w:vAlign w:val="center"/>
          </w:tcPr>
          <w:p w:rsidR="001E1A76" w:rsidRDefault="00E36004" w:rsidP="001E1A76">
            <w:pPr>
              <w:spacing w:after="0" w:line="240" w:lineRule="exact"/>
              <w:rPr>
                <w:rFonts w:eastAsia="Times New Roman" w:cs="Times New Roman"/>
                <w:b/>
                <w:spacing w:val="-8"/>
                <w:lang w:eastAsia="tr-TR"/>
              </w:rPr>
            </w:pPr>
            <w:r w:rsidRPr="00E36004">
              <w:rPr>
                <w:rFonts w:eastAsia="Times New Roman" w:cs="Times New Roman"/>
                <w:b/>
                <w:spacing w:val="-8"/>
                <w:lang w:eastAsia="tr-TR"/>
              </w:rPr>
              <w:t>(Ek:RG-29/4/2022-31824)</w:t>
            </w:r>
          </w:p>
          <w:p w:rsidR="00E36004" w:rsidRPr="00C11E73" w:rsidRDefault="00E36004" w:rsidP="001E1A76">
            <w:pPr>
              <w:spacing w:after="0" w:line="240" w:lineRule="exact"/>
              <w:rPr>
                <w:rFonts w:eastAsia="Times New Roman" w:cstheme="minorHAnsi"/>
                <w:lang w:eastAsia="tr-TR"/>
              </w:rPr>
            </w:pPr>
            <w:r w:rsidRPr="00C11E73">
              <w:rPr>
                <w:rFonts w:eastAsia="Times New Roman" w:cstheme="minorHAnsi"/>
                <w:lang w:eastAsia="tr-TR"/>
              </w:rPr>
              <w:t>(AB)2018/779 sayılı Avrupa Komisyon Tüzüğü</w:t>
            </w:r>
          </w:p>
        </w:tc>
        <w:tc>
          <w:tcPr>
            <w:tcW w:w="2020" w:type="dxa"/>
            <w:vMerge w:val="restart"/>
            <w:tcBorders>
              <w:top w:val="single" w:sz="12" w:space="0" w:color="auto"/>
              <w:left w:val="nil"/>
              <w:right w:val="single" w:sz="12" w:space="0" w:color="auto"/>
            </w:tcBorders>
            <w:vAlign w:val="center"/>
          </w:tcPr>
          <w:p w:rsidR="00E36004" w:rsidRDefault="00E36004" w:rsidP="00E36004">
            <w:pPr>
              <w:spacing w:after="0" w:line="240" w:lineRule="atLeast"/>
              <w:rPr>
                <w:rFonts w:eastAsia="Times New Roman" w:cstheme="minorHAnsi"/>
                <w:lang w:eastAsia="tr-TR"/>
              </w:rPr>
            </w:pPr>
            <w:bookmarkStart w:id="0" w:name="_GoBack"/>
            <w:bookmarkEnd w:id="0"/>
          </w:p>
          <w:p w:rsidR="00E36004" w:rsidRDefault="00E36004" w:rsidP="00E36004">
            <w:pPr>
              <w:spacing w:after="0" w:line="240" w:lineRule="atLeast"/>
              <w:rPr>
                <w:rFonts w:eastAsia="Times New Roman" w:cstheme="minorHAnsi"/>
                <w:lang w:eastAsia="tr-TR"/>
              </w:rPr>
            </w:pPr>
          </w:p>
          <w:p w:rsidR="00E36004" w:rsidRDefault="00E36004" w:rsidP="00E36004">
            <w:pPr>
              <w:spacing w:after="0" w:line="240" w:lineRule="atLeast"/>
              <w:rPr>
                <w:rFonts w:eastAsia="Times New Roman" w:cstheme="minorHAnsi"/>
                <w:lang w:eastAsia="tr-TR"/>
              </w:rPr>
            </w:pPr>
          </w:p>
          <w:p w:rsidR="00E36004" w:rsidRDefault="00E36004" w:rsidP="00E36004">
            <w:pPr>
              <w:spacing w:after="0" w:line="240" w:lineRule="atLeast"/>
              <w:rPr>
                <w:rFonts w:eastAsia="Times New Roman" w:cstheme="minorHAnsi"/>
                <w:lang w:eastAsia="tr-TR"/>
              </w:rPr>
            </w:pPr>
          </w:p>
          <w:p w:rsidR="00E36004" w:rsidRPr="00C11E73" w:rsidRDefault="00E36004" w:rsidP="00E36004">
            <w:pPr>
              <w:spacing w:after="0" w:line="240" w:lineRule="atLeast"/>
              <w:rPr>
                <w:rFonts w:eastAsia="Times New Roman" w:cstheme="minorHAnsi"/>
                <w:lang w:eastAsia="tr-TR"/>
              </w:rPr>
            </w:pPr>
            <w:r w:rsidRPr="00C11E73">
              <w:rPr>
                <w:rFonts w:eastAsia="Times New Roman" w:cstheme="minorHAnsi"/>
                <w:lang w:eastAsia="tr-TR"/>
              </w:rPr>
              <w:t>Metal yüzeyli sandviç paneller</w:t>
            </w:r>
          </w:p>
          <w:p w:rsidR="00E36004" w:rsidRDefault="00E36004" w:rsidP="00E36004">
            <w:pPr>
              <w:spacing w:after="0" w:line="240" w:lineRule="atLeast"/>
              <w:rPr>
                <w:rFonts w:eastAsia="Times New Roman" w:cstheme="minorHAnsi"/>
                <w:lang w:eastAsia="tr-TR"/>
              </w:rPr>
            </w:pPr>
          </w:p>
          <w:p w:rsidR="00E36004" w:rsidRPr="00C11E73" w:rsidRDefault="00E36004" w:rsidP="00E36004">
            <w:pPr>
              <w:spacing w:after="0" w:line="240" w:lineRule="atLeast"/>
              <w:rPr>
                <w:rFonts w:eastAsia="Times New Roman" w:cstheme="minorHAnsi"/>
                <w:lang w:eastAsia="tr-TR"/>
              </w:rPr>
            </w:pPr>
          </w:p>
          <w:p w:rsidR="00E36004" w:rsidRPr="00C11E73" w:rsidRDefault="00E36004" w:rsidP="00E36004">
            <w:pPr>
              <w:spacing w:after="0" w:line="240" w:lineRule="atLeast"/>
              <w:rPr>
                <w:rFonts w:eastAsia="Times New Roman" w:cstheme="minorHAnsi"/>
                <w:lang w:eastAsia="tr-TR"/>
              </w:rPr>
            </w:pPr>
          </w:p>
        </w:tc>
        <w:tc>
          <w:tcPr>
            <w:tcW w:w="2441" w:type="dxa"/>
            <w:tcBorders>
              <w:top w:val="single" w:sz="12" w:space="0" w:color="auto"/>
              <w:left w:val="nil"/>
              <w:bottom w:val="single" w:sz="4" w:space="0" w:color="auto"/>
              <w:right w:val="single" w:sz="12" w:space="0" w:color="auto"/>
            </w:tcBorders>
            <w:tcMar>
              <w:top w:w="0" w:type="dxa"/>
              <w:left w:w="108" w:type="dxa"/>
              <w:bottom w:w="0" w:type="dxa"/>
              <w:right w:w="108" w:type="dxa"/>
            </w:tcMar>
            <w:vAlign w:val="center"/>
          </w:tcPr>
          <w:p w:rsidR="00E36004" w:rsidRPr="00E36004" w:rsidRDefault="00E36004" w:rsidP="00E36004">
            <w:pPr>
              <w:spacing w:after="0" w:line="240" w:lineRule="auto"/>
              <w:ind w:left="151"/>
              <w:rPr>
                <w:rFonts w:eastAsia="Times New Roman" w:cstheme="minorHAnsi"/>
                <w:lang w:eastAsia="tr-TR"/>
              </w:rPr>
            </w:pPr>
            <w:r w:rsidRPr="00C11E73">
              <w:rPr>
                <w:rFonts w:eastAsia="Times New Roman" w:cstheme="minorHAnsi"/>
                <w:lang w:eastAsia="tr-TR"/>
              </w:rPr>
              <w:t>Yapı işlerinde “Mekanik Dayanım ve </w:t>
            </w:r>
            <w:proofErr w:type="spellStart"/>
            <w:r w:rsidRPr="00E36004">
              <w:rPr>
                <w:rFonts w:eastAsia="Times New Roman" w:cstheme="minorHAnsi"/>
                <w:lang w:eastAsia="tr-TR"/>
              </w:rPr>
              <w:t>Stabilite</w:t>
            </w:r>
            <w:proofErr w:type="spellEnd"/>
            <w:r w:rsidRPr="00C11E73">
              <w:rPr>
                <w:rFonts w:eastAsia="Times New Roman" w:cstheme="minorHAnsi"/>
                <w:lang w:eastAsia="tr-TR"/>
              </w:rPr>
              <w:t>” temel gereği düzenlemelerine tabi olan kullanımlarda</w:t>
            </w:r>
          </w:p>
        </w:tc>
        <w:tc>
          <w:tcPr>
            <w:tcW w:w="1548" w:type="dxa"/>
            <w:tcBorders>
              <w:top w:val="single" w:sz="12" w:space="0" w:color="auto"/>
              <w:left w:val="nil"/>
              <w:bottom w:val="single" w:sz="4" w:space="0" w:color="auto"/>
              <w:right w:val="single" w:sz="12" w:space="0" w:color="auto"/>
            </w:tcBorders>
            <w:tcMar>
              <w:top w:w="0" w:type="dxa"/>
              <w:left w:w="108" w:type="dxa"/>
              <w:bottom w:w="0" w:type="dxa"/>
              <w:right w:w="108" w:type="dxa"/>
            </w:tcMar>
            <w:vAlign w:val="center"/>
          </w:tcPr>
          <w:p w:rsidR="00E36004" w:rsidRPr="00E36004" w:rsidRDefault="00E36004" w:rsidP="00E36004">
            <w:pPr>
              <w:spacing w:line="240" w:lineRule="atLeast"/>
              <w:rPr>
                <w:rFonts w:cstheme="minorHAnsi"/>
              </w:rPr>
            </w:pPr>
          </w:p>
        </w:tc>
        <w:tc>
          <w:tcPr>
            <w:tcW w:w="1134" w:type="dxa"/>
            <w:tcBorders>
              <w:top w:val="single" w:sz="12" w:space="0" w:color="auto"/>
              <w:left w:val="nil"/>
              <w:bottom w:val="single" w:sz="4" w:space="0" w:color="auto"/>
              <w:right w:val="nil"/>
            </w:tcBorders>
            <w:tcMar>
              <w:top w:w="0" w:type="dxa"/>
              <w:left w:w="108" w:type="dxa"/>
              <w:bottom w:w="0" w:type="dxa"/>
              <w:right w:w="108" w:type="dxa"/>
            </w:tcMar>
            <w:vAlign w:val="center"/>
          </w:tcPr>
          <w:p w:rsidR="00E36004" w:rsidRPr="00E36004" w:rsidRDefault="00E36004" w:rsidP="00E36004">
            <w:pPr>
              <w:spacing w:line="240" w:lineRule="atLeast"/>
              <w:jc w:val="center"/>
              <w:rPr>
                <w:rFonts w:cstheme="minorHAnsi"/>
              </w:rPr>
            </w:pPr>
            <w:r w:rsidRPr="00C11E73">
              <w:rPr>
                <w:rFonts w:eastAsia="Times New Roman" w:cstheme="minorHAnsi"/>
                <w:lang w:eastAsia="tr-TR"/>
              </w:rPr>
              <w:t>2+</w:t>
            </w:r>
          </w:p>
        </w:tc>
      </w:tr>
      <w:tr w:rsidR="00E36004" w:rsidRPr="00465ED3" w:rsidTr="00E36004">
        <w:trPr>
          <w:trHeight w:val="150"/>
          <w:jc w:val="center"/>
        </w:trPr>
        <w:tc>
          <w:tcPr>
            <w:tcW w:w="558"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1655"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2020"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2441" w:type="dxa"/>
            <w:vMerge w:val="restart"/>
            <w:tcBorders>
              <w:top w:val="single" w:sz="4" w:space="0" w:color="auto"/>
              <w:left w:val="nil"/>
              <w:right w:val="single" w:sz="12" w:space="0" w:color="auto"/>
            </w:tcBorders>
            <w:tcMar>
              <w:top w:w="0" w:type="dxa"/>
              <w:left w:w="108" w:type="dxa"/>
              <w:bottom w:w="0" w:type="dxa"/>
              <w:right w:w="108" w:type="dxa"/>
            </w:tcMar>
            <w:vAlign w:val="center"/>
          </w:tcPr>
          <w:p w:rsidR="00E36004" w:rsidRPr="00E36004" w:rsidRDefault="00E36004" w:rsidP="00E36004">
            <w:pPr>
              <w:spacing w:after="0" w:line="240" w:lineRule="auto"/>
              <w:ind w:left="151"/>
              <w:rPr>
                <w:rFonts w:eastAsia="Times New Roman" w:cstheme="minorHAnsi"/>
                <w:lang w:eastAsia="tr-TR"/>
              </w:rPr>
            </w:pPr>
            <w:r w:rsidRPr="00C11E73">
              <w:rPr>
                <w:rFonts w:eastAsia="Times New Roman" w:cstheme="minorHAnsi"/>
                <w:lang w:eastAsia="tr-TR"/>
              </w:rPr>
              <w:t>Yapı işlerinde “Yangına Tepki” düzenlemelerine tabi olan kullanımlarda</w:t>
            </w:r>
          </w:p>
        </w:tc>
        <w:tc>
          <w:tcPr>
            <w:tcW w:w="1548" w:type="dxa"/>
            <w:tcBorders>
              <w:top w:val="single" w:sz="4" w:space="0" w:color="auto"/>
              <w:left w:val="nil"/>
              <w:bottom w:val="single" w:sz="4" w:space="0" w:color="auto"/>
              <w:right w:val="single" w:sz="12" w:space="0" w:color="auto"/>
            </w:tcBorders>
            <w:tcMar>
              <w:top w:w="0" w:type="dxa"/>
              <w:left w:w="108" w:type="dxa"/>
              <w:bottom w:w="0" w:type="dxa"/>
              <w:right w:w="108" w:type="dxa"/>
            </w:tcMar>
            <w:vAlign w:val="center"/>
          </w:tcPr>
          <w:p w:rsidR="00E36004" w:rsidRPr="00C11E73" w:rsidRDefault="00E36004" w:rsidP="00E36004">
            <w:pPr>
              <w:spacing w:after="0" w:line="240" w:lineRule="atLeast"/>
              <w:jc w:val="center"/>
              <w:rPr>
                <w:rFonts w:eastAsia="Times New Roman" w:cstheme="minorHAnsi"/>
                <w:lang w:eastAsia="tr-TR"/>
              </w:rPr>
            </w:pPr>
            <w:r w:rsidRPr="00C11E73">
              <w:rPr>
                <w:rFonts w:eastAsia="Times New Roman" w:cstheme="minorHAnsi"/>
                <w:lang w:eastAsia="tr-TR"/>
              </w:rPr>
              <w:t>Dipnot 1</w:t>
            </w:r>
          </w:p>
        </w:tc>
        <w:tc>
          <w:tcPr>
            <w:tcW w:w="1134" w:type="dxa"/>
            <w:tcBorders>
              <w:top w:val="single" w:sz="4" w:space="0" w:color="auto"/>
              <w:left w:val="nil"/>
              <w:bottom w:val="single" w:sz="4" w:space="0" w:color="auto"/>
              <w:right w:val="nil"/>
            </w:tcBorders>
            <w:tcMar>
              <w:top w:w="0" w:type="dxa"/>
              <w:left w:w="108" w:type="dxa"/>
              <w:bottom w:w="0" w:type="dxa"/>
              <w:right w:w="108" w:type="dxa"/>
            </w:tcMar>
            <w:vAlign w:val="center"/>
          </w:tcPr>
          <w:p w:rsidR="00E36004" w:rsidRPr="00C11E73" w:rsidRDefault="00E36004" w:rsidP="00E36004">
            <w:pPr>
              <w:spacing w:after="0" w:line="240" w:lineRule="atLeast"/>
              <w:jc w:val="center"/>
              <w:rPr>
                <w:rFonts w:eastAsia="Times New Roman" w:cstheme="minorHAnsi"/>
                <w:lang w:eastAsia="tr-TR"/>
              </w:rPr>
            </w:pPr>
            <w:r w:rsidRPr="00C11E73">
              <w:rPr>
                <w:rFonts w:eastAsia="Times New Roman" w:cstheme="minorHAnsi"/>
                <w:lang w:eastAsia="tr-TR"/>
              </w:rPr>
              <w:t>1</w:t>
            </w:r>
          </w:p>
          <w:p w:rsidR="00E36004" w:rsidRPr="00C11E73" w:rsidRDefault="00E36004" w:rsidP="00E36004">
            <w:pPr>
              <w:spacing w:after="0" w:line="240" w:lineRule="atLeast"/>
              <w:jc w:val="center"/>
              <w:rPr>
                <w:rFonts w:eastAsia="Times New Roman" w:cstheme="minorHAnsi"/>
                <w:lang w:eastAsia="tr-TR"/>
              </w:rPr>
            </w:pPr>
          </w:p>
        </w:tc>
      </w:tr>
      <w:tr w:rsidR="00E36004" w:rsidRPr="00465ED3" w:rsidTr="00E36004">
        <w:trPr>
          <w:trHeight w:val="169"/>
          <w:jc w:val="center"/>
        </w:trPr>
        <w:tc>
          <w:tcPr>
            <w:tcW w:w="558"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1655"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2020"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2441" w:type="dxa"/>
            <w:vMerge/>
            <w:tcBorders>
              <w:left w:val="nil"/>
              <w:right w:val="single" w:sz="12" w:space="0" w:color="auto"/>
            </w:tcBorders>
            <w:tcMar>
              <w:top w:w="0" w:type="dxa"/>
              <w:left w:w="108" w:type="dxa"/>
              <w:bottom w:w="0" w:type="dxa"/>
              <w:right w:w="108" w:type="dxa"/>
            </w:tcMar>
            <w:vAlign w:val="center"/>
          </w:tcPr>
          <w:p w:rsidR="00E36004" w:rsidRPr="00E36004" w:rsidRDefault="00E36004" w:rsidP="00E36004">
            <w:pPr>
              <w:spacing w:after="0" w:line="240" w:lineRule="auto"/>
              <w:ind w:left="151"/>
              <w:rPr>
                <w:rFonts w:eastAsia="Times New Roman" w:cstheme="minorHAnsi"/>
                <w:lang w:eastAsia="tr-TR"/>
              </w:rPr>
            </w:pPr>
          </w:p>
        </w:tc>
        <w:tc>
          <w:tcPr>
            <w:tcW w:w="1548" w:type="dxa"/>
            <w:tcBorders>
              <w:top w:val="single" w:sz="4" w:space="0" w:color="auto"/>
              <w:left w:val="nil"/>
              <w:bottom w:val="single" w:sz="4" w:space="0" w:color="auto"/>
              <w:right w:val="single" w:sz="12" w:space="0" w:color="auto"/>
            </w:tcBorders>
            <w:tcMar>
              <w:top w:w="0" w:type="dxa"/>
              <w:left w:w="108" w:type="dxa"/>
              <w:bottom w:w="0" w:type="dxa"/>
              <w:right w:w="108" w:type="dxa"/>
            </w:tcMar>
            <w:vAlign w:val="center"/>
          </w:tcPr>
          <w:p w:rsidR="00E36004" w:rsidRPr="00C11E73" w:rsidRDefault="00E36004" w:rsidP="00E36004">
            <w:pPr>
              <w:spacing w:after="0" w:line="240" w:lineRule="atLeast"/>
              <w:jc w:val="center"/>
              <w:rPr>
                <w:rFonts w:eastAsia="Times New Roman" w:cstheme="minorHAnsi"/>
                <w:lang w:eastAsia="tr-TR"/>
              </w:rPr>
            </w:pPr>
            <w:r w:rsidRPr="00C11E73">
              <w:rPr>
                <w:rFonts w:eastAsia="Times New Roman" w:cstheme="minorHAnsi"/>
                <w:lang w:eastAsia="tr-TR"/>
              </w:rPr>
              <w:t>Dipnot 3</w:t>
            </w:r>
          </w:p>
        </w:tc>
        <w:tc>
          <w:tcPr>
            <w:tcW w:w="1134" w:type="dxa"/>
            <w:tcBorders>
              <w:top w:val="single" w:sz="4" w:space="0" w:color="auto"/>
              <w:left w:val="nil"/>
              <w:bottom w:val="single" w:sz="4" w:space="0" w:color="auto"/>
              <w:right w:val="nil"/>
            </w:tcBorders>
            <w:tcMar>
              <w:top w:w="0" w:type="dxa"/>
              <w:left w:w="108" w:type="dxa"/>
              <w:bottom w:w="0" w:type="dxa"/>
              <w:right w:w="108" w:type="dxa"/>
            </w:tcMar>
            <w:vAlign w:val="center"/>
          </w:tcPr>
          <w:p w:rsidR="00E36004" w:rsidRPr="00C11E73" w:rsidRDefault="00E36004" w:rsidP="00E36004">
            <w:pPr>
              <w:spacing w:after="0" w:line="240" w:lineRule="atLeast"/>
              <w:jc w:val="center"/>
              <w:rPr>
                <w:rFonts w:eastAsia="Times New Roman" w:cstheme="minorHAnsi"/>
                <w:lang w:eastAsia="tr-TR"/>
              </w:rPr>
            </w:pPr>
            <w:r w:rsidRPr="00C11E73">
              <w:rPr>
                <w:rFonts w:eastAsia="Times New Roman" w:cstheme="minorHAnsi"/>
                <w:lang w:eastAsia="tr-TR"/>
              </w:rPr>
              <w:t>4</w:t>
            </w:r>
          </w:p>
          <w:p w:rsidR="00E36004" w:rsidRPr="00C11E73" w:rsidRDefault="00E36004" w:rsidP="00E36004">
            <w:pPr>
              <w:spacing w:after="0" w:line="240" w:lineRule="atLeast"/>
              <w:jc w:val="center"/>
              <w:rPr>
                <w:rFonts w:eastAsia="Times New Roman" w:cstheme="minorHAnsi"/>
                <w:lang w:eastAsia="tr-TR"/>
              </w:rPr>
            </w:pPr>
          </w:p>
        </w:tc>
      </w:tr>
      <w:tr w:rsidR="00E36004" w:rsidRPr="00465ED3" w:rsidTr="00E36004">
        <w:trPr>
          <w:trHeight w:val="285"/>
          <w:jc w:val="center"/>
        </w:trPr>
        <w:tc>
          <w:tcPr>
            <w:tcW w:w="558"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1655"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2020"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2441" w:type="dxa"/>
            <w:vMerge/>
            <w:tcBorders>
              <w:left w:val="nil"/>
              <w:bottom w:val="single" w:sz="4" w:space="0" w:color="auto"/>
              <w:right w:val="single" w:sz="12" w:space="0" w:color="auto"/>
            </w:tcBorders>
            <w:tcMar>
              <w:top w:w="0" w:type="dxa"/>
              <w:left w:w="108" w:type="dxa"/>
              <w:bottom w:w="0" w:type="dxa"/>
              <w:right w:w="108" w:type="dxa"/>
            </w:tcMar>
            <w:vAlign w:val="center"/>
          </w:tcPr>
          <w:p w:rsidR="00E36004" w:rsidRPr="00E36004" w:rsidRDefault="00E36004" w:rsidP="00E36004">
            <w:pPr>
              <w:spacing w:after="0" w:line="240" w:lineRule="auto"/>
              <w:ind w:left="151"/>
              <w:rPr>
                <w:rFonts w:eastAsia="Times New Roman" w:cstheme="minorHAnsi"/>
                <w:lang w:eastAsia="tr-TR"/>
              </w:rPr>
            </w:pPr>
          </w:p>
        </w:tc>
        <w:tc>
          <w:tcPr>
            <w:tcW w:w="1548" w:type="dxa"/>
            <w:tcBorders>
              <w:top w:val="single" w:sz="4" w:space="0" w:color="auto"/>
              <w:left w:val="nil"/>
              <w:bottom w:val="single" w:sz="4" w:space="0" w:color="auto"/>
              <w:right w:val="single" w:sz="12" w:space="0" w:color="auto"/>
            </w:tcBorders>
            <w:tcMar>
              <w:top w:w="0" w:type="dxa"/>
              <w:left w:w="108" w:type="dxa"/>
              <w:bottom w:w="0" w:type="dxa"/>
              <w:right w:w="108" w:type="dxa"/>
            </w:tcMar>
            <w:vAlign w:val="center"/>
          </w:tcPr>
          <w:p w:rsidR="00E36004" w:rsidRPr="00C11E73" w:rsidRDefault="00E36004" w:rsidP="00E36004">
            <w:pPr>
              <w:spacing w:after="0" w:line="240" w:lineRule="atLeast"/>
              <w:jc w:val="center"/>
              <w:rPr>
                <w:rFonts w:eastAsia="Times New Roman" w:cstheme="minorHAnsi"/>
                <w:lang w:eastAsia="tr-TR"/>
              </w:rPr>
            </w:pPr>
            <w:r w:rsidRPr="00C11E73">
              <w:rPr>
                <w:rFonts w:eastAsia="Times New Roman" w:cstheme="minorHAnsi"/>
                <w:lang w:eastAsia="tr-TR"/>
              </w:rPr>
              <w:t>Dipnot 1 ve Dipnot 3 dışında kalan durumlar için</w:t>
            </w:r>
          </w:p>
        </w:tc>
        <w:tc>
          <w:tcPr>
            <w:tcW w:w="1134" w:type="dxa"/>
            <w:tcBorders>
              <w:top w:val="single" w:sz="4" w:space="0" w:color="auto"/>
              <w:left w:val="nil"/>
              <w:bottom w:val="single" w:sz="4" w:space="0" w:color="auto"/>
              <w:right w:val="nil"/>
            </w:tcBorders>
            <w:tcMar>
              <w:top w:w="0" w:type="dxa"/>
              <w:left w:w="108" w:type="dxa"/>
              <w:bottom w:w="0" w:type="dxa"/>
              <w:right w:w="108" w:type="dxa"/>
            </w:tcMar>
            <w:vAlign w:val="center"/>
          </w:tcPr>
          <w:p w:rsidR="00E36004" w:rsidRPr="00C11E73" w:rsidRDefault="00E36004" w:rsidP="00E36004">
            <w:pPr>
              <w:spacing w:after="0" w:line="240" w:lineRule="atLeast"/>
              <w:jc w:val="center"/>
              <w:rPr>
                <w:rFonts w:eastAsia="Times New Roman" w:cstheme="minorHAnsi"/>
                <w:lang w:eastAsia="tr-TR"/>
              </w:rPr>
            </w:pPr>
            <w:r w:rsidRPr="00C11E73">
              <w:rPr>
                <w:rFonts w:eastAsia="Times New Roman" w:cstheme="minorHAnsi"/>
                <w:lang w:eastAsia="tr-TR"/>
              </w:rPr>
              <w:t>3</w:t>
            </w:r>
          </w:p>
        </w:tc>
      </w:tr>
      <w:tr w:rsidR="00E36004" w:rsidRPr="00465ED3" w:rsidTr="00E36004">
        <w:trPr>
          <w:trHeight w:val="195"/>
          <w:jc w:val="center"/>
        </w:trPr>
        <w:tc>
          <w:tcPr>
            <w:tcW w:w="558"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1655"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2020" w:type="dxa"/>
            <w:vMerge/>
            <w:tcBorders>
              <w:left w:val="nil"/>
              <w:right w:val="single" w:sz="12" w:space="0" w:color="auto"/>
            </w:tcBorders>
            <w:vAlign w:val="center"/>
          </w:tcPr>
          <w:p w:rsidR="00E36004" w:rsidRPr="00E36004" w:rsidRDefault="00E36004" w:rsidP="00E36004">
            <w:pPr>
              <w:spacing w:after="0" w:line="240" w:lineRule="atLeast"/>
              <w:rPr>
                <w:rFonts w:eastAsia="Times New Roman" w:cstheme="minorHAnsi"/>
                <w:lang w:eastAsia="tr-TR"/>
              </w:rPr>
            </w:pPr>
          </w:p>
        </w:tc>
        <w:tc>
          <w:tcPr>
            <w:tcW w:w="2441" w:type="dxa"/>
            <w:tcBorders>
              <w:top w:val="single" w:sz="4" w:space="0" w:color="auto"/>
              <w:left w:val="nil"/>
              <w:bottom w:val="single" w:sz="4" w:space="0" w:color="auto"/>
              <w:right w:val="single" w:sz="12" w:space="0" w:color="auto"/>
            </w:tcBorders>
            <w:tcMar>
              <w:top w:w="0" w:type="dxa"/>
              <w:left w:w="108" w:type="dxa"/>
              <w:bottom w:w="0" w:type="dxa"/>
              <w:right w:w="108" w:type="dxa"/>
            </w:tcMar>
            <w:vAlign w:val="center"/>
          </w:tcPr>
          <w:p w:rsidR="00E36004" w:rsidRPr="00E36004" w:rsidRDefault="00E36004" w:rsidP="00E36004">
            <w:pPr>
              <w:spacing w:after="0" w:line="240" w:lineRule="auto"/>
              <w:ind w:left="151"/>
              <w:rPr>
                <w:rFonts w:eastAsia="Times New Roman" w:cstheme="minorHAnsi"/>
                <w:lang w:eastAsia="tr-TR"/>
              </w:rPr>
            </w:pPr>
            <w:r w:rsidRPr="00E36004">
              <w:rPr>
                <w:rFonts w:eastAsia="Times New Roman" w:cstheme="minorHAnsi"/>
                <w:lang w:eastAsia="tr-TR"/>
              </w:rPr>
              <w:t>Tüm kullanımlarda</w:t>
            </w:r>
          </w:p>
        </w:tc>
        <w:tc>
          <w:tcPr>
            <w:tcW w:w="1548" w:type="dxa"/>
            <w:tcBorders>
              <w:top w:val="single" w:sz="4" w:space="0" w:color="auto"/>
              <w:left w:val="nil"/>
              <w:bottom w:val="single" w:sz="4" w:space="0" w:color="auto"/>
              <w:right w:val="single" w:sz="12" w:space="0" w:color="auto"/>
            </w:tcBorders>
            <w:tcMar>
              <w:top w:w="0" w:type="dxa"/>
              <w:left w:w="108" w:type="dxa"/>
              <w:bottom w:w="0" w:type="dxa"/>
              <w:right w:w="108" w:type="dxa"/>
            </w:tcMar>
            <w:vAlign w:val="center"/>
          </w:tcPr>
          <w:p w:rsidR="00E36004" w:rsidRPr="00C11E73" w:rsidRDefault="00E36004" w:rsidP="00E36004">
            <w:pPr>
              <w:spacing w:after="0" w:line="240" w:lineRule="atLeast"/>
              <w:rPr>
                <w:rFonts w:eastAsia="Times New Roman" w:cstheme="minorHAnsi"/>
                <w:lang w:eastAsia="tr-TR"/>
              </w:rPr>
            </w:pPr>
          </w:p>
        </w:tc>
        <w:tc>
          <w:tcPr>
            <w:tcW w:w="1134" w:type="dxa"/>
            <w:tcBorders>
              <w:top w:val="single" w:sz="4" w:space="0" w:color="auto"/>
              <w:left w:val="nil"/>
              <w:bottom w:val="single" w:sz="4" w:space="0" w:color="auto"/>
              <w:right w:val="nil"/>
            </w:tcBorders>
            <w:tcMar>
              <w:top w:w="0" w:type="dxa"/>
              <w:left w:w="108" w:type="dxa"/>
              <w:bottom w:w="0" w:type="dxa"/>
              <w:right w:w="108" w:type="dxa"/>
            </w:tcMar>
            <w:vAlign w:val="center"/>
          </w:tcPr>
          <w:p w:rsidR="00E36004" w:rsidRPr="00C11E73" w:rsidRDefault="00E36004" w:rsidP="00E36004">
            <w:pPr>
              <w:spacing w:after="0" w:line="240" w:lineRule="atLeast"/>
              <w:jc w:val="center"/>
              <w:rPr>
                <w:rFonts w:eastAsia="Times New Roman" w:cstheme="minorHAnsi"/>
                <w:lang w:eastAsia="tr-TR"/>
              </w:rPr>
            </w:pPr>
            <w:r w:rsidRPr="00C11E73">
              <w:rPr>
                <w:rFonts w:eastAsia="Times New Roman" w:cstheme="minorHAnsi"/>
                <w:lang w:eastAsia="tr-TR"/>
              </w:rPr>
              <w:t>3</w:t>
            </w:r>
          </w:p>
        </w:tc>
      </w:tr>
      <w:tr w:rsidR="001E1A76" w:rsidRPr="00465ED3" w:rsidTr="001E1A76">
        <w:trPr>
          <w:trHeight w:val="705"/>
          <w:jc w:val="center"/>
        </w:trPr>
        <w:tc>
          <w:tcPr>
            <w:tcW w:w="558" w:type="dxa"/>
            <w:vMerge w:val="restart"/>
            <w:tcBorders>
              <w:left w:val="nil"/>
              <w:right w:val="single" w:sz="12" w:space="0" w:color="auto"/>
            </w:tcBorders>
            <w:vAlign w:val="center"/>
          </w:tcPr>
          <w:p w:rsidR="001E1A76" w:rsidRPr="00E36004" w:rsidRDefault="001E1A76" w:rsidP="001E1A76">
            <w:pPr>
              <w:spacing w:after="0" w:line="240" w:lineRule="atLeast"/>
              <w:rPr>
                <w:rFonts w:eastAsia="Times New Roman" w:cstheme="minorHAnsi"/>
                <w:lang w:eastAsia="tr-TR"/>
              </w:rPr>
            </w:pPr>
            <w:r>
              <w:rPr>
                <w:rFonts w:eastAsia="Times New Roman" w:cstheme="minorHAnsi"/>
                <w:lang w:eastAsia="tr-TR"/>
              </w:rPr>
              <w:t xml:space="preserve">62 </w:t>
            </w:r>
          </w:p>
        </w:tc>
        <w:tc>
          <w:tcPr>
            <w:tcW w:w="1655" w:type="dxa"/>
            <w:vMerge w:val="restart"/>
            <w:tcBorders>
              <w:left w:val="nil"/>
              <w:right w:val="single" w:sz="12" w:space="0" w:color="auto"/>
            </w:tcBorders>
            <w:vAlign w:val="center"/>
          </w:tcPr>
          <w:p w:rsidR="001E1A76" w:rsidRDefault="001E1A76" w:rsidP="001E1A76">
            <w:pPr>
              <w:spacing w:after="0" w:line="240" w:lineRule="atLeast"/>
              <w:rPr>
                <w:rFonts w:eastAsia="Times New Roman" w:cstheme="minorHAnsi"/>
                <w:lang w:eastAsia="tr-TR"/>
              </w:rPr>
            </w:pPr>
            <w:r>
              <w:rPr>
                <w:rFonts w:eastAsia="Times New Roman" w:cs="Times New Roman"/>
                <w:b/>
                <w:spacing w:val="-8"/>
                <w:lang w:eastAsia="tr-TR"/>
              </w:rPr>
              <w:t>(</w:t>
            </w:r>
            <w:proofErr w:type="gramStart"/>
            <w:r w:rsidRPr="00E36004">
              <w:rPr>
                <w:rFonts w:eastAsia="Times New Roman" w:cs="Times New Roman"/>
                <w:b/>
                <w:spacing w:val="-8"/>
                <w:lang w:eastAsia="tr-TR"/>
              </w:rPr>
              <w:t>Ek:RG</w:t>
            </w:r>
            <w:proofErr w:type="gramEnd"/>
            <w:r w:rsidRPr="00E36004">
              <w:rPr>
                <w:rFonts w:eastAsia="Times New Roman" w:cs="Times New Roman"/>
                <w:b/>
                <w:spacing w:val="-8"/>
                <w:lang w:eastAsia="tr-TR"/>
              </w:rPr>
              <w:t>-29/4/2022-31824)</w:t>
            </w:r>
          </w:p>
          <w:p w:rsidR="001E1A76" w:rsidRPr="001E1A76" w:rsidRDefault="001E1A76" w:rsidP="001E1A76">
            <w:pPr>
              <w:spacing w:after="0" w:line="240" w:lineRule="atLeast"/>
              <w:rPr>
                <w:rFonts w:eastAsia="Times New Roman" w:cstheme="minorHAnsi"/>
                <w:lang w:eastAsia="tr-TR"/>
              </w:rPr>
            </w:pPr>
            <w:r w:rsidRPr="001E1A76">
              <w:rPr>
                <w:rFonts w:eastAsia="Times New Roman" w:cstheme="minorHAnsi"/>
                <w:lang w:eastAsia="tr-TR"/>
              </w:rPr>
              <w:t>(AB)2019/1764 sayılı Avrupa Komisyon Tüzüğü</w:t>
            </w:r>
          </w:p>
        </w:tc>
        <w:tc>
          <w:tcPr>
            <w:tcW w:w="2020" w:type="dxa"/>
            <w:vMerge w:val="restart"/>
            <w:tcBorders>
              <w:left w:val="nil"/>
              <w:right w:val="single" w:sz="12" w:space="0" w:color="auto"/>
            </w:tcBorders>
            <w:vAlign w:val="center"/>
          </w:tcPr>
          <w:p w:rsidR="001E1A76" w:rsidRPr="001E1A76" w:rsidRDefault="001E1A76" w:rsidP="001E1A76">
            <w:pPr>
              <w:spacing w:after="0" w:line="240" w:lineRule="atLeast"/>
              <w:rPr>
                <w:rFonts w:eastAsia="Times New Roman" w:cstheme="minorHAnsi"/>
                <w:lang w:eastAsia="tr-TR"/>
              </w:rPr>
            </w:pPr>
            <w:proofErr w:type="spellStart"/>
            <w:r w:rsidRPr="001E1A76">
              <w:rPr>
                <w:rFonts w:eastAsia="Times New Roman" w:cstheme="minorHAnsi"/>
                <w:lang w:eastAsia="tr-TR"/>
              </w:rPr>
              <w:t>Trabzan</w:t>
            </w:r>
            <w:proofErr w:type="spellEnd"/>
            <w:r w:rsidRPr="001E1A76">
              <w:rPr>
                <w:rFonts w:eastAsia="Times New Roman" w:cstheme="minorHAnsi"/>
                <w:lang w:eastAsia="tr-TR"/>
              </w:rPr>
              <w:t> parmaklığı ve korkuluk kitleri, yapıdan gelen dikey yüklere maruz kalmayan ve düşmeleri engellemek amacı ile kullanılan</w:t>
            </w:r>
          </w:p>
        </w:tc>
        <w:tc>
          <w:tcPr>
            <w:tcW w:w="2441" w:type="dxa"/>
            <w:tcBorders>
              <w:top w:val="single" w:sz="4" w:space="0" w:color="auto"/>
              <w:left w:val="nil"/>
              <w:bottom w:val="single" w:sz="4" w:space="0" w:color="auto"/>
              <w:right w:val="single" w:sz="12" w:space="0" w:color="auto"/>
            </w:tcBorders>
            <w:tcMar>
              <w:top w:w="0" w:type="dxa"/>
              <w:left w:w="108" w:type="dxa"/>
              <w:bottom w:w="0" w:type="dxa"/>
              <w:right w:w="108" w:type="dxa"/>
            </w:tcMar>
            <w:vAlign w:val="center"/>
          </w:tcPr>
          <w:p w:rsidR="001E1A76" w:rsidRPr="00C11E73" w:rsidRDefault="001E1A76" w:rsidP="001E1A76">
            <w:pPr>
              <w:spacing w:after="0" w:line="240" w:lineRule="atLeast"/>
              <w:rPr>
                <w:rFonts w:eastAsia="Times New Roman" w:cstheme="minorHAnsi"/>
                <w:lang w:eastAsia="tr-TR"/>
              </w:rPr>
            </w:pPr>
            <w:r w:rsidRPr="00C11E73">
              <w:rPr>
                <w:rFonts w:eastAsia="Times New Roman" w:cstheme="minorHAnsi"/>
                <w:lang w:eastAsia="tr-TR"/>
              </w:rPr>
              <w:t>Yapı işlerinde “Yangına Tepki” düzenlemelerine tabi olmayan kullanımlarda</w:t>
            </w:r>
          </w:p>
        </w:tc>
        <w:tc>
          <w:tcPr>
            <w:tcW w:w="1548" w:type="dxa"/>
            <w:tcBorders>
              <w:top w:val="single" w:sz="4" w:space="0" w:color="auto"/>
              <w:left w:val="nil"/>
              <w:bottom w:val="single" w:sz="4" w:space="0" w:color="auto"/>
              <w:right w:val="single" w:sz="12" w:space="0" w:color="auto"/>
            </w:tcBorders>
            <w:tcMar>
              <w:top w:w="0" w:type="dxa"/>
              <w:left w:w="108" w:type="dxa"/>
              <w:bottom w:w="0" w:type="dxa"/>
              <w:right w:w="108" w:type="dxa"/>
            </w:tcMar>
            <w:vAlign w:val="center"/>
          </w:tcPr>
          <w:p w:rsidR="001E1A76" w:rsidRPr="001E1A76" w:rsidRDefault="001E1A76" w:rsidP="001E1A76">
            <w:pPr>
              <w:spacing w:after="0" w:line="240" w:lineRule="atLeast"/>
              <w:rPr>
                <w:rFonts w:eastAsia="Times New Roman" w:cstheme="minorHAnsi"/>
                <w:lang w:eastAsia="tr-TR"/>
              </w:rPr>
            </w:pPr>
          </w:p>
        </w:tc>
        <w:tc>
          <w:tcPr>
            <w:tcW w:w="1134" w:type="dxa"/>
            <w:tcBorders>
              <w:top w:val="single" w:sz="4" w:space="0" w:color="auto"/>
              <w:left w:val="nil"/>
              <w:bottom w:val="single" w:sz="4" w:space="0" w:color="auto"/>
              <w:right w:val="nil"/>
            </w:tcBorders>
            <w:tcMar>
              <w:top w:w="0" w:type="dxa"/>
              <w:left w:w="108" w:type="dxa"/>
              <w:bottom w:w="0" w:type="dxa"/>
              <w:right w:w="108" w:type="dxa"/>
            </w:tcMar>
            <w:vAlign w:val="center"/>
          </w:tcPr>
          <w:p w:rsidR="001E1A76" w:rsidRPr="00C11E73" w:rsidRDefault="001E1A76" w:rsidP="001E1A76">
            <w:pPr>
              <w:spacing w:after="0" w:line="240" w:lineRule="atLeast"/>
              <w:jc w:val="center"/>
              <w:rPr>
                <w:rFonts w:eastAsia="Times New Roman" w:cstheme="minorHAnsi"/>
                <w:lang w:eastAsia="tr-TR"/>
              </w:rPr>
            </w:pPr>
            <w:r w:rsidRPr="00C11E73">
              <w:rPr>
                <w:rFonts w:eastAsia="Times New Roman" w:cstheme="minorHAnsi"/>
                <w:lang w:eastAsia="tr-TR"/>
              </w:rPr>
              <w:t>4</w:t>
            </w:r>
          </w:p>
        </w:tc>
      </w:tr>
      <w:tr w:rsidR="001E1A76" w:rsidRPr="00465ED3" w:rsidTr="006F4737">
        <w:trPr>
          <w:trHeight w:val="225"/>
          <w:jc w:val="center"/>
        </w:trPr>
        <w:tc>
          <w:tcPr>
            <w:tcW w:w="558" w:type="dxa"/>
            <w:vMerge/>
            <w:tcBorders>
              <w:left w:val="nil"/>
              <w:right w:val="single" w:sz="12" w:space="0" w:color="auto"/>
            </w:tcBorders>
            <w:vAlign w:val="center"/>
          </w:tcPr>
          <w:p w:rsidR="001E1A76" w:rsidRDefault="001E1A76" w:rsidP="001E1A76">
            <w:pPr>
              <w:spacing w:after="0" w:line="240" w:lineRule="atLeast"/>
              <w:rPr>
                <w:rFonts w:eastAsia="Times New Roman" w:cstheme="minorHAnsi"/>
                <w:lang w:eastAsia="tr-TR"/>
              </w:rPr>
            </w:pPr>
          </w:p>
        </w:tc>
        <w:tc>
          <w:tcPr>
            <w:tcW w:w="1655" w:type="dxa"/>
            <w:vMerge/>
            <w:tcBorders>
              <w:left w:val="nil"/>
              <w:right w:val="single" w:sz="12" w:space="0" w:color="auto"/>
            </w:tcBorders>
            <w:vAlign w:val="center"/>
          </w:tcPr>
          <w:p w:rsidR="001E1A76" w:rsidRPr="001E1A76" w:rsidRDefault="001E1A76" w:rsidP="001E1A76">
            <w:pPr>
              <w:spacing w:after="0" w:line="240" w:lineRule="atLeast"/>
              <w:rPr>
                <w:rFonts w:eastAsia="Times New Roman" w:cstheme="minorHAnsi"/>
                <w:lang w:eastAsia="tr-TR"/>
              </w:rPr>
            </w:pPr>
          </w:p>
        </w:tc>
        <w:tc>
          <w:tcPr>
            <w:tcW w:w="2020" w:type="dxa"/>
            <w:vMerge/>
            <w:tcBorders>
              <w:left w:val="nil"/>
              <w:right w:val="single" w:sz="12" w:space="0" w:color="auto"/>
            </w:tcBorders>
            <w:vAlign w:val="center"/>
          </w:tcPr>
          <w:p w:rsidR="001E1A76" w:rsidRPr="001E1A76" w:rsidRDefault="001E1A76" w:rsidP="001E1A76">
            <w:pPr>
              <w:spacing w:after="0" w:line="240" w:lineRule="atLeast"/>
              <w:rPr>
                <w:rFonts w:eastAsia="Times New Roman" w:cstheme="minorHAnsi"/>
                <w:lang w:eastAsia="tr-TR"/>
              </w:rPr>
            </w:pPr>
          </w:p>
        </w:tc>
        <w:tc>
          <w:tcPr>
            <w:tcW w:w="2441" w:type="dxa"/>
            <w:vMerge w:val="restart"/>
            <w:tcBorders>
              <w:top w:val="single" w:sz="4" w:space="0" w:color="auto"/>
              <w:left w:val="nil"/>
              <w:right w:val="single" w:sz="12" w:space="0" w:color="auto"/>
            </w:tcBorders>
            <w:tcMar>
              <w:top w:w="0" w:type="dxa"/>
              <w:left w:w="108" w:type="dxa"/>
              <w:bottom w:w="0" w:type="dxa"/>
              <w:right w:w="108" w:type="dxa"/>
            </w:tcMar>
            <w:vAlign w:val="center"/>
          </w:tcPr>
          <w:p w:rsidR="001E1A76" w:rsidRPr="00C11E73" w:rsidRDefault="001E1A76" w:rsidP="001E1A76">
            <w:pPr>
              <w:spacing w:after="0" w:line="240" w:lineRule="atLeast"/>
              <w:rPr>
                <w:rFonts w:eastAsia="Times New Roman" w:cstheme="minorHAnsi"/>
                <w:lang w:eastAsia="tr-TR"/>
              </w:rPr>
            </w:pPr>
            <w:r w:rsidRPr="00C11E73">
              <w:rPr>
                <w:rFonts w:eastAsia="Times New Roman" w:cstheme="minorHAnsi"/>
                <w:lang w:eastAsia="tr-TR"/>
              </w:rPr>
              <w:t>Yapı işlerinde “Yangına Tepki” düzenlemelerine tabi olan kullanımlarda</w:t>
            </w:r>
          </w:p>
        </w:tc>
        <w:tc>
          <w:tcPr>
            <w:tcW w:w="1548" w:type="dxa"/>
            <w:tcBorders>
              <w:top w:val="single" w:sz="4" w:space="0" w:color="auto"/>
              <w:left w:val="nil"/>
              <w:bottom w:val="single" w:sz="4" w:space="0" w:color="auto"/>
              <w:right w:val="single" w:sz="12" w:space="0" w:color="auto"/>
            </w:tcBorders>
            <w:tcMar>
              <w:top w:w="0" w:type="dxa"/>
              <w:left w:w="108" w:type="dxa"/>
              <w:bottom w:w="0" w:type="dxa"/>
              <w:right w:w="108" w:type="dxa"/>
            </w:tcMar>
            <w:vAlign w:val="center"/>
          </w:tcPr>
          <w:p w:rsidR="001E1A76" w:rsidRPr="00C11E73" w:rsidRDefault="001E1A76" w:rsidP="001E1A76">
            <w:pPr>
              <w:spacing w:after="0" w:line="240" w:lineRule="atLeast"/>
              <w:rPr>
                <w:rFonts w:eastAsia="Times New Roman" w:cstheme="minorHAnsi"/>
                <w:lang w:eastAsia="tr-TR"/>
              </w:rPr>
            </w:pPr>
            <w:r w:rsidRPr="00C11E73">
              <w:rPr>
                <w:rFonts w:eastAsia="Times New Roman" w:cstheme="minorHAnsi"/>
                <w:lang w:eastAsia="tr-TR"/>
              </w:rPr>
              <w:t>Dipnot 1</w:t>
            </w:r>
          </w:p>
        </w:tc>
        <w:tc>
          <w:tcPr>
            <w:tcW w:w="1134" w:type="dxa"/>
            <w:tcBorders>
              <w:top w:val="single" w:sz="4" w:space="0" w:color="auto"/>
              <w:left w:val="nil"/>
              <w:bottom w:val="single" w:sz="4" w:space="0" w:color="auto"/>
              <w:right w:val="nil"/>
            </w:tcBorders>
            <w:tcMar>
              <w:top w:w="0" w:type="dxa"/>
              <w:left w:w="108" w:type="dxa"/>
              <w:bottom w:w="0" w:type="dxa"/>
              <w:right w:w="108" w:type="dxa"/>
            </w:tcMar>
            <w:vAlign w:val="center"/>
          </w:tcPr>
          <w:p w:rsidR="001E1A76" w:rsidRPr="00C11E73" w:rsidRDefault="001E1A76" w:rsidP="001E1A76">
            <w:pPr>
              <w:spacing w:after="0" w:line="240" w:lineRule="atLeast"/>
              <w:jc w:val="center"/>
              <w:rPr>
                <w:rFonts w:eastAsia="Times New Roman" w:cstheme="minorHAnsi"/>
                <w:lang w:eastAsia="tr-TR"/>
              </w:rPr>
            </w:pPr>
            <w:r w:rsidRPr="00C11E73">
              <w:rPr>
                <w:rFonts w:eastAsia="Times New Roman" w:cstheme="minorHAnsi"/>
                <w:lang w:eastAsia="tr-TR"/>
              </w:rPr>
              <w:t>1</w:t>
            </w:r>
          </w:p>
          <w:p w:rsidR="001E1A76" w:rsidRPr="00C11E73" w:rsidRDefault="001E1A76" w:rsidP="001E1A76">
            <w:pPr>
              <w:spacing w:after="0" w:line="240" w:lineRule="atLeast"/>
              <w:jc w:val="center"/>
              <w:rPr>
                <w:rFonts w:eastAsia="Times New Roman" w:cstheme="minorHAnsi"/>
                <w:lang w:eastAsia="tr-TR"/>
              </w:rPr>
            </w:pPr>
            <w:r w:rsidRPr="00C11E73">
              <w:rPr>
                <w:rFonts w:eastAsia="Times New Roman" w:cstheme="minorHAnsi"/>
                <w:lang w:eastAsia="tr-TR"/>
              </w:rPr>
              <w:t> </w:t>
            </w:r>
          </w:p>
        </w:tc>
      </w:tr>
      <w:tr w:rsidR="001E1A76" w:rsidRPr="00465ED3" w:rsidTr="001E1A76">
        <w:trPr>
          <w:trHeight w:val="285"/>
          <w:jc w:val="center"/>
        </w:trPr>
        <w:tc>
          <w:tcPr>
            <w:tcW w:w="558" w:type="dxa"/>
            <w:vMerge/>
            <w:tcBorders>
              <w:left w:val="nil"/>
              <w:right w:val="single" w:sz="12" w:space="0" w:color="auto"/>
            </w:tcBorders>
            <w:vAlign w:val="center"/>
          </w:tcPr>
          <w:p w:rsidR="001E1A76" w:rsidRDefault="001E1A76" w:rsidP="001E1A76">
            <w:pPr>
              <w:spacing w:after="0" w:line="240" w:lineRule="atLeast"/>
              <w:rPr>
                <w:rFonts w:eastAsia="Times New Roman" w:cstheme="minorHAnsi"/>
                <w:lang w:eastAsia="tr-TR"/>
              </w:rPr>
            </w:pPr>
          </w:p>
        </w:tc>
        <w:tc>
          <w:tcPr>
            <w:tcW w:w="1655" w:type="dxa"/>
            <w:vMerge/>
            <w:tcBorders>
              <w:left w:val="nil"/>
              <w:right w:val="single" w:sz="12" w:space="0" w:color="auto"/>
            </w:tcBorders>
            <w:vAlign w:val="center"/>
          </w:tcPr>
          <w:p w:rsidR="001E1A76" w:rsidRPr="001E1A76" w:rsidRDefault="001E1A76" w:rsidP="001E1A76">
            <w:pPr>
              <w:spacing w:after="0" w:line="240" w:lineRule="atLeast"/>
              <w:rPr>
                <w:rFonts w:eastAsia="Times New Roman" w:cstheme="minorHAnsi"/>
                <w:lang w:eastAsia="tr-TR"/>
              </w:rPr>
            </w:pPr>
          </w:p>
        </w:tc>
        <w:tc>
          <w:tcPr>
            <w:tcW w:w="2020" w:type="dxa"/>
            <w:vMerge/>
            <w:tcBorders>
              <w:left w:val="nil"/>
              <w:right w:val="single" w:sz="12" w:space="0" w:color="auto"/>
            </w:tcBorders>
            <w:vAlign w:val="center"/>
          </w:tcPr>
          <w:p w:rsidR="001E1A76" w:rsidRPr="001E1A76" w:rsidRDefault="001E1A76" w:rsidP="001E1A76">
            <w:pPr>
              <w:spacing w:after="0" w:line="240" w:lineRule="atLeast"/>
              <w:rPr>
                <w:rFonts w:eastAsia="Times New Roman" w:cstheme="minorHAnsi"/>
                <w:lang w:eastAsia="tr-TR"/>
              </w:rPr>
            </w:pPr>
          </w:p>
        </w:tc>
        <w:tc>
          <w:tcPr>
            <w:tcW w:w="2441" w:type="dxa"/>
            <w:vMerge/>
            <w:tcBorders>
              <w:left w:val="nil"/>
              <w:right w:val="single" w:sz="12" w:space="0" w:color="auto"/>
            </w:tcBorders>
            <w:tcMar>
              <w:top w:w="0" w:type="dxa"/>
              <w:left w:w="108" w:type="dxa"/>
              <w:bottom w:w="0" w:type="dxa"/>
              <w:right w:w="108" w:type="dxa"/>
            </w:tcMar>
            <w:vAlign w:val="center"/>
          </w:tcPr>
          <w:p w:rsidR="001E1A76" w:rsidRPr="001E1A76" w:rsidRDefault="001E1A76" w:rsidP="001E1A76">
            <w:pPr>
              <w:spacing w:after="0" w:line="240" w:lineRule="auto"/>
              <w:ind w:left="151"/>
              <w:rPr>
                <w:rFonts w:eastAsia="Times New Roman" w:cstheme="minorHAnsi"/>
                <w:lang w:eastAsia="tr-TR"/>
              </w:rPr>
            </w:pPr>
          </w:p>
        </w:tc>
        <w:tc>
          <w:tcPr>
            <w:tcW w:w="1548" w:type="dxa"/>
            <w:tcBorders>
              <w:top w:val="single" w:sz="4" w:space="0" w:color="auto"/>
              <w:left w:val="nil"/>
              <w:bottom w:val="single" w:sz="4" w:space="0" w:color="auto"/>
              <w:right w:val="single" w:sz="12" w:space="0" w:color="auto"/>
            </w:tcBorders>
            <w:tcMar>
              <w:top w:w="0" w:type="dxa"/>
              <w:left w:w="108" w:type="dxa"/>
              <w:bottom w:w="0" w:type="dxa"/>
              <w:right w:w="108" w:type="dxa"/>
            </w:tcMar>
            <w:vAlign w:val="center"/>
          </w:tcPr>
          <w:p w:rsidR="001E1A76" w:rsidRPr="00C11E73" w:rsidRDefault="001E1A76" w:rsidP="001E1A76">
            <w:pPr>
              <w:spacing w:after="0" w:line="240" w:lineRule="atLeast"/>
              <w:rPr>
                <w:rFonts w:eastAsia="Times New Roman" w:cstheme="minorHAnsi"/>
                <w:lang w:eastAsia="tr-TR"/>
              </w:rPr>
            </w:pPr>
            <w:r w:rsidRPr="00C11E73">
              <w:rPr>
                <w:rFonts w:eastAsia="Times New Roman" w:cstheme="minorHAnsi"/>
                <w:lang w:eastAsia="tr-TR"/>
              </w:rPr>
              <w:t>Dipnot 3</w:t>
            </w:r>
          </w:p>
        </w:tc>
        <w:tc>
          <w:tcPr>
            <w:tcW w:w="1134" w:type="dxa"/>
            <w:tcBorders>
              <w:top w:val="single" w:sz="4" w:space="0" w:color="auto"/>
              <w:left w:val="nil"/>
              <w:bottom w:val="single" w:sz="4" w:space="0" w:color="auto"/>
              <w:right w:val="nil"/>
            </w:tcBorders>
            <w:tcMar>
              <w:top w:w="0" w:type="dxa"/>
              <w:left w:w="108" w:type="dxa"/>
              <w:bottom w:w="0" w:type="dxa"/>
              <w:right w:w="108" w:type="dxa"/>
            </w:tcMar>
            <w:vAlign w:val="center"/>
          </w:tcPr>
          <w:p w:rsidR="001E1A76" w:rsidRPr="00C11E73" w:rsidRDefault="001E1A76" w:rsidP="001E1A76">
            <w:pPr>
              <w:spacing w:after="0" w:line="240" w:lineRule="atLeast"/>
              <w:jc w:val="center"/>
              <w:rPr>
                <w:rFonts w:eastAsia="Times New Roman" w:cstheme="minorHAnsi"/>
                <w:lang w:eastAsia="tr-TR"/>
              </w:rPr>
            </w:pPr>
            <w:r w:rsidRPr="00C11E73">
              <w:rPr>
                <w:rFonts w:eastAsia="Times New Roman" w:cstheme="minorHAnsi"/>
                <w:lang w:eastAsia="tr-TR"/>
              </w:rPr>
              <w:t>4</w:t>
            </w:r>
          </w:p>
        </w:tc>
      </w:tr>
      <w:tr w:rsidR="001E1A76" w:rsidRPr="00465ED3" w:rsidTr="006F4737">
        <w:trPr>
          <w:trHeight w:val="180"/>
          <w:jc w:val="center"/>
        </w:trPr>
        <w:tc>
          <w:tcPr>
            <w:tcW w:w="558" w:type="dxa"/>
            <w:vMerge/>
            <w:tcBorders>
              <w:left w:val="nil"/>
              <w:bottom w:val="single" w:sz="12" w:space="0" w:color="auto"/>
              <w:right w:val="single" w:sz="12" w:space="0" w:color="auto"/>
            </w:tcBorders>
            <w:vAlign w:val="center"/>
          </w:tcPr>
          <w:p w:rsidR="001E1A76" w:rsidRDefault="001E1A76" w:rsidP="001E1A76">
            <w:pPr>
              <w:spacing w:after="0" w:line="240" w:lineRule="atLeast"/>
              <w:rPr>
                <w:rFonts w:eastAsia="Times New Roman" w:cstheme="minorHAnsi"/>
                <w:lang w:eastAsia="tr-TR"/>
              </w:rPr>
            </w:pPr>
          </w:p>
        </w:tc>
        <w:tc>
          <w:tcPr>
            <w:tcW w:w="1655" w:type="dxa"/>
            <w:vMerge/>
            <w:tcBorders>
              <w:left w:val="nil"/>
              <w:bottom w:val="single" w:sz="12" w:space="0" w:color="auto"/>
              <w:right w:val="single" w:sz="12" w:space="0" w:color="auto"/>
            </w:tcBorders>
            <w:vAlign w:val="center"/>
          </w:tcPr>
          <w:p w:rsidR="001E1A76" w:rsidRPr="001E1A76" w:rsidRDefault="001E1A76" w:rsidP="001E1A76">
            <w:pPr>
              <w:spacing w:after="0" w:line="240" w:lineRule="atLeast"/>
              <w:rPr>
                <w:rFonts w:eastAsia="Times New Roman" w:cstheme="minorHAnsi"/>
                <w:lang w:eastAsia="tr-TR"/>
              </w:rPr>
            </w:pPr>
          </w:p>
        </w:tc>
        <w:tc>
          <w:tcPr>
            <w:tcW w:w="2020" w:type="dxa"/>
            <w:vMerge/>
            <w:tcBorders>
              <w:left w:val="nil"/>
              <w:bottom w:val="single" w:sz="12" w:space="0" w:color="auto"/>
              <w:right w:val="single" w:sz="12" w:space="0" w:color="auto"/>
            </w:tcBorders>
            <w:vAlign w:val="center"/>
          </w:tcPr>
          <w:p w:rsidR="001E1A76" w:rsidRPr="001E1A76" w:rsidRDefault="001E1A76" w:rsidP="001E1A76">
            <w:pPr>
              <w:spacing w:after="0" w:line="240" w:lineRule="atLeast"/>
              <w:rPr>
                <w:rFonts w:eastAsia="Times New Roman" w:cstheme="minorHAnsi"/>
                <w:lang w:eastAsia="tr-TR"/>
              </w:rPr>
            </w:pPr>
          </w:p>
        </w:tc>
        <w:tc>
          <w:tcPr>
            <w:tcW w:w="2441" w:type="dxa"/>
            <w:vMerge/>
            <w:tcBorders>
              <w:left w:val="nil"/>
              <w:bottom w:val="single" w:sz="12" w:space="0" w:color="auto"/>
              <w:right w:val="single" w:sz="12" w:space="0" w:color="auto"/>
            </w:tcBorders>
            <w:tcMar>
              <w:top w:w="0" w:type="dxa"/>
              <w:left w:w="108" w:type="dxa"/>
              <w:bottom w:w="0" w:type="dxa"/>
              <w:right w:w="108" w:type="dxa"/>
            </w:tcMar>
            <w:vAlign w:val="center"/>
          </w:tcPr>
          <w:p w:rsidR="001E1A76" w:rsidRPr="001E1A76" w:rsidRDefault="001E1A76" w:rsidP="001E1A76">
            <w:pPr>
              <w:spacing w:after="0" w:line="240" w:lineRule="auto"/>
              <w:ind w:left="151"/>
              <w:rPr>
                <w:rFonts w:eastAsia="Times New Roman" w:cstheme="minorHAnsi"/>
                <w:lang w:eastAsia="tr-TR"/>
              </w:rPr>
            </w:pPr>
          </w:p>
        </w:tc>
        <w:tc>
          <w:tcPr>
            <w:tcW w:w="1548" w:type="dxa"/>
            <w:tcBorders>
              <w:top w:val="single" w:sz="4" w:space="0" w:color="auto"/>
              <w:left w:val="nil"/>
              <w:bottom w:val="single" w:sz="12" w:space="0" w:color="auto"/>
              <w:right w:val="single" w:sz="12" w:space="0" w:color="auto"/>
            </w:tcBorders>
            <w:tcMar>
              <w:top w:w="0" w:type="dxa"/>
              <w:left w:w="108" w:type="dxa"/>
              <w:bottom w:w="0" w:type="dxa"/>
              <w:right w:w="108" w:type="dxa"/>
            </w:tcMar>
            <w:vAlign w:val="center"/>
          </w:tcPr>
          <w:p w:rsidR="001E1A76" w:rsidRPr="00C11E73" w:rsidRDefault="001E1A76" w:rsidP="001E1A76">
            <w:pPr>
              <w:spacing w:after="0" w:line="240" w:lineRule="atLeast"/>
              <w:rPr>
                <w:rFonts w:eastAsia="Times New Roman" w:cstheme="minorHAnsi"/>
                <w:lang w:eastAsia="tr-TR"/>
              </w:rPr>
            </w:pPr>
            <w:r w:rsidRPr="00C11E73">
              <w:rPr>
                <w:rFonts w:eastAsia="Times New Roman" w:cstheme="minorHAnsi"/>
                <w:lang w:eastAsia="tr-TR"/>
              </w:rPr>
              <w:t>Dipnot 1 ve Dipnot 3 dışında kalan durumlar için</w:t>
            </w:r>
          </w:p>
        </w:tc>
        <w:tc>
          <w:tcPr>
            <w:tcW w:w="1134" w:type="dxa"/>
            <w:tcBorders>
              <w:top w:val="single" w:sz="4" w:space="0" w:color="auto"/>
              <w:left w:val="nil"/>
              <w:bottom w:val="single" w:sz="12" w:space="0" w:color="auto"/>
              <w:right w:val="nil"/>
            </w:tcBorders>
            <w:tcMar>
              <w:top w:w="0" w:type="dxa"/>
              <w:left w:w="108" w:type="dxa"/>
              <w:bottom w:w="0" w:type="dxa"/>
              <w:right w:w="108" w:type="dxa"/>
            </w:tcMar>
            <w:vAlign w:val="center"/>
          </w:tcPr>
          <w:p w:rsidR="001E1A76" w:rsidRPr="00C11E73" w:rsidRDefault="001E1A76" w:rsidP="001E1A76">
            <w:pPr>
              <w:spacing w:after="0" w:line="240" w:lineRule="atLeast"/>
              <w:jc w:val="center"/>
              <w:rPr>
                <w:rFonts w:eastAsia="Times New Roman" w:cstheme="minorHAnsi"/>
                <w:lang w:eastAsia="tr-TR"/>
              </w:rPr>
            </w:pPr>
            <w:r w:rsidRPr="00C11E73">
              <w:rPr>
                <w:rFonts w:eastAsia="Times New Roman" w:cstheme="minorHAnsi"/>
                <w:lang w:eastAsia="tr-TR"/>
              </w:rPr>
              <w:t>3</w:t>
            </w:r>
          </w:p>
        </w:tc>
      </w:tr>
    </w:tbl>
    <w:p w:rsidR="009E0AE8" w:rsidRPr="00465ED3" w:rsidRDefault="009E0AE8" w:rsidP="00465ED3">
      <w:pPr>
        <w:shd w:val="clear" w:color="auto" w:fill="FFFFFF"/>
        <w:spacing w:after="0" w:line="240" w:lineRule="atLeast"/>
        <w:jc w:val="both"/>
        <w:rPr>
          <w:rFonts w:eastAsia="Times New Roman" w:cs="Times New Roman"/>
          <w:lang w:eastAsia="tr-TR"/>
        </w:rPr>
      </w:pP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 </w:t>
      </w:r>
      <w:r w:rsidR="009E0AE8" w:rsidRPr="00465ED3">
        <w:rPr>
          <w:rFonts w:eastAsia="Times New Roman" w:cs="Times New Roman"/>
          <w:color w:val="1C283D"/>
          <w:lang w:eastAsia="tr-TR"/>
        </w:rPr>
        <w:t xml:space="preserve">Performansın Değişmezliğinin Değerlendirilmesi Ve Doğrulanması Sistemlerinin </w:t>
      </w:r>
      <w:r w:rsidRPr="00465ED3">
        <w:rPr>
          <w:rFonts w:eastAsia="Times New Roman" w:cs="Times New Roman"/>
          <w:color w:val="1C283D"/>
          <w:lang w:eastAsia="tr-TR"/>
        </w:rPr>
        <w:t>açıklaması için bkz. Yapı Malzemeleri Yönetmeliği (</w:t>
      </w:r>
      <w:r w:rsidR="00C022F4" w:rsidRPr="00465ED3">
        <w:rPr>
          <w:rFonts w:eastAsia="Times New Roman" w:cs="Times New Roman"/>
          <w:color w:val="1C283D"/>
          <w:lang w:eastAsia="tr-TR"/>
        </w:rPr>
        <w:t>305/2011/AB</w:t>
      </w:r>
      <w:r w:rsidRPr="00465ED3">
        <w:rPr>
          <w:rFonts w:eastAsia="Times New Roman" w:cs="Times New Roman"/>
          <w:color w:val="1C283D"/>
          <w:lang w:eastAsia="tr-TR"/>
        </w:rPr>
        <w:t>) EK</w:t>
      </w:r>
      <w:r w:rsidR="00C022F4" w:rsidRPr="00465ED3">
        <w:rPr>
          <w:rFonts w:eastAsia="Times New Roman" w:cs="Times New Roman"/>
          <w:color w:val="1C283D"/>
          <w:lang w:eastAsia="tr-TR"/>
        </w:rPr>
        <w:t>-5-(1)</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1 Yangına tepki performans sınıfı için üretimin her aşamasında açıkça tanımlanabilen malzemeler (yangın geciktiricilerin eklenmesi veya organik malzemelerin sınırlandırılması gibi).</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2 Dipnot (</w:t>
      </w:r>
      <w:r w:rsidR="002D3160" w:rsidRPr="00465ED3">
        <w:rPr>
          <w:rFonts w:eastAsia="Times New Roman" w:cs="Times New Roman"/>
          <w:color w:val="1C283D"/>
          <w:lang w:eastAsia="tr-TR"/>
        </w:rPr>
        <w:t>1</w:t>
      </w:r>
      <w:r w:rsidRPr="00465ED3">
        <w:rPr>
          <w:rFonts w:eastAsia="Times New Roman" w:cs="Times New Roman"/>
          <w:color w:val="1C283D"/>
          <w:lang w:eastAsia="tr-TR"/>
        </w:rPr>
        <w:t>)’in kapsamı dışında kalan malzemeler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3 Yangına reaksiyon için test edilmeye gerek olmayan malzemeler (Komisyon Kararı 96/603/</w:t>
      </w:r>
      <w:r w:rsidR="009E7CD9" w:rsidRPr="00465ED3">
        <w:rPr>
          <w:rFonts w:eastAsia="Times New Roman" w:cs="Times New Roman"/>
          <w:color w:val="1C283D"/>
          <w:lang w:eastAsia="tr-TR"/>
        </w:rPr>
        <w:t xml:space="preserve"> AT sayılı Avrupa Komisyonu Kararına </w:t>
      </w:r>
      <w:r w:rsidRPr="00465ED3">
        <w:rPr>
          <w:rFonts w:eastAsia="Times New Roman" w:cs="Times New Roman"/>
          <w:color w:val="1C283D"/>
          <w:lang w:eastAsia="tr-TR"/>
        </w:rPr>
        <w:t>göre A1 sınıfı malzemeler gibi)</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4 Taşıyıcının yıkılması halinde, kullanılabilirliği ve en son limit halleri görülenlerin ötesindeki durumlardan dolayı yapı işleri ve parçaları bu gereklerin ortaya çıkabileceği “</w:t>
      </w:r>
      <w:proofErr w:type="spellStart"/>
      <w:r w:rsidRPr="00465ED3">
        <w:rPr>
          <w:rFonts w:eastAsia="Times New Roman" w:cs="Times New Roman"/>
          <w:color w:val="1C283D"/>
          <w:lang w:eastAsia="tr-TR"/>
        </w:rPr>
        <w:t>kritik”tir</w:t>
      </w:r>
      <w:proofErr w:type="spellEnd"/>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5 Taşıyıcının yıkılması ve normal durumlar altında, kullanılabilirliği ve en son limit halleri görülenlerin ötesindeki durumlardan dolayı yapı işleri ve parçalarının bu gerekleri ortaya çıkaramaması “kritik </w:t>
      </w:r>
      <w:proofErr w:type="spellStart"/>
      <w:r w:rsidRPr="00465ED3">
        <w:rPr>
          <w:rFonts w:eastAsia="Times New Roman" w:cs="Times New Roman"/>
          <w:color w:val="1C283D"/>
          <w:lang w:eastAsia="tr-TR"/>
        </w:rPr>
        <w:t>değil”dir</w:t>
      </w:r>
      <w:proofErr w:type="spellEnd"/>
      <w:r w:rsidRPr="00465ED3">
        <w:rPr>
          <w:rFonts w:eastAsia="Times New Roman" w:cs="Times New Roman"/>
          <w:color w:val="1C283D"/>
          <w:lang w:eastAsia="tr-TR"/>
        </w:rPr>
        <w:t>.</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lastRenderedPageBreak/>
        <w:t xml:space="preserve">6 Tip </w:t>
      </w:r>
      <w:r w:rsidR="00C022F4" w:rsidRPr="00465ED3">
        <w:rPr>
          <w:rFonts w:eastAsia="Times New Roman" w:cs="Times New Roman"/>
          <w:color w:val="1C283D"/>
          <w:lang w:eastAsia="tr-TR"/>
        </w:rPr>
        <w:t>II: Panellerin</w:t>
      </w:r>
      <w:r w:rsidRPr="00465ED3">
        <w:rPr>
          <w:rFonts w:eastAsia="Times New Roman" w:cs="Times New Roman"/>
          <w:color w:val="1C283D"/>
          <w:lang w:eastAsia="tr-TR"/>
        </w:rPr>
        <w:t xml:space="preserve"> kendi ağırlığının macunlu destek çerçeveye ve oradan da strüktüre mekanik yollarla </w:t>
      </w:r>
      <w:proofErr w:type="spellStart"/>
      <w:proofErr w:type="gramStart"/>
      <w:r w:rsidRPr="00465ED3">
        <w:rPr>
          <w:rFonts w:eastAsia="Times New Roman" w:cs="Times New Roman"/>
          <w:color w:val="1C283D"/>
          <w:lang w:eastAsia="tr-TR"/>
        </w:rPr>
        <w:t>aktarılması.Diğer</w:t>
      </w:r>
      <w:proofErr w:type="spellEnd"/>
      <w:proofErr w:type="gramEnd"/>
      <w:r w:rsidRPr="00465ED3">
        <w:rPr>
          <w:rFonts w:eastAsia="Times New Roman" w:cs="Times New Roman"/>
          <w:color w:val="1C283D"/>
          <w:lang w:eastAsia="tr-TR"/>
        </w:rPr>
        <w:t xml:space="preserve"> hareketlerin transferi için strüktürel macuna tam güvenirlik.</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Tip </w:t>
      </w:r>
      <w:r w:rsidR="00C022F4" w:rsidRPr="00465ED3">
        <w:rPr>
          <w:rFonts w:eastAsia="Times New Roman" w:cs="Times New Roman"/>
          <w:color w:val="1C283D"/>
          <w:lang w:eastAsia="tr-TR"/>
        </w:rPr>
        <w:t>IV: Panellerin</w:t>
      </w:r>
      <w:r w:rsidRPr="00465ED3">
        <w:rPr>
          <w:rFonts w:eastAsia="Times New Roman" w:cs="Times New Roman"/>
          <w:color w:val="1C283D"/>
          <w:lang w:eastAsia="tr-TR"/>
        </w:rPr>
        <w:t xml:space="preserve"> kendi ağırlığının macunlu destek çerçeveye oradan da strüktüre aktarılması da </w:t>
      </w:r>
      <w:proofErr w:type="gramStart"/>
      <w:r w:rsidRPr="00465ED3">
        <w:rPr>
          <w:rFonts w:eastAsia="Times New Roman" w:cs="Times New Roman"/>
          <w:color w:val="1C283D"/>
          <w:lang w:eastAsia="tr-TR"/>
        </w:rPr>
        <w:t>dahil</w:t>
      </w:r>
      <w:proofErr w:type="gramEnd"/>
      <w:r w:rsidRPr="00465ED3">
        <w:rPr>
          <w:rFonts w:eastAsia="Times New Roman" w:cs="Times New Roman"/>
          <w:color w:val="1C283D"/>
          <w:lang w:eastAsia="tr-TR"/>
        </w:rPr>
        <w:t xml:space="preserve"> olmak üzere, bütün hareketlerin transferi için strüktürel macuna tam güvenirlik</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7 Tip </w:t>
      </w:r>
      <w:r w:rsidR="00C022F4" w:rsidRPr="00465ED3">
        <w:rPr>
          <w:rFonts w:eastAsia="Times New Roman" w:cs="Times New Roman"/>
          <w:color w:val="1C283D"/>
          <w:lang w:eastAsia="tr-TR"/>
        </w:rPr>
        <w:t>I: Panellerin</w:t>
      </w:r>
      <w:r w:rsidRPr="00465ED3">
        <w:rPr>
          <w:rFonts w:eastAsia="Times New Roman" w:cs="Times New Roman"/>
          <w:color w:val="1C283D"/>
          <w:lang w:eastAsia="tr-TR"/>
        </w:rPr>
        <w:t xml:space="preserve"> kendi ağırlığının macunlu destek çerçeveye ve oradan da strüktüre mekanik yollarla aktarılması. Macun kusurundan oluşabilecek tehlikeleri azaltmak için cihazlar kullanılır.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Tip </w:t>
      </w:r>
      <w:r w:rsidR="00C022F4" w:rsidRPr="00465ED3">
        <w:rPr>
          <w:rFonts w:eastAsia="Times New Roman" w:cs="Times New Roman"/>
          <w:color w:val="1C283D"/>
          <w:lang w:eastAsia="tr-TR"/>
        </w:rPr>
        <w:t>III: Panellerin</w:t>
      </w:r>
      <w:r w:rsidRPr="00465ED3">
        <w:rPr>
          <w:rFonts w:eastAsia="Times New Roman" w:cs="Times New Roman"/>
          <w:color w:val="1C283D"/>
          <w:lang w:eastAsia="tr-TR"/>
        </w:rPr>
        <w:t xml:space="preserve"> kendi ağırlığının macunlu destek çerçeveye ve oradan da strüktüre, strüktürel macun ile aktarılması. Macun kusurundan oluşabilecek tehlikeleri azaltmak için cihazlar kullanılır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8 Bu Karardaki malzemeler, yangına, biyolojik saldırıya karşı işlemden geçirilebilir veya geçirilmez.</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9 Kategori I: Deprem Bölgelerinde Yapılacak Binalar Hakkında Yönetmeliğin kâgir yapı elemanları için, öngördüğü hesap değeri olarak beyan edilen basınç dayanım değerinin en fazla % 5 kusurlu numune ihtimaliyle sağlayan kâgir birim.</w:t>
      </w:r>
    </w:p>
    <w:p w:rsidR="00203826" w:rsidRPr="00465ED3" w:rsidRDefault="00203826" w:rsidP="00465ED3">
      <w:pPr>
        <w:shd w:val="clear" w:color="auto" w:fill="FFFFFF"/>
        <w:spacing w:before="120" w:after="0" w:line="240" w:lineRule="auto"/>
        <w:rPr>
          <w:rFonts w:eastAsia="Times New Roman" w:cs="Times New Roman"/>
          <w:color w:val="1C283D"/>
          <w:lang w:eastAsia="tr-TR"/>
        </w:rPr>
      </w:pPr>
      <w:r w:rsidRPr="00465ED3">
        <w:rPr>
          <w:rFonts w:eastAsia="Times New Roman" w:cs="Times New Roman"/>
          <w:color w:val="1C283D"/>
          <w:lang w:eastAsia="tr-TR"/>
        </w:rPr>
        <w:t xml:space="preserve">Kategori II: Kategori </w:t>
      </w:r>
      <w:proofErr w:type="spellStart"/>
      <w:r w:rsidRPr="00465ED3">
        <w:rPr>
          <w:rFonts w:eastAsia="Times New Roman" w:cs="Times New Roman"/>
          <w:color w:val="1C283D"/>
          <w:lang w:eastAsia="tr-TR"/>
        </w:rPr>
        <w:t>I’deki</w:t>
      </w:r>
      <w:proofErr w:type="spellEnd"/>
      <w:r w:rsidRPr="00465ED3">
        <w:rPr>
          <w:rFonts w:eastAsia="Times New Roman" w:cs="Times New Roman"/>
          <w:color w:val="1C283D"/>
          <w:lang w:eastAsia="tr-TR"/>
        </w:rPr>
        <w:t xml:space="preserve"> gerekleri sağlamayan kâgir birim.</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10 Özel performans gereklerini sağlamak için tasarlanmış ve üretilmiş, Deprem Bölgelerinde Yapılacak Binalar Hakkında Yönetmelik’te öngörülen basınç emniyet gerilmelerini yerine getirmek için üretilmiş harçlar.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11 Bileşik performans gerekleri sağlamak üzere belirli oranlarda bileşenlerden üretilen harçlar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12 Özellikle, bu tehlikeli maddeler 76/769/EEC Konsey Direktifinde tadil edilmiş haliyle tanımlanmıştır.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proofErr w:type="gramStart"/>
      <w:r w:rsidRPr="00465ED3">
        <w:rPr>
          <w:rFonts w:eastAsia="Times New Roman" w:cs="Times New Roman"/>
          <w:color w:val="1C283D"/>
          <w:lang w:eastAsia="tr-TR"/>
        </w:rPr>
        <w:t>13 (2000/553/</w:t>
      </w:r>
      <w:r w:rsidR="009E7CD9" w:rsidRPr="00465ED3">
        <w:rPr>
          <w:rFonts w:eastAsia="Times New Roman" w:cs="Times New Roman"/>
          <w:color w:val="1C283D"/>
          <w:lang w:eastAsia="tr-TR"/>
        </w:rPr>
        <w:t xml:space="preserve">AT sayılı Avrupa Komisyonu Kararı </w:t>
      </w:r>
      <w:r w:rsidRPr="00465ED3">
        <w:rPr>
          <w:rFonts w:eastAsia="Times New Roman" w:cs="Times New Roman"/>
          <w:color w:val="1C283D"/>
          <w:lang w:eastAsia="tr-TR"/>
        </w:rPr>
        <w:t>ile sözü edildiği üzere) Yassı metal tabakalar</w:t>
      </w:r>
      <w:r w:rsidR="00A87279" w:rsidRPr="00465ED3">
        <w:rPr>
          <w:rFonts w:eastAsia="Times New Roman" w:cs="Times New Roman"/>
          <w:color w:val="1C283D"/>
          <w:lang w:eastAsia="tr-TR"/>
        </w:rPr>
        <w:t>:</w:t>
      </w:r>
      <w:r w:rsidRPr="00465ED3">
        <w:rPr>
          <w:rFonts w:eastAsia="Times New Roman" w:cs="Times New Roman"/>
          <w:color w:val="1C283D"/>
          <w:lang w:eastAsia="tr-TR"/>
        </w:rPr>
        <w:t xml:space="preserve"> alüminyum, alüminyum alaşım, bakır, bakır alaşım, çinko, çinko alaşım, kaplanmamış çelik, paslanmaz çelik, galvanize çelik, halka sac kaplanmış çelik, </w:t>
      </w:r>
      <w:proofErr w:type="spellStart"/>
      <w:r w:rsidRPr="00465ED3">
        <w:rPr>
          <w:rFonts w:eastAsia="Times New Roman" w:cs="Times New Roman"/>
          <w:color w:val="1C283D"/>
          <w:lang w:eastAsia="tr-TR"/>
        </w:rPr>
        <w:t>vitrifiye</w:t>
      </w:r>
      <w:proofErr w:type="spellEnd"/>
      <w:r w:rsidRPr="00465ED3">
        <w:rPr>
          <w:rFonts w:eastAsia="Times New Roman" w:cs="Times New Roman"/>
          <w:color w:val="1C283D"/>
          <w:lang w:eastAsia="tr-TR"/>
        </w:rPr>
        <w:t xml:space="preserve"> emaye çelik (Kalınlık ≥ </w:t>
      </w:r>
      <w:r w:rsidR="009E0AE8" w:rsidRPr="00465ED3">
        <w:rPr>
          <w:rFonts w:eastAsia="Times New Roman" w:cs="Times New Roman"/>
          <w:color w:val="1C283D"/>
          <w:lang w:eastAsia="tr-TR"/>
        </w:rPr>
        <w:t>0,4</w:t>
      </w:r>
      <w:r w:rsidRPr="00465ED3">
        <w:rPr>
          <w:rFonts w:eastAsia="Times New Roman" w:cs="Times New Roman"/>
          <w:color w:val="1C283D"/>
          <w:lang w:eastAsia="tr-TR"/>
        </w:rPr>
        <w:t xml:space="preserve"> mm, Herhangi bir dış örtünün inorganik olması veya Brüt Kalori Değeri </w:t>
      </w:r>
      <w:r w:rsidRPr="00465ED3">
        <w:rPr>
          <w:rFonts w:eastAsia="Times New Roman" w:cs="Times New Roman"/>
          <w:color w:val="1C283D"/>
          <w:lang w:eastAsia="tr-TR"/>
        </w:rPr>
        <w:t> </w:t>
      </w:r>
      <w:r w:rsidR="009E0AE8" w:rsidRPr="00465ED3">
        <w:rPr>
          <w:rFonts w:eastAsia="Times New Roman" w:cs="Times New Roman"/>
          <w:color w:val="1C283D"/>
          <w:lang w:eastAsia="tr-TR"/>
        </w:rPr>
        <w:t>4,0</w:t>
      </w:r>
      <w:r w:rsidRPr="00465ED3">
        <w:rPr>
          <w:rFonts w:eastAsia="Times New Roman" w:cs="Times New Roman"/>
          <w:color w:val="1C283D"/>
          <w:lang w:eastAsia="tr-TR"/>
        </w:rPr>
        <w:t xml:space="preserve"> MJ/m² veya kütlesinin ≤ 200 g/m² olması gerekir.)</w:t>
      </w:r>
      <w:proofErr w:type="gramEnd"/>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14 (2000/553/</w:t>
      </w:r>
      <w:r w:rsidR="009E7CD9" w:rsidRPr="00465ED3">
        <w:rPr>
          <w:rFonts w:eastAsia="Times New Roman" w:cs="Times New Roman"/>
          <w:color w:val="1C283D"/>
          <w:lang w:eastAsia="tr-TR"/>
        </w:rPr>
        <w:t xml:space="preserve">AT sayılı Avrupa Komisyonu Kararı </w:t>
      </w:r>
      <w:r w:rsidRPr="00465ED3">
        <w:rPr>
          <w:rFonts w:eastAsia="Times New Roman" w:cs="Times New Roman"/>
          <w:color w:val="1C283D"/>
          <w:lang w:eastAsia="tr-TR"/>
        </w:rPr>
        <w:t>ile sözü edildiği üzere) Profilli metal tabakalar</w:t>
      </w:r>
      <w:r w:rsidRPr="00465ED3">
        <w:rPr>
          <w:rFonts w:eastAsia="Times New Roman" w:cs="Times New Roman"/>
          <w:i/>
          <w:iCs/>
          <w:color w:val="1C283D"/>
          <w:lang w:eastAsia="tr-TR"/>
        </w:rPr>
        <w:t>:</w:t>
      </w:r>
      <w:r w:rsidRPr="00465ED3">
        <w:rPr>
          <w:rFonts w:eastAsia="Times New Roman" w:cs="Times New Roman"/>
          <w:color w:val="1C283D"/>
          <w:lang w:eastAsia="tr-TR"/>
        </w:rPr>
        <w:t xml:space="preserve"> alüminyum, alüminyum alaşım, bakır, bakır alaşım, çinko, çinko alaşım, kaplanmamış çelik, paslanmaz çelik, galvanize çelik, halka sac kaplanmış çelik, </w:t>
      </w:r>
      <w:proofErr w:type="spellStart"/>
      <w:r w:rsidRPr="00465ED3">
        <w:rPr>
          <w:rFonts w:eastAsia="Times New Roman" w:cs="Times New Roman"/>
          <w:color w:val="1C283D"/>
          <w:lang w:eastAsia="tr-TR"/>
        </w:rPr>
        <w:t>vitrifiye</w:t>
      </w:r>
      <w:proofErr w:type="spellEnd"/>
      <w:r w:rsidRPr="00465ED3">
        <w:rPr>
          <w:rFonts w:eastAsia="Times New Roman" w:cs="Times New Roman"/>
          <w:color w:val="1C283D"/>
          <w:lang w:eastAsia="tr-TR"/>
        </w:rPr>
        <w:t xml:space="preserve"> emaye çelik </w:t>
      </w:r>
      <w:proofErr w:type="gramStart"/>
      <w:r w:rsidRPr="00465ED3">
        <w:rPr>
          <w:rFonts w:eastAsia="Times New Roman" w:cs="Times New Roman"/>
          <w:color w:val="1C283D"/>
          <w:lang w:eastAsia="tr-TR"/>
        </w:rPr>
        <w:t>(</w:t>
      </w:r>
      <w:proofErr w:type="gramEnd"/>
      <w:r w:rsidRPr="00465ED3">
        <w:rPr>
          <w:rFonts w:eastAsia="Times New Roman" w:cs="Times New Roman"/>
          <w:color w:val="1C283D"/>
          <w:lang w:eastAsia="tr-TR"/>
        </w:rPr>
        <w:t>Kalınlık ≥</w:t>
      </w:r>
      <w:r w:rsidR="009E0AE8" w:rsidRPr="00465ED3">
        <w:rPr>
          <w:rFonts w:eastAsia="Times New Roman" w:cs="Times New Roman"/>
          <w:color w:val="1C283D"/>
          <w:lang w:eastAsia="tr-TR"/>
        </w:rPr>
        <w:t>0,4</w:t>
      </w:r>
      <w:r w:rsidRPr="00465ED3">
        <w:rPr>
          <w:rFonts w:eastAsia="Times New Roman" w:cs="Times New Roman"/>
          <w:color w:val="1C283D"/>
          <w:lang w:eastAsia="tr-TR"/>
        </w:rPr>
        <w:t xml:space="preserve"> mm, Herhangi bir dış örtünün inorganik olması veya Brüt Kalori Değeri </w:t>
      </w:r>
      <w:r w:rsidRPr="00465ED3">
        <w:rPr>
          <w:rFonts w:eastAsia="Times New Roman" w:cs="Times New Roman"/>
          <w:color w:val="1C283D"/>
          <w:lang w:eastAsia="tr-TR"/>
        </w:rPr>
        <w:t> </w:t>
      </w:r>
      <w:r w:rsidR="009E0AE8" w:rsidRPr="00465ED3">
        <w:rPr>
          <w:rFonts w:eastAsia="Times New Roman" w:cs="Times New Roman"/>
          <w:color w:val="1C283D"/>
          <w:lang w:eastAsia="tr-TR"/>
        </w:rPr>
        <w:t>4,0</w:t>
      </w:r>
      <w:r w:rsidRPr="00465ED3">
        <w:rPr>
          <w:rFonts w:eastAsia="Times New Roman" w:cs="Times New Roman"/>
          <w:color w:val="1C283D"/>
          <w:lang w:eastAsia="tr-TR"/>
        </w:rPr>
        <w:t xml:space="preserve"> MJ/m² veya kütlesinin ≤ 200 g/m² olması gerekir.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15 (2000/553/</w:t>
      </w:r>
      <w:r w:rsidR="009E7CD9" w:rsidRPr="00465ED3">
        <w:rPr>
          <w:rFonts w:eastAsia="Times New Roman" w:cs="Times New Roman"/>
          <w:color w:val="1C283D"/>
          <w:lang w:eastAsia="tr-TR"/>
        </w:rPr>
        <w:t xml:space="preserve">AT sayılı Avrupa Komisyonu Kararı </w:t>
      </w:r>
      <w:r w:rsidRPr="00465ED3">
        <w:rPr>
          <w:rFonts w:eastAsia="Times New Roman" w:cs="Times New Roman"/>
          <w:color w:val="1C283D"/>
          <w:lang w:eastAsia="tr-TR"/>
        </w:rPr>
        <w:t xml:space="preserve">ile sözü edildiği üzere) Çimento esaslı elyaflı levhalar: Düz ve </w:t>
      </w:r>
      <w:proofErr w:type="gramStart"/>
      <w:r w:rsidRPr="00465ED3">
        <w:rPr>
          <w:rFonts w:eastAsia="Times New Roman" w:cs="Times New Roman"/>
          <w:color w:val="1C283D"/>
          <w:lang w:eastAsia="tr-TR"/>
        </w:rPr>
        <w:t>profilli</w:t>
      </w:r>
      <w:proofErr w:type="gramEnd"/>
      <w:r w:rsidRPr="00465ED3">
        <w:rPr>
          <w:rFonts w:eastAsia="Times New Roman" w:cs="Times New Roman"/>
          <w:color w:val="1C283D"/>
          <w:lang w:eastAsia="tr-TR"/>
        </w:rPr>
        <w:t xml:space="preserve"> tabakalar, </w:t>
      </w:r>
      <w:proofErr w:type="spellStart"/>
      <w:r w:rsidRPr="00465ED3">
        <w:rPr>
          <w:rFonts w:eastAsia="Times New Roman" w:cs="Times New Roman"/>
          <w:color w:val="1C283D"/>
          <w:lang w:eastAsia="tr-TR"/>
        </w:rPr>
        <w:t>Arduvazlar</w:t>
      </w:r>
      <w:proofErr w:type="spellEnd"/>
      <w:r w:rsidRPr="00465ED3">
        <w:rPr>
          <w:rFonts w:eastAsia="Times New Roman" w:cs="Times New Roman"/>
          <w:color w:val="1C283D"/>
          <w:lang w:eastAsia="tr-TR"/>
        </w:rPr>
        <w:t xml:space="preserve"> (96/603/</w:t>
      </w:r>
      <w:r w:rsidR="00250A41" w:rsidRPr="00465ED3">
        <w:rPr>
          <w:rFonts w:eastAsia="Times New Roman" w:cs="Times New Roman"/>
          <w:color w:val="1C283D"/>
          <w:lang w:eastAsia="tr-TR"/>
        </w:rPr>
        <w:t>AT sayılı Avrupa Komisyonu Kararı s</w:t>
      </w:r>
      <w:r w:rsidRPr="00465ED3">
        <w:rPr>
          <w:rFonts w:eastAsia="Times New Roman" w:cs="Times New Roman"/>
          <w:color w:val="1C283D"/>
          <w:lang w:eastAsia="tr-TR"/>
        </w:rPr>
        <w:t>ınırlamalarına uyar veya Brüt Kalori Değeri </w:t>
      </w:r>
      <w:r w:rsidRPr="00465ED3">
        <w:rPr>
          <w:rFonts w:eastAsia="Times New Roman" w:cs="Times New Roman"/>
          <w:color w:val="1C283D"/>
          <w:lang w:eastAsia="tr-TR"/>
        </w:rPr>
        <w:t> 4)</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16 (2000/553/</w:t>
      </w:r>
      <w:r w:rsidR="009E7CD9" w:rsidRPr="00465ED3">
        <w:rPr>
          <w:rFonts w:eastAsia="Times New Roman" w:cs="Times New Roman"/>
          <w:color w:val="1C283D"/>
          <w:lang w:eastAsia="tr-TR"/>
        </w:rPr>
        <w:t>AT sayılı Avrupa Komisyonu Kararı</w:t>
      </w:r>
      <w:r w:rsidRPr="00465ED3">
        <w:rPr>
          <w:rFonts w:eastAsia="Times New Roman" w:cs="Times New Roman"/>
          <w:color w:val="1C283D"/>
          <w:lang w:eastAsia="tr-TR"/>
        </w:rPr>
        <w:t xml:space="preserve"> ile sözü edildiği üzere) </w:t>
      </w:r>
      <w:proofErr w:type="spellStart"/>
      <w:r w:rsidRPr="00465ED3">
        <w:rPr>
          <w:rFonts w:eastAsia="Times New Roman" w:cs="Times New Roman"/>
          <w:color w:val="1C283D"/>
          <w:lang w:eastAsia="tr-TR"/>
        </w:rPr>
        <w:t>Arduvazlar</w:t>
      </w:r>
      <w:proofErr w:type="spellEnd"/>
      <w:r w:rsidRPr="00465ED3">
        <w:rPr>
          <w:rFonts w:eastAsia="Times New Roman" w:cs="Times New Roman"/>
          <w:color w:val="1C283D"/>
          <w:lang w:eastAsia="tr-TR"/>
        </w:rPr>
        <w:t xml:space="preserve">: Doğal </w:t>
      </w:r>
      <w:proofErr w:type="spellStart"/>
      <w:r w:rsidRPr="00465ED3">
        <w:rPr>
          <w:rFonts w:eastAsia="Times New Roman" w:cs="Times New Roman"/>
          <w:color w:val="1C283D"/>
          <w:lang w:eastAsia="tr-TR"/>
        </w:rPr>
        <w:t>arduvazlar</w:t>
      </w:r>
      <w:proofErr w:type="spellEnd"/>
      <w:r w:rsidRPr="00465ED3">
        <w:rPr>
          <w:rFonts w:eastAsia="Times New Roman" w:cs="Times New Roman"/>
          <w:color w:val="1C283D"/>
          <w:lang w:eastAsia="tr-TR"/>
        </w:rPr>
        <w:t xml:space="preserve">, suni </w:t>
      </w:r>
      <w:proofErr w:type="spellStart"/>
      <w:r w:rsidRPr="00465ED3">
        <w:rPr>
          <w:rFonts w:eastAsia="Times New Roman" w:cs="Times New Roman"/>
          <w:color w:val="1C283D"/>
          <w:lang w:eastAsia="tr-TR"/>
        </w:rPr>
        <w:t>arduvazlar</w:t>
      </w:r>
      <w:proofErr w:type="spellEnd"/>
      <w:r w:rsidRPr="00465ED3">
        <w:rPr>
          <w:rFonts w:eastAsia="Times New Roman" w:cs="Times New Roman"/>
          <w:color w:val="1C283D"/>
          <w:lang w:eastAsia="tr-TR"/>
        </w:rPr>
        <w:t xml:space="preserve"> (96/603/</w:t>
      </w:r>
      <w:r w:rsidR="00250A41" w:rsidRPr="00465ED3">
        <w:rPr>
          <w:rFonts w:eastAsia="Times New Roman" w:cs="Times New Roman"/>
          <w:color w:val="1C283D"/>
          <w:lang w:eastAsia="tr-TR"/>
        </w:rPr>
        <w:t xml:space="preserve">AT sayılı Avrupa Komisyonu Kararı </w:t>
      </w:r>
      <w:r w:rsidRPr="00465ED3">
        <w:rPr>
          <w:rFonts w:eastAsia="Times New Roman" w:cs="Times New Roman"/>
          <w:color w:val="1C283D"/>
          <w:lang w:eastAsia="tr-TR"/>
        </w:rPr>
        <w:t>sınırlamalarına uygun)</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17 (2000/553/</w:t>
      </w:r>
      <w:r w:rsidR="009E7CD9" w:rsidRPr="00465ED3">
        <w:rPr>
          <w:rFonts w:eastAsia="Times New Roman" w:cs="Times New Roman"/>
          <w:color w:val="1C283D"/>
          <w:lang w:eastAsia="tr-TR"/>
        </w:rPr>
        <w:t xml:space="preserve">AT sayılı Avrupa Komisyonu Kararı </w:t>
      </w:r>
      <w:r w:rsidRPr="00465ED3">
        <w:rPr>
          <w:rFonts w:eastAsia="Times New Roman" w:cs="Times New Roman"/>
          <w:color w:val="1C283D"/>
          <w:lang w:eastAsia="tr-TR"/>
        </w:rPr>
        <w:t xml:space="preserve">ile sözü edildiği üzere) Normal kullanımda tamamen şu inorganik örtülerle kaplanması amaçlanan malzemeler: En az 50 mm kalınlığında veya ≥80 kg/m2 kütlede gevşek </w:t>
      </w:r>
      <w:proofErr w:type="spellStart"/>
      <w:r w:rsidRPr="00465ED3">
        <w:rPr>
          <w:rFonts w:eastAsia="Times New Roman" w:cs="Times New Roman"/>
          <w:color w:val="1C283D"/>
          <w:lang w:eastAsia="tr-TR"/>
        </w:rPr>
        <w:t>serimli</w:t>
      </w:r>
      <w:proofErr w:type="spellEnd"/>
      <w:r w:rsidRPr="00465ED3">
        <w:rPr>
          <w:rFonts w:eastAsia="Times New Roman" w:cs="Times New Roman"/>
          <w:color w:val="1C283D"/>
          <w:lang w:eastAsia="tr-TR"/>
        </w:rPr>
        <w:t xml:space="preserve"> çakıl en az 50 mm kalınlığı veya ≥80 kg/m2 kütlede (agrega büyüklüğü minimum 4 mm. Maksimum 32 mm.), En az 30 mm. kalınlığında kum/çimento şap, En az 40 mm. kalınlığında dökme taş veya mineral tabanlar</w:t>
      </w:r>
      <w:proofErr w:type="gramStart"/>
      <w:r w:rsidRPr="00465ED3">
        <w:rPr>
          <w:rFonts w:eastAsia="Times New Roman" w:cs="Times New Roman"/>
          <w:color w:val="1C283D"/>
          <w:lang w:eastAsia="tr-TR"/>
        </w:rPr>
        <w:t>)</w:t>
      </w:r>
      <w:proofErr w:type="gramEnd"/>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18 (2000/553/</w:t>
      </w:r>
      <w:r w:rsidR="00A87279" w:rsidRPr="00465ED3">
        <w:rPr>
          <w:rFonts w:eastAsia="Times New Roman" w:cs="Times New Roman"/>
          <w:color w:val="1C283D"/>
          <w:lang w:eastAsia="tr-TR"/>
        </w:rPr>
        <w:t xml:space="preserve">AT Avrupa Komisyonu </w:t>
      </w:r>
      <w:r w:rsidR="009E7CD9" w:rsidRPr="00465ED3">
        <w:rPr>
          <w:rFonts w:eastAsia="Times New Roman" w:cs="Times New Roman"/>
          <w:color w:val="1C283D"/>
          <w:lang w:eastAsia="tr-TR"/>
        </w:rPr>
        <w:t>Kararı ile</w:t>
      </w:r>
      <w:r w:rsidRPr="00465ED3">
        <w:rPr>
          <w:rFonts w:eastAsia="Times New Roman" w:cs="Times New Roman"/>
          <w:color w:val="1C283D"/>
          <w:lang w:eastAsia="tr-TR"/>
        </w:rPr>
        <w:t xml:space="preserve"> sözü edildiği üzere) Kiremitler: Taş, beton, kil, </w:t>
      </w:r>
      <w:r w:rsidR="0078359F" w:rsidRPr="00465ED3">
        <w:rPr>
          <w:rFonts w:eastAsia="Times New Roman" w:cs="Times New Roman"/>
          <w:color w:val="1C283D"/>
          <w:lang w:eastAsia="tr-TR"/>
        </w:rPr>
        <w:t>seramik</w:t>
      </w:r>
      <w:r w:rsidRPr="00465ED3">
        <w:rPr>
          <w:rFonts w:eastAsia="Times New Roman" w:cs="Times New Roman"/>
          <w:color w:val="1C283D"/>
          <w:lang w:eastAsia="tr-TR"/>
        </w:rPr>
        <w:t xml:space="preserve"> veya çelik çatı kiremitleri </w:t>
      </w:r>
      <w:proofErr w:type="gramStart"/>
      <w:r w:rsidRPr="00465ED3">
        <w:rPr>
          <w:rFonts w:eastAsia="Times New Roman" w:cs="Times New Roman"/>
          <w:color w:val="1C283D"/>
          <w:lang w:eastAsia="tr-TR"/>
        </w:rPr>
        <w:t>(</w:t>
      </w:r>
      <w:proofErr w:type="gramEnd"/>
      <w:r w:rsidRPr="00465ED3">
        <w:rPr>
          <w:rFonts w:eastAsia="Times New Roman" w:cs="Times New Roman"/>
          <w:color w:val="1C283D"/>
          <w:lang w:eastAsia="tr-TR"/>
        </w:rPr>
        <w:t>96/603/</w:t>
      </w:r>
      <w:r w:rsidR="009E7CD9" w:rsidRPr="00465ED3">
        <w:rPr>
          <w:rFonts w:eastAsia="Times New Roman" w:cs="Times New Roman"/>
          <w:color w:val="1C283D"/>
          <w:lang w:eastAsia="tr-TR"/>
        </w:rPr>
        <w:t xml:space="preserve">AT sayılı Avrupa Komisyonu Kararı </w:t>
      </w:r>
      <w:r w:rsidRPr="00465ED3">
        <w:rPr>
          <w:rFonts w:eastAsia="Times New Roman" w:cs="Times New Roman"/>
          <w:color w:val="1C283D"/>
          <w:lang w:eastAsia="tr-TR"/>
        </w:rPr>
        <w:t>sınırlamalarına uygun. Herhangi bir dış örtünün inorganik olması veya Brüt Kalori Değeri </w:t>
      </w:r>
      <w:r w:rsidRPr="00465ED3">
        <w:rPr>
          <w:rFonts w:eastAsia="Times New Roman" w:cs="Times New Roman"/>
          <w:color w:val="1C283D"/>
          <w:lang w:eastAsia="tr-TR"/>
        </w:rPr>
        <w:t> 4MJ/m2 veya kütlesinin </w:t>
      </w:r>
      <w:r w:rsidRPr="00465ED3">
        <w:rPr>
          <w:rFonts w:eastAsia="Times New Roman" w:cs="Times New Roman"/>
          <w:color w:val="1C283D"/>
          <w:lang w:eastAsia="tr-TR"/>
        </w:rPr>
        <w:t> </w:t>
      </w:r>
      <w:r w:rsidR="00C022F4" w:rsidRPr="00465ED3">
        <w:rPr>
          <w:rFonts w:eastAsia="Times New Roman" w:cs="Times New Roman"/>
          <w:color w:val="1C283D"/>
          <w:lang w:eastAsia="tr-TR"/>
        </w:rPr>
        <w:t>3,0</w:t>
      </w:r>
      <w:r w:rsidRPr="00465ED3">
        <w:rPr>
          <w:rFonts w:eastAsia="Times New Roman" w:cs="Times New Roman"/>
          <w:color w:val="1C283D"/>
          <w:lang w:eastAsia="tr-TR"/>
        </w:rPr>
        <w:t xml:space="preserve"> MJ/Kg olması gerekir.</w:t>
      </w:r>
      <w:proofErr w:type="gramStart"/>
      <w:r w:rsidRPr="00465ED3">
        <w:rPr>
          <w:rFonts w:eastAsia="Times New Roman" w:cs="Times New Roman"/>
          <w:color w:val="1C283D"/>
          <w:lang w:eastAsia="tr-TR"/>
        </w:rPr>
        <w:t>)</w:t>
      </w:r>
      <w:proofErr w:type="gramEnd"/>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lastRenderedPageBreak/>
        <w:t xml:space="preserve">19 Yangın talimatlarını hazırlayan grupla (Fire </w:t>
      </w:r>
      <w:proofErr w:type="spellStart"/>
      <w:r w:rsidRPr="00465ED3">
        <w:rPr>
          <w:rFonts w:eastAsia="Times New Roman" w:cs="Times New Roman"/>
          <w:color w:val="1C283D"/>
          <w:lang w:eastAsia="tr-TR"/>
        </w:rPr>
        <w:t>Regulation</w:t>
      </w:r>
      <w:proofErr w:type="spellEnd"/>
      <w:r w:rsidR="00F238E9" w:rsidRPr="00465ED3">
        <w:rPr>
          <w:rFonts w:eastAsia="Times New Roman" w:cs="Times New Roman"/>
          <w:color w:val="1C283D"/>
          <w:lang w:eastAsia="tr-TR"/>
        </w:rPr>
        <w:t xml:space="preserve"> </w:t>
      </w:r>
      <w:proofErr w:type="spellStart"/>
      <w:r w:rsidRPr="00465ED3">
        <w:rPr>
          <w:rFonts w:eastAsia="Times New Roman" w:cs="Times New Roman"/>
          <w:color w:val="1C283D"/>
          <w:lang w:eastAsia="tr-TR"/>
        </w:rPr>
        <w:t>Group</w:t>
      </w:r>
      <w:proofErr w:type="spellEnd"/>
      <w:r w:rsidRPr="00465ED3">
        <w:rPr>
          <w:rFonts w:eastAsia="Times New Roman" w:cs="Times New Roman"/>
          <w:color w:val="1C283D"/>
          <w:lang w:eastAsia="tr-TR"/>
        </w:rPr>
        <w:t xml:space="preserve">) yapılan müzakerede </w:t>
      </w:r>
      <w:r w:rsidR="009E7CD9" w:rsidRPr="00465ED3">
        <w:rPr>
          <w:rFonts w:eastAsia="Times New Roman" w:cs="Times New Roman"/>
          <w:color w:val="1C283D"/>
          <w:lang w:eastAsia="tr-TR"/>
        </w:rPr>
        <w:t>teyit</w:t>
      </w:r>
      <w:r w:rsidRPr="00465ED3">
        <w:rPr>
          <w:rFonts w:eastAsia="Times New Roman" w:cs="Times New Roman"/>
          <w:color w:val="1C283D"/>
          <w:lang w:eastAsia="tr-TR"/>
        </w:rPr>
        <w:t xml:space="preserve"> edilmek üzere.</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20 2001/671/</w:t>
      </w:r>
      <w:r w:rsidR="009E7CD9" w:rsidRPr="00465ED3">
        <w:rPr>
          <w:rFonts w:eastAsia="Times New Roman" w:cs="Times New Roman"/>
          <w:color w:val="1C283D"/>
          <w:lang w:eastAsia="tr-TR"/>
        </w:rPr>
        <w:t>AT sayılı Avrupa Komisyonu Kararında</w:t>
      </w:r>
      <w:r w:rsidRPr="00465ED3">
        <w:rPr>
          <w:rFonts w:eastAsia="Times New Roman" w:cs="Times New Roman"/>
          <w:color w:val="1C283D"/>
          <w:lang w:eastAsia="tr-TR"/>
        </w:rPr>
        <w:t xml:space="preserve"> sözü edild</w:t>
      </w:r>
      <w:r w:rsidR="009E7CD9" w:rsidRPr="00465ED3">
        <w:rPr>
          <w:rFonts w:eastAsia="Times New Roman" w:cs="Times New Roman"/>
          <w:color w:val="1C283D"/>
          <w:lang w:eastAsia="tr-TR"/>
        </w:rPr>
        <w:t xml:space="preserve">iği üzere, daha evvel 2000/553/AT sayılı Avrupa Komisyonu Kararında </w:t>
      </w:r>
      <w:r w:rsidRPr="00465ED3">
        <w:rPr>
          <w:rFonts w:eastAsia="Times New Roman" w:cs="Times New Roman"/>
          <w:color w:val="1C283D"/>
          <w:lang w:eastAsia="tr-TR"/>
        </w:rPr>
        <w:t>söz</w:t>
      </w:r>
      <w:r w:rsidR="009E7CD9" w:rsidRPr="00465ED3">
        <w:rPr>
          <w:rFonts w:eastAsia="Times New Roman" w:cs="Times New Roman"/>
          <w:color w:val="1C283D"/>
          <w:lang w:eastAsia="tr-TR"/>
        </w:rPr>
        <w:t>ü</w:t>
      </w:r>
      <w:r w:rsidRPr="00465ED3">
        <w:rPr>
          <w:rFonts w:eastAsia="Times New Roman" w:cs="Times New Roman"/>
          <w:color w:val="1C283D"/>
          <w:lang w:eastAsia="tr-TR"/>
        </w:rPr>
        <w:t xml:space="preserve"> edilen test</w:t>
      </w:r>
      <w:r w:rsidR="009E7CD9" w:rsidRPr="00465ED3">
        <w:rPr>
          <w:rFonts w:eastAsia="Times New Roman" w:cs="Times New Roman"/>
          <w:color w:val="1C283D"/>
          <w:lang w:eastAsia="tr-TR"/>
        </w:rPr>
        <w:t>in</w:t>
      </w:r>
      <w:r w:rsidRPr="00465ED3">
        <w:rPr>
          <w:rFonts w:eastAsia="Times New Roman" w:cs="Times New Roman"/>
          <w:color w:val="1C283D"/>
          <w:lang w:eastAsia="tr-TR"/>
        </w:rPr>
        <w:t xml:space="preserve"> yapılmasına gerek olmayan çatı örtüsü malzemeleri veya çatılar, CEN raporu CR 1187:2001’e göre, diğer sınıflar arasında, aşağıdaki tüm şartlar sağlanıyor ise </w:t>
      </w:r>
      <w:proofErr w:type="spellStart"/>
      <w:r w:rsidRPr="00465ED3">
        <w:rPr>
          <w:rFonts w:eastAsia="Times New Roman" w:cs="Times New Roman"/>
          <w:color w:val="1C283D"/>
          <w:lang w:eastAsia="tr-TR"/>
        </w:rPr>
        <w:t>B</w:t>
      </w:r>
      <w:r w:rsidRPr="00465ED3">
        <w:rPr>
          <w:rFonts w:eastAsia="Times New Roman" w:cs="Times New Roman"/>
          <w:color w:val="1C283D"/>
          <w:vertAlign w:val="subscript"/>
          <w:lang w:eastAsia="tr-TR"/>
        </w:rPr>
        <w:t>çatı</w:t>
      </w:r>
      <w:proofErr w:type="spellEnd"/>
      <w:r w:rsidRPr="00465ED3">
        <w:rPr>
          <w:rFonts w:eastAsia="Times New Roman" w:cs="Times New Roman"/>
          <w:color w:val="1C283D"/>
          <w:lang w:eastAsia="tr-TR"/>
        </w:rPr>
        <w:t xml:space="preserve"> olarak anılır: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proofErr w:type="spellStart"/>
      <w:r w:rsidRPr="00465ED3">
        <w:rPr>
          <w:rFonts w:eastAsia="Times New Roman" w:cs="Times New Roman"/>
          <w:color w:val="1C283D"/>
          <w:lang w:eastAsia="tr-TR"/>
        </w:rPr>
        <w:t>B</w:t>
      </w:r>
      <w:r w:rsidRPr="00465ED3">
        <w:rPr>
          <w:rFonts w:eastAsia="Times New Roman" w:cs="Times New Roman"/>
          <w:color w:val="1C283D"/>
          <w:vertAlign w:val="subscript"/>
          <w:lang w:eastAsia="tr-TR"/>
        </w:rPr>
        <w:t>roof</w:t>
      </w:r>
      <w:proofErr w:type="spellEnd"/>
      <w:r w:rsidRPr="00465ED3">
        <w:rPr>
          <w:rFonts w:eastAsia="Times New Roman" w:cs="Times New Roman"/>
          <w:color w:val="1C283D"/>
          <w:lang w:eastAsia="tr-TR"/>
        </w:rPr>
        <w:t xml:space="preserve"> (t1): tek başına yanan parçacık olduğu zaman</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Yukarı doğru iç ve dış yangın yayılması &lt;0.700 m.</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Aşağı doğru iç ve dış yangın yayılması &lt; 0.600 m.</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İç ve dış en fazla yanma boyu &lt; 0.800 m.</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Yangına maruz kalan bölgeden düşen yanmayan malzemeler (parçalar veya döküntüler) olmadığında</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Çatı strüktürüne tesir eden yanan/kızgın parçacıklar bulunmadığında</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Çatı içinden geçen 2.5x10-5 m2 den büyük tek havalandırma açıklığı olmadığında</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Çatı içinden geçen tüm havalandırma açıklıkları toplamı 4.5x10-3 m2 den küçük olduğunda</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Yanal yangın yayılımı ölçüm alanının kenarlarına ulaşmadığında</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İçten tutuşma olmadığında</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Çatıda yatayda maksimum yangın yayılımı çapının (iç ve dış) 0,200 m den az olduğunda</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proofErr w:type="spellStart"/>
      <w:r w:rsidRPr="00465ED3">
        <w:rPr>
          <w:rFonts w:eastAsia="Times New Roman" w:cs="Times New Roman"/>
          <w:color w:val="1C283D"/>
          <w:lang w:eastAsia="tr-TR"/>
        </w:rPr>
        <w:t>B</w:t>
      </w:r>
      <w:r w:rsidRPr="00465ED3">
        <w:rPr>
          <w:rFonts w:eastAsia="Times New Roman" w:cs="Times New Roman"/>
          <w:color w:val="1C283D"/>
          <w:vertAlign w:val="subscript"/>
          <w:lang w:eastAsia="tr-TR"/>
        </w:rPr>
        <w:t>roof</w:t>
      </w:r>
      <w:proofErr w:type="spellEnd"/>
      <w:r w:rsidRPr="00465ED3">
        <w:rPr>
          <w:rFonts w:eastAsia="Times New Roman" w:cs="Times New Roman"/>
          <w:color w:val="1C283D"/>
          <w:lang w:eastAsia="tr-TR"/>
        </w:rPr>
        <w:t xml:space="preserve"> (t2): yanan parçacık + </w:t>
      </w:r>
      <w:r w:rsidR="0078359F" w:rsidRPr="00465ED3">
        <w:rPr>
          <w:rFonts w:eastAsia="Times New Roman" w:cs="Times New Roman"/>
          <w:color w:val="1C283D"/>
          <w:lang w:eastAsia="tr-TR"/>
        </w:rPr>
        <w:t>rüzgâr</w:t>
      </w:r>
      <w:r w:rsidRPr="00465ED3">
        <w:rPr>
          <w:rFonts w:eastAsia="Times New Roman" w:cs="Times New Roman"/>
          <w:color w:val="1C283D"/>
          <w:lang w:eastAsia="tr-TR"/>
        </w:rPr>
        <w:t xml:space="preserve"> olduğunda (2 m/s ve 4 m/s </w:t>
      </w:r>
      <w:r w:rsidR="00D04ADE" w:rsidRPr="00465ED3">
        <w:rPr>
          <w:rFonts w:eastAsia="Times New Roman" w:cs="Times New Roman"/>
          <w:color w:val="1C283D"/>
          <w:lang w:eastAsia="tr-TR"/>
        </w:rPr>
        <w:t>rüzgâr</w:t>
      </w:r>
      <w:r w:rsidRPr="00465ED3">
        <w:rPr>
          <w:rFonts w:eastAsia="Times New Roman" w:cs="Times New Roman"/>
          <w:color w:val="1C283D"/>
          <w:lang w:eastAsia="tr-TR"/>
        </w:rPr>
        <w:t xml:space="preserve"> hızında her iki test için)</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Çatı ve alt katmanların hasar boyu </w:t>
      </w:r>
      <w:r w:rsidRPr="00465ED3">
        <w:rPr>
          <w:rFonts w:eastAsia="Times New Roman" w:cs="Times New Roman"/>
          <w:color w:val="1C283D"/>
          <w:lang w:eastAsia="tr-TR"/>
        </w:rPr>
        <w:t> 0,550 m</w:t>
      </w:r>
    </w:p>
    <w:p w:rsidR="00203826" w:rsidRPr="00465ED3" w:rsidRDefault="00203826" w:rsidP="00465ED3">
      <w:pPr>
        <w:shd w:val="clear" w:color="auto" w:fill="FFFFFF"/>
        <w:spacing w:before="120" w:after="0" w:line="240" w:lineRule="auto"/>
        <w:ind w:left="18"/>
        <w:jc w:val="both"/>
        <w:rPr>
          <w:rFonts w:eastAsia="Times New Roman" w:cs="Times New Roman"/>
          <w:color w:val="1C283D"/>
          <w:lang w:eastAsia="tr-TR"/>
        </w:rPr>
      </w:pPr>
      <w:r w:rsidRPr="00465ED3">
        <w:rPr>
          <w:rFonts w:eastAsia="Times New Roman" w:cs="Times New Roman"/>
          <w:color w:val="1C283D"/>
          <w:lang w:eastAsia="tr-TR"/>
        </w:rPr>
        <w:t>     Çatı ve alt katmanların maksimum hasar boyu </w:t>
      </w:r>
      <w:r w:rsidRPr="00465ED3">
        <w:rPr>
          <w:rFonts w:eastAsia="Times New Roman" w:cs="Times New Roman"/>
          <w:color w:val="1C283D"/>
          <w:lang w:eastAsia="tr-TR"/>
        </w:rPr>
        <w:t> 0,800 m</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proofErr w:type="spellStart"/>
      <w:r w:rsidRPr="00465ED3">
        <w:rPr>
          <w:rFonts w:eastAsia="Times New Roman" w:cs="Times New Roman"/>
          <w:color w:val="1C283D"/>
          <w:lang w:eastAsia="tr-TR"/>
        </w:rPr>
        <w:t>B</w:t>
      </w:r>
      <w:r w:rsidRPr="00465ED3">
        <w:rPr>
          <w:rFonts w:eastAsia="Times New Roman" w:cs="Times New Roman"/>
          <w:color w:val="1C283D"/>
          <w:vertAlign w:val="subscript"/>
          <w:lang w:eastAsia="tr-TR"/>
        </w:rPr>
        <w:t>roof</w:t>
      </w:r>
      <w:proofErr w:type="spellEnd"/>
      <w:r w:rsidRPr="00465ED3">
        <w:rPr>
          <w:rFonts w:eastAsia="Times New Roman" w:cs="Times New Roman"/>
          <w:color w:val="1C283D"/>
          <w:lang w:eastAsia="tr-TR"/>
        </w:rPr>
        <w:t xml:space="preserve"> (t3): yanan parçacık + </w:t>
      </w:r>
      <w:r w:rsidR="0078359F" w:rsidRPr="00465ED3">
        <w:rPr>
          <w:rFonts w:eastAsia="Times New Roman" w:cs="Times New Roman"/>
          <w:color w:val="1C283D"/>
          <w:lang w:eastAsia="tr-TR"/>
        </w:rPr>
        <w:t>rüzgâr</w:t>
      </w:r>
      <w:r w:rsidRPr="00465ED3">
        <w:rPr>
          <w:rFonts w:eastAsia="Times New Roman" w:cs="Times New Roman"/>
          <w:color w:val="1C283D"/>
          <w:lang w:eastAsia="tr-TR"/>
        </w:rPr>
        <w:t xml:space="preserve"> + ışıma olduğunda </w:t>
      </w:r>
      <w:proofErr w:type="gramStart"/>
      <w:r w:rsidRPr="00465ED3">
        <w:rPr>
          <w:rFonts w:eastAsia="Times New Roman" w:cs="Times New Roman"/>
          <w:color w:val="1C283D"/>
          <w:lang w:eastAsia="tr-TR"/>
        </w:rPr>
        <w:t>(</w:t>
      </w:r>
      <w:proofErr w:type="gramEnd"/>
      <w:r w:rsidRPr="00465ED3">
        <w:rPr>
          <w:rFonts w:eastAsia="Times New Roman" w:cs="Times New Roman"/>
          <w:color w:val="1C283D"/>
          <w:lang w:eastAsia="tr-TR"/>
        </w:rPr>
        <w:t>Kritik dış yangın yayılma zamanı ≥30 dakika ve yangın etkisi için kritik zaman ≥30 dakika</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proofErr w:type="spellStart"/>
      <w:r w:rsidRPr="00465ED3">
        <w:rPr>
          <w:rFonts w:eastAsia="Times New Roman" w:cs="Times New Roman"/>
          <w:color w:val="1C283D"/>
          <w:lang w:eastAsia="tr-TR"/>
        </w:rPr>
        <w:t>B</w:t>
      </w:r>
      <w:r w:rsidRPr="00465ED3">
        <w:rPr>
          <w:rFonts w:eastAsia="Times New Roman" w:cs="Times New Roman"/>
          <w:color w:val="1C283D"/>
          <w:vertAlign w:val="subscript"/>
          <w:lang w:eastAsia="tr-TR"/>
        </w:rPr>
        <w:t>roof</w:t>
      </w:r>
      <w:proofErr w:type="spellEnd"/>
      <w:r w:rsidRPr="00465ED3">
        <w:rPr>
          <w:rFonts w:eastAsia="Times New Roman" w:cs="Times New Roman"/>
          <w:color w:val="1C283D"/>
          <w:vertAlign w:val="subscript"/>
          <w:lang w:eastAsia="tr-TR"/>
        </w:rPr>
        <w:t xml:space="preserve"> </w:t>
      </w:r>
      <w:r w:rsidRPr="00465ED3">
        <w:rPr>
          <w:rFonts w:eastAsia="Times New Roman" w:cs="Times New Roman"/>
          <w:color w:val="1C283D"/>
          <w:lang w:eastAsia="tr-TR"/>
        </w:rPr>
        <w:t xml:space="preserve">(t4):yanan </w:t>
      </w:r>
      <w:proofErr w:type="spellStart"/>
      <w:r w:rsidRPr="00465ED3">
        <w:rPr>
          <w:rFonts w:eastAsia="Times New Roman" w:cs="Times New Roman"/>
          <w:color w:val="1C283D"/>
          <w:lang w:eastAsia="tr-TR"/>
        </w:rPr>
        <w:t>parçacık+</w:t>
      </w:r>
      <w:r w:rsidR="00673198" w:rsidRPr="00465ED3">
        <w:rPr>
          <w:rFonts w:eastAsia="Times New Roman" w:cs="Times New Roman"/>
          <w:color w:val="1C283D"/>
          <w:lang w:eastAsia="tr-TR"/>
        </w:rPr>
        <w:t>rüzgâr</w:t>
      </w:r>
      <w:r w:rsidRPr="00465ED3">
        <w:rPr>
          <w:rFonts w:eastAsia="Times New Roman" w:cs="Times New Roman"/>
          <w:color w:val="1C283D"/>
          <w:lang w:eastAsia="tr-TR"/>
        </w:rPr>
        <w:t>+tamamlayıcı</w:t>
      </w:r>
      <w:proofErr w:type="spellEnd"/>
      <w:r w:rsidRPr="00465ED3">
        <w:rPr>
          <w:rFonts w:eastAsia="Times New Roman" w:cs="Times New Roman"/>
          <w:color w:val="1C283D"/>
          <w:lang w:eastAsia="tr-TR"/>
        </w:rPr>
        <w:t xml:space="preserve"> ısı kaynağı olduğu zaman</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1 saat süresinde çatı sistemine nüfuz edilemez</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Ön testte, test alevinin geri çekilmesinden sonra, numunenin yanması&lt;5 dakika</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Ön testte, yanma bölgesinden itibaren alev yayılımı&lt; 0,38 m</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21 Talimatların kapsadığı diğer amaçlanan kullanımlar: buhar ve su sızıntısı kontrolü, akustik kontrol ve ısı kontrolü</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22 Yüksek güvenlik gereksinimi olmayan işler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23 Yüksek güvenlik gereksinimi olan işler: Yapı malzemesi bileşenin ve bileşen olarak kullanıldığı yapısal sistemin toptan göçmesi, kabul edilemeyecek derecede deformasyona uğraması, tahmin edilen süreden önce aşınması sebebiyle can ve mal güvenliğini tehlikeye sokabilecek yapı elemanları ve diğer işler."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24 Tek parça beton ve çelik merdivenler hariç (Merdivenin tamamı piyasada teçhizat olarak yer alır, prefabrik basamak ve diğer parçaları içerir). Müstakil binalar içinde kullanılmak üzere masif ahşaptan geleneksel olarak yapılmış prefabrik merdivenler de bu Karar kapsamındadır.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25 Otobanlardaki aydınlatma direkleri hariç</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26 Sıvıların depolanmasına yarayanlar hariç</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lastRenderedPageBreak/>
        <w:t xml:space="preserve">27 Alçı malzemeler (örneğin levha, blok, sıva), mineral yün malzemeler, AAC ve </w:t>
      </w:r>
      <w:proofErr w:type="spellStart"/>
      <w:r w:rsidRPr="00465ED3">
        <w:rPr>
          <w:rFonts w:eastAsia="Times New Roman" w:cs="Times New Roman"/>
          <w:color w:val="1C283D"/>
          <w:lang w:eastAsia="tr-TR"/>
        </w:rPr>
        <w:t>LAC’dan</w:t>
      </w:r>
      <w:proofErr w:type="spellEnd"/>
      <w:r w:rsidRPr="00465ED3">
        <w:rPr>
          <w:rFonts w:eastAsia="Times New Roman" w:cs="Times New Roman"/>
          <w:color w:val="1C283D"/>
          <w:lang w:eastAsia="tr-TR"/>
        </w:rPr>
        <w:t xml:space="preserve"> bloklar ve prefabrike ve güçlendirilmiş parçalar, </w:t>
      </w:r>
      <w:r w:rsidR="00673198" w:rsidRPr="00465ED3">
        <w:rPr>
          <w:rFonts w:eastAsia="Times New Roman" w:cs="Times New Roman"/>
          <w:color w:val="1C283D"/>
          <w:lang w:eastAsia="tr-TR"/>
        </w:rPr>
        <w:t>kâgir</w:t>
      </w:r>
      <w:r w:rsidRPr="00465ED3">
        <w:rPr>
          <w:rFonts w:eastAsia="Times New Roman" w:cs="Times New Roman"/>
          <w:color w:val="1C283D"/>
          <w:lang w:eastAsia="tr-TR"/>
        </w:rPr>
        <w:t xml:space="preserve"> duvar harcı, tarak/sıva harcı, kalsiyum silikat malzemeler ve hücresel cam malzemeler hariç.</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AAC: </w:t>
      </w:r>
      <w:proofErr w:type="spellStart"/>
      <w:r w:rsidRPr="00465ED3">
        <w:rPr>
          <w:rFonts w:eastAsia="Times New Roman" w:cs="Times New Roman"/>
          <w:color w:val="1C283D"/>
          <w:lang w:eastAsia="tr-TR"/>
        </w:rPr>
        <w:t>Autoclaved</w:t>
      </w:r>
      <w:proofErr w:type="spellEnd"/>
      <w:r w:rsidR="00F238E9" w:rsidRPr="00465ED3">
        <w:rPr>
          <w:rFonts w:eastAsia="Times New Roman" w:cs="Times New Roman"/>
          <w:color w:val="1C283D"/>
          <w:lang w:eastAsia="tr-TR"/>
        </w:rPr>
        <w:t xml:space="preserve"> </w:t>
      </w:r>
      <w:proofErr w:type="spellStart"/>
      <w:r w:rsidRPr="00465ED3">
        <w:rPr>
          <w:rFonts w:eastAsia="Times New Roman" w:cs="Times New Roman"/>
          <w:color w:val="1C283D"/>
          <w:lang w:eastAsia="tr-TR"/>
        </w:rPr>
        <w:t>aerated</w:t>
      </w:r>
      <w:proofErr w:type="spellEnd"/>
      <w:r w:rsidR="00F238E9" w:rsidRPr="00465ED3">
        <w:rPr>
          <w:rFonts w:eastAsia="Times New Roman" w:cs="Times New Roman"/>
          <w:color w:val="1C283D"/>
          <w:lang w:eastAsia="tr-TR"/>
        </w:rPr>
        <w:t xml:space="preserve"> </w:t>
      </w:r>
      <w:proofErr w:type="spellStart"/>
      <w:r w:rsidRPr="00465ED3">
        <w:rPr>
          <w:rFonts w:eastAsia="Times New Roman" w:cs="Times New Roman"/>
          <w:color w:val="1C283D"/>
          <w:lang w:eastAsia="tr-TR"/>
        </w:rPr>
        <w:t>concrete</w:t>
      </w:r>
      <w:proofErr w:type="spellEnd"/>
      <w:r w:rsidRPr="00465ED3">
        <w:rPr>
          <w:rFonts w:eastAsia="Times New Roman" w:cs="Times New Roman"/>
          <w:color w:val="1C283D"/>
          <w:lang w:eastAsia="tr-TR"/>
        </w:rPr>
        <w:t xml:space="preserve">- </w:t>
      </w:r>
      <w:proofErr w:type="spellStart"/>
      <w:r w:rsidRPr="00465ED3">
        <w:rPr>
          <w:rFonts w:eastAsia="Times New Roman" w:cs="Times New Roman"/>
          <w:color w:val="1C283D"/>
          <w:lang w:eastAsia="tr-TR"/>
        </w:rPr>
        <w:t>Otoklavlanmış</w:t>
      </w:r>
      <w:proofErr w:type="spellEnd"/>
      <w:r w:rsidRPr="00465ED3">
        <w:rPr>
          <w:rFonts w:eastAsia="Times New Roman" w:cs="Times New Roman"/>
          <w:color w:val="1C283D"/>
          <w:lang w:eastAsia="tr-TR"/>
        </w:rPr>
        <w:t xml:space="preserve"> havalı beton</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LAC: </w:t>
      </w:r>
      <w:proofErr w:type="spellStart"/>
      <w:r w:rsidRPr="00465ED3">
        <w:rPr>
          <w:rFonts w:eastAsia="Times New Roman" w:cs="Times New Roman"/>
          <w:color w:val="1C283D"/>
          <w:lang w:eastAsia="tr-TR"/>
        </w:rPr>
        <w:t>Lightweight</w:t>
      </w:r>
      <w:proofErr w:type="spellEnd"/>
      <w:r w:rsidR="00F238E9" w:rsidRPr="00465ED3">
        <w:rPr>
          <w:rFonts w:eastAsia="Times New Roman" w:cs="Times New Roman"/>
          <w:color w:val="1C283D"/>
          <w:lang w:eastAsia="tr-TR"/>
        </w:rPr>
        <w:t xml:space="preserve"> </w:t>
      </w:r>
      <w:proofErr w:type="spellStart"/>
      <w:r w:rsidRPr="00465ED3">
        <w:rPr>
          <w:rFonts w:eastAsia="Times New Roman" w:cs="Times New Roman"/>
          <w:color w:val="1C283D"/>
          <w:lang w:eastAsia="tr-TR"/>
        </w:rPr>
        <w:t>aerated</w:t>
      </w:r>
      <w:proofErr w:type="spellEnd"/>
      <w:r w:rsidR="00F238E9" w:rsidRPr="00465ED3">
        <w:rPr>
          <w:rFonts w:eastAsia="Times New Roman" w:cs="Times New Roman"/>
          <w:color w:val="1C283D"/>
          <w:lang w:eastAsia="tr-TR"/>
        </w:rPr>
        <w:t xml:space="preserve"> </w:t>
      </w:r>
      <w:proofErr w:type="spellStart"/>
      <w:r w:rsidRPr="00465ED3">
        <w:rPr>
          <w:rFonts w:eastAsia="Times New Roman" w:cs="Times New Roman"/>
          <w:color w:val="1C283D"/>
          <w:lang w:eastAsia="tr-TR"/>
        </w:rPr>
        <w:t>concrete</w:t>
      </w:r>
      <w:proofErr w:type="spellEnd"/>
      <w:r w:rsidRPr="00465ED3">
        <w:rPr>
          <w:rFonts w:eastAsia="Times New Roman" w:cs="Times New Roman"/>
          <w:color w:val="1C283D"/>
          <w:lang w:eastAsia="tr-TR"/>
        </w:rPr>
        <w:t>- Hafif havalı beton</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28 Duvarlarda ve tavanda yangın koruyucu paneller ve asma tavan teçhizatları hariç (Bunlar iç ve dış duvar ve tavan bitirme elemanlarıyla ilgili 98/437/</w:t>
      </w:r>
      <w:r w:rsidR="009E7CD9" w:rsidRPr="00465ED3">
        <w:rPr>
          <w:rFonts w:eastAsia="Times New Roman" w:cs="Times New Roman"/>
          <w:color w:val="1C283D"/>
          <w:lang w:eastAsia="tr-TR"/>
        </w:rPr>
        <w:t>AT Avrupa</w:t>
      </w:r>
      <w:r w:rsidRPr="00465ED3">
        <w:rPr>
          <w:rFonts w:eastAsia="Times New Roman" w:cs="Times New Roman"/>
          <w:color w:val="1C283D"/>
          <w:lang w:eastAsia="tr-TR"/>
        </w:rPr>
        <w:t xml:space="preserve"> Komisyon</w:t>
      </w:r>
      <w:r w:rsidR="009E7CD9" w:rsidRPr="00465ED3">
        <w:rPr>
          <w:rFonts w:eastAsia="Times New Roman" w:cs="Times New Roman"/>
          <w:color w:val="1C283D"/>
          <w:lang w:eastAsia="tr-TR"/>
        </w:rPr>
        <w:t>u</w:t>
      </w:r>
      <w:r w:rsidRPr="00465ED3">
        <w:rPr>
          <w:rFonts w:eastAsia="Times New Roman" w:cs="Times New Roman"/>
          <w:color w:val="1C283D"/>
          <w:lang w:eastAsia="tr-TR"/>
        </w:rPr>
        <w:t xml:space="preserve"> Kararında (O) L 194. 10.7.1998, s.39’da yer aldığı için )</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29 Bu Komisyon Kararı, endüstriyel hazırlanan kitler olarak sunulan teçhizatları kapsar. Bunlar, seriler halinde üretilmesi amaçlanan önceden tasarlanmış ve prefabrik parçalardan oluşur. Bu Komisyon Kararı sadece aşağıda tanımlanmış minimum gereksinimleri karşılayan teçhizatları ilgilendirir. Bu minimum gereksinimlerin altına düşen kısmi teçhizatlar bu Komisyon Kararının kapsamı dışındadır. Minimum gereksinimler şunları içerir: binanın strüktürel elemanları, bütün gerekli ısı yalıtımını içeren dış kabuğun parçaları ve binaya uygulanan esas gereksinimlerin karşılanmasında gerekli olduğu ölçüde iç kaplamalar. Bazı parçaların farklı fabrikalarda hazırlanması halinde, farklı parçalar değil sadece dağıtım için son teçhizat, bu Komisyon Kararının ilgi alanına girmektedir.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30 Elektrikli </w:t>
      </w:r>
      <w:r w:rsidR="00F238E9" w:rsidRPr="00465ED3">
        <w:rPr>
          <w:rFonts w:eastAsia="Times New Roman" w:cs="Times New Roman"/>
          <w:color w:val="1C283D"/>
          <w:lang w:eastAsia="tr-TR"/>
        </w:rPr>
        <w:t>mekân</w:t>
      </w:r>
      <w:r w:rsidRPr="00465ED3">
        <w:rPr>
          <w:rFonts w:eastAsia="Times New Roman" w:cs="Times New Roman"/>
          <w:color w:val="1C283D"/>
          <w:lang w:eastAsia="tr-TR"/>
        </w:rPr>
        <w:t xml:space="preserve"> ısıtıcı aletler hariç</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31 Gaz yakacak kullanan ve sanayi yapılarında yürütülen endüstriyel </w:t>
      </w:r>
      <w:proofErr w:type="gramStart"/>
      <w:r w:rsidRPr="00465ED3">
        <w:rPr>
          <w:rFonts w:eastAsia="Times New Roman" w:cs="Times New Roman"/>
          <w:color w:val="1C283D"/>
          <w:lang w:eastAsia="tr-TR"/>
        </w:rPr>
        <w:t>proseslerde</w:t>
      </w:r>
      <w:proofErr w:type="gramEnd"/>
      <w:r w:rsidRPr="00465ED3">
        <w:rPr>
          <w:rFonts w:eastAsia="Times New Roman" w:cs="Times New Roman"/>
          <w:color w:val="1C283D"/>
          <w:lang w:eastAsia="tr-TR"/>
        </w:rPr>
        <w:t xml:space="preserve"> kullanılmak için özel olarak bir amaca uygun tasarlanmış aletler hariç</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32 Bu kararda liste halinde verilmiş malzemeleri içeren bir standart bulunmayıp bu malzemelerle ilgili teknik özellikler ETA (Avrupa Teknik </w:t>
      </w:r>
      <w:r w:rsidR="009E7CD9" w:rsidRPr="00465ED3">
        <w:rPr>
          <w:rFonts w:eastAsia="Times New Roman" w:cs="Times New Roman"/>
          <w:color w:val="1C283D"/>
          <w:lang w:eastAsia="tr-TR"/>
        </w:rPr>
        <w:t>Değerlendirmesi</w:t>
      </w:r>
      <w:r w:rsidRPr="00465ED3">
        <w:rPr>
          <w:rFonts w:eastAsia="Times New Roman" w:cs="Times New Roman"/>
          <w:color w:val="1C283D"/>
          <w:lang w:eastAsia="tr-TR"/>
        </w:rPr>
        <w:t>)’</w:t>
      </w:r>
      <w:proofErr w:type="spellStart"/>
      <w:r w:rsidRPr="00465ED3">
        <w:rPr>
          <w:rFonts w:eastAsia="Times New Roman" w:cs="Times New Roman"/>
          <w:color w:val="1C283D"/>
          <w:lang w:eastAsia="tr-TR"/>
        </w:rPr>
        <w:t>larla</w:t>
      </w:r>
      <w:proofErr w:type="spellEnd"/>
      <w:r w:rsidRPr="00465ED3">
        <w:rPr>
          <w:rFonts w:eastAsia="Times New Roman" w:cs="Times New Roman"/>
          <w:color w:val="1C283D"/>
          <w:lang w:eastAsia="tr-TR"/>
        </w:rPr>
        <w:t xml:space="preserve"> belirlenmiştir.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33 Malzemelerin </w:t>
      </w:r>
      <w:proofErr w:type="gramStart"/>
      <w:r w:rsidRPr="00465ED3">
        <w:rPr>
          <w:rFonts w:eastAsia="Times New Roman" w:cs="Times New Roman"/>
          <w:color w:val="1C283D"/>
          <w:lang w:eastAsia="tr-TR"/>
        </w:rPr>
        <w:t>hijyenle</w:t>
      </w:r>
      <w:proofErr w:type="gramEnd"/>
      <w:r w:rsidRPr="00465ED3">
        <w:rPr>
          <w:rFonts w:eastAsia="Times New Roman" w:cs="Times New Roman"/>
          <w:color w:val="1C283D"/>
          <w:lang w:eastAsia="tr-TR"/>
        </w:rPr>
        <w:t xml:space="preserve"> ilgili olan özelliklerden başka (İnsan tüketimi için kullanılacak suyla temasa uygunluk) performansı 1999/472/</w:t>
      </w:r>
      <w:proofErr w:type="spellStart"/>
      <w:r w:rsidR="009E7CD9" w:rsidRPr="00465ED3">
        <w:rPr>
          <w:rFonts w:eastAsia="Times New Roman" w:cs="Times New Roman"/>
          <w:color w:val="1C283D"/>
          <w:lang w:eastAsia="tr-TR"/>
        </w:rPr>
        <w:t>ATAvrupa</w:t>
      </w:r>
      <w:proofErr w:type="spellEnd"/>
      <w:r w:rsidR="009E7CD9" w:rsidRPr="00465ED3">
        <w:rPr>
          <w:rFonts w:eastAsia="Times New Roman" w:cs="Times New Roman"/>
          <w:color w:val="1C283D"/>
          <w:lang w:eastAsia="tr-TR"/>
        </w:rPr>
        <w:t xml:space="preserve"> Komisyonu K</w:t>
      </w:r>
      <w:r w:rsidRPr="00465ED3">
        <w:rPr>
          <w:rFonts w:eastAsia="Times New Roman" w:cs="Times New Roman"/>
          <w:color w:val="1C283D"/>
          <w:lang w:eastAsia="tr-TR"/>
        </w:rPr>
        <w:t>ararının hükümlerine göre değerlendirilmeli (OJ L 184, 17.7.1999, sayfa 42)</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34 Toplama havuzları, yapı betonu yüzeyinde suyu kirletebilecek akışkan uygulanmış olması durumunda kullanılır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35 Yapıların sızdırmazlığının sağlanması, aynı zamanda yapı yüzeylerinin hava şartlarından korunması için</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36 Suyu kirleten maddelerin </w:t>
      </w:r>
      <w:proofErr w:type="spellStart"/>
      <w:proofErr w:type="gramStart"/>
      <w:r w:rsidRPr="00465ED3">
        <w:rPr>
          <w:rFonts w:eastAsia="Times New Roman" w:cs="Times New Roman"/>
          <w:color w:val="1C283D"/>
          <w:lang w:eastAsia="tr-TR"/>
        </w:rPr>
        <w:t>tutulması,doldurulması</w:t>
      </w:r>
      <w:proofErr w:type="spellEnd"/>
      <w:proofErr w:type="gramEnd"/>
      <w:r w:rsidRPr="00465ED3">
        <w:rPr>
          <w:rFonts w:eastAsia="Times New Roman" w:cs="Times New Roman"/>
          <w:color w:val="1C283D"/>
          <w:lang w:eastAsia="tr-TR"/>
        </w:rPr>
        <w:t xml:space="preserve"> ve dağıtımına yarayan yapı işleri veya bölümlerinin sızdırmazlığı için</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37 Bu karar, seri üretim amacıyla önceden tasarlanan ve üretilen (prefabrik) bileşenlerden oluşan bir yapı olarak piyasaya sürülen, endüstriyel olarak hazırlanan kitleri kapsar. Bu karar sadece aşağıda tanımlanan asgari gereklerin karşılandığı kitleri kapsar. Bu asgari gerekleri karşılamayan kit parçaları, bu kararın kapsamı dışındadır. Asgari gerekler aşağıdakilerin hepsini içerir: binanın yapısal elemanları, binanın temele bağlanması ve binaya uygulanan temel gereklerin sağlanması için gerekli olmaları bakımından ısı yalıtımı, yüzey, çatı kaplama, iç astar, pencereler ve dış kapılar olarak dış yüzeyin gerekli bileşenlerinin belirtilmesi.</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Bazı bileşenler farklı fabrikalarda hazırlanıyor olabilir. Buna rağmen farklı bileşenler değil, teslimata hazır olan nihai kit bu Kararda değerlendirilmiştir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38 Bu karar, </w:t>
      </w:r>
      <w:proofErr w:type="spellStart"/>
      <w:r w:rsidRPr="00465ED3">
        <w:rPr>
          <w:rFonts w:eastAsia="Times New Roman" w:cs="Times New Roman"/>
          <w:color w:val="1C283D"/>
          <w:lang w:eastAsia="tr-TR"/>
        </w:rPr>
        <w:t>demonte</w:t>
      </w:r>
      <w:proofErr w:type="spellEnd"/>
      <w:r w:rsidRPr="00465ED3">
        <w:rPr>
          <w:rFonts w:eastAsia="Times New Roman" w:cs="Times New Roman"/>
          <w:color w:val="1C283D"/>
          <w:lang w:eastAsia="tr-TR"/>
        </w:rPr>
        <w:t xml:space="preserve"> veya monte edilmiş halde yapı yerine nakledilebilen ve çok çabuk bir şekilde hava koşullarına karşı bir korunma sağlayan, muhtemelen nihai bir hava koşulu sızdırmazlığına konu olan, elemanlar arasına, altyapı hizmetleri bağlantılarına ve her türlü temel bağlantısına eklenen prefabrike bina elemanlarını kapsar.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Bazı bileşenler farklı fabrikalarda hazırlanıyor olabilir. Buna rağmen farklı bileşenler değil, teslimata hazır olan nihai kit bu Kararda değerlendirilmiştir.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lastRenderedPageBreak/>
        <w:t xml:space="preserve">39 Bu Karar, mevcut bir binanın içine veya en azından dış havaya maruz kalmayan bir yapıya ( Soğuk depo odası kitleri dış havaya maruz kalmazlar) monte etmek için prefabrike soğuk depo odası kitlerini kapsar. Monte edilen kitler yapı işlerinin yük taşıma kapasitesini artırmazlar, ancak tüm monte edilen kiti veya bunun bazı bölümlerini desteklemek için bir yük taşıyıcı destek sistemi öngörülebilir. Teknik </w:t>
      </w:r>
      <w:proofErr w:type="gramStart"/>
      <w:r w:rsidRPr="00465ED3">
        <w:rPr>
          <w:rFonts w:eastAsia="Times New Roman" w:cs="Times New Roman"/>
          <w:color w:val="1C283D"/>
          <w:lang w:eastAsia="tr-TR"/>
        </w:rPr>
        <w:t>ekipman</w:t>
      </w:r>
      <w:proofErr w:type="gramEnd"/>
      <w:r w:rsidRPr="00465ED3">
        <w:rPr>
          <w:rFonts w:eastAsia="Times New Roman" w:cs="Times New Roman"/>
          <w:color w:val="1C283D"/>
          <w:lang w:eastAsia="tr-TR"/>
        </w:rPr>
        <w:t xml:space="preserve"> (ör. Soğutma sistemleri</w:t>
      </w:r>
      <w:proofErr w:type="gramStart"/>
      <w:r w:rsidRPr="00465ED3">
        <w:rPr>
          <w:rFonts w:eastAsia="Times New Roman" w:cs="Times New Roman"/>
          <w:color w:val="1C283D"/>
          <w:lang w:eastAsia="tr-TR"/>
        </w:rPr>
        <w:t>)</w:t>
      </w:r>
      <w:proofErr w:type="gramEnd"/>
      <w:r w:rsidRPr="00465ED3">
        <w:rPr>
          <w:rFonts w:eastAsia="Times New Roman" w:cs="Times New Roman"/>
          <w:color w:val="1C283D"/>
          <w:lang w:eastAsia="tr-TR"/>
        </w:rPr>
        <w:t xml:space="preserve"> bu konunun dışındadır.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Bazı bileşenler farklı fabrikalarda hazırlanıyor olabilir. Buna rağmen farklı bileşenler değil, teslimata hazır olan nihai kit bu Kararda değerlendirilmiştir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40 Bu Karar, tek veya birçok ağ, kafes veya benzerlerinden oluşan, metal veya ahşap bir yapıyla </w:t>
      </w:r>
      <w:proofErr w:type="gramStart"/>
      <w:r w:rsidRPr="00465ED3">
        <w:rPr>
          <w:rFonts w:eastAsia="Times New Roman" w:cs="Times New Roman"/>
          <w:color w:val="1C283D"/>
          <w:lang w:eastAsia="tr-TR"/>
        </w:rPr>
        <w:t>(</w:t>
      </w:r>
      <w:proofErr w:type="gramEnd"/>
      <w:r w:rsidRPr="00465ED3">
        <w:rPr>
          <w:rFonts w:eastAsia="Times New Roman" w:cs="Times New Roman"/>
          <w:color w:val="1C283D"/>
          <w:lang w:eastAsia="tr-TR"/>
        </w:rPr>
        <w:t>ör. Metal kazıklar</w:t>
      </w:r>
      <w:proofErr w:type="gramStart"/>
      <w:r w:rsidRPr="00465ED3">
        <w:rPr>
          <w:rFonts w:eastAsia="Times New Roman" w:cs="Times New Roman"/>
          <w:color w:val="1C283D"/>
          <w:lang w:eastAsia="tr-TR"/>
        </w:rPr>
        <w:t>)</w:t>
      </w:r>
      <w:proofErr w:type="gramEnd"/>
      <w:r w:rsidRPr="00465ED3">
        <w:rPr>
          <w:rFonts w:eastAsia="Times New Roman" w:cs="Times New Roman"/>
          <w:color w:val="1C283D"/>
          <w:lang w:eastAsia="tr-TR"/>
        </w:rPr>
        <w:t xml:space="preserve"> ve muhtemelen tellerle desteklenen kaya düşmesine karşı koruma kitlerini kapsar.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Bazı bileşenler farklı fabrikalarda hazırlanıyor olabilir. Buna rağmen farklı bileşenler değil, teslimata hazır olan nihai kit bu Kararda değerlendirilmiştir.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41 Alternatif akım için 50 volt - 1000 volt arasında, doğru akım için 75 volt - 1500 volt arasında değişen anma gerilimlerinde kullanılmak üzere tasarımlanan elektrik, kontrol ve bağlantı kabloları ayrıca “Belirli Gerilim Sınırları </w:t>
      </w:r>
      <w:proofErr w:type="gramStart"/>
      <w:r w:rsidRPr="00465ED3">
        <w:rPr>
          <w:rFonts w:eastAsia="Times New Roman" w:cs="Times New Roman"/>
          <w:color w:val="1C283D"/>
          <w:lang w:eastAsia="tr-TR"/>
        </w:rPr>
        <w:t>Dahilinde</w:t>
      </w:r>
      <w:proofErr w:type="gramEnd"/>
      <w:r w:rsidRPr="00465ED3">
        <w:rPr>
          <w:rFonts w:eastAsia="Times New Roman" w:cs="Times New Roman"/>
          <w:color w:val="1C283D"/>
          <w:lang w:eastAsia="tr-TR"/>
        </w:rPr>
        <w:t xml:space="preserve"> Kullanılmak Üzere Tasarlanmış Elektrikli Teçhizat İle İlgili Yönetmelik (2006/95/AT)” kapsamında da bulunmaktadır.</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42 Bkz. Yapı Malzemelerinin Yangına T</w:t>
      </w:r>
      <w:r w:rsidR="009E7CD9" w:rsidRPr="00465ED3">
        <w:rPr>
          <w:rFonts w:eastAsia="Times New Roman" w:cs="Times New Roman"/>
          <w:color w:val="1C283D"/>
          <w:lang w:eastAsia="tr-TR"/>
        </w:rPr>
        <w:t>epki Sınıflarına Dair 2000/147/AT</w:t>
      </w:r>
      <w:r w:rsidRPr="00465ED3">
        <w:rPr>
          <w:rFonts w:eastAsia="Times New Roman" w:cs="Times New Roman"/>
          <w:color w:val="1C283D"/>
          <w:lang w:eastAsia="tr-TR"/>
        </w:rPr>
        <w:t xml:space="preserve"> sayılı </w:t>
      </w:r>
      <w:r w:rsidR="009E7CD9" w:rsidRPr="00465ED3">
        <w:rPr>
          <w:rFonts w:eastAsia="Times New Roman" w:cs="Times New Roman"/>
          <w:color w:val="1C283D"/>
          <w:lang w:eastAsia="tr-TR"/>
        </w:rPr>
        <w:t xml:space="preserve">Avrupa Komisyonu </w:t>
      </w:r>
      <w:r w:rsidRPr="00465ED3">
        <w:rPr>
          <w:rFonts w:eastAsia="Times New Roman" w:cs="Times New Roman"/>
          <w:color w:val="1C283D"/>
          <w:lang w:eastAsia="tr-TR"/>
        </w:rPr>
        <w:t xml:space="preserve">Kararını tadil </w:t>
      </w:r>
      <w:r w:rsidR="0048417B" w:rsidRPr="00465ED3">
        <w:rPr>
          <w:rFonts w:eastAsia="Times New Roman" w:cs="Times New Roman"/>
          <w:color w:val="1C283D"/>
          <w:lang w:eastAsia="tr-TR"/>
        </w:rPr>
        <w:t>eden 2006/751/</w:t>
      </w:r>
      <w:proofErr w:type="spellStart"/>
      <w:r w:rsidR="009E7CD9" w:rsidRPr="00465ED3">
        <w:rPr>
          <w:rFonts w:eastAsia="Times New Roman" w:cs="Times New Roman"/>
          <w:color w:val="1C283D"/>
          <w:lang w:eastAsia="tr-TR"/>
        </w:rPr>
        <w:t>AT</w:t>
      </w:r>
      <w:r w:rsidR="0048417B" w:rsidRPr="00465ED3">
        <w:rPr>
          <w:rFonts w:eastAsia="Times New Roman" w:cs="Times New Roman"/>
          <w:color w:val="1C283D"/>
          <w:lang w:eastAsia="tr-TR"/>
        </w:rPr>
        <w:t>Sayılı</w:t>
      </w:r>
      <w:proofErr w:type="spellEnd"/>
      <w:r w:rsidR="0048417B" w:rsidRPr="00465ED3">
        <w:rPr>
          <w:rFonts w:eastAsia="Times New Roman" w:cs="Times New Roman"/>
          <w:color w:val="1C283D"/>
          <w:lang w:eastAsia="tr-TR"/>
        </w:rPr>
        <w:t xml:space="preserve"> </w:t>
      </w:r>
      <w:r w:rsidR="009E7CD9" w:rsidRPr="00465ED3">
        <w:rPr>
          <w:rFonts w:eastAsia="Times New Roman" w:cs="Times New Roman"/>
          <w:color w:val="1C283D"/>
          <w:lang w:eastAsia="tr-TR"/>
        </w:rPr>
        <w:t>Avrupa Komisyonu</w:t>
      </w:r>
      <w:r w:rsidRPr="00465ED3">
        <w:rPr>
          <w:rFonts w:eastAsia="Times New Roman" w:cs="Times New Roman"/>
          <w:color w:val="1C283D"/>
          <w:lang w:eastAsia="tr-TR"/>
        </w:rPr>
        <w:t xml:space="preserve"> Kararı</w:t>
      </w:r>
      <w:r w:rsidR="0048417B" w:rsidRPr="00465ED3">
        <w:rPr>
          <w:rFonts w:eastAsia="Times New Roman" w:cs="Times New Roman"/>
          <w:color w:val="1C283D"/>
          <w:lang w:eastAsia="tr-TR"/>
        </w:rPr>
        <w:t>.</w:t>
      </w:r>
    </w:p>
    <w:p w:rsidR="0048417B" w:rsidRPr="00465ED3" w:rsidRDefault="0048417B"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43 </w:t>
      </w:r>
      <w:r w:rsidR="00203826" w:rsidRPr="00465ED3">
        <w:rPr>
          <w:rFonts w:eastAsia="Times New Roman" w:cs="Times New Roman"/>
          <w:color w:val="1C283D"/>
          <w:lang w:eastAsia="tr-TR"/>
        </w:rPr>
        <w:t>Bkz</w:t>
      </w:r>
      <w:r w:rsidRPr="00465ED3">
        <w:rPr>
          <w:rFonts w:eastAsia="Times New Roman" w:cs="Times New Roman"/>
          <w:color w:val="1C283D"/>
          <w:lang w:eastAsia="tr-TR"/>
        </w:rPr>
        <w:t>. Yapı Malzemeleri Yönetmeliği (305/2011/AB) Kapsamında,  Yapı Malzemelerinin Yangına Tepki Sınıflarına,  Yapı Elemanlarının Yangına Dayanıklılığına, Çatı Ve Çatı Kaplamalarının Dış Yangın Performansına D</w:t>
      </w:r>
      <w:r w:rsidR="0049035A" w:rsidRPr="00465ED3">
        <w:rPr>
          <w:rFonts w:eastAsia="Times New Roman" w:cs="Times New Roman"/>
          <w:color w:val="1C283D"/>
          <w:lang w:eastAsia="tr-TR"/>
        </w:rPr>
        <w:t>air Tebliğ  (Tebliğ NO: MHG-</w:t>
      </w:r>
      <w:r w:rsidR="00D04ADE" w:rsidRPr="00465ED3">
        <w:rPr>
          <w:rFonts w:eastAsia="Times New Roman" w:cs="Times New Roman"/>
          <w:color w:val="1C283D"/>
          <w:lang w:eastAsia="tr-TR"/>
        </w:rPr>
        <w:t>2017-13</w:t>
      </w:r>
      <w:r w:rsidRPr="00465ED3">
        <w:rPr>
          <w:rFonts w:eastAsia="Times New Roman" w:cs="Times New Roman"/>
          <w:color w:val="1C283D"/>
          <w:lang w:eastAsia="tr-TR"/>
        </w:rPr>
        <w:t>)</w:t>
      </w:r>
    </w:p>
    <w:p w:rsidR="00203826" w:rsidRPr="00465ED3" w:rsidRDefault="00203826" w:rsidP="00465ED3">
      <w:pPr>
        <w:shd w:val="clear" w:color="auto" w:fill="FFFFFF"/>
        <w:spacing w:before="120" w:after="0" w:line="240" w:lineRule="auto"/>
        <w:jc w:val="both"/>
        <w:rPr>
          <w:rFonts w:eastAsia="Times New Roman" w:cs="Times New Roman"/>
          <w:color w:val="1C283D"/>
          <w:lang w:eastAsia="tr-TR"/>
        </w:rPr>
      </w:pPr>
      <w:r w:rsidRPr="00465ED3">
        <w:rPr>
          <w:rFonts w:eastAsia="Times New Roman" w:cs="Times New Roman"/>
          <w:color w:val="1C283D"/>
          <w:lang w:eastAsia="tr-TR"/>
        </w:rPr>
        <w:t xml:space="preserve">44 İletken kesit alanı </w:t>
      </w:r>
      <w:r w:rsidR="0078359F" w:rsidRPr="00465ED3">
        <w:rPr>
          <w:rFonts w:eastAsia="Times New Roman" w:cs="Times New Roman"/>
          <w:color w:val="1C283D"/>
          <w:lang w:eastAsia="tr-TR"/>
        </w:rPr>
        <w:t>2,5</w:t>
      </w:r>
      <w:r w:rsidRPr="00465ED3">
        <w:rPr>
          <w:rFonts w:eastAsia="Times New Roman" w:cs="Times New Roman"/>
          <w:color w:val="1C283D"/>
          <w:lang w:eastAsia="tr-TR"/>
        </w:rPr>
        <w:t xml:space="preserve"> mm</w:t>
      </w:r>
      <w:r w:rsidRPr="00465ED3">
        <w:rPr>
          <w:rFonts w:eastAsia="Times New Roman" w:cs="Times New Roman"/>
          <w:color w:val="1C283D"/>
          <w:vertAlign w:val="superscript"/>
          <w:lang w:eastAsia="tr-TR"/>
        </w:rPr>
        <w:t>2</w:t>
      </w:r>
      <w:r w:rsidRPr="00465ED3">
        <w:rPr>
          <w:rFonts w:eastAsia="Times New Roman" w:cs="Times New Roman"/>
          <w:color w:val="1C283D"/>
          <w:lang w:eastAsia="tr-TR"/>
        </w:rPr>
        <w:t xml:space="preserve"> ve çapı 20 mm’den küçük olan güç veya sinyal kabloları veya sistemlere uygulanır.</w:t>
      </w:r>
    </w:p>
    <w:p w:rsidR="00203826" w:rsidRPr="00465ED3" w:rsidRDefault="00203826" w:rsidP="00465ED3">
      <w:pPr>
        <w:shd w:val="clear" w:color="auto" w:fill="FFFFFF"/>
        <w:spacing w:before="120" w:line="240" w:lineRule="auto"/>
        <w:rPr>
          <w:rFonts w:eastAsia="Times New Roman" w:cs="Times New Roman"/>
          <w:color w:val="1C283D"/>
          <w:lang w:eastAsia="tr-TR"/>
        </w:rPr>
      </w:pPr>
      <w:r w:rsidRPr="00465ED3">
        <w:rPr>
          <w:rFonts w:eastAsia="Times New Roman" w:cs="Times New Roman"/>
          <w:color w:val="1C283D"/>
          <w:lang w:eastAsia="tr-TR"/>
        </w:rPr>
        <w:t> </w:t>
      </w:r>
    </w:p>
    <w:p w:rsidR="00203826" w:rsidRPr="00465ED3" w:rsidRDefault="00203826" w:rsidP="00465ED3">
      <w:pPr>
        <w:shd w:val="clear" w:color="auto" w:fill="FFFFFF"/>
        <w:spacing w:after="0" w:line="300" w:lineRule="atLeast"/>
        <w:jc w:val="right"/>
        <w:rPr>
          <w:rFonts w:eastAsia="Times New Roman" w:cs="Arial"/>
          <w:b/>
          <w:bCs/>
          <w:color w:val="808080"/>
          <w:lang w:eastAsia="tr-TR"/>
        </w:rPr>
      </w:pPr>
    </w:p>
    <w:p w:rsidR="00A06F9D" w:rsidRPr="00465ED3" w:rsidRDefault="00A06F9D" w:rsidP="00465ED3"/>
    <w:sectPr w:rsidR="00A06F9D" w:rsidRPr="00465ED3" w:rsidSect="00B9651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5DFF" w:rsidRDefault="00D15DFF" w:rsidP="00865193">
      <w:pPr>
        <w:spacing w:after="0" w:line="240" w:lineRule="auto"/>
      </w:pPr>
      <w:r>
        <w:separator/>
      </w:r>
    </w:p>
  </w:endnote>
  <w:endnote w:type="continuationSeparator" w:id="0">
    <w:p w:rsidR="00D15DFF" w:rsidRDefault="00D15DFF" w:rsidP="008651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1852831"/>
      <w:docPartObj>
        <w:docPartGallery w:val="Page Numbers (Bottom of Page)"/>
        <w:docPartUnique/>
      </w:docPartObj>
    </w:sdtPr>
    <w:sdtContent>
      <w:p w:rsidR="00E36004" w:rsidRDefault="00E36004">
        <w:pPr>
          <w:pStyle w:val="Altbilgi"/>
          <w:jc w:val="center"/>
        </w:pPr>
        <w:r>
          <w:fldChar w:fldCharType="begin"/>
        </w:r>
        <w:r>
          <w:instrText>PAGE   \* MERGEFORMAT</w:instrText>
        </w:r>
        <w:r>
          <w:fldChar w:fldCharType="separate"/>
        </w:r>
        <w:r w:rsidR="001E1A76">
          <w:rPr>
            <w:noProof/>
          </w:rPr>
          <w:t>43</w:t>
        </w:r>
        <w:r>
          <w:rPr>
            <w:noProof/>
          </w:rPr>
          <w:fldChar w:fldCharType="end"/>
        </w:r>
      </w:p>
    </w:sdtContent>
  </w:sdt>
  <w:p w:rsidR="00E36004" w:rsidRDefault="00E3600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5DFF" w:rsidRDefault="00D15DFF" w:rsidP="00865193">
      <w:pPr>
        <w:spacing w:after="0" w:line="240" w:lineRule="auto"/>
      </w:pPr>
      <w:r>
        <w:separator/>
      </w:r>
    </w:p>
  </w:footnote>
  <w:footnote w:type="continuationSeparator" w:id="0">
    <w:p w:rsidR="00D15DFF" w:rsidRDefault="00D15DFF" w:rsidP="0086519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852843"/>
    <w:multiLevelType w:val="hybridMultilevel"/>
    <w:tmpl w:val="6B82D82C"/>
    <w:lvl w:ilvl="0" w:tplc="B930E36C">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442B743B"/>
    <w:multiLevelType w:val="hybridMultilevel"/>
    <w:tmpl w:val="75F8112A"/>
    <w:lvl w:ilvl="0" w:tplc="C18A410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5A84ADD"/>
    <w:multiLevelType w:val="hybridMultilevel"/>
    <w:tmpl w:val="E842E07A"/>
    <w:lvl w:ilvl="0" w:tplc="F3CEE244">
      <w:numFmt w:val="bullet"/>
      <w:lvlText w:val="-"/>
      <w:lvlJc w:val="left"/>
      <w:pPr>
        <w:ind w:left="360" w:hanging="360"/>
      </w:pPr>
      <w:rPr>
        <w:rFonts w:ascii="Times New Roman" w:eastAsia="Times New Roman" w:hAnsi="Times New Roman" w:cs="Times New Roman" w:hint="default"/>
        <w:sz w:val="20"/>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59E61B2E"/>
    <w:multiLevelType w:val="hybridMultilevel"/>
    <w:tmpl w:val="D94614B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826"/>
    <w:rsid w:val="0000747C"/>
    <w:rsid w:val="00043A90"/>
    <w:rsid w:val="000530F1"/>
    <w:rsid w:val="0009128F"/>
    <w:rsid w:val="000C7014"/>
    <w:rsid w:val="000E4A0B"/>
    <w:rsid w:val="000E4B88"/>
    <w:rsid w:val="000F70CD"/>
    <w:rsid w:val="000F7DE0"/>
    <w:rsid w:val="00160698"/>
    <w:rsid w:val="001E1A76"/>
    <w:rsid w:val="001F640E"/>
    <w:rsid w:val="0020276C"/>
    <w:rsid w:val="00203826"/>
    <w:rsid w:val="00250A41"/>
    <w:rsid w:val="00260A7F"/>
    <w:rsid w:val="002B238B"/>
    <w:rsid w:val="002D3160"/>
    <w:rsid w:val="002D492C"/>
    <w:rsid w:val="002F15CD"/>
    <w:rsid w:val="00316A6C"/>
    <w:rsid w:val="003423AA"/>
    <w:rsid w:val="0035305F"/>
    <w:rsid w:val="00355770"/>
    <w:rsid w:val="00367759"/>
    <w:rsid w:val="003919F4"/>
    <w:rsid w:val="0039384D"/>
    <w:rsid w:val="003948D9"/>
    <w:rsid w:val="003C456B"/>
    <w:rsid w:val="003D2A93"/>
    <w:rsid w:val="003D6CF4"/>
    <w:rsid w:val="003E1503"/>
    <w:rsid w:val="004370F9"/>
    <w:rsid w:val="00444615"/>
    <w:rsid w:val="00464EAA"/>
    <w:rsid w:val="00465ED3"/>
    <w:rsid w:val="00481FA1"/>
    <w:rsid w:val="0048417B"/>
    <w:rsid w:val="0049035A"/>
    <w:rsid w:val="004A3095"/>
    <w:rsid w:val="005018CA"/>
    <w:rsid w:val="00515283"/>
    <w:rsid w:val="005274AF"/>
    <w:rsid w:val="0053564A"/>
    <w:rsid w:val="00565B0E"/>
    <w:rsid w:val="00574DB2"/>
    <w:rsid w:val="0058116D"/>
    <w:rsid w:val="0058378C"/>
    <w:rsid w:val="005C5489"/>
    <w:rsid w:val="00670E4F"/>
    <w:rsid w:val="00673198"/>
    <w:rsid w:val="0069117A"/>
    <w:rsid w:val="006A2BE9"/>
    <w:rsid w:val="006C645F"/>
    <w:rsid w:val="006F4D9B"/>
    <w:rsid w:val="00746DCF"/>
    <w:rsid w:val="00746E54"/>
    <w:rsid w:val="00762D14"/>
    <w:rsid w:val="00770816"/>
    <w:rsid w:val="00773392"/>
    <w:rsid w:val="007760B1"/>
    <w:rsid w:val="0078359F"/>
    <w:rsid w:val="007A5EF1"/>
    <w:rsid w:val="007F0368"/>
    <w:rsid w:val="0080072A"/>
    <w:rsid w:val="00800CC7"/>
    <w:rsid w:val="00811E8E"/>
    <w:rsid w:val="00865193"/>
    <w:rsid w:val="00865DED"/>
    <w:rsid w:val="008D2A8F"/>
    <w:rsid w:val="008F70C5"/>
    <w:rsid w:val="008F76BE"/>
    <w:rsid w:val="009379A0"/>
    <w:rsid w:val="00974CD1"/>
    <w:rsid w:val="00990AE6"/>
    <w:rsid w:val="00994068"/>
    <w:rsid w:val="0099775D"/>
    <w:rsid w:val="009C0D0C"/>
    <w:rsid w:val="009C7636"/>
    <w:rsid w:val="009E0AE8"/>
    <w:rsid w:val="009E7CD9"/>
    <w:rsid w:val="00A00AF0"/>
    <w:rsid w:val="00A06B00"/>
    <w:rsid w:val="00A06F9D"/>
    <w:rsid w:val="00A46BD8"/>
    <w:rsid w:val="00A76300"/>
    <w:rsid w:val="00A87279"/>
    <w:rsid w:val="00AB347A"/>
    <w:rsid w:val="00AD3F05"/>
    <w:rsid w:val="00AE1E9F"/>
    <w:rsid w:val="00AF3847"/>
    <w:rsid w:val="00B12F0E"/>
    <w:rsid w:val="00B46FE2"/>
    <w:rsid w:val="00B64AB2"/>
    <w:rsid w:val="00B650E7"/>
    <w:rsid w:val="00B72499"/>
    <w:rsid w:val="00B7363F"/>
    <w:rsid w:val="00B955EA"/>
    <w:rsid w:val="00B96510"/>
    <w:rsid w:val="00BA431B"/>
    <w:rsid w:val="00BC3AFE"/>
    <w:rsid w:val="00C022F4"/>
    <w:rsid w:val="00C04FD5"/>
    <w:rsid w:val="00C07E98"/>
    <w:rsid w:val="00C11B4A"/>
    <w:rsid w:val="00C56655"/>
    <w:rsid w:val="00C60D8E"/>
    <w:rsid w:val="00C66DC1"/>
    <w:rsid w:val="00C901B5"/>
    <w:rsid w:val="00C92C03"/>
    <w:rsid w:val="00CA75AB"/>
    <w:rsid w:val="00CB1378"/>
    <w:rsid w:val="00CB364F"/>
    <w:rsid w:val="00CD6C23"/>
    <w:rsid w:val="00CE44A3"/>
    <w:rsid w:val="00CE4A3E"/>
    <w:rsid w:val="00CE7974"/>
    <w:rsid w:val="00CF4939"/>
    <w:rsid w:val="00D04ADE"/>
    <w:rsid w:val="00D14DF0"/>
    <w:rsid w:val="00D15DFF"/>
    <w:rsid w:val="00D21B4F"/>
    <w:rsid w:val="00D235E8"/>
    <w:rsid w:val="00D45C1E"/>
    <w:rsid w:val="00DA24F5"/>
    <w:rsid w:val="00DA558F"/>
    <w:rsid w:val="00DC1203"/>
    <w:rsid w:val="00E03F65"/>
    <w:rsid w:val="00E06382"/>
    <w:rsid w:val="00E07764"/>
    <w:rsid w:val="00E242B8"/>
    <w:rsid w:val="00E322DD"/>
    <w:rsid w:val="00E36004"/>
    <w:rsid w:val="00E52F9F"/>
    <w:rsid w:val="00E55CBF"/>
    <w:rsid w:val="00E803C5"/>
    <w:rsid w:val="00E851A2"/>
    <w:rsid w:val="00ED539A"/>
    <w:rsid w:val="00EE100F"/>
    <w:rsid w:val="00F05FF2"/>
    <w:rsid w:val="00F238E9"/>
    <w:rsid w:val="00F26707"/>
    <w:rsid w:val="00F336EA"/>
    <w:rsid w:val="00F74BDE"/>
    <w:rsid w:val="00F75D7F"/>
    <w:rsid w:val="00F81C9A"/>
    <w:rsid w:val="00FC0235"/>
    <w:rsid w:val="00FF03DF"/>
    <w:rsid w:val="00FF0CA2"/>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6B451C6-2EB4-4899-B4EE-3E848B924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numbering" w:customStyle="1" w:styleId="ListeYok1">
    <w:name w:val="Liste Yok1"/>
    <w:next w:val="ListeYok"/>
    <w:uiPriority w:val="99"/>
    <w:semiHidden/>
    <w:unhideWhenUsed/>
    <w:rsid w:val="00203826"/>
  </w:style>
  <w:style w:type="character" w:customStyle="1" w:styleId="apple-converted-space">
    <w:name w:val="apple-converted-space"/>
    <w:basedOn w:val="VarsaylanParagrafYazTipi"/>
    <w:rsid w:val="00203826"/>
  </w:style>
  <w:style w:type="paragraph" w:customStyle="1" w:styleId="CM1">
    <w:name w:val="CM1"/>
    <w:basedOn w:val="Normal"/>
    <w:next w:val="Normal"/>
    <w:uiPriority w:val="99"/>
    <w:rsid w:val="00F336EA"/>
    <w:pPr>
      <w:autoSpaceDE w:val="0"/>
      <w:autoSpaceDN w:val="0"/>
      <w:adjustRightInd w:val="0"/>
      <w:spacing w:after="0" w:line="240" w:lineRule="auto"/>
    </w:pPr>
    <w:rPr>
      <w:rFonts w:ascii="EUAlbertina" w:hAnsi="EUAlbertina"/>
      <w:sz w:val="24"/>
      <w:szCs w:val="24"/>
    </w:rPr>
  </w:style>
  <w:style w:type="paragraph" w:customStyle="1" w:styleId="CM3">
    <w:name w:val="CM3"/>
    <w:basedOn w:val="Normal"/>
    <w:next w:val="Normal"/>
    <w:uiPriority w:val="99"/>
    <w:rsid w:val="00F336EA"/>
    <w:pPr>
      <w:autoSpaceDE w:val="0"/>
      <w:autoSpaceDN w:val="0"/>
      <w:adjustRightInd w:val="0"/>
      <w:spacing w:after="0" w:line="240" w:lineRule="auto"/>
    </w:pPr>
    <w:rPr>
      <w:rFonts w:ascii="EUAlbertina" w:hAnsi="EUAlbertina"/>
      <w:sz w:val="24"/>
      <w:szCs w:val="24"/>
    </w:rPr>
  </w:style>
  <w:style w:type="paragraph" w:customStyle="1" w:styleId="CM4">
    <w:name w:val="CM4"/>
    <w:basedOn w:val="Normal"/>
    <w:next w:val="Normal"/>
    <w:uiPriority w:val="99"/>
    <w:rsid w:val="00F336EA"/>
    <w:pPr>
      <w:autoSpaceDE w:val="0"/>
      <w:autoSpaceDN w:val="0"/>
      <w:adjustRightInd w:val="0"/>
      <w:spacing w:after="0" w:line="240" w:lineRule="auto"/>
    </w:pPr>
    <w:rPr>
      <w:rFonts w:ascii="EUAlbertina" w:hAnsi="EUAlbertina"/>
      <w:sz w:val="24"/>
      <w:szCs w:val="24"/>
    </w:rPr>
  </w:style>
  <w:style w:type="paragraph" w:styleId="BalonMetni">
    <w:name w:val="Balloon Text"/>
    <w:basedOn w:val="Normal"/>
    <w:link w:val="BalonMetniChar"/>
    <w:uiPriority w:val="99"/>
    <w:semiHidden/>
    <w:unhideWhenUsed/>
    <w:rsid w:val="00F336E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336EA"/>
    <w:rPr>
      <w:rFonts w:ascii="Tahoma" w:hAnsi="Tahoma" w:cs="Tahoma"/>
      <w:sz w:val="16"/>
      <w:szCs w:val="16"/>
    </w:rPr>
  </w:style>
  <w:style w:type="paragraph" w:styleId="stbilgi">
    <w:name w:val="header"/>
    <w:basedOn w:val="Normal"/>
    <w:link w:val="stbilgiChar"/>
    <w:uiPriority w:val="99"/>
    <w:unhideWhenUsed/>
    <w:rsid w:val="0086519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865193"/>
  </w:style>
  <w:style w:type="paragraph" w:styleId="Altbilgi">
    <w:name w:val="footer"/>
    <w:basedOn w:val="Normal"/>
    <w:link w:val="AltbilgiChar"/>
    <w:uiPriority w:val="99"/>
    <w:unhideWhenUsed/>
    <w:rsid w:val="0086519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865193"/>
  </w:style>
  <w:style w:type="paragraph" w:customStyle="1" w:styleId="2-ortabaslk">
    <w:name w:val="2-ortabaslk"/>
    <w:basedOn w:val="Normal"/>
    <w:rsid w:val="00800CC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773392"/>
    <w:pPr>
      <w:ind w:left="720"/>
      <w:contextualSpacing/>
    </w:pPr>
  </w:style>
  <w:style w:type="paragraph" w:styleId="DipnotMetni">
    <w:name w:val="footnote text"/>
    <w:basedOn w:val="Normal"/>
    <w:link w:val="DipnotMetniChar"/>
    <w:uiPriority w:val="99"/>
    <w:semiHidden/>
    <w:unhideWhenUsed/>
    <w:rsid w:val="005018CA"/>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5018CA"/>
    <w:rPr>
      <w:sz w:val="20"/>
      <w:szCs w:val="20"/>
    </w:rPr>
  </w:style>
  <w:style w:type="character" w:styleId="DipnotBavurusu">
    <w:name w:val="footnote reference"/>
    <w:basedOn w:val="VarsaylanParagrafYazTipi"/>
    <w:uiPriority w:val="99"/>
    <w:semiHidden/>
    <w:unhideWhenUsed/>
    <w:rsid w:val="005018CA"/>
    <w:rPr>
      <w:vertAlign w:val="superscript"/>
    </w:rPr>
  </w:style>
  <w:style w:type="character" w:customStyle="1" w:styleId="spelle">
    <w:name w:val="spelle"/>
    <w:basedOn w:val="VarsaylanParagrafYazTipi"/>
    <w:rsid w:val="00E360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68337">
      <w:bodyDiv w:val="1"/>
      <w:marLeft w:val="0"/>
      <w:marRight w:val="0"/>
      <w:marTop w:val="0"/>
      <w:marBottom w:val="0"/>
      <w:divBdr>
        <w:top w:val="none" w:sz="0" w:space="0" w:color="auto"/>
        <w:left w:val="none" w:sz="0" w:space="0" w:color="auto"/>
        <w:bottom w:val="none" w:sz="0" w:space="0" w:color="auto"/>
        <w:right w:val="none" w:sz="0" w:space="0" w:color="auto"/>
      </w:divBdr>
    </w:div>
    <w:div w:id="924344363">
      <w:bodyDiv w:val="1"/>
      <w:marLeft w:val="0"/>
      <w:marRight w:val="0"/>
      <w:marTop w:val="0"/>
      <w:marBottom w:val="0"/>
      <w:divBdr>
        <w:top w:val="none" w:sz="0" w:space="0" w:color="auto"/>
        <w:left w:val="none" w:sz="0" w:space="0" w:color="auto"/>
        <w:bottom w:val="none" w:sz="0" w:space="0" w:color="auto"/>
        <w:right w:val="none" w:sz="0" w:space="0" w:color="auto"/>
      </w:divBdr>
      <w:divsChild>
        <w:div w:id="1769277392">
          <w:marLeft w:val="0"/>
          <w:marRight w:val="0"/>
          <w:marTop w:val="0"/>
          <w:marBottom w:val="0"/>
          <w:divBdr>
            <w:top w:val="none" w:sz="0" w:space="0" w:color="auto"/>
            <w:left w:val="none" w:sz="0" w:space="0" w:color="auto"/>
            <w:bottom w:val="single" w:sz="6" w:space="0" w:color="808080"/>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512EC1-C6FB-4D0C-B010-BF39DF1D6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44</Pages>
  <Words>9733</Words>
  <Characters>55480</Characters>
  <Application>Microsoft Office Word</Application>
  <DocSecurity>0</DocSecurity>
  <Lines>462</Lines>
  <Paragraphs>130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Burçin Başar</dc:creator>
  <cp:lastModifiedBy>Nurseda ERDOĞAN</cp:lastModifiedBy>
  <cp:revision>36</cp:revision>
  <cp:lastPrinted>2017-02-27T07:15:00Z</cp:lastPrinted>
  <dcterms:created xsi:type="dcterms:W3CDTF">2017-02-21T13:10:00Z</dcterms:created>
  <dcterms:modified xsi:type="dcterms:W3CDTF">2022-04-29T06:56:00Z</dcterms:modified>
</cp:coreProperties>
</file>