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F16" w:rsidRDefault="00186F16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  <w:bookmarkStart w:id="0" w:name="_GoBack"/>
      <w:bookmarkEnd w:id="0"/>
    </w:p>
    <w:p w:rsidR="00231403" w:rsidRPr="00BF44FA" w:rsidRDefault="00A43303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color w:val="1C283D"/>
          <w:lang w:eastAsia="tr-TR"/>
        </w:rPr>
      </w:pPr>
      <w:r w:rsidRPr="00BF44FA">
        <w:rPr>
          <w:rFonts w:ascii="Times New Roman" w:eastAsia="Times New Roman" w:hAnsi="Times New Roman" w:cs="Times New Roman"/>
          <w:b/>
          <w:color w:val="1C283D"/>
          <w:lang w:eastAsia="tr-TR"/>
        </w:rPr>
        <w:t>Ek-1</w:t>
      </w:r>
    </w:p>
    <w:p w:rsidR="00A43303" w:rsidRDefault="00A43303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lang w:eastAsia="tr-TR"/>
        </w:rPr>
      </w:pPr>
    </w:p>
    <w:p w:rsidR="00186F16" w:rsidRDefault="00186F16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lang w:eastAsia="tr-TR"/>
        </w:rPr>
      </w:pPr>
    </w:p>
    <w:p w:rsidR="00186F16" w:rsidRDefault="00186F16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lang w:eastAsia="tr-TR"/>
        </w:rPr>
      </w:pPr>
    </w:p>
    <w:p w:rsidR="00186F16" w:rsidRDefault="00186F16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lang w:eastAsia="tr-TR"/>
        </w:rPr>
      </w:pPr>
    </w:p>
    <w:p w:rsidR="00186F16" w:rsidRDefault="00186F16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lang w:eastAsia="tr-TR"/>
        </w:rPr>
      </w:pPr>
    </w:p>
    <w:tbl>
      <w:tblPr>
        <w:tblW w:w="10915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1937"/>
        <w:gridCol w:w="1748"/>
      </w:tblGrid>
      <w:tr w:rsidR="00186F16" w:rsidRPr="00BF44FA" w:rsidTr="00A4635A">
        <w:trPr>
          <w:trHeight w:val="315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16" w:rsidRPr="009158B5" w:rsidRDefault="007D4769" w:rsidP="007D4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Makina</w:t>
            </w:r>
            <w:r w:rsidR="00186F16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 xml:space="preserve">Emniyeti </w:t>
            </w:r>
            <w:r w:rsidR="00186F16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Yönetmeliği (20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06/42</w:t>
            </w:r>
            <w:r w:rsidR="00186F16" w:rsidRPr="008E3E11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/A</w:t>
            </w: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T</w:t>
            </w:r>
            <w:r w:rsidR="00186F16" w:rsidRPr="008E3E11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)</w:t>
            </w:r>
          </w:p>
        </w:tc>
      </w:tr>
      <w:tr w:rsidR="00186F16" w:rsidRPr="00BF44FA" w:rsidTr="00A4635A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16" w:rsidRPr="00BF44FA" w:rsidRDefault="00186F16" w:rsidP="00DF7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 w:rsidRPr="00BF44FA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Ürün Grubu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16" w:rsidRPr="00BF44FA" w:rsidRDefault="00186F16" w:rsidP="00DF7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 w:rsidRPr="00BF44FA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 xml:space="preserve">Uygunluk </w:t>
            </w:r>
            <w:r w:rsidR="000F6ECE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Değerlendirme Prosedürü/</w:t>
            </w:r>
            <w:r w:rsidRPr="00BF44FA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Modülü</w:t>
            </w: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16" w:rsidRPr="00BF44FA" w:rsidRDefault="00186F16" w:rsidP="00DF7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Eki</w:t>
            </w:r>
          </w:p>
        </w:tc>
      </w:tr>
      <w:tr w:rsidR="00186F16" w:rsidRPr="00BF44FA" w:rsidTr="00A4635A">
        <w:trPr>
          <w:trHeight w:val="82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F16" w:rsidRDefault="00CB6204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1) Ahşap ya da benzeri fiziki özelliklerdeki malzemeleri veya et ya da benzeri fiziki özelliklerde malzemeleri işlemek amacıyla kullanılan aşağıdaki tiplerde (tek ya da çok bıçaklı) dairesel testereler:</w:t>
            </w:r>
          </w:p>
          <w:p w:rsidR="00CB6204" w:rsidRDefault="009A207C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1.1) </w:t>
            </w:r>
            <w:r w:rsidRPr="009A207C">
              <w:rPr>
                <w:rFonts w:ascii="Calibri" w:hAnsi="Calibri"/>
              </w:rPr>
              <w:t>Kesme sırasında sabit bıçak/bıçaklara sahip, sabit bir yataklı veya destekli, iş parçasının el ile veya sökülebilir bir güç sürücüsü il</w:t>
            </w:r>
            <w:r w:rsidR="00A90A7B">
              <w:rPr>
                <w:rFonts w:ascii="Calibri" w:hAnsi="Calibri"/>
              </w:rPr>
              <w:t>e beslendiği testere makinaları</w:t>
            </w:r>
            <w:r w:rsidR="00524AC1">
              <w:rPr>
                <w:rFonts w:ascii="Calibri" w:hAnsi="Calibri"/>
              </w:rPr>
              <w:t>,</w:t>
            </w:r>
          </w:p>
          <w:p w:rsidR="009A207C" w:rsidRDefault="009A207C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1.2) </w:t>
            </w:r>
            <w:r w:rsidRPr="009A207C">
              <w:rPr>
                <w:rFonts w:ascii="Calibri" w:hAnsi="Calibri"/>
              </w:rPr>
              <w:t>Kesme sırasında sabit bıçak/bıçaklara sahip, el ile işletilen ileri geri hareketli testere arabası veya seh</w:t>
            </w:r>
            <w:r w:rsidR="00A90A7B">
              <w:rPr>
                <w:rFonts w:ascii="Calibri" w:hAnsi="Calibri"/>
              </w:rPr>
              <w:t>pası bulunan testere makinaları</w:t>
            </w:r>
            <w:r w:rsidR="00524AC1">
              <w:rPr>
                <w:rFonts w:ascii="Calibri" w:hAnsi="Calibri"/>
              </w:rPr>
              <w:t>,</w:t>
            </w:r>
          </w:p>
          <w:p w:rsidR="009A207C" w:rsidRDefault="009A207C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1.3) </w:t>
            </w:r>
            <w:r w:rsidRPr="009A207C">
              <w:rPr>
                <w:rFonts w:ascii="Calibri" w:hAnsi="Calibri"/>
              </w:rPr>
              <w:t>Kesme sırasında sabit bıçak/bıçaklara sahip, iş parçasının beslenmesi için birleşik bir mekanik tertibatı olan, yüklemesi ve/veya boşaltması el</w:t>
            </w:r>
            <w:r w:rsidR="00A90A7B">
              <w:rPr>
                <w:rFonts w:ascii="Calibri" w:hAnsi="Calibri"/>
              </w:rPr>
              <w:t xml:space="preserve"> ile yapılan testere makinaları</w:t>
            </w:r>
            <w:r w:rsidR="00524AC1">
              <w:rPr>
                <w:rFonts w:ascii="Calibri" w:hAnsi="Calibri"/>
              </w:rPr>
              <w:t>,</w:t>
            </w:r>
          </w:p>
          <w:p w:rsidR="009A207C" w:rsidRDefault="009A207C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1.4) </w:t>
            </w:r>
            <w:r w:rsidRPr="009A207C">
              <w:rPr>
                <w:rFonts w:ascii="Calibri" w:hAnsi="Calibri"/>
              </w:rPr>
              <w:t>Kesme sırasında hareketli bıçak/bıçaklara sahip, bıçağın hareketi mekanik olan, yüklemesi ve/veya boşaltması el</w:t>
            </w:r>
            <w:r w:rsidR="00A90A7B">
              <w:rPr>
                <w:rFonts w:ascii="Calibri" w:hAnsi="Calibri"/>
              </w:rPr>
              <w:t xml:space="preserve"> ile yapılan testere makinaları</w:t>
            </w:r>
            <w:r w:rsidR="00524AC1">
              <w:rPr>
                <w:rFonts w:ascii="Calibri" w:hAnsi="Calibri"/>
              </w:rPr>
              <w:t>,</w:t>
            </w:r>
          </w:p>
          <w:p w:rsidR="009A207C" w:rsidRDefault="009A207C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2) </w:t>
            </w:r>
            <w:r w:rsidRPr="009A207C">
              <w:rPr>
                <w:rFonts w:ascii="Calibri" w:hAnsi="Calibri"/>
              </w:rPr>
              <w:t>Ahşap işleme için, el i</w:t>
            </w:r>
            <w:r w:rsidR="00A90A7B">
              <w:rPr>
                <w:rFonts w:ascii="Calibri" w:hAnsi="Calibri"/>
              </w:rPr>
              <w:t>le beslemeli, planya tezgâhları</w:t>
            </w:r>
            <w:r w:rsidR="00524AC1">
              <w:rPr>
                <w:rFonts w:ascii="Calibri" w:hAnsi="Calibri"/>
              </w:rPr>
              <w:t>,</w:t>
            </w:r>
          </w:p>
          <w:p w:rsidR="009A207C" w:rsidRDefault="001E097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3) </w:t>
            </w:r>
            <w:r w:rsidRPr="001E0972">
              <w:rPr>
                <w:rFonts w:ascii="Calibri" w:hAnsi="Calibri"/>
              </w:rPr>
              <w:t>Ahşap işleme için, mekanik bir birleşik besleme tertibatı olan, el ile yükleme ve/veya boşaltmalı, tek taraftan yüzey işl</w:t>
            </w:r>
            <w:r w:rsidR="00A90A7B">
              <w:rPr>
                <w:rFonts w:ascii="Calibri" w:hAnsi="Calibri"/>
              </w:rPr>
              <w:t>eyen kalınlık planya tezgâhları</w:t>
            </w:r>
            <w:r w:rsidR="00524AC1">
              <w:rPr>
                <w:rFonts w:ascii="Calibri" w:hAnsi="Calibri"/>
              </w:rPr>
              <w:t>,</w:t>
            </w:r>
          </w:p>
          <w:p w:rsidR="001E0972" w:rsidRDefault="0064624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4) </w:t>
            </w:r>
            <w:r w:rsidRPr="00646242">
              <w:rPr>
                <w:rFonts w:ascii="Calibri" w:hAnsi="Calibri"/>
              </w:rPr>
              <w:t>Ahşap ve benzeri fiziki özelliklere sahip malzemeleri veya et ve benzeri fiziki özelliklere sahip malzemeleri işlemek için, el ile yüklemeli ve/veya boşaltmalı, aşağıdaki tiplerde şerit testere tezgâhları:</w:t>
            </w:r>
          </w:p>
          <w:p w:rsidR="00646242" w:rsidRDefault="0064624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4.1) </w:t>
            </w:r>
            <w:r w:rsidRPr="00646242">
              <w:rPr>
                <w:rFonts w:ascii="Calibri" w:hAnsi="Calibri"/>
              </w:rPr>
              <w:t xml:space="preserve">Kesme sırasında sabit bıçak/bıçaklara sahip, iş parçası için sabit ya da ileri geri hareket ettirilebilen bir yatak veya </w:t>
            </w:r>
            <w:r w:rsidR="00A90A7B">
              <w:rPr>
                <w:rFonts w:ascii="Calibri" w:hAnsi="Calibri"/>
              </w:rPr>
              <w:t>desteği olan testere tezgâhları</w:t>
            </w:r>
            <w:r w:rsidR="00524AC1">
              <w:rPr>
                <w:rFonts w:ascii="Calibri" w:hAnsi="Calibri"/>
              </w:rPr>
              <w:t>,</w:t>
            </w:r>
          </w:p>
          <w:p w:rsidR="00646242" w:rsidRDefault="0064624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4.2) </w:t>
            </w:r>
            <w:r w:rsidRPr="00646242">
              <w:rPr>
                <w:rFonts w:ascii="Calibri" w:hAnsi="Calibri"/>
              </w:rPr>
              <w:t>İleri geri hareketli bir arabaya monte edilmiş bıçak/bı</w:t>
            </w:r>
            <w:r w:rsidR="00A90A7B">
              <w:rPr>
                <w:rFonts w:ascii="Calibri" w:hAnsi="Calibri"/>
              </w:rPr>
              <w:t>çakları olan testere tezgâhları</w:t>
            </w:r>
            <w:r w:rsidR="00524AC1">
              <w:rPr>
                <w:rFonts w:ascii="Calibri" w:hAnsi="Calibri"/>
              </w:rPr>
              <w:t>,</w:t>
            </w:r>
          </w:p>
          <w:p w:rsidR="00646242" w:rsidRDefault="0064624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5) </w:t>
            </w:r>
            <w:r w:rsidRPr="00646242">
              <w:rPr>
                <w:rFonts w:ascii="Calibri" w:hAnsi="Calibri"/>
              </w:rPr>
              <w:t>Ahşap ve benzeri fiziki özelliklere sahip malzemeleri işlemek için kullanılan, yukarıdaki 1’den 4’e kadar olan paragraflarda ve 7 numaralı paragrafta atıfta bulunula</w:t>
            </w:r>
            <w:r w:rsidR="00A90A7B">
              <w:rPr>
                <w:rFonts w:ascii="Calibri" w:hAnsi="Calibri"/>
              </w:rPr>
              <w:t>n birleştirilmiş makina tipleri</w:t>
            </w:r>
            <w:r w:rsidR="00524AC1">
              <w:rPr>
                <w:rFonts w:ascii="Calibri" w:hAnsi="Calibri"/>
              </w:rPr>
              <w:t>,</w:t>
            </w:r>
          </w:p>
          <w:p w:rsidR="00646242" w:rsidRDefault="0064624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6) </w:t>
            </w:r>
            <w:r w:rsidRPr="00646242">
              <w:rPr>
                <w:rFonts w:ascii="Calibri" w:hAnsi="Calibri"/>
              </w:rPr>
              <w:t xml:space="preserve">Ahşap işlemek için çeşitli takım tutucularına sahip, el </w:t>
            </w:r>
            <w:r w:rsidR="00A90A7B">
              <w:rPr>
                <w:rFonts w:ascii="Calibri" w:hAnsi="Calibri"/>
              </w:rPr>
              <w:t>ile beslemeli zıvana tezgâhları</w:t>
            </w:r>
            <w:r w:rsidR="00524AC1">
              <w:rPr>
                <w:rFonts w:ascii="Calibri" w:hAnsi="Calibri"/>
              </w:rPr>
              <w:t>,</w:t>
            </w:r>
          </w:p>
          <w:p w:rsidR="00646242" w:rsidRDefault="0064624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7) </w:t>
            </w:r>
            <w:r w:rsidRPr="00646242">
              <w:rPr>
                <w:rFonts w:ascii="Calibri" w:hAnsi="Calibri"/>
              </w:rPr>
              <w:t>Ahşap ve benzeri fiziki özelliklere sahip malzemeleri işlemek için, dike</w:t>
            </w:r>
            <w:r w:rsidR="00A90A7B">
              <w:rPr>
                <w:rFonts w:ascii="Calibri" w:hAnsi="Calibri"/>
              </w:rPr>
              <w:t>y milli kalıpçı frezeleri</w:t>
            </w:r>
            <w:r w:rsidR="00524AC1">
              <w:rPr>
                <w:rFonts w:ascii="Calibri" w:hAnsi="Calibri"/>
              </w:rPr>
              <w:t>,</w:t>
            </w:r>
          </w:p>
          <w:p w:rsidR="00646242" w:rsidRDefault="0064624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8) </w:t>
            </w:r>
            <w:r w:rsidRPr="00646242">
              <w:rPr>
                <w:rFonts w:ascii="Calibri" w:hAnsi="Calibri"/>
              </w:rPr>
              <w:t xml:space="preserve">Ahşap işlemek için </w:t>
            </w:r>
            <w:r w:rsidR="00A90A7B">
              <w:rPr>
                <w:rFonts w:ascii="Calibri" w:hAnsi="Calibri"/>
              </w:rPr>
              <w:t>taşınabilir zincirli testereler</w:t>
            </w:r>
            <w:r w:rsidR="00524AC1">
              <w:rPr>
                <w:rFonts w:ascii="Calibri" w:hAnsi="Calibri"/>
              </w:rPr>
              <w:t>,</w:t>
            </w:r>
          </w:p>
          <w:p w:rsidR="00646242" w:rsidRDefault="0064624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9) </w:t>
            </w:r>
            <w:r w:rsidRPr="00646242">
              <w:rPr>
                <w:rFonts w:ascii="Calibri" w:hAnsi="Calibri"/>
              </w:rPr>
              <w:t>Metal malzemelerin soğuk işlenmesi için kullanılan, el ile yüklemeli ve/veya boşaltmalı, hareketli çalışma parçalarının kursu 6 mm’den, hızı 30 mm/s’den yüksek olan, abkant presler de dâhil</w:t>
            </w:r>
            <w:r w:rsidR="00A90A7B">
              <w:rPr>
                <w:rFonts w:ascii="Calibri" w:hAnsi="Calibri"/>
              </w:rPr>
              <w:t xml:space="preserve"> olmak üzere, presler</w:t>
            </w:r>
            <w:r w:rsidR="00524AC1">
              <w:rPr>
                <w:rFonts w:ascii="Calibri" w:hAnsi="Calibri"/>
              </w:rPr>
              <w:t>,</w:t>
            </w:r>
          </w:p>
          <w:p w:rsidR="00646242" w:rsidRDefault="00646242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10) </w:t>
            </w:r>
            <w:r w:rsidRPr="00646242">
              <w:rPr>
                <w:rFonts w:ascii="Calibri" w:hAnsi="Calibri"/>
              </w:rPr>
              <w:t>El ile yüklemeli veya boşaltmalı, enjeksiyon (püskürtmeli) veya sıkıştırmalı (preslemel</w:t>
            </w:r>
            <w:r w:rsidR="00A90A7B">
              <w:rPr>
                <w:rFonts w:ascii="Calibri" w:hAnsi="Calibri"/>
              </w:rPr>
              <w:t>i) plastik kalıplama tezgâhları</w:t>
            </w:r>
            <w:r w:rsidR="00524AC1">
              <w:rPr>
                <w:rFonts w:ascii="Calibri" w:hAnsi="Calibri"/>
              </w:rPr>
              <w:t>,</w:t>
            </w:r>
          </w:p>
          <w:p w:rsidR="00646242" w:rsidRDefault="00A90A7B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11) </w:t>
            </w:r>
            <w:r w:rsidRPr="00A90A7B">
              <w:rPr>
                <w:rFonts w:ascii="Calibri" w:hAnsi="Calibri"/>
              </w:rPr>
              <w:t>El ile yüklemeli veya boşaltmalı, enjeksiyon (püskürtmeli) veya sıkıştırmalı (presleme</w:t>
            </w:r>
            <w:r>
              <w:rPr>
                <w:rFonts w:ascii="Calibri" w:hAnsi="Calibri"/>
              </w:rPr>
              <w:t>li) kauçuk kalıplama tezgâhları</w:t>
            </w:r>
            <w:r w:rsidR="00524AC1">
              <w:rPr>
                <w:rFonts w:ascii="Calibri" w:hAnsi="Calibri"/>
              </w:rPr>
              <w:t>,</w:t>
            </w:r>
          </w:p>
          <w:p w:rsidR="00A90A7B" w:rsidRDefault="00A90A7B" w:rsidP="00CB6204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13) </w:t>
            </w:r>
            <w:r w:rsidRPr="00A90A7B">
              <w:rPr>
                <w:rFonts w:ascii="Calibri" w:hAnsi="Calibri"/>
              </w:rPr>
              <w:t>El ile yüklemeli, evsel atıkların toplanması için kullanılan, sıkışt</w:t>
            </w:r>
            <w:r>
              <w:rPr>
                <w:rFonts w:ascii="Calibri" w:hAnsi="Calibri"/>
              </w:rPr>
              <w:t>ırma mekanizmalı çöp kamyonları</w:t>
            </w:r>
          </w:p>
          <w:p w:rsidR="00CB6204" w:rsidRPr="008E3E11" w:rsidRDefault="00CB6204" w:rsidP="00CB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F16" w:rsidRPr="008E3E11" w:rsidRDefault="00E62947" w:rsidP="00DE000E">
            <w:pPr>
              <w:spacing w:after="0" w:line="240" w:lineRule="auto"/>
              <w:jc w:val="center"/>
            </w:pPr>
            <w:r>
              <w:t>AT Tip İncelemesi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F16" w:rsidRPr="008E3E11" w:rsidRDefault="00186F16" w:rsidP="00DE000E">
            <w:pPr>
              <w:spacing w:after="0" w:line="240" w:lineRule="auto"/>
              <w:jc w:val="center"/>
            </w:pPr>
            <w:r>
              <w:t xml:space="preserve">Ek </w:t>
            </w:r>
            <w:r w:rsidR="00E62947">
              <w:t>I</w:t>
            </w:r>
            <w:r>
              <w:t>X</w:t>
            </w:r>
            <w:r w:rsidR="00CB6204">
              <w:t>, Madde 13 (3)(b) ve (4)(a)</w:t>
            </w:r>
          </w:p>
        </w:tc>
      </w:tr>
    </w:tbl>
    <w:p w:rsidR="00186F16" w:rsidRDefault="00186F16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lang w:eastAsia="tr-TR"/>
        </w:rPr>
      </w:pPr>
    </w:p>
    <w:tbl>
      <w:tblPr>
        <w:tblW w:w="1063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4252"/>
        <w:gridCol w:w="3119"/>
      </w:tblGrid>
      <w:tr w:rsidR="00951593" w:rsidRPr="00BF44FA" w:rsidTr="00231324">
        <w:trPr>
          <w:trHeight w:val="315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593" w:rsidRPr="009158B5" w:rsidRDefault="00951593" w:rsidP="0009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lastRenderedPageBreak/>
              <w:t>Asansör Yönetmeliği (2014/33</w:t>
            </w:r>
            <w:r w:rsidRPr="008E3E11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/AB)</w:t>
            </w:r>
          </w:p>
        </w:tc>
      </w:tr>
      <w:tr w:rsidR="00951593" w:rsidRPr="00BF44FA" w:rsidTr="00231324">
        <w:trPr>
          <w:trHeight w:val="39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593" w:rsidRPr="00BF44FA" w:rsidRDefault="00951593" w:rsidP="0095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 w:rsidRPr="00BF44FA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Ürün</w:t>
            </w: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 xml:space="preserve"> Grubu</w:t>
            </w:r>
            <w:r w:rsidRPr="00BF44FA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593" w:rsidRPr="00BF44FA" w:rsidRDefault="00951593" w:rsidP="0095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 xml:space="preserve">Uygunluk Değerlendirme Prosedürü / </w:t>
            </w:r>
            <w:r w:rsidRPr="00BF44FA"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Modül</w:t>
            </w: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 xml:space="preserve">ü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593" w:rsidRPr="00BF44FA" w:rsidRDefault="00951593" w:rsidP="0095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Eki</w:t>
            </w:r>
          </w:p>
        </w:tc>
      </w:tr>
      <w:tr w:rsidR="00951593" w:rsidRPr="00BF44FA" w:rsidTr="00231324">
        <w:trPr>
          <w:trHeight w:val="979"/>
        </w:trPr>
        <w:tc>
          <w:tcPr>
            <w:tcW w:w="326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Pr="008E3E11" w:rsidRDefault="00951593" w:rsidP="00095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bCs/>
              </w:rPr>
              <w:t>Asansörler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593" w:rsidRPr="005D200E" w:rsidRDefault="00951593" w:rsidP="00095D76">
            <w:pPr>
              <w:spacing w:after="0" w:line="240" w:lineRule="auto"/>
            </w:pPr>
            <w:r w:rsidRPr="005D200E">
              <w:t>Asansörlerin Ürün Kalite Güvencesine Dayalı Tip Uygunluğu (Modül E)</w:t>
            </w:r>
            <w:r>
              <w:t xml:space="preserve">      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Pr="005D200E" w:rsidRDefault="00951593" w:rsidP="00095D76">
            <w:pPr>
              <w:spacing w:after="0" w:line="240" w:lineRule="auto"/>
              <w:jc w:val="center"/>
            </w:pPr>
            <w:r>
              <w:t>Ek X</w:t>
            </w:r>
          </w:p>
        </w:tc>
      </w:tr>
      <w:tr w:rsidR="00951593" w:rsidRPr="00BF44FA" w:rsidTr="00231324">
        <w:trPr>
          <w:trHeight w:val="332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Default="00951593" w:rsidP="00095D76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4252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Default="00951593" w:rsidP="00095D76">
            <w:pPr>
              <w:spacing w:after="0" w:line="240" w:lineRule="auto"/>
            </w:pPr>
            <w:r w:rsidRPr="005D200E">
              <w:t>Asansörlerin Tam Kalite Güvencesi ile Tasarım İncelemesine Dayalı Uygunluğu (Modül H1)</w:t>
            </w:r>
          </w:p>
          <w:p w:rsidR="00951593" w:rsidRPr="0011026C" w:rsidRDefault="00951593" w:rsidP="00095D76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Pr="005D200E" w:rsidRDefault="00951593" w:rsidP="00095D76">
            <w:pPr>
              <w:spacing w:after="0" w:line="240" w:lineRule="auto"/>
              <w:jc w:val="center"/>
            </w:pPr>
            <w:r>
              <w:t>Ek XI</w:t>
            </w:r>
          </w:p>
        </w:tc>
      </w:tr>
      <w:tr w:rsidR="00951593" w:rsidRPr="00BF44FA" w:rsidTr="00231324">
        <w:trPr>
          <w:trHeight w:val="609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Default="00951593" w:rsidP="00095D76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4252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Pr="005D200E" w:rsidRDefault="00951593" w:rsidP="00095D76">
            <w:pPr>
              <w:spacing w:after="0" w:line="240" w:lineRule="auto"/>
            </w:pPr>
            <w:r w:rsidRPr="005D200E">
              <w:t>Asansörlerin İmalat Kalite Güvencesine Dayalı Tip Uygunluğu  (Modül D)</w:t>
            </w:r>
            <w:r>
              <w:t xml:space="preserve">  </w:t>
            </w: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Pr="005D200E" w:rsidRDefault="00951593" w:rsidP="00095D76">
            <w:pPr>
              <w:spacing w:after="0" w:line="240" w:lineRule="auto"/>
              <w:jc w:val="center"/>
            </w:pPr>
            <w:r>
              <w:t>Ek XII</w:t>
            </w:r>
          </w:p>
        </w:tc>
      </w:tr>
      <w:tr w:rsidR="00951593" w:rsidRPr="00BF44FA" w:rsidTr="00231324">
        <w:trPr>
          <w:trHeight w:val="609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Default="00951593" w:rsidP="00095D76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4252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Default="00951593" w:rsidP="00095D76">
            <w:pPr>
              <w:spacing w:after="0" w:line="240" w:lineRule="auto"/>
            </w:pPr>
          </w:p>
          <w:p w:rsidR="00951593" w:rsidRDefault="00951593" w:rsidP="00095D76">
            <w:pPr>
              <w:spacing w:after="0" w:line="240" w:lineRule="auto"/>
            </w:pPr>
            <w:r w:rsidRPr="005D200E">
              <w:t>Asansörlerin AB Tip İncelemesi (Modül B)</w:t>
            </w:r>
          </w:p>
          <w:p w:rsidR="00951593" w:rsidRPr="0011026C" w:rsidRDefault="00951593" w:rsidP="00095D76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Pr="005D200E" w:rsidRDefault="00951593" w:rsidP="00095D76">
            <w:pPr>
              <w:spacing w:after="0" w:line="240" w:lineRule="auto"/>
              <w:jc w:val="center"/>
            </w:pPr>
            <w:r>
              <w:t>Ek IV-B</w:t>
            </w:r>
          </w:p>
        </w:tc>
      </w:tr>
      <w:tr w:rsidR="00951593" w:rsidRPr="00BF44FA" w:rsidTr="00231324">
        <w:trPr>
          <w:trHeight w:val="609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Default="00951593" w:rsidP="00095D76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4252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Default="00951593" w:rsidP="00095D76">
            <w:pPr>
              <w:spacing w:after="0" w:line="240" w:lineRule="auto"/>
            </w:pPr>
          </w:p>
          <w:p w:rsidR="00951593" w:rsidRDefault="00951593" w:rsidP="00095D76">
            <w:pPr>
              <w:spacing w:after="0" w:line="240" w:lineRule="auto"/>
            </w:pPr>
            <w:r w:rsidRPr="005D200E">
              <w:t>Asansörlerin Son Muayenesi</w:t>
            </w:r>
          </w:p>
          <w:p w:rsidR="00951593" w:rsidRPr="0011026C" w:rsidRDefault="00951593" w:rsidP="00095D76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Pr="005D200E" w:rsidRDefault="00951593" w:rsidP="00095D76">
            <w:pPr>
              <w:spacing w:after="0" w:line="240" w:lineRule="auto"/>
              <w:jc w:val="center"/>
            </w:pPr>
            <w:r>
              <w:t xml:space="preserve">Ek V </w:t>
            </w:r>
          </w:p>
        </w:tc>
      </w:tr>
      <w:tr w:rsidR="00951593" w:rsidRPr="00BF44FA" w:rsidTr="00231324">
        <w:trPr>
          <w:trHeight w:val="609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Default="00951593" w:rsidP="00095D76">
            <w:pPr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42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Pr="0011026C" w:rsidRDefault="00951593" w:rsidP="00095D76">
            <w:pPr>
              <w:spacing w:after="0" w:line="240" w:lineRule="auto"/>
              <w:rPr>
                <w:color w:val="FF0000"/>
              </w:rPr>
            </w:pPr>
            <w:r w:rsidRPr="005D200E">
              <w:t>Asansörlerin Birim Doğrulamaya Dayalı Uygunluğu (Modül G)</w:t>
            </w:r>
            <w:r>
              <w:t xml:space="preserve">   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593" w:rsidRPr="005D200E" w:rsidRDefault="00951593" w:rsidP="00095D76">
            <w:pPr>
              <w:spacing w:after="0" w:line="240" w:lineRule="auto"/>
              <w:jc w:val="center"/>
            </w:pPr>
            <w:r>
              <w:t>Ek VIII</w:t>
            </w:r>
          </w:p>
        </w:tc>
      </w:tr>
    </w:tbl>
    <w:p w:rsidR="009158B5" w:rsidRPr="00BF44FA" w:rsidRDefault="009158B5" w:rsidP="009158B5">
      <w:pPr>
        <w:rPr>
          <w:rFonts w:ascii="Times New Roman" w:hAnsi="Times New Roman" w:cs="Times New Roman"/>
        </w:rPr>
      </w:pPr>
    </w:p>
    <w:p w:rsidR="009158B5" w:rsidRPr="00BF44FA" w:rsidRDefault="009158B5">
      <w:pPr>
        <w:rPr>
          <w:rFonts w:ascii="Times New Roman" w:hAnsi="Times New Roman" w:cs="Times New Roman"/>
        </w:rPr>
      </w:pPr>
    </w:p>
    <w:sectPr w:rsidR="009158B5" w:rsidRPr="00BF44FA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hmet Ercan Deligöz">
    <w15:presenceInfo w15:providerId="AD" w15:userId="S-1-5-21-1769817675-3466106686-378508370-80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E4"/>
    <w:rsid w:val="00042C64"/>
    <w:rsid w:val="000F6ECE"/>
    <w:rsid w:val="001177D0"/>
    <w:rsid w:val="00150387"/>
    <w:rsid w:val="001865FC"/>
    <w:rsid w:val="00186F16"/>
    <w:rsid w:val="001E0972"/>
    <w:rsid w:val="001E3903"/>
    <w:rsid w:val="001F4EC7"/>
    <w:rsid w:val="00200883"/>
    <w:rsid w:val="00231324"/>
    <w:rsid w:val="00231403"/>
    <w:rsid w:val="002C374E"/>
    <w:rsid w:val="00302D7D"/>
    <w:rsid w:val="00334B80"/>
    <w:rsid w:val="00396BD8"/>
    <w:rsid w:val="004913DC"/>
    <w:rsid w:val="00524AC1"/>
    <w:rsid w:val="0059773C"/>
    <w:rsid w:val="005A5218"/>
    <w:rsid w:val="005D200E"/>
    <w:rsid w:val="005F189A"/>
    <w:rsid w:val="00646242"/>
    <w:rsid w:val="00755B7A"/>
    <w:rsid w:val="007D4769"/>
    <w:rsid w:val="007E15B7"/>
    <w:rsid w:val="008E3E11"/>
    <w:rsid w:val="0090644D"/>
    <w:rsid w:val="009158B5"/>
    <w:rsid w:val="00951593"/>
    <w:rsid w:val="00987EDA"/>
    <w:rsid w:val="009A207C"/>
    <w:rsid w:val="00A43303"/>
    <w:rsid w:val="00A4635A"/>
    <w:rsid w:val="00A65FB8"/>
    <w:rsid w:val="00A90A7B"/>
    <w:rsid w:val="00B63EE4"/>
    <w:rsid w:val="00BC2B87"/>
    <w:rsid w:val="00BD2991"/>
    <w:rsid w:val="00BF44FA"/>
    <w:rsid w:val="00C6040A"/>
    <w:rsid w:val="00C61239"/>
    <w:rsid w:val="00CB6204"/>
    <w:rsid w:val="00CD41F5"/>
    <w:rsid w:val="00D1433F"/>
    <w:rsid w:val="00D32D7E"/>
    <w:rsid w:val="00D4515F"/>
    <w:rsid w:val="00DC0BC7"/>
    <w:rsid w:val="00DE000E"/>
    <w:rsid w:val="00DF68C5"/>
    <w:rsid w:val="00E62947"/>
    <w:rsid w:val="00F7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2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2D7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2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2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Behiye Canan Ünlü</dc:creator>
  <cp:keywords/>
  <dc:description/>
  <cp:lastModifiedBy>Kübra DÖNMEZ</cp:lastModifiedBy>
  <cp:revision>8</cp:revision>
  <cp:lastPrinted>2016-09-22T05:57:00Z</cp:lastPrinted>
  <dcterms:created xsi:type="dcterms:W3CDTF">2016-09-27T11:55:00Z</dcterms:created>
  <dcterms:modified xsi:type="dcterms:W3CDTF">2016-10-07T07:52:00Z</dcterms:modified>
</cp:coreProperties>
</file>