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B26" w:rsidRPr="00A20518" w:rsidRDefault="00DA3042" w:rsidP="00A20518">
      <w:pPr>
        <w:shd w:val="clear" w:color="auto" w:fill="FFFFFF" w:themeFill="background1"/>
        <w:spacing w:before="120" w:after="120" w:line="120" w:lineRule="atLeast"/>
        <w:jc w:val="center"/>
        <w:rPr>
          <w:rFonts w:ascii="Times New Roman" w:eastAsia="Arial Unicode MS" w:hAnsi="Times New Roman" w:cs="Times New Roman"/>
          <w:b/>
          <w:bCs/>
          <w:sz w:val="28"/>
          <w:szCs w:val="28"/>
          <w:lang w:eastAsia="tr-TR"/>
        </w:rPr>
      </w:pPr>
      <w:bookmarkStart w:id="0" w:name="_GoBack"/>
      <w:bookmarkEnd w:id="0"/>
      <w:r w:rsidRPr="00A20518">
        <w:rPr>
          <w:rFonts w:ascii="Times New Roman" w:eastAsia="Arial Unicode MS" w:hAnsi="Times New Roman" w:cs="Times New Roman"/>
          <w:b/>
          <w:bCs/>
          <w:sz w:val="28"/>
          <w:szCs w:val="28"/>
          <w:lang w:eastAsia="tr-TR"/>
        </w:rPr>
        <w:t xml:space="preserve">EK–1 </w:t>
      </w:r>
    </w:p>
    <w:p w:rsidR="00DA3042" w:rsidRPr="00A20518" w:rsidRDefault="00DA3042" w:rsidP="00A20518">
      <w:pPr>
        <w:shd w:val="clear" w:color="auto" w:fill="FFFFFF" w:themeFill="background1"/>
        <w:spacing w:before="120" w:after="120" w:line="120" w:lineRule="atLeast"/>
        <w:jc w:val="center"/>
        <w:rPr>
          <w:rFonts w:ascii="Times New Roman" w:eastAsia="Arial Unicode MS" w:hAnsi="Times New Roman" w:cs="Times New Roman"/>
          <w:b/>
          <w:bCs/>
          <w:sz w:val="24"/>
          <w:szCs w:val="24"/>
          <w:lang w:eastAsia="tr-TR"/>
        </w:rPr>
      </w:pPr>
      <w:r w:rsidRPr="00A20518">
        <w:rPr>
          <w:rFonts w:ascii="Times New Roman" w:eastAsia="Arial Unicode MS" w:hAnsi="Times New Roman" w:cs="Times New Roman"/>
          <w:b/>
          <w:bCs/>
          <w:sz w:val="24"/>
          <w:szCs w:val="24"/>
          <w:lang w:eastAsia="tr-TR"/>
        </w:rPr>
        <w:t>ARAÇ MUAYENE RAPORUNDA BULUNMASI GEREKEN BİLGİLER</w:t>
      </w:r>
    </w:p>
    <w:p w:rsidR="00DA3042" w:rsidRPr="00A20518" w:rsidRDefault="00DA3042" w:rsidP="00A20518">
      <w:pPr>
        <w:shd w:val="clear" w:color="auto" w:fill="FFFFFF" w:themeFill="background1"/>
        <w:spacing w:before="120" w:after="120" w:line="120" w:lineRule="atLeast"/>
        <w:ind w:firstLine="284"/>
        <w:jc w:val="both"/>
        <w:rPr>
          <w:rFonts w:ascii="Times New Roman" w:eastAsia="Arial Unicode MS" w:hAnsi="Times New Roman" w:cs="Times New Roman"/>
          <w:bCs/>
          <w:strike/>
          <w:sz w:val="24"/>
          <w:szCs w:val="24"/>
          <w:lang w:eastAsia="tr-TR"/>
        </w:rPr>
      </w:pP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Araç plakası</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Belge düzenlenecek araç sahibi</w:t>
      </w:r>
      <w:r w:rsidR="002B030D" w:rsidRPr="00A20518">
        <w:rPr>
          <w:rFonts w:ascii="Times New Roman" w:eastAsia="Arial Unicode MS" w:hAnsi="Times New Roman" w:cs="Times New Roman"/>
          <w:bCs/>
          <w:sz w:val="24"/>
          <w:szCs w:val="24"/>
          <w:lang w:eastAsia="tr-TR"/>
        </w:rPr>
        <w:t>nin</w:t>
      </w:r>
      <w:r w:rsidRPr="00A20518">
        <w:rPr>
          <w:rFonts w:ascii="Times New Roman" w:eastAsia="Arial Unicode MS" w:hAnsi="Times New Roman" w:cs="Times New Roman"/>
          <w:bCs/>
          <w:sz w:val="24"/>
          <w:szCs w:val="24"/>
          <w:lang w:eastAsia="tr-TR"/>
        </w:rPr>
        <w:t xml:space="preserve"> adı ve adresi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Araç cinsi, tipi</w:t>
      </w:r>
      <w:r w:rsidR="00B619AC"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Marka/üretici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Model</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İstiap haddi (kg)</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 xml:space="preserve">Şasi </w:t>
      </w:r>
      <w:proofErr w:type="spellStart"/>
      <w:r w:rsidRPr="00A20518">
        <w:rPr>
          <w:rFonts w:ascii="Times New Roman" w:eastAsia="Arial Unicode MS" w:hAnsi="Times New Roman" w:cs="Times New Roman"/>
          <w:bCs/>
          <w:sz w:val="24"/>
          <w:szCs w:val="24"/>
          <w:lang w:eastAsia="tr-TR"/>
        </w:rPr>
        <w:t>no</w:t>
      </w:r>
      <w:proofErr w:type="spellEnd"/>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 xml:space="preserve">Model </w:t>
      </w:r>
      <w:r w:rsidR="00B619AC" w:rsidRPr="00A20518">
        <w:rPr>
          <w:rFonts w:ascii="Times New Roman" w:eastAsia="Arial Unicode MS" w:hAnsi="Times New Roman" w:cs="Times New Roman"/>
          <w:bCs/>
          <w:sz w:val="24"/>
          <w:szCs w:val="24"/>
          <w:lang w:eastAsia="tr-TR"/>
        </w:rPr>
        <w:t>y</w:t>
      </w:r>
      <w:r w:rsidRPr="00A20518">
        <w:rPr>
          <w:rFonts w:ascii="Times New Roman" w:eastAsia="Arial Unicode MS" w:hAnsi="Times New Roman" w:cs="Times New Roman"/>
          <w:bCs/>
          <w:sz w:val="24"/>
          <w:szCs w:val="24"/>
          <w:lang w:eastAsia="tr-TR"/>
        </w:rPr>
        <w:t>ılı</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Trafik tescil tarihi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Başvuru sahibinin adı, iletişim bilgileri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Muayene türü</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 xml:space="preserve">Onay </w:t>
      </w:r>
      <w:r w:rsidR="002B030D" w:rsidRPr="00A20518">
        <w:rPr>
          <w:rFonts w:ascii="Times New Roman" w:eastAsia="Arial Unicode MS" w:hAnsi="Times New Roman" w:cs="Times New Roman"/>
          <w:bCs/>
          <w:sz w:val="24"/>
          <w:szCs w:val="24"/>
          <w:lang w:eastAsia="tr-TR"/>
        </w:rPr>
        <w:t>K</w:t>
      </w:r>
      <w:r w:rsidRPr="00A20518">
        <w:rPr>
          <w:rFonts w:ascii="Times New Roman" w:eastAsia="Arial Unicode MS" w:hAnsi="Times New Roman" w:cs="Times New Roman"/>
          <w:bCs/>
          <w:sz w:val="24"/>
          <w:szCs w:val="24"/>
          <w:lang w:eastAsia="tr-TR"/>
        </w:rPr>
        <w:t>uruluşu uzmanının adı soyadı, imzası</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Muayene rapor numarası</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proofErr w:type="gramStart"/>
      <w:r w:rsidRPr="00A20518">
        <w:rPr>
          <w:rFonts w:ascii="Times New Roman" w:eastAsia="Arial Unicode MS" w:hAnsi="Times New Roman" w:cs="Times New Roman"/>
          <w:bCs/>
          <w:sz w:val="24"/>
          <w:szCs w:val="24"/>
          <w:lang w:eastAsia="tr-TR"/>
        </w:rPr>
        <w:t xml:space="preserve">Belge </w:t>
      </w:r>
      <w:r w:rsidR="002B030D" w:rsidRPr="00A20518">
        <w:rPr>
          <w:rFonts w:ascii="Times New Roman" w:eastAsia="Arial Unicode MS" w:hAnsi="Times New Roman" w:cs="Times New Roman"/>
          <w:bCs/>
          <w:sz w:val="24"/>
          <w:szCs w:val="24"/>
          <w:lang w:eastAsia="tr-TR"/>
        </w:rPr>
        <w:t>g</w:t>
      </w:r>
      <w:r w:rsidRPr="00A20518">
        <w:rPr>
          <w:rFonts w:ascii="Times New Roman" w:eastAsia="Arial Unicode MS" w:hAnsi="Times New Roman" w:cs="Times New Roman"/>
          <w:bCs/>
          <w:sz w:val="24"/>
          <w:szCs w:val="24"/>
          <w:lang w:eastAsia="tr-TR"/>
        </w:rPr>
        <w:t>eçerlilik</w:t>
      </w:r>
      <w:proofErr w:type="gramEnd"/>
      <w:r w:rsidRPr="00A20518">
        <w:rPr>
          <w:rFonts w:ascii="Times New Roman" w:eastAsia="Arial Unicode MS" w:hAnsi="Times New Roman" w:cs="Times New Roman"/>
          <w:bCs/>
          <w:sz w:val="24"/>
          <w:szCs w:val="24"/>
          <w:lang w:eastAsia="tr-TR"/>
        </w:rPr>
        <w:t xml:space="preserve"> </w:t>
      </w:r>
      <w:r w:rsidR="002B030D" w:rsidRPr="00A20518">
        <w:rPr>
          <w:rFonts w:ascii="Times New Roman" w:eastAsia="Arial Unicode MS" w:hAnsi="Times New Roman" w:cs="Times New Roman"/>
          <w:bCs/>
          <w:sz w:val="24"/>
          <w:szCs w:val="24"/>
          <w:lang w:eastAsia="tr-TR"/>
        </w:rPr>
        <w:t>s</w:t>
      </w:r>
      <w:r w:rsidRPr="00A20518">
        <w:rPr>
          <w:rFonts w:ascii="Times New Roman" w:eastAsia="Arial Unicode MS" w:hAnsi="Times New Roman" w:cs="Times New Roman"/>
          <w:bCs/>
          <w:sz w:val="24"/>
          <w:szCs w:val="24"/>
          <w:lang w:eastAsia="tr-TR"/>
        </w:rPr>
        <w:t>üresi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 xml:space="preserve">Muayeneye ilişkin kontrol listesinde yer alan </w:t>
      </w:r>
      <w:proofErr w:type="gramStart"/>
      <w:r w:rsidR="00B619AC" w:rsidRPr="00A20518">
        <w:rPr>
          <w:rFonts w:ascii="Times New Roman" w:eastAsia="Arial Unicode MS" w:hAnsi="Times New Roman" w:cs="Times New Roman"/>
          <w:bCs/>
          <w:sz w:val="24"/>
          <w:szCs w:val="24"/>
          <w:lang w:eastAsia="tr-TR"/>
        </w:rPr>
        <w:t>kriterlere</w:t>
      </w:r>
      <w:proofErr w:type="gramEnd"/>
      <w:r w:rsidR="00B619AC" w:rsidRPr="00A20518">
        <w:rPr>
          <w:rFonts w:ascii="Times New Roman" w:eastAsia="Arial Unicode MS" w:hAnsi="Times New Roman" w:cs="Times New Roman"/>
          <w:bCs/>
          <w:sz w:val="24"/>
          <w:szCs w:val="24"/>
          <w:lang w:eastAsia="tr-TR"/>
        </w:rPr>
        <w:t xml:space="preserve"> ait bilgiler,</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trike/>
          <w:sz w:val="24"/>
          <w:szCs w:val="24"/>
          <w:lang w:eastAsia="tr-TR"/>
        </w:rPr>
      </w:pPr>
      <w:r w:rsidRPr="00A20518">
        <w:rPr>
          <w:rFonts w:ascii="Times New Roman" w:eastAsia="Arial Unicode MS" w:hAnsi="Times New Roman" w:cs="Times New Roman"/>
          <w:bCs/>
          <w:sz w:val="24"/>
          <w:szCs w:val="24"/>
          <w:lang w:eastAsia="tr-TR"/>
        </w:rPr>
        <w:t>Araçta tespit ed</w:t>
      </w:r>
      <w:r w:rsidR="00B619AC" w:rsidRPr="00A20518">
        <w:rPr>
          <w:rFonts w:ascii="Times New Roman" w:eastAsia="Arial Unicode MS" w:hAnsi="Times New Roman" w:cs="Times New Roman"/>
          <w:bCs/>
          <w:sz w:val="24"/>
          <w:szCs w:val="24"/>
          <w:lang w:eastAsia="tr-TR"/>
        </w:rPr>
        <w:t>ilen uygunsuzluk ve eksiklikler</w:t>
      </w:r>
      <w:r w:rsidR="00A708A2" w:rsidRPr="00A20518">
        <w:rPr>
          <w:rFonts w:ascii="Times New Roman" w:eastAsia="Arial Unicode MS" w:hAnsi="Times New Roman" w:cs="Times New Roman"/>
          <w:bCs/>
          <w:sz w:val="24"/>
          <w:szCs w:val="24"/>
          <w:lang w:eastAsia="tr-TR"/>
        </w:rPr>
        <w:t>.</w:t>
      </w:r>
    </w:p>
    <w:p w:rsidR="00DA3042" w:rsidRPr="00A20518" w:rsidRDefault="00DA3042" w:rsidP="00A20518">
      <w:pPr>
        <w:shd w:val="clear" w:color="auto" w:fill="FFFFFF" w:themeFill="background1"/>
        <w:spacing w:before="120" w:after="120" w:line="120" w:lineRule="atLeast"/>
        <w:ind w:firstLine="284"/>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SONUÇ BİLGİLERİ</w:t>
      </w:r>
    </w:p>
    <w:p w:rsidR="00DA3042" w:rsidRPr="00A20518" w:rsidRDefault="00DA3042" w:rsidP="00A20518">
      <w:pPr>
        <w:shd w:val="clear" w:color="auto" w:fill="FFFFFF" w:themeFill="background1"/>
        <w:spacing w:before="120" w:after="120" w:line="120" w:lineRule="atLeast"/>
        <w:ind w:firstLine="284"/>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Muayene sonucuna bağlı olarak rapora aşağıdaki ifadelerden uygun olanı yazılacaktır:</w:t>
      </w:r>
    </w:p>
    <w:p w:rsidR="00DA3042" w:rsidRPr="00A20518" w:rsidRDefault="00DA3042" w:rsidP="00A20518">
      <w:pPr>
        <w:pStyle w:val="ListeParagraf"/>
        <w:numPr>
          <w:ilvl w:val="0"/>
          <w:numId w:val="2"/>
        </w:numPr>
        <w:shd w:val="clear" w:color="auto" w:fill="FFFFFF" w:themeFill="background1"/>
        <w:spacing w:before="120" w:after="120" w:line="240" w:lineRule="auto"/>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Uygun / Muayene onaylandı</w:t>
      </w:r>
      <w:r w:rsidR="002B030D"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w:t>
      </w:r>
    </w:p>
    <w:p w:rsidR="00DA3042" w:rsidRPr="00A20518" w:rsidRDefault="00DA3042" w:rsidP="00A20518">
      <w:pPr>
        <w:pStyle w:val="ListeParagraf"/>
        <w:numPr>
          <w:ilvl w:val="0"/>
          <w:numId w:val="2"/>
        </w:numPr>
        <w:shd w:val="clear" w:color="auto" w:fill="FFFFFF" w:themeFill="background1"/>
        <w:spacing w:before="120" w:after="120" w:line="240" w:lineRule="auto"/>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Uygun değil / Muayene onaylanmadı</w:t>
      </w:r>
      <w:r w:rsidR="002B030D"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w:t>
      </w:r>
    </w:p>
    <w:p w:rsidR="00DA3042" w:rsidRPr="00A20518" w:rsidRDefault="00DA3042" w:rsidP="00A20518">
      <w:pPr>
        <w:pStyle w:val="ListeParagraf"/>
        <w:numPr>
          <w:ilvl w:val="0"/>
          <w:numId w:val="2"/>
        </w:numPr>
        <w:shd w:val="clear" w:color="auto" w:fill="FFFFFF" w:themeFill="background1"/>
        <w:spacing w:before="120" w:after="120" w:line="240" w:lineRule="auto"/>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Emniyetsiz / Muayene onaylanmadı</w:t>
      </w:r>
      <w:r w:rsidR="002B030D"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w:t>
      </w:r>
    </w:p>
    <w:p w:rsidR="00DA3042" w:rsidRPr="00A20518" w:rsidRDefault="00DA3042" w:rsidP="00A20518">
      <w:pPr>
        <w:shd w:val="clear" w:color="auto" w:fill="FFFFFF" w:themeFill="background1"/>
        <w:spacing w:before="120" w:after="120" w:line="240" w:lineRule="auto"/>
        <w:ind w:left="567"/>
        <w:jc w:val="both"/>
        <w:rPr>
          <w:rFonts w:ascii="Times New Roman" w:eastAsia="Arial Unicode MS" w:hAnsi="Times New Roman" w:cs="Times New Roman"/>
          <w:bCs/>
          <w:sz w:val="24"/>
          <w:szCs w:val="24"/>
          <w:lang w:eastAsia="tr-TR"/>
        </w:rPr>
      </w:pPr>
    </w:p>
    <w:p w:rsidR="00DA3042" w:rsidRPr="00A20518" w:rsidRDefault="00DA3042" w:rsidP="00A20518">
      <w:pPr>
        <w:pStyle w:val="AralkYok"/>
        <w:shd w:val="clear" w:color="auto" w:fill="FFFFFF" w:themeFill="background1"/>
        <w:rPr>
          <w:rFonts w:ascii="Times New Roman" w:hAnsi="Times New Roman" w:cs="Times New Roman"/>
          <w:sz w:val="24"/>
          <w:szCs w:val="24"/>
          <w:lang w:eastAsia="tr-TR"/>
        </w:rPr>
      </w:pPr>
    </w:p>
    <w:p w:rsidR="00DA3042" w:rsidRPr="00A20518" w:rsidRDefault="00DA3042" w:rsidP="00A20518">
      <w:pPr>
        <w:pStyle w:val="AralkYok"/>
        <w:shd w:val="clear" w:color="auto" w:fill="FFFFFF" w:themeFill="background1"/>
        <w:rPr>
          <w:rFonts w:ascii="Times New Roman" w:hAnsi="Times New Roman" w:cs="Times New Roman"/>
          <w:sz w:val="24"/>
          <w:szCs w:val="24"/>
          <w:lang w:eastAsia="tr-TR"/>
        </w:rPr>
      </w:pPr>
    </w:p>
    <w:p w:rsidR="00DA3042" w:rsidRPr="00A20518" w:rsidRDefault="00DA3042" w:rsidP="00A20518">
      <w:pPr>
        <w:pStyle w:val="AralkYok"/>
        <w:shd w:val="clear" w:color="auto" w:fill="FFFFFF" w:themeFill="background1"/>
        <w:rPr>
          <w:rFonts w:ascii="Times New Roman" w:hAnsi="Times New Roman" w:cs="Times New Roman"/>
          <w:sz w:val="24"/>
          <w:szCs w:val="24"/>
          <w:lang w:eastAsia="tr-TR"/>
        </w:rPr>
      </w:pPr>
    </w:p>
    <w:p w:rsidR="00DA3042" w:rsidRPr="00A20518" w:rsidRDefault="00DA3042" w:rsidP="00A20518">
      <w:pPr>
        <w:pStyle w:val="AralkYok"/>
        <w:shd w:val="clear" w:color="auto" w:fill="FFFFFF" w:themeFill="background1"/>
        <w:rPr>
          <w:rFonts w:ascii="Times New Roman" w:hAnsi="Times New Roman" w:cs="Times New Roman"/>
          <w:sz w:val="24"/>
          <w:szCs w:val="24"/>
          <w:lang w:eastAsia="tr-TR"/>
        </w:rPr>
      </w:pPr>
    </w:p>
    <w:p w:rsidR="00DA3042" w:rsidRPr="00A20518" w:rsidRDefault="00DA3042" w:rsidP="00A20518">
      <w:pPr>
        <w:pStyle w:val="AralkYok"/>
        <w:shd w:val="clear" w:color="auto" w:fill="FFFFFF" w:themeFill="background1"/>
        <w:rPr>
          <w:rFonts w:ascii="Times New Roman" w:hAnsi="Times New Roman" w:cs="Times New Roman"/>
          <w:sz w:val="24"/>
          <w:szCs w:val="24"/>
          <w:lang w:eastAsia="tr-TR"/>
        </w:rPr>
      </w:pPr>
    </w:p>
    <w:p w:rsidR="00DA3042" w:rsidRPr="00A20518" w:rsidRDefault="00DA3042" w:rsidP="00A20518">
      <w:pPr>
        <w:pStyle w:val="AralkYok"/>
        <w:shd w:val="clear" w:color="auto" w:fill="FFFFFF" w:themeFill="background1"/>
        <w:rPr>
          <w:rFonts w:ascii="Times New Roman" w:hAnsi="Times New Roman" w:cs="Times New Roman"/>
          <w:sz w:val="24"/>
          <w:szCs w:val="24"/>
          <w:lang w:eastAsia="tr-TR"/>
        </w:rPr>
      </w:pPr>
    </w:p>
    <w:p w:rsidR="00DA3042" w:rsidRPr="00A20518" w:rsidRDefault="00DA3042" w:rsidP="00A20518">
      <w:pPr>
        <w:pStyle w:val="AralkYok"/>
        <w:shd w:val="clear" w:color="auto" w:fill="FFFFFF" w:themeFill="background1"/>
        <w:rPr>
          <w:rFonts w:ascii="Times New Roman" w:hAnsi="Times New Roman" w:cs="Times New Roman"/>
          <w:sz w:val="24"/>
          <w:szCs w:val="24"/>
          <w:lang w:eastAsia="tr-TR"/>
        </w:rPr>
      </w:pPr>
    </w:p>
    <w:p w:rsidR="00DA3042" w:rsidRPr="00A20518" w:rsidRDefault="00DA3042" w:rsidP="00A20518">
      <w:pPr>
        <w:pStyle w:val="AralkYok"/>
        <w:shd w:val="clear" w:color="auto" w:fill="FFFFFF" w:themeFill="background1"/>
        <w:rPr>
          <w:rFonts w:ascii="Times New Roman" w:hAnsi="Times New Roman" w:cs="Times New Roman"/>
          <w:sz w:val="24"/>
          <w:szCs w:val="24"/>
          <w:lang w:eastAsia="tr-TR"/>
        </w:rPr>
      </w:pPr>
    </w:p>
    <w:p w:rsidR="00DA3042" w:rsidRPr="00A20518" w:rsidRDefault="00DA3042" w:rsidP="00A20518">
      <w:pPr>
        <w:pStyle w:val="AralkYok"/>
        <w:shd w:val="clear" w:color="auto" w:fill="FFFFFF" w:themeFill="background1"/>
        <w:rPr>
          <w:rFonts w:ascii="Times New Roman" w:hAnsi="Times New Roman" w:cs="Times New Roman"/>
          <w:sz w:val="24"/>
          <w:szCs w:val="24"/>
          <w:lang w:eastAsia="tr-TR"/>
        </w:rPr>
      </w:pPr>
    </w:p>
    <w:p w:rsidR="00FC3948" w:rsidRPr="00A20518" w:rsidRDefault="00FC3948" w:rsidP="00A20518">
      <w:pPr>
        <w:pStyle w:val="AralkYok"/>
        <w:shd w:val="clear" w:color="auto" w:fill="FFFFFF" w:themeFill="background1"/>
        <w:rPr>
          <w:rFonts w:ascii="Times New Roman" w:hAnsi="Times New Roman" w:cs="Times New Roman"/>
          <w:sz w:val="24"/>
          <w:szCs w:val="24"/>
          <w:lang w:eastAsia="tr-TR"/>
        </w:rPr>
      </w:pPr>
    </w:p>
    <w:p w:rsidR="00FC3948" w:rsidRPr="00A20518" w:rsidRDefault="00FC394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EA7698" w:rsidRPr="00A20518" w:rsidRDefault="00EA7698" w:rsidP="00A20518">
      <w:pPr>
        <w:pStyle w:val="AralkYok"/>
        <w:shd w:val="clear" w:color="auto" w:fill="FFFFFF" w:themeFill="background1"/>
        <w:rPr>
          <w:rFonts w:ascii="Times New Roman" w:hAnsi="Times New Roman" w:cs="Times New Roman"/>
          <w:sz w:val="24"/>
          <w:szCs w:val="24"/>
          <w:lang w:eastAsia="tr-TR"/>
        </w:rPr>
      </w:pPr>
    </w:p>
    <w:p w:rsidR="00AE2B26" w:rsidRPr="00A20518" w:rsidRDefault="00DA3042" w:rsidP="00A20518">
      <w:pPr>
        <w:shd w:val="clear" w:color="auto" w:fill="FFFFFF" w:themeFill="background1"/>
        <w:spacing w:before="120" w:after="120" w:line="120" w:lineRule="atLeast"/>
        <w:jc w:val="center"/>
        <w:rPr>
          <w:rFonts w:ascii="Times New Roman" w:eastAsia="Arial Unicode MS" w:hAnsi="Times New Roman" w:cs="Times New Roman"/>
          <w:b/>
          <w:bCs/>
          <w:sz w:val="28"/>
          <w:szCs w:val="28"/>
          <w:lang w:eastAsia="tr-TR"/>
        </w:rPr>
      </w:pPr>
      <w:r w:rsidRPr="00A20518">
        <w:rPr>
          <w:rFonts w:ascii="Times New Roman" w:eastAsia="Arial Unicode MS" w:hAnsi="Times New Roman" w:cs="Times New Roman"/>
          <w:b/>
          <w:bCs/>
          <w:sz w:val="28"/>
          <w:szCs w:val="28"/>
          <w:lang w:eastAsia="tr-TR"/>
        </w:rPr>
        <w:lastRenderedPageBreak/>
        <w:t xml:space="preserve">EK–2 </w:t>
      </w:r>
    </w:p>
    <w:p w:rsidR="00DA3042" w:rsidRPr="00A20518" w:rsidRDefault="00DA3042" w:rsidP="00A20518">
      <w:pPr>
        <w:shd w:val="clear" w:color="auto" w:fill="FFFFFF" w:themeFill="background1"/>
        <w:spacing w:before="120" w:after="120" w:line="120" w:lineRule="atLeast"/>
        <w:jc w:val="center"/>
        <w:rPr>
          <w:rFonts w:ascii="Times New Roman" w:eastAsia="Arial Unicode MS" w:hAnsi="Times New Roman" w:cs="Times New Roman"/>
          <w:b/>
          <w:bCs/>
          <w:sz w:val="24"/>
          <w:szCs w:val="24"/>
          <w:lang w:eastAsia="tr-TR"/>
        </w:rPr>
      </w:pPr>
      <w:r w:rsidRPr="00A20518">
        <w:rPr>
          <w:rFonts w:ascii="Times New Roman" w:eastAsia="Arial Unicode MS" w:hAnsi="Times New Roman" w:cs="Times New Roman"/>
          <w:b/>
          <w:bCs/>
          <w:sz w:val="24"/>
          <w:szCs w:val="24"/>
          <w:lang w:eastAsia="tr-TR"/>
        </w:rPr>
        <w:t>ÜST YAPI VE DONANIMLARI MUAYENE RAPORUNDA BULUNMASI GEREKEN BİLGİLER</w:t>
      </w:r>
    </w:p>
    <w:p w:rsidR="00DA3042" w:rsidRPr="00A20518" w:rsidRDefault="00DA3042" w:rsidP="00A20518">
      <w:pPr>
        <w:shd w:val="clear" w:color="auto" w:fill="FFFFFF" w:themeFill="background1"/>
        <w:spacing w:before="120" w:after="120" w:line="120" w:lineRule="atLeast"/>
        <w:ind w:firstLine="284"/>
        <w:jc w:val="both"/>
        <w:rPr>
          <w:rFonts w:ascii="Times New Roman" w:eastAsia="Arial Unicode MS" w:hAnsi="Times New Roman" w:cs="Times New Roman"/>
          <w:bCs/>
          <w:strike/>
          <w:sz w:val="24"/>
          <w:szCs w:val="24"/>
          <w:lang w:eastAsia="tr-TR"/>
        </w:rPr>
      </w:pP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Başvuru Sahibi/Kullanıcı</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Başvuru Sahibi/Kullanıcı Adresi</w:t>
      </w:r>
      <w:r w:rsidR="00B619AC"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Üretici ve üretim yeri adresi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Üretim yılı ve numarası</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Firma model kodu</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Tasarım onay numarası</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Tasarım onay tarihi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 xml:space="preserve">Muayene raporunun tarihi, numarası, </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Muayene merkezinin adı, iletişim bilgileri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 xml:space="preserve">Onay </w:t>
      </w:r>
      <w:r w:rsidR="002B030D" w:rsidRPr="00A20518">
        <w:rPr>
          <w:rFonts w:ascii="Times New Roman" w:eastAsia="Arial Unicode MS" w:hAnsi="Times New Roman" w:cs="Times New Roman"/>
          <w:bCs/>
          <w:sz w:val="24"/>
          <w:szCs w:val="24"/>
          <w:lang w:eastAsia="tr-TR"/>
        </w:rPr>
        <w:t>K</w:t>
      </w:r>
      <w:r w:rsidRPr="00A20518">
        <w:rPr>
          <w:rFonts w:ascii="Times New Roman" w:eastAsia="Arial Unicode MS" w:hAnsi="Times New Roman" w:cs="Times New Roman"/>
          <w:bCs/>
          <w:sz w:val="24"/>
          <w:szCs w:val="24"/>
          <w:lang w:eastAsia="tr-TR"/>
        </w:rPr>
        <w:t>uruluşu uzmanının adı</w:t>
      </w:r>
      <w:r w:rsidR="002B030D"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soyadı, imzası</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 xml:space="preserve">Taşıma </w:t>
      </w:r>
      <w:proofErr w:type="spellStart"/>
      <w:r w:rsidRPr="00A20518">
        <w:rPr>
          <w:rFonts w:ascii="Times New Roman" w:eastAsia="Arial Unicode MS" w:hAnsi="Times New Roman" w:cs="Times New Roman"/>
          <w:bCs/>
          <w:sz w:val="24"/>
          <w:szCs w:val="24"/>
          <w:lang w:eastAsia="tr-TR"/>
        </w:rPr>
        <w:t>modu</w:t>
      </w:r>
      <w:proofErr w:type="spellEnd"/>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İlgili uluslararası sözleşme</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Taşıma birimi tipi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Tank kodu</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Tankla ilgili özel hükümler</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Muayene için kullanılan standart</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Sabit tanklar için araç bilgileri</w:t>
      </w:r>
      <w:r w:rsidR="00B619AC"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 xml:space="preserve">Muayeneye ilişkin kontrol listesinde yer alan </w:t>
      </w:r>
      <w:proofErr w:type="gramStart"/>
      <w:r w:rsidRPr="00A20518">
        <w:rPr>
          <w:rFonts w:ascii="Times New Roman" w:eastAsia="Arial Unicode MS" w:hAnsi="Times New Roman" w:cs="Times New Roman"/>
          <w:bCs/>
          <w:sz w:val="24"/>
          <w:szCs w:val="24"/>
          <w:lang w:eastAsia="tr-TR"/>
        </w:rPr>
        <w:t>kriterlere</w:t>
      </w:r>
      <w:proofErr w:type="gramEnd"/>
      <w:r w:rsidRPr="00A20518">
        <w:rPr>
          <w:rFonts w:ascii="Times New Roman" w:eastAsia="Arial Unicode MS" w:hAnsi="Times New Roman" w:cs="Times New Roman"/>
          <w:bCs/>
          <w:sz w:val="24"/>
          <w:szCs w:val="24"/>
          <w:lang w:eastAsia="tr-TR"/>
        </w:rPr>
        <w:t xml:space="preserve"> ait bilgiler</w:t>
      </w:r>
      <w:r w:rsidR="00B619AC"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trike/>
          <w:sz w:val="24"/>
          <w:szCs w:val="24"/>
          <w:lang w:eastAsia="tr-TR"/>
        </w:rPr>
      </w:pPr>
      <w:r w:rsidRPr="00A20518">
        <w:rPr>
          <w:rFonts w:ascii="Times New Roman" w:eastAsia="Arial Unicode MS" w:hAnsi="Times New Roman" w:cs="Times New Roman"/>
          <w:bCs/>
          <w:sz w:val="24"/>
          <w:szCs w:val="24"/>
          <w:lang w:eastAsia="tr-TR"/>
        </w:rPr>
        <w:t xml:space="preserve">Üst </w:t>
      </w:r>
      <w:r w:rsidR="002B030D" w:rsidRPr="00A20518">
        <w:rPr>
          <w:rFonts w:ascii="Times New Roman" w:eastAsia="Arial Unicode MS" w:hAnsi="Times New Roman" w:cs="Times New Roman"/>
          <w:bCs/>
          <w:sz w:val="24"/>
          <w:szCs w:val="24"/>
          <w:lang w:eastAsia="tr-TR"/>
        </w:rPr>
        <w:t>y</w:t>
      </w:r>
      <w:r w:rsidRPr="00A20518">
        <w:rPr>
          <w:rFonts w:ascii="Times New Roman" w:eastAsia="Arial Unicode MS" w:hAnsi="Times New Roman" w:cs="Times New Roman"/>
          <w:bCs/>
          <w:sz w:val="24"/>
          <w:szCs w:val="24"/>
          <w:lang w:eastAsia="tr-TR"/>
        </w:rPr>
        <w:t>apıya ilişkin tespit edilen uygunsuzluk ve eksiklikler</w:t>
      </w:r>
      <w:r w:rsidR="00B619AC"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w:t>
      </w:r>
    </w:p>
    <w:p w:rsidR="00DA3042" w:rsidRPr="00A20518" w:rsidRDefault="00DA3042" w:rsidP="00A20518">
      <w:p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p>
    <w:p w:rsidR="00DA3042" w:rsidRPr="00A20518" w:rsidRDefault="00DA3042" w:rsidP="00A20518">
      <w:pPr>
        <w:shd w:val="clear" w:color="auto" w:fill="FFFFFF" w:themeFill="background1"/>
        <w:spacing w:before="120" w:after="120" w:line="120" w:lineRule="atLeast"/>
        <w:ind w:firstLine="284"/>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SONUÇ BİLGİLERİ</w:t>
      </w:r>
    </w:p>
    <w:p w:rsidR="00DA3042" w:rsidRPr="00A20518" w:rsidRDefault="00DA3042" w:rsidP="00A20518">
      <w:pPr>
        <w:shd w:val="clear" w:color="auto" w:fill="FFFFFF" w:themeFill="background1"/>
        <w:spacing w:before="120" w:after="120" w:line="120" w:lineRule="atLeast"/>
        <w:ind w:firstLine="284"/>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Muayene sonucuna bağlı olarak rapora aşağıdaki ifadelerden uygun olanı yazılacaktır:</w:t>
      </w:r>
    </w:p>
    <w:p w:rsidR="00DA3042" w:rsidRPr="00A20518" w:rsidRDefault="00DA3042" w:rsidP="00A20518">
      <w:pPr>
        <w:pStyle w:val="ListeParagraf"/>
        <w:numPr>
          <w:ilvl w:val="0"/>
          <w:numId w:val="2"/>
        </w:numPr>
        <w:shd w:val="clear" w:color="auto" w:fill="FFFFFF" w:themeFill="background1"/>
        <w:spacing w:before="120" w:after="120" w:line="120" w:lineRule="atLeast"/>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Uygun / Muayene onaylandı</w:t>
      </w:r>
      <w:r w:rsidR="002B030D" w:rsidRPr="00A20518">
        <w:rPr>
          <w:rFonts w:ascii="Times New Roman" w:eastAsia="Arial Unicode MS" w:hAnsi="Times New Roman" w:cs="Times New Roman"/>
          <w:bCs/>
          <w:sz w:val="24"/>
          <w:szCs w:val="24"/>
          <w:lang w:eastAsia="tr-TR"/>
        </w:rPr>
        <w:t>.</w:t>
      </w:r>
    </w:p>
    <w:p w:rsidR="00DA3042" w:rsidRPr="00A20518" w:rsidRDefault="00DA3042" w:rsidP="00A20518">
      <w:pPr>
        <w:pStyle w:val="ListeParagraf"/>
        <w:numPr>
          <w:ilvl w:val="0"/>
          <w:numId w:val="2"/>
        </w:numPr>
        <w:shd w:val="clear" w:color="auto" w:fill="FFFFFF" w:themeFill="background1"/>
        <w:spacing w:before="120" w:after="120" w:line="240" w:lineRule="auto"/>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Uygun değil / Muayene onaylanmadı</w:t>
      </w:r>
      <w:r w:rsidR="002B030D"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w:t>
      </w:r>
    </w:p>
    <w:p w:rsidR="00DA3042" w:rsidRPr="00A20518" w:rsidRDefault="00DA3042" w:rsidP="00A20518">
      <w:pPr>
        <w:pStyle w:val="ListeParagraf"/>
        <w:numPr>
          <w:ilvl w:val="0"/>
          <w:numId w:val="2"/>
        </w:numPr>
        <w:shd w:val="clear" w:color="auto" w:fill="FFFFFF" w:themeFill="background1"/>
        <w:spacing w:before="120" w:after="120" w:line="240" w:lineRule="auto"/>
        <w:jc w:val="both"/>
        <w:rPr>
          <w:rFonts w:ascii="Times New Roman" w:eastAsia="Arial Unicode MS" w:hAnsi="Times New Roman" w:cs="Times New Roman"/>
          <w:bCs/>
          <w:sz w:val="24"/>
          <w:szCs w:val="24"/>
          <w:lang w:eastAsia="tr-TR"/>
        </w:rPr>
      </w:pPr>
      <w:r w:rsidRPr="00A20518">
        <w:rPr>
          <w:rFonts w:ascii="Times New Roman" w:eastAsia="Arial Unicode MS" w:hAnsi="Times New Roman" w:cs="Times New Roman"/>
          <w:bCs/>
          <w:sz w:val="24"/>
          <w:szCs w:val="24"/>
          <w:lang w:eastAsia="tr-TR"/>
        </w:rPr>
        <w:t>Emniyetsiz / Muayene onaylanmadı</w:t>
      </w:r>
      <w:r w:rsidR="002B030D" w:rsidRPr="00A20518">
        <w:rPr>
          <w:rFonts w:ascii="Times New Roman" w:eastAsia="Arial Unicode MS" w:hAnsi="Times New Roman" w:cs="Times New Roman"/>
          <w:bCs/>
          <w:sz w:val="24"/>
          <w:szCs w:val="24"/>
          <w:lang w:eastAsia="tr-TR"/>
        </w:rPr>
        <w:t>.</w:t>
      </w:r>
      <w:r w:rsidRPr="00A20518">
        <w:rPr>
          <w:rFonts w:ascii="Times New Roman" w:eastAsia="Arial Unicode MS" w:hAnsi="Times New Roman" w:cs="Times New Roman"/>
          <w:bCs/>
          <w:sz w:val="24"/>
          <w:szCs w:val="24"/>
          <w:lang w:eastAsia="tr-TR"/>
        </w:rPr>
        <w:t xml:space="preserve"> </w:t>
      </w:r>
    </w:p>
    <w:p w:rsidR="00DA3042" w:rsidRPr="00A20518" w:rsidRDefault="00DA3042" w:rsidP="00A20518">
      <w:pPr>
        <w:shd w:val="clear" w:color="auto" w:fill="FFFFFF" w:themeFill="background1"/>
        <w:spacing w:before="120" w:after="120" w:line="240" w:lineRule="auto"/>
        <w:ind w:left="567"/>
        <w:jc w:val="both"/>
        <w:rPr>
          <w:rFonts w:ascii="Times New Roman" w:eastAsia="Arial Unicode MS" w:hAnsi="Times New Roman" w:cs="Times New Roman"/>
          <w:bCs/>
          <w:sz w:val="24"/>
          <w:szCs w:val="24"/>
          <w:lang w:eastAsia="tr-TR"/>
        </w:rPr>
      </w:pPr>
    </w:p>
    <w:p w:rsidR="00DA3042" w:rsidRPr="00A20518" w:rsidRDefault="00DA3042" w:rsidP="00A20518">
      <w:pPr>
        <w:shd w:val="clear" w:color="auto" w:fill="FFFFFF" w:themeFill="background1"/>
        <w:spacing w:before="120" w:after="120" w:line="240" w:lineRule="auto"/>
        <w:ind w:left="567"/>
        <w:jc w:val="both"/>
        <w:rPr>
          <w:rFonts w:ascii="Times New Roman" w:eastAsia="Arial Unicode MS" w:hAnsi="Times New Roman" w:cs="Times New Roman"/>
          <w:bCs/>
          <w:sz w:val="24"/>
          <w:szCs w:val="24"/>
          <w:lang w:eastAsia="tr-TR"/>
        </w:rPr>
      </w:pPr>
    </w:p>
    <w:p w:rsidR="00DA3042" w:rsidRPr="00A20518" w:rsidRDefault="00DA3042" w:rsidP="00A20518">
      <w:pPr>
        <w:shd w:val="clear" w:color="auto" w:fill="FFFFFF" w:themeFill="background1"/>
        <w:spacing w:before="120" w:after="120" w:line="240" w:lineRule="auto"/>
        <w:ind w:left="567"/>
        <w:jc w:val="both"/>
        <w:rPr>
          <w:rFonts w:ascii="Times New Roman" w:eastAsia="Arial Unicode MS" w:hAnsi="Times New Roman" w:cs="Times New Roman"/>
          <w:bCs/>
          <w:sz w:val="24"/>
          <w:szCs w:val="24"/>
          <w:lang w:eastAsia="tr-TR"/>
        </w:rPr>
      </w:pPr>
    </w:p>
    <w:p w:rsidR="00BB039C" w:rsidRPr="00A20518" w:rsidRDefault="00BB039C" w:rsidP="00A20518">
      <w:pPr>
        <w:shd w:val="clear" w:color="auto" w:fill="FFFFFF" w:themeFill="background1"/>
        <w:spacing w:line="240" w:lineRule="auto"/>
        <w:rPr>
          <w:rFonts w:ascii="Times New Roman" w:eastAsia="Arial Unicode MS" w:hAnsi="Times New Roman" w:cs="Times New Roman"/>
          <w:bCs/>
          <w:sz w:val="24"/>
          <w:szCs w:val="24"/>
          <w:lang w:eastAsia="tr-TR"/>
        </w:rPr>
      </w:pPr>
    </w:p>
    <w:p w:rsidR="00EA7698" w:rsidRPr="00A20518" w:rsidRDefault="00EA7698" w:rsidP="00A20518">
      <w:pPr>
        <w:shd w:val="clear" w:color="auto" w:fill="FFFFFF" w:themeFill="background1"/>
        <w:spacing w:line="240" w:lineRule="auto"/>
        <w:rPr>
          <w:rFonts w:ascii="Times New Roman" w:eastAsia="Arial Unicode MS" w:hAnsi="Times New Roman" w:cs="Times New Roman"/>
          <w:bCs/>
          <w:sz w:val="24"/>
          <w:szCs w:val="24"/>
          <w:lang w:eastAsia="tr-TR"/>
        </w:rPr>
      </w:pPr>
    </w:p>
    <w:p w:rsidR="002B030D" w:rsidRPr="00A20518" w:rsidRDefault="002B030D" w:rsidP="00A20518">
      <w:pPr>
        <w:shd w:val="clear" w:color="auto" w:fill="FFFFFF" w:themeFill="background1"/>
        <w:spacing w:line="240" w:lineRule="auto"/>
        <w:rPr>
          <w:rFonts w:ascii="Times New Roman" w:eastAsia="Arial Unicode MS" w:hAnsi="Times New Roman" w:cs="Times New Roman"/>
          <w:bCs/>
          <w:sz w:val="24"/>
          <w:szCs w:val="24"/>
          <w:lang w:eastAsia="tr-TR"/>
        </w:rPr>
      </w:pPr>
    </w:p>
    <w:p w:rsidR="00EA7698" w:rsidRPr="00A20518" w:rsidRDefault="00EA7698" w:rsidP="00A20518">
      <w:pPr>
        <w:shd w:val="clear" w:color="auto" w:fill="FFFFFF" w:themeFill="background1"/>
        <w:spacing w:line="240" w:lineRule="auto"/>
        <w:rPr>
          <w:rFonts w:ascii="Times New Roman" w:eastAsia="Arial Unicode MS" w:hAnsi="Times New Roman" w:cs="Times New Roman"/>
          <w:bCs/>
          <w:sz w:val="24"/>
          <w:szCs w:val="24"/>
          <w:lang w:eastAsia="tr-TR"/>
        </w:rPr>
      </w:pPr>
    </w:p>
    <w:p w:rsidR="00430BC8" w:rsidRDefault="00430BC8" w:rsidP="00A20518">
      <w:pPr>
        <w:shd w:val="clear" w:color="auto" w:fill="FFFFFF" w:themeFill="background1"/>
        <w:spacing w:line="240" w:lineRule="auto"/>
        <w:rPr>
          <w:sz w:val="24"/>
          <w:szCs w:val="24"/>
        </w:rPr>
      </w:pPr>
    </w:p>
    <w:p w:rsidR="00404E1B" w:rsidRDefault="00404E1B" w:rsidP="00A20518">
      <w:pPr>
        <w:shd w:val="clear" w:color="auto" w:fill="FFFFFF" w:themeFill="background1"/>
        <w:spacing w:line="240" w:lineRule="auto"/>
        <w:rPr>
          <w:sz w:val="24"/>
          <w:szCs w:val="24"/>
        </w:rPr>
      </w:pPr>
    </w:p>
    <w:p w:rsidR="00382D77" w:rsidRDefault="00382D77" w:rsidP="00A20518">
      <w:pPr>
        <w:shd w:val="clear" w:color="auto" w:fill="FFFFFF" w:themeFill="background1"/>
        <w:spacing w:line="240" w:lineRule="auto"/>
        <w:rPr>
          <w:sz w:val="24"/>
          <w:szCs w:val="24"/>
        </w:rPr>
      </w:pPr>
    </w:p>
    <w:p w:rsidR="00382D77" w:rsidRDefault="00382D77" w:rsidP="00A20518">
      <w:pPr>
        <w:shd w:val="clear" w:color="auto" w:fill="FFFFFF" w:themeFill="background1"/>
        <w:spacing w:line="240" w:lineRule="auto"/>
        <w:rPr>
          <w:sz w:val="24"/>
          <w:szCs w:val="24"/>
        </w:rPr>
      </w:pPr>
    </w:p>
    <w:p w:rsidR="00BA6831" w:rsidRPr="00AE2B26" w:rsidRDefault="00BA6831" w:rsidP="00BA6831">
      <w:pPr>
        <w:widowControl w:val="0"/>
        <w:tabs>
          <w:tab w:val="left" w:pos="1520"/>
        </w:tabs>
        <w:autoSpaceDE w:val="0"/>
        <w:autoSpaceDN w:val="0"/>
        <w:adjustRightInd w:val="0"/>
        <w:snapToGrid w:val="0"/>
        <w:spacing w:before="40" w:after="0" w:line="240" w:lineRule="exact"/>
        <w:ind w:left="118"/>
        <w:jc w:val="center"/>
        <w:rPr>
          <w:rFonts w:ascii="Times New Roman" w:eastAsia="MS Mincho" w:hAnsi="Times New Roman" w:cs="Times New Roman"/>
          <w:b/>
          <w:sz w:val="28"/>
          <w:szCs w:val="28"/>
          <w:lang w:eastAsia="ja-JP"/>
        </w:rPr>
      </w:pPr>
      <w:r w:rsidRPr="00AE2B26">
        <w:rPr>
          <w:rFonts w:ascii="Times New Roman" w:eastAsia="MS Mincho" w:hAnsi="Times New Roman" w:cs="Times New Roman"/>
          <w:b/>
          <w:sz w:val="28"/>
          <w:szCs w:val="28"/>
          <w:lang w:eastAsia="ja-JP"/>
        </w:rPr>
        <w:lastRenderedPageBreak/>
        <w:t xml:space="preserve">EK - 3 </w:t>
      </w:r>
    </w:p>
    <w:p w:rsidR="00BA6831" w:rsidRPr="00DA3042" w:rsidRDefault="00BA6831" w:rsidP="00BA6831">
      <w:pPr>
        <w:widowControl w:val="0"/>
        <w:tabs>
          <w:tab w:val="left" w:pos="1520"/>
        </w:tabs>
        <w:autoSpaceDE w:val="0"/>
        <w:autoSpaceDN w:val="0"/>
        <w:adjustRightInd w:val="0"/>
        <w:snapToGrid w:val="0"/>
        <w:spacing w:before="40" w:after="0" w:line="240" w:lineRule="exact"/>
        <w:ind w:left="118"/>
        <w:jc w:val="center"/>
        <w:rPr>
          <w:rFonts w:ascii="Times New Roman" w:eastAsia="MS Mincho" w:hAnsi="Times New Roman" w:cs="Times New Roman"/>
          <w:sz w:val="24"/>
          <w:szCs w:val="24"/>
          <w:lang w:eastAsia="ja-JP"/>
        </w:rPr>
      </w:pPr>
      <w:r>
        <w:rPr>
          <w:rFonts w:ascii="Times New Roman" w:eastAsia="MS Mincho" w:hAnsi="Times New Roman" w:cs="Times New Roman"/>
          <w:b/>
          <w:sz w:val="24"/>
          <w:szCs w:val="24"/>
          <w:lang w:eastAsia="ja-JP"/>
        </w:rPr>
        <w:t>ADR/</w:t>
      </w:r>
      <w:r w:rsidRPr="00740492">
        <w:rPr>
          <w:rFonts w:ascii="Times New Roman" w:eastAsia="MS Mincho" w:hAnsi="Times New Roman" w:cs="Times New Roman"/>
          <w:b/>
          <w:sz w:val="24"/>
          <w:szCs w:val="24"/>
          <w:lang w:eastAsia="ja-JP"/>
        </w:rPr>
        <w:t xml:space="preserve">TAŞIT </w:t>
      </w:r>
      <w:r w:rsidRPr="00DA3042">
        <w:rPr>
          <w:rFonts w:ascii="Times New Roman" w:eastAsia="MS Mincho" w:hAnsi="Times New Roman" w:cs="Times New Roman"/>
          <w:b/>
          <w:sz w:val="24"/>
          <w:szCs w:val="24"/>
          <w:lang w:eastAsia="ja-JP"/>
        </w:rPr>
        <w:t>UYGUNLUK BELGESİ</w:t>
      </w:r>
    </w:p>
    <w:p w:rsidR="00BA6831" w:rsidRPr="00740492" w:rsidRDefault="00BA6831" w:rsidP="00BA6831">
      <w:pPr>
        <w:widowControl w:val="0"/>
        <w:autoSpaceDE w:val="0"/>
        <w:autoSpaceDN w:val="0"/>
        <w:adjustRightInd w:val="0"/>
        <w:snapToGrid w:val="0"/>
        <w:spacing w:before="16" w:after="0" w:line="220" w:lineRule="exact"/>
        <w:rPr>
          <w:rFonts w:ascii="Times New Roman" w:eastAsia="MS Mincho" w:hAnsi="Times New Roman" w:cs="Times New Roman"/>
          <w:b/>
          <w:sz w:val="20"/>
          <w:szCs w:val="20"/>
          <w:lang w:eastAsia="ja-JP"/>
        </w:rPr>
      </w:pPr>
      <w:r w:rsidRPr="00740492">
        <w:rPr>
          <w:rFonts w:ascii="Times New Roman" w:eastAsia="MS Mincho" w:hAnsi="Times New Roman" w:cs="Times New Roman"/>
          <w:sz w:val="20"/>
          <w:szCs w:val="20"/>
          <w:lang w:eastAsia="ja-JP"/>
        </w:rPr>
        <w:t xml:space="preserve">  (</w:t>
      </w:r>
      <w:r w:rsidRPr="00740492">
        <w:rPr>
          <w:rFonts w:ascii="Times New Roman" w:eastAsia="MS Mincho" w:hAnsi="Times New Roman" w:cs="Times New Roman"/>
          <w:b/>
          <w:sz w:val="20"/>
          <w:szCs w:val="20"/>
          <w:lang w:eastAsia="ja-JP"/>
        </w:rPr>
        <w:t>Sertifikanın ön yüzü)</w:t>
      </w:r>
    </w:p>
    <w:tbl>
      <w:tblPr>
        <w:tblW w:w="9674" w:type="dxa"/>
        <w:tblInd w:w="112" w:type="dxa"/>
        <w:tblLayout w:type="fixed"/>
        <w:tblCellMar>
          <w:left w:w="0" w:type="dxa"/>
          <w:right w:w="0" w:type="dxa"/>
        </w:tblCellMar>
        <w:tblLook w:val="04A0" w:firstRow="1" w:lastRow="0" w:firstColumn="1" w:lastColumn="0" w:noHBand="0" w:noVBand="1"/>
      </w:tblPr>
      <w:tblGrid>
        <w:gridCol w:w="1843"/>
        <w:gridCol w:w="2268"/>
        <w:gridCol w:w="2693"/>
        <w:gridCol w:w="2870"/>
      </w:tblGrid>
      <w:tr w:rsidR="00BA6831" w:rsidRPr="00740492" w:rsidTr="000B7A2A">
        <w:trPr>
          <w:trHeight w:val="1071"/>
        </w:trPr>
        <w:tc>
          <w:tcPr>
            <w:tcW w:w="9674" w:type="dxa"/>
            <w:gridSpan w:val="4"/>
            <w:tcBorders>
              <w:top w:val="single" w:sz="4" w:space="0" w:color="000000"/>
              <w:left w:val="single" w:sz="4" w:space="0" w:color="000000"/>
              <w:bottom w:val="single" w:sz="4" w:space="0" w:color="000000"/>
              <w:right w:val="single" w:sz="4" w:space="0" w:color="000000"/>
            </w:tcBorders>
          </w:tcPr>
          <w:p w:rsidR="00BA6831" w:rsidRPr="00740492" w:rsidRDefault="00BA6831" w:rsidP="000B7A2A">
            <w:pPr>
              <w:widowControl w:val="0"/>
              <w:tabs>
                <w:tab w:val="left" w:pos="8257"/>
              </w:tabs>
              <w:autoSpaceDE w:val="0"/>
              <w:autoSpaceDN w:val="0"/>
              <w:adjustRightInd w:val="0"/>
              <w:snapToGrid w:val="0"/>
              <w:spacing w:after="0" w:line="240" w:lineRule="exact"/>
              <w:ind w:right="249"/>
              <w:jc w:val="center"/>
              <w:rPr>
                <w:rFonts w:ascii="Times New Roman" w:eastAsia="MS Mincho" w:hAnsi="Times New Roman" w:cs="Times New Roman"/>
                <w:b/>
                <w:sz w:val="20"/>
                <w:szCs w:val="20"/>
                <w:lang w:eastAsia="ja-JP"/>
              </w:rPr>
            </w:pPr>
            <w:r w:rsidRPr="00740492">
              <w:rPr>
                <w:rFonts w:ascii="Times New Roman" w:eastAsia="MS Mincho" w:hAnsi="Times New Roman" w:cs="Times New Roman"/>
                <w:b/>
                <w:noProof/>
                <w:sz w:val="20"/>
                <w:szCs w:val="20"/>
                <w:lang w:eastAsia="tr-TR"/>
              </w:rPr>
              <mc:AlternateContent>
                <mc:Choice Requires="wps">
                  <w:drawing>
                    <wp:anchor distT="0" distB="0" distL="114300" distR="114300" simplePos="0" relativeHeight="251660288" behindDoc="1" locked="0" layoutInCell="1" allowOverlap="1" wp14:anchorId="2523B26F" wp14:editId="6581098A">
                      <wp:simplePos x="0" y="0"/>
                      <wp:positionH relativeFrom="column">
                        <wp:posOffset>-5715</wp:posOffset>
                      </wp:positionH>
                      <wp:positionV relativeFrom="paragraph">
                        <wp:posOffset>-5080</wp:posOffset>
                      </wp:positionV>
                      <wp:extent cx="6105525" cy="6438900"/>
                      <wp:effectExtent l="38100" t="38100" r="47625" b="5715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05525" cy="6438900"/>
                              </a:xfrm>
                              <a:prstGeom prst="straightConnector1">
                                <a:avLst/>
                              </a:prstGeom>
                              <a:noFill/>
                              <a:ln w="101600">
                                <a:solidFill>
                                  <a:srgbClr val="F0A2C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D1DAFAC" id="_x0000_t32" coordsize="21600,21600" o:spt="32" o:oned="t" path="m,l21600,21600e" filled="f">
                      <v:path arrowok="t" fillok="f" o:connecttype="none"/>
                      <o:lock v:ext="edit" shapetype="t"/>
                    </v:shapetype>
                    <v:shape id="AutoShape 13" o:spid="_x0000_s1026" type="#_x0000_t32" style="position:absolute;margin-left:-.45pt;margin-top:-.4pt;width:480.75pt;height:507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" strokecolor="#f0a2cf" strokeweight="8pt"/>
                  </w:pict>
                </mc:Fallback>
              </mc:AlternateContent>
            </w:r>
            <w:r w:rsidRPr="00740492">
              <w:rPr>
                <w:rFonts w:ascii="Times New Roman" w:eastAsia="MS Mincho" w:hAnsi="Times New Roman" w:cs="Times New Roman"/>
                <w:b/>
                <w:sz w:val="20"/>
                <w:szCs w:val="20"/>
                <w:lang w:eastAsia="ja-JP"/>
              </w:rPr>
              <w:t>BELİRLİ TEHLİKELİ MALLAR TAŞIYAN ARAÇLAR İÇİN ONAY SERTİFİKASI</w:t>
            </w:r>
          </w:p>
          <w:p w:rsidR="00BA6831" w:rsidRPr="00740492" w:rsidRDefault="00BA6831" w:rsidP="000B7A2A">
            <w:pPr>
              <w:widowControl w:val="0"/>
              <w:autoSpaceDE w:val="0"/>
              <w:autoSpaceDN w:val="0"/>
              <w:adjustRightInd w:val="0"/>
              <w:snapToGrid w:val="0"/>
              <w:spacing w:after="0" w:line="240" w:lineRule="exact"/>
              <w:ind w:left="460" w:right="391" w:hanging="142"/>
              <w:jc w:val="center"/>
              <w:rPr>
                <w:rFonts w:ascii="Times New Roman" w:eastAsia="MS Mincho" w:hAnsi="Times New Roman" w:cs="Times New Roman"/>
                <w:b/>
                <w:sz w:val="20"/>
                <w:szCs w:val="20"/>
                <w:lang w:eastAsia="ja-JP"/>
              </w:rPr>
            </w:pPr>
            <w:r w:rsidRPr="00740492">
              <w:rPr>
                <w:rFonts w:ascii="Times New Roman" w:eastAsia="MS Mincho" w:hAnsi="Times New Roman" w:cs="Times New Roman"/>
                <w:b/>
                <w:sz w:val="20"/>
                <w:szCs w:val="20"/>
                <w:lang w:eastAsia="ja-JP"/>
              </w:rPr>
              <w:t>CERTIFICATE OF APPROVAL FOR VEHICLES CARRYING CERTAIN DANGEROUS GOODS</w:t>
            </w:r>
          </w:p>
          <w:p w:rsidR="00BA6831" w:rsidRPr="00740492" w:rsidRDefault="00BA6831" w:rsidP="000B7A2A">
            <w:pPr>
              <w:widowControl w:val="0"/>
              <w:autoSpaceDE w:val="0"/>
              <w:autoSpaceDN w:val="0"/>
              <w:adjustRightInd w:val="0"/>
              <w:snapToGrid w:val="0"/>
              <w:spacing w:after="0" w:line="240" w:lineRule="exact"/>
              <w:ind w:left="122" w:right="125"/>
              <w:jc w:val="center"/>
              <w:rPr>
                <w:rFonts w:ascii="Calibri" w:eastAsia="MS Mincho" w:hAnsi="Calibri" w:cs="Times New Roman"/>
                <w:sz w:val="20"/>
                <w:szCs w:val="20"/>
                <w:lang w:eastAsia="ja-JP"/>
              </w:rPr>
            </w:pPr>
            <w:r w:rsidRPr="00740492">
              <w:rPr>
                <w:rFonts w:ascii="Times New Roman" w:eastAsia="MS Mincho" w:hAnsi="Times New Roman" w:cs="Times New Roman"/>
                <w:sz w:val="20"/>
                <w:szCs w:val="20"/>
                <w:lang w:eastAsia="ja-JP"/>
              </w:rPr>
              <w:t>Bu sertifika, aşağıda belirtilen aracın, Tehlikeli Malların Karayolu ile Uluslararası Taşımacılığına ilişkin Avrupa Anlaşması (ADR) tarafından öngörülen koşulları karşıladığını beyan eder</w:t>
            </w:r>
            <w:r w:rsidRPr="00740492">
              <w:rPr>
                <w:rFonts w:ascii="Times New Roman" w:eastAsia="MS Mincho" w:hAnsi="Times New Roman" w:cs="Times New Roman"/>
                <w:b/>
                <w:sz w:val="20"/>
                <w:szCs w:val="20"/>
                <w:lang w:eastAsia="ja-JP"/>
              </w:rPr>
              <w:t>.(a)</w:t>
            </w:r>
          </w:p>
        </w:tc>
      </w:tr>
      <w:tr w:rsidR="00BA6831" w:rsidRPr="00740492" w:rsidTr="000B7A2A">
        <w:trPr>
          <w:trHeight w:hRule="exact" w:val="505"/>
        </w:trPr>
        <w:tc>
          <w:tcPr>
            <w:tcW w:w="1843" w:type="dxa"/>
            <w:tcBorders>
              <w:top w:val="single" w:sz="4" w:space="0" w:color="000000"/>
              <w:left w:val="single" w:sz="4" w:space="0" w:color="000000"/>
              <w:bottom w:val="single" w:sz="4" w:space="0" w:color="000000"/>
              <w:right w:val="single" w:sz="4" w:space="0" w:color="000000"/>
            </w:tcBorders>
          </w:tcPr>
          <w:p w:rsidR="00BA6831" w:rsidRPr="00740492" w:rsidRDefault="00BA6831" w:rsidP="000B7A2A">
            <w:pPr>
              <w:widowControl w:val="0"/>
              <w:autoSpaceDE w:val="0"/>
              <w:autoSpaceDN w:val="0"/>
              <w:adjustRightInd w:val="0"/>
              <w:snapToGrid w:val="0"/>
              <w:spacing w:after="0" w:line="130" w:lineRule="exact"/>
              <w:rPr>
                <w:rFonts w:ascii="Times New Roman" w:eastAsia="MS Mincho" w:hAnsi="Times New Roman" w:cs="Times New Roman"/>
                <w:sz w:val="20"/>
                <w:szCs w:val="20"/>
                <w:lang w:eastAsia="ja-JP"/>
              </w:rPr>
            </w:pPr>
          </w:p>
          <w:p w:rsidR="00BA6831" w:rsidRPr="00740492" w:rsidRDefault="00BA6831" w:rsidP="000B7A2A">
            <w:pPr>
              <w:widowControl w:val="0"/>
              <w:tabs>
                <w:tab w:val="left" w:pos="440"/>
              </w:tabs>
              <w:autoSpaceDE w:val="0"/>
              <w:autoSpaceDN w:val="0"/>
              <w:adjustRightInd w:val="0"/>
              <w:snapToGrid w:val="0"/>
              <w:spacing w:after="0" w:line="240" w:lineRule="auto"/>
              <w:ind w:left="72"/>
              <w:rPr>
                <w:rFonts w:ascii="Calibri" w:eastAsia="MS Mincho" w:hAnsi="Calibri" w:cs="Times New Roman"/>
                <w:sz w:val="20"/>
                <w:szCs w:val="20"/>
                <w:lang w:eastAsia="ja-JP"/>
              </w:rPr>
            </w:pPr>
            <w:r w:rsidRPr="00740492">
              <w:rPr>
                <w:rFonts w:ascii="Times New Roman" w:eastAsia="MS Mincho" w:hAnsi="Times New Roman" w:cs="Times New Roman"/>
                <w:b/>
                <w:sz w:val="20"/>
                <w:szCs w:val="20"/>
                <w:lang w:eastAsia="ja-JP"/>
              </w:rPr>
              <w:t>1.</w:t>
            </w:r>
            <w:r w:rsidRPr="00740492">
              <w:rPr>
                <w:rFonts w:ascii="Times New Roman" w:eastAsia="MS Mincho" w:hAnsi="Times New Roman" w:cs="Times New Roman"/>
                <w:b/>
                <w:sz w:val="20"/>
                <w:szCs w:val="20"/>
                <w:lang w:eastAsia="ja-JP"/>
              </w:rPr>
              <w:tab/>
              <w:t xml:space="preserve">Sertifika No. </w:t>
            </w:r>
            <w:r w:rsidRPr="00740492">
              <w:rPr>
                <w:rFonts w:ascii="Times New Roman" w:eastAsia="MS Mincho" w:hAnsi="Times New Roman" w:cs="Times New Roman"/>
                <w:b/>
                <w:sz w:val="20"/>
                <w:szCs w:val="20"/>
                <w:lang w:eastAsia="ja-JP"/>
              </w:rPr>
              <w:tab/>
            </w:r>
          </w:p>
        </w:tc>
        <w:tc>
          <w:tcPr>
            <w:tcW w:w="2268" w:type="dxa"/>
            <w:tcBorders>
              <w:top w:val="single" w:sz="4" w:space="0" w:color="000000"/>
              <w:left w:val="single" w:sz="4" w:space="0" w:color="000000"/>
              <w:bottom w:val="single" w:sz="4" w:space="0" w:color="000000"/>
              <w:right w:val="single" w:sz="4" w:space="0" w:color="000000"/>
            </w:tcBorders>
          </w:tcPr>
          <w:p w:rsidR="00BA6831" w:rsidRPr="00740492" w:rsidRDefault="00BA6831" w:rsidP="000B7A2A">
            <w:pPr>
              <w:widowControl w:val="0"/>
              <w:autoSpaceDE w:val="0"/>
              <w:autoSpaceDN w:val="0"/>
              <w:adjustRightInd w:val="0"/>
              <w:snapToGrid w:val="0"/>
              <w:spacing w:after="0" w:line="130" w:lineRule="exact"/>
              <w:rPr>
                <w:rFonts w:ascii="Times New Roman" w:eastAsia="MS Mincho" w:hAnsi="Times New Roman" w:cs="Times New Roman"/>
                <w:sz w:val="20"/>
                <w:szCs w:val="20"/>
                <w:lang w:eastAsia="ja-JP"/>
              </w:rPr>
            </w:pPr>
          </w:p>
          <w:p w:rsidR="00BA6831" w:rsidRPr="00740492" w:rsidRDefault="00BA6831" w:rsidP="000B7A2A">
            <w:pPr>
              <w:widowControl w:val="0"/>
              <w:autoSpaceDE w:val="0"/>
              <w:autoSpaceDN w:val="0"/>
              <w:adjustRightInd w:val="0"/>
              <w:snapToGrid w:val="0"/>
              <w:spacing w:after="0" w:line="240" w:lineRule="auto"/>
              <w:ind w:left="21"/>
              <w:rPr>
                <w:rFonts w:ascii="Calibri" w:eastAsia="MS Mincho" w:hAnsi="Calibri" w:cs="Times New Roman"/>
                <w:sz w:val="20"/>
                <w:szCs w:val="20"/>
                <w:lang w:eastAsia="ja-JP"/>
              </w:rPr>
            </w:pPr>
            <w:r w:rsidRPr="00740492">
              <w:rPr>
                <w:rFonts w:ascii="Times New Roman" w:eastAsia="MS Mincho" w:hAnsi="Times New Roman" w:cs="Times New Roman"/>
                <w:b/>
                <w:sz w:val="20"/>
                <w:szCs w:val="20"/>
                <w:lang w:eastAsia="ja-JP"/>
              </w:rPr>
              <w:t>2. Araç üreticisi:</w:t>
            </w:r>
          </w:p>
        </w:tc>
        <w:tc>
          <w:tcPr>
            <w:tcW w:w="2693" w:type="dxa"/>
            <w:tcBorders>
              <w:top w:val="single" w:sz="4" w:space="0" w:color="000000"/>
              <w:left w:val="single" w:sz="4" w:space="0" w:color="000000"/>
              <w:bottom w:val="single" w:sz="4" w:space="0" w:color="000000"/>
              <w:right w:val="single" w:sz="4" w:space="0" w:color="000000"/>
            </w:tcBorders>
          </w:tcPr>
          <w:p w:rsidR="00BA6831" w:rsidRPr="00740492" w:rsidRDefault="00BA6831" w:rsidP="000B7A2A">
            <w:pPr>
              <w:widowControl w:val="0"/>
              <w:autoSpaceDE w:val="0"/>
              <w:autoSpaceDN w:val="0"/>
              <w:adjustRightInd w:val="0"/>
              <w:snapToGrid w:val="0"/>
              <w:spacing w:after="0" w:line="130" w:lineRule="exact"/>
              <w:rPr>
                <w:rFonts w:ascii="Times New Roman" w:eastAsia="MS Mincho" w:hAnsi="Times New Roman" w:cs="Times New Roman"/>
                <w:sz w:val="20"/>
                <w:szCs w:val="20"/>
                <w:lang w:eastAsia="ja-JP"/>
              </w:rPr>
            </w:pPr>
          </w:p>
          <w:p w:rsidR="00BA6831" w:rsidRPr="00740492" w:rsidRDefault="00BA6831" w:rsidP="000B7A2A">
            <w:pPr>
              <w:widowControl w:val="0"/>
              <w:autoSpaceDE w:val="0"/>
              <w:autoSpaceDN w:val="0"/>
              <w:adjustRightInd w:val="0"/>
              <w:snapToGrid w:val="0"/>
              <w:spacing w:after="0" w:line="240" w:lineRule="auto"/>
              <w:ind w:left="22"/>
              <w:rPr>
                <w:rFonts w:ascii="Calibri" w:eastAsia="MS Mincho" w:hAnsi="Calibri" w:cs="Times New Roman"/>
                <w:sz w:val="20"/>
                <w:szCs w:val="20"/>
                <w:lang w:eastAsia="ja-JP"/>
              </w:rPr>
            </w:pPr>
            <w:r w:rsidRPr="00740492">
              <w:rPr>
                <w:rFonts w:ascii="Times New Roman" w:eastAsia="MS Mincho" w:hAnsi="Times New Roman" w:cs="Times New Roman"/>
                <w:b/>
                <w:sz w:val="20"/>
                <w:szCs w:val="20"/>
                <w:lang w:eastAsia="ja-JP"/>
              </w:rPr>
              <w:t>3. Araç Tanımlama No</w:t>
            </w:r>
          </w:p>
        </w:tc>
        <w:tc>
          <w:tcPr>
            <w:tcW w:w="2870" w:type="dxa"/>
            <w:tcBorders>
              <w:top w:val="single" w:sz="4" w:space="0" w:color="000000"/>
              <w:left w:val="single" w:sz="4" w:space="0" w:color="000000"/>
              <w:bottom w:val="single" w:sz="4" w:space="0" w:color="000000"/>
              <w:right w:val="single" w:sz="4" w:space="0" w:color="000000"/>
            </w:tcBorders>
          </w:tcPr>
          <w:p w:rsidR="00BA6831" w:rsidRPr="00740492" w:rsidRDefault="00BA6831" w:rsidP="000B7A2A">
            <w:pPr>
              <w:widowControl w:val="0"/>
              <w:autoSpaceDE w:val="0"/>
              <w:autoSpaceDN w:val="0"/>
              <w:adjustRightInd w:val="0"/>
              <w:snapToGrid w:val="0"/>
              <w:spacing w:before="8" w:after="0" w:line="120" w:lineRule="exact"/>
              <w:rPr>
                <w:rFonts w:ascii="Times New Roman" w:eastAsia="MS Mincho" w:hAnsi="Times New Roman" w:cs="Times New Roman"/>
                <w:sz w:val="20"/>
                <w:szCs w:val="20"/>
                <w:lang w:eastAsia="ja-JP"/>
              </w:rPr>
            </w:pPr>
          </w:p>
          <w:p w:rsidR="00BA6831" w:rsidRPr="00740492" w:rsidRDefault="00BA6831" w:rsidP="000B7A2A">
            <w:pPr>
              <w:widowControl w:val="0"/>
              <w:autoSpaceDE w:val="0"/>
              <w:autoSpaceDN w:val="0"/>
              <w:adjustRightInd w:val="0"/>
              <w:snapToGrid w:val="0"/>
              <w:spacing w:after="0" w:line="240" w:lineRule="auto"/>
              <w:ind w:left="22"/>
              <w:rPr>
                <w:rFonts w:ascii="Calibri" w:eastAsia="MS Mincho" w:hAnsi="Calibri" w:cs="Times New Roman"/>
                <w:sz w:val="20"/>
                <w:szCs w:val="20"/>
                <w:lang w:eastAsia="ja-JP"/>
              </w:rPr>
            </w:pPr>
            <w:r w:rsidRPr="00740492">
              <w:rPr>
                <w:rFonts w:ascii="Times New Roman" w:eastAsia="MS Mincho" w:hAnsi="Times New Roman" w:cs="Times New Roman"/>
                <w:b/>
                <w:sz w:val="20"/>
                <w:szCs w:val="20"/>
                <w:lang w:eastAsia="ja-JP"/>
              </w:rPr>
              <w:t>4. Tescil numarası</w:t>
            </w:r>
            <w:r w:rsidRPr="00740492">
              <w:rPr>
                <w:rFonts w:ascii="Times New Roman" w:eastAsia="MS Mincho" w:hAnsi="Times New Roman" w:cs="Times New Roman"/>
                <w:sz w:val="20"/>
                <w:szCs w:val="20"/>
                <w:lang w:eastAsia="ja-JP"/>
              </w:rPr>
              <w:t xml:space="preserve"> (varsa):</w:t>
            </w:r>
          </w:p>
        </w:tc>
      </w:tr>
      <w:tr w:rsidR="00BA6831" w:rsidRPr="00740492" w:rsidTr="00BA6831">
        <w:trPr>
          <w:trHeight w:val="472"/>
        </w:trPr>
        <w:tc>
          <w:tcPr>
            <w:tcW w:w="9674" w:type="dxa"/>
            <w:gridSpan w:val="4"/>
            <w:tcBorders>
              <w:top w:val="single" w:sz="4" w:space="0" w:color="000000"/>
              <w:left w:val="single" w:sz="4" w:space="0" w:color="000000"/>
              <w:bottom w:val="single" w:sz="4" w:space="0" w:color="000000"/>
              <w:right w:val="single" w:sz="4" w:space="0" w:color="000000"/>
            </w:tcBorders>
            <w:hideMark/>
          </w:tcPr>
          <w:p w:rsidR="00BA6831" w:rsidRPr="00740492" w:rsidRDefault="00BA6831" w:rsidP="00BA6831">
            <w:pPr>
              <w:widowControl w:val="0"/>
              <w:tabs>
                <w:tab w:val="left" w:pos="480"/>
              </w:tabs>
              <w:autoSpaceDE w:val="0"/>
              <w:autoSpaceDN w:val="0"/>
              <w:adjustRightInd w:val="0"/>
              <w:snapToGrid w:val="0"/>
              <w:spacing w:before="80" w:after="0" w:line="240" w:lineRule="auto"/>
              <w:ind w:left="64"/>
              <w:rPr>
                <w:rFonts w:ascii="Calibri" w:eastAsia="MS Mincho" w:hAnsi="Calibri" w:cs="Times New Roman"/>
                <w:sz w:val="20"/>
                <w:szCs w:val="20"/>
                <w:lang w:eastAsia="ja-JP"/>
              </w:rPr>
            </w:pPr>
            <w:r w:rsidRPr="00740492">
              <w:rPr>
                <w:rFonts w:ascii="Times New Roman" w:eastAsia="MS Mincho" w:hAnsi="Times New Roman" w:cs="Times New Roman"/>
                <w:b/>
                <w:sz w:val="20"/>
                <w:szCs w:val="20"/>
                <w:lang w:eastAsia="ja-JP"/>
              </w:rPr>
              <w:t>5.</w:t>
            </w:r>
            <w:r w:rsidRPr="00740492">
              <w:rPr>
                <w:rFonts w:ascii="Times New Roman" w:eastAsia="MS Mincho" w:hAnsi="Times New Roman" w:cs="Times New Roman"/>
                <w:b/>
                <w:sz w:val="20"/>
                <w:szCs w:val="20"/>
                <w:lang w:eastAsia="ja-JP"/>
              </w:rPr>
              <w:tab/>
              <w:t>Taşıyıcının, operatörün veya araç sahibinin adı ve iş adresi:</w:t>
            </w:r>
          </w:p>
        </w:tc>
      </w:tr>
      <w:tr w:rsidR="00BA6831" w:rsidRPr="00DA3042" w:rsidTr="000B7A2A">
        <w:trPr>
          <w:trHeight w:val="505"/>
        </w:trPr>
        <w:tc>
          <w:tcPr>
            <w:tcW w:w="9674" w:type="dxa"/>
            <w:gridSpan w:val="4"/>
            <w:tcBorders>
              <w:top w:val="single" w:sz="4" w:space="0" w:color="000000"/>
              <w:left w:val="single" w:sz="4" w:space="0" w:color="000000"/>
              <w:bottom w:val="single" w:sz="4" w:space="0" w:color="000000"/>
              <w:right w:val="single" w:sz="4" w:space="0" w:color="000000"/>
            </w:tcBorders>
          </w:tcPr>
          <w:p w:rsidR="00BA6831" w:rsidRPr="00740492" w:rsidRDefault="00BA6831" w:rsidP="000B7A2A">
            <w:pPr>
              <w:widowControl w:val="0"/>
              <w:autoSpaceDE w:val="0"/>
              <w:autoSpaceDN w:val="0"/>
              <w:adjustRightInd w:val="0"/>
              <w:snapToGrid w:val="0"/>
              <w:spacing w:before="6" w:after="0" w:line="100" w:lineRule="exact"/>
              <w:rPr>
                <w:rFonts w:ascii="Times New Roman" w:eastAsia="MS Mincho" w:hAnsi="Times New Roman" w:cs="Times New Roman"/>
                <w:sz w:val="20"/>
                <w:szCs w:val="20"/>
                <w:lang w:eastAsia="ja-JP"/>
              </w:rPr>
            </w:pPr>
          </w:p>
          <w:p w:rsidR="00BA6831" w:rsidRPr="00740492" w:rsidRDefault="00BA6831" w:rsidP="000B7A2A">
            <w:pPr>
              <w:widowControl w:val="0"/>
              <w:tabs>
                <w:tab w:val="left" w:pos="480"/>
              </w:tabs>
              <w:autoSpaceDE w:val="0"/>
              <w:autoSpaceDN w:val="0"/>
              <w:adjustRightInd w:val="0"/>
              <w:snapToGrid w:val="0"/>
              <w:spacing w:after="0" w:line="240" w:lineRule="auto"/>
              <w:ind w:left="64"/>
              <w:rPr>
                <w:rFonts w:ascii="Calibri" w:eastAsia="MS Mincho" w:hAnsi="Calibri" w:cs="Times New Roman"/>
                <w:sz w:val="20"/>
                <w:szCs w:val="20"/>
                <w:lang w:eastAsia="ja-JP"/>
              </w:rPr>
            </w:pPr>
            <w:r w:rsidRPr="00740492">
              <w:rPr>
                <w:rFonts w:ascii="Times New Roman" w:eastAsia="MS Mincho" w:hAnsi="Times New Roman" w:cs="Times New Roman"/>
                <w:b/>
                <w:sz w:val="20"/>
                <w:szCs w:val="20"/>
                <w:lang w:eastAsia="ja-JP"/>
              </w:rPr>
              <w:t>6.</w:t>
            </w:r>
            <w:r w:rsidRPr="00740492">
              <w:rPr>
                <w:rFonts w:ascii="Times New Roman" w:eastAsia="MS Mincho" w:hAnsi="Times New Roman" w:cs="Times New Roman"/>
                <w:b/>
                <w:sz w:val="20"/>
                <w:szCs w:val="20"/>
                <w:lang w:eastAsia="ja-JP"/>
              </w:rPr>
              <w:tab/>
              <w:t xml:space="preserve">Araçla ilgili açıklamalar: </w:t>
            </w:r>
            <w:r w:rsidRPr="00740492">
              <w:rPr>
                <w:rFonts w:ascii="Times New Roman" w:eastAsia="MS Mincho" w:hAnsi="Times New Roman" w:cs="Times New Roman"/>
                <w:b/>
                <w:sz w:val="20"/>
                <w:szCs w:val="20"/>
                <w:vertAlign w:val="superscript"/>
                <w:lang w:eastAsia="ja-JP"/>
              </w:rPr>
              <w:t>1</w:t>
            </w:r>
          </w:p>
        </w:tc>
      </w:tr>
      <w:tr w:rsidR="00BA6831" w:rsidRPr="00DA3042" w:rsidTr="000B7A2A">
        <w:trPr>
          <w:trHeight w:val="572"/>
        </w:trPr>
        <w:tc>
          <w:tcPr>
            <w:tcW w:w="9674" w:type="dxa"/>
            <w:gridSpan w:val="4"/>
            <w:tcBorders>
              <w:top w:val="single" w:sz="4" w:space="0" w:color="000000"/>
              <w:left w:val="single" w:sz="4" w:space="0" w:color="000000"/>
              <w:bottom w:val="single" w:sz="4" w:space="0" w:color="000000"/>
              <w:right w:val="single" w:sz="4" w:space="0" w:color="000000"/>
            </w:tcBorders>
            <w:hideMark/>
          </w:tcPr>
          <w:p w:rsidR="00BA6831" w:rsidRPr="00740492" w:rsidRDefault="00BA6831" w:rsidP="000B7A2A">
            <w:pPr>
              <w:widowControl w:val="0"/>
              <w:tabs>
                <w:tab w:val="left" w:pos="480"/>
              </w:tabs>
              <w:autoSpaceDE w:val="0"/>
              <w:autoSpaceDN w:val="0"/>
              <w:adjustRightInd w:val="0"/>
              <w:snapToGrid w:val="0"/>
              <w:spacing w:after="0" w:line="220" w:lineRule="exact"/>
              <w:ind w:left="64"/>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7.</w:t>
            </w:r>
            <w:r w:rsidRPr="00740492">
              <w:rPr>
                <w:rFonts w:ascii="Times New Roman" w:eastAsia="MS Mincho" w:hAnsi="Times New Roman" w:cs="Times New Roman"/>
                <w:b/>
                <w:sz w:val="20"/>
                <w:szCs w:val="20"/>
                <w:lang w:eastAsia="ja-JP"/>
              </w:rPr>
              <w:tab/>
              <w:t xml:space="preserve">ADR 9.1.1.2 kapsamındaki araç kodu (kodları): </w:t>
            </w:r>
            <w:r w:rsidRPr="00740492">
              <w:rPr>
                <w:rFonts w:ascii="Times New Roman" w:eastAsia="MS Mincho" w:hAnsi="Times New Roman" w:cs="Times New Roman"/>
                <w:b/>
                <w:sz w:val="20"/>
                <w:szCs w:val="20"/>
                <w:vertAlign w:val="superscript"/>
                <w:lang w:eastAsia="ja-JP"/>
              </w:rPr>
              <w:t>2</w:t>
            </w:r>
          </w:p>
          <w:p w:rsidR="00BA6831" w:rsidRPr="00740492" w:rsidRDefault="00BA6831" w:rsidP="000B7A2A">
            <w:pPr>
              <w:widowControl w:val="0"/>
              <w:tabs>
                <w:tab w:val="left" w:pos="2140"/>
                <w:tab w:val="left" w:pos="3880"/>
                <w:tab w:val="left" w:pos="5460"/>
                <w:tab w:val="left" w:pos="7080"/>
                <w:tab w:val="left" w:pos="8500"/>
              </w:tabs>
              <w:autoSpaceDE w:val="0"/>
              <w:autoSpaceDN w:val="0"/>
              <w:adjustRightInd w:val="0"/>
              <w:snapToGrid w:val="0"/>
              <w:spacing w:after="0" w:line="228" w:lineRule="exact"/>
              <w:ind w:left="569"/>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EX/II</w:t>
            </w:r>
            <w:r w:rsidRPr="00740492">
              <w:rPr>
                <w:rFonts w:ascii="Times New Roman" w:eastAsia="MS Mincho" w:hAnsi="Times New Roman" w:cs="Times New Roman"/>
                <w:sz w:val="20"/>
                <w:szCs w:val="20"/>
                <w:lang w:eastAsia="ja-JP"/>
              </w:rPr>
              <w:tab/>
              <w:t>EX/III</w:t>
            </w:r>
            <w:r w:rsidRPr="00740492">
              <w:rPr>
                <w:rFonts w:ascii="Times New Roman" w:eastAsia="MS Mincho" w:hAnsi="Times New Roman" w:cs="Times New Roman"/>
                <w:sz w:val="20"/>
                <w:szCs w:val="20"/>
                <w:lang w:eastAsia="ja-JP"/>
              </w:rPr>
              <w:tab/>
              <w:t>FL</w:t>
            </w:r>
            <w:r w:rsidRPr="00740492">
              <w:rPr>
                <w:rFonts w:ascii="Times New Roman" w:eastAsia="MS Mincho" w:hAnsi="Times New Roman" w:cs="Times New Roman"/>
                <w:sz w:val="20"/>
                <w:szCs w:val="20"/>
                <w:lang w:eastAsia="ja-JP"/>
              </w:rPr>
              <w:tab/>
              <w:t>OX</w:t>
            </w:r>
            <w:r w:rsidRPr="00740492">
              <w:rPr>
                <w:rFonts w:ascii="Times New Roman" w:eastAsia="MS Mincho" w:hAnsi="Times New Roman" w:cs="Times New Roman"/>
                <w:sz w:val="20"/>
                <w:szCs w:val="20"/>
                <w:lang w:eastAsia="ja-JP"/>
              </w:rPr>
              <w:tab/>
              <w:t>AT</w:t>
            </w:r>
            <w:r w:rsidRPr="00740492">
              <w:rPr>
                <w:rFonts w:ascii="Times New Roman" w:eastAsia="MS Mincho" w:hAnsi="Times New Roman" w:cs="Times New Roman"/>
                <w:sz w:val="20"/>
                <w:szCs w:val="20"/>
                <w:lang w:eastAsia="ja-JP"/>
              </w:rPr>
              <w:tab/>
              <w:t>MPÜB</w:t>
            </w:r>
          </w:p>
        </w:tc>
      </w:tr>
      <w:tr w:rsidR="00BA6831" w:rsidRPr="00DA3042" w:rsidTr="000B7A2A">
        <w:trPr>
          <w:trHeight w:val="748"/>
        </w:trPr>
        <w:tc>
          <w:tcPr>
            <w:tcW w:w="9674" w:type="dxa"/>
            <w:gridSpan w:val="4"/>
            <w:tcBorders>
              <w:top w:val="single" w:sz="4" w:space="0" w:color="000000"/>
              <w:left w:val="single" w:sz="4" w:space="0" w:color="000000"/>
              <w:bottom w:val="single" w:sz="4" w:space="0" w:color="000000"/>
              <w:right w:val="single" w:sz="4" w:space="0" w:color="000000"/>
            </w:tcBorders>
            <w:hideMark/>
          </w:tcPr>
          <w:p w:rsidR="00BA6831" w:rsidRPr="00740492" w:rsidRDefault="00BA6831" w:rsidP="000B7A2A">
            <w:pPr>
              <w:widowControl w:val="0"/>
              <w:tabs>
                <w:tab w:val="left" w:pos="480"/>
              </w:tabs>
              <w:autoSpaceDE w:val="0"/>
              <w:autoSpaceDN w:val="0"/>
              <w:adjustRightInd w:val="0"/>
              <w:snapToGrid w:val="0"/>
              <w:spacing w:after="0" w:line="220" w:lineRule="exact"/>
              <w:ind w:left="64"/>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8.</w:t>
            </w:r>
            <w:r w:rsidRPr="00740492">
              <w:rPr>
                <w:rFonts w:ascii="Times New Roman" w:eastAsia="MS Mincho" w:hAnsi="Times New Roman" w:cs="Times New Roman"/>
                <w:b/>
                <w:sz w:val="20"/>
                <w:szCs w:val="20"/>
                <w:lang w:eastAsia="ja-JP"/>
              </w:rPr>
              <w:tab/>
              <w:t xml:space="preserve">Dayanıklı fren sistemi: </w:t>
            </w:r>
            <w:r w:rsidRPr="00740492">
              <w:rPr>
                <w:rFonts w:ascii="Times New Roman" w:eastAsia="MS Mincho" w:hAnsi="Times New Roman" w:cs="Times New Roman"/>
                <w:b/>
                <w:sz w:val="20"/>
                <w:szCs w:val="20"/>
                <w:vertAlign w:val="superscript"/>
                <w:lang w:eastAsia="ja-JP"/>
              </w:rPr>
              <w:t>3</w:t>
            </w:r>
          </w:p>
          <w:p w:rsidR="00BA6831" w:rsidRPr="00740492" w:rsidRDefault="00BA6831" w:rsidP="000B7A2A">
            <w:pPr>
              <w:widowControl w:val="0"/>
              <w:tabs>
                <w:tab w:val="left" w:pos="900"/>
              </w:tabs>
              <w:autoSpaceDE w:val="0"/>
              <w:autoSpaceDN w:val="0"/>
              <w:adjustRightInd w:val="0"/>
              <w:snapToGrid w:val="0"/>
              <w:spacing w:after="0" w:line="220" w:lineRule="exact"/>
              <w:ind w:left="490"/>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w:t>
            </w:r>
            <w:r w:rsidRPr="00740492">
              <w:rPr>
                <w:rFonts w:ascii="Times New Roman" w:eastAsia="MS Mincho" w:hAnsi="Times New Roman" w:cs="Times New Roman"/>
                <w:sz w:val="20"/>
                <w:szCs w:val="20"/>
                <w:lang w:eastAsia="ja-JP"/>
              </w:rPr>
              <w:tab/>
              <w:t>Yok</w:t>
            </w:r>
          </w:p>
          <w:p w:rsidR="00BA6831" w:rsidRPr="00740492" w:rsidRDefault="00BA6831" w:rsidP="00D50F1A">
            <w:pPr>
              <w:widowControl w:val="0"/>
              <w:tabs>
                <w:tab w:val="left" w:pos="900"/>
              </w:tabs>
              <w:autoSpaceDE w:val="0"/>
              <w:autoSpaceDN w:val="0"/>
              <w:adjustRightInd w:val="0"/>
              <w:snapToGrid w:val="0"/>
              <w:spacing w:after="0" w:line="240" w:lineRule="auto"/>
              <w:ind w:left="490"/>
              <w:rPr>
                <w:rFonts w:ascii="Calibri" w:eastAsia="MS Mincho" w:hAnsi="Calibri" w:cs="Times New Roman"/>
                <w:sz w:val="20"/>
                <w:szCs w:val="20"/>
                <w:lang w:eastAsia="ja-JP"/>
              </w:rPr>
            </w:pPr>
            <w:r w:rsidRPr="00740492">
              <w:rPr>
                <w:rFonts w:ascii="Times New Roman" w:eastAsia="MS Mincho" w:hAnsi="Times New Roman" w:cs="Times New Roman"/>
                <w:sz w:val="20"/>
                <w:szCs w:val="20"/>
                <w:lang w:eastAsia="ja-JP"/>
              </w:rPr>
              <w:t>□</w:t>
            </w:r>
            <w:r w:rsidRPr="00740492">
              <w:rPr>
                <w:rFonts w:ascii="Times New Roman" w:eastAsia="MS Mincho" w:hAnsi="Times New Roman" w:cs="Times New Roman"/>
                <w:sz w:val="20"/>
                <w:szCs w:val="20"/>
                <w:lang w:eastAsia="ja-JP"/>
              </w:rPr>
              <w:tab/>
              <w:t>ADR 9.2.3.1.2 uyarınca etkinlik</w:t>
            </w:r>
            <w:r w:rsidRPr="00740492">
              <w:rPr>
                <w:rFonts w:ascii="Times New Roman" w:eastAsia="MS Mincho" w:hAnsi="Times New Roman" w:cs="Times New Roman"/>
                <w:sz w:val="20"/>
                <w:szCs w:val="20"/>
                <w:u w:val="single"/>
                <w:lang w:eastAsia="ja-JP"/>
              </w:rPr>
              <w:tab/>
            </w:r>
            <w:r w:rsidRPr="00740492">
              <w:rPr>
                <w:rFonts w:ascii="Times New Roman" w:eastAsia="MS Mincho" w:hAnsi="Times New Roman" w:cs="Times New Roman"/>
                <w:sz w:val="20"/>
                <w:szCs w:val="20"/>
                <w:lang w:eastAsia="ja-JP"/>
              </w:rPr>
              <w:t xml:space="preserve">tonluk </w:t>
            </w:r>
            <w:r w:rsidRPr="00740492">
              <w:rPr>
                <w:rFonts w:ascii="Times New Roman" w:eastAsia="MS Mincho" w:hAnsi="Times New Roman" w:cs="Times New Roman"/>
                <w:b/>
                <w:sz w:val="20"/>
                <w:szCs w:val="20"/>
                <w:vertAlign w:val="superscript"/>
                <w:lang w:eastAsia="ja-JP"/>
              </w:rPr>
              <w:t>4</w:t>
            </w:r>
            <w:r w:rsidRPr="00740492">
              <w:rPr>
                <w:rFonts w:ascii="Times New Roman" w:eastAsia="MS Mincho" w:hAnsi="Times New Roman" w:cs="Times New Roman"/>
                <w:sz w:val="20"/>
                <w:szCs w:val="20"/>
                <w:lang w:eastAsia="ja-JP"/>
              </w:rPr>
              <w:t xml:space="preserve"> bir taşıma ünitesinin</w:t>
            </w:r>
            <w:r w:rsidRPr="00740492">
              <w:rPr>
                <w:rFonts w:ascii="Times New Roman" w:eastAsia="MS Mincho" w:hAnsi="Times New Roman" w:cs="Times New Roman"/>
                <w:b/>
                <w:sz w:val="20"/>
                <w:szCs w:val="20"/>
                <w:lang w:eastAsia="ja-JP"/>
              </w:rPr>
              <w:t xml:space="preserve"> </w:t>
            </w:r>
            <w:r w:rsidRPr="00740492">
              <w:rPr>
                <w:rFonts w:ascii="Times New Roman" w:eastAsia="MS Mincho" w:hAnsi="Times New Roman" w:cs="Times New Roman"/>
                <w:sz w:val="20"/>
                <w:szCs w:val="20"/>
                <w:lang w:eastAsia="ja-JP"/>
              </w:rPr>
              <w:t>toplam kütlesi için yeterlidir.</w:t>
            </w:r>
          </w:p>
        </w:tc>
      </w:tr>
      <w:tr w:rsidR="00BA6831" w:rsidRPr="00DA3042" w:rsidTr="000B7A2A">
        <w:trPr>
          <w:trHeight w:val="1680"/>
        </w:trPr>
        <w:tc>
          <w:tcPr>
            <w:tcW w:w="9674" w:type="dxa"/>
            <w:gridSpan w:val="4"/>
            <w:tcBorders>
              <w:top w:val="single" w:sz="4" w:space="0" w:color="000000"/>
              <w:left w:val="single" w:sz="4" w:space="0" w:color="000000"/>
              <w:bottom w:val="single" w:sz="4" w:space="0" w:color="000000"/>
              <w:right w:val="single" w:sz="4" w:space="0" w:color="000000"/>
            </w:tcBorders>
            <w:hideMark/>
          </w:tcPr>
          <w:p w:rsidR="00BA6831" w:rsidRPr="00740492" w:rsidRDefault="00BA6831" w:rsidP="000B7A2A">
            <w:pPr>
              <w:widowControl w:val="0"/>
              <w:tabs>
                <w:tab w:val="left" w:pos="440"/>
              </w:tabs>
              <w:autoSpaceDE w:val="0"/>
              <w:autoSpaceDN w:val="0"/>
              <w:adjustRightInd w:val="0"/>
              <w:snapToGrid w:val="0"/>
              <w:spacing w:after="0" w:line="220" w:lineRule="exact"/>
              <w:ind w:left="29" w:right="4415"/>
              <w:jc w:val="center"/>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9.</w:t>
            </w:r>
            <w:r w:rsidRPr="00740492">
              <w:rPr>
                <w:rFonts w:ascii="Times New Roman" w:eastAsia="MS Mincho" w:hAnsi="Times New Roman" w:cs="Times New Roman"/>
                <w:b/>
                <w:sz w:val="20"/>
                <w:szCs w:val="20"/>
                <w:lang w:eastAsia="ja-JP"/>
              </w:rPr>
              <w:tab/>
              <w:t>Sabit tanklar/tüplü gaz tankeriyle ilgili açıklama</w:t>
            </w:r>
            <w:r w:rsidRPr="00740492">
              <w:rPr>
                <w:rFonts w:ascii="Times New Roman" w:eastAsia="MS Mincho" w:hAnsi="Times New Roman" w:cs="Times New Roman"/>
                <w:sz w:val="20"/>
                <w:szCs w:val="20"/>
                <w:lang w:eastAsia="ja-JP"/>
              </w:rPr>
              <w:t>(varsa):</w:t>
            </w:r>
          </w:p>
          <w:p w:rsidR="00BA6831" w:rsidRPr="00740492" w:rsidRDefault="00BA6831" w:rsidP="000B7A2A">
            <w:pPr>
              <w:widowControl w:val="0"/>
              <w:autoSpaceDE w:val="0"/>
              <w:autoSpaceDN w:val="0"/>
              <w:adjustRightInd w:val="0"/>
              <w:snapToGrid w:val="0"/>
              <w:spacing w:after="0" w:line="240" w:lineRule="auto"/>
              <w:ind w:left="477"/>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9.1 Tank üreticisi:</w:t>
            </w:r>
          </w:p>
          <w:p w:rsidR="00BA6831" w:rsidRPr="00740492" w:rsidRDefault="00BA6831" w:rsidP="000B7A2A">
            <w:pPr>
              <w:widowControl w:val="0"/>
              <w:autoSpaceDE w:val="0"/>
              <w:autoSpaceDN w:val="0"/>
              <w:adjustRightInd w:val="0"/>
              <w:snapToGrid w:val="0"/>
              <w:spacing w:after="0" w:line="240" w:lineRule="auto"/>
              <w:ind w:left="477"/>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9.2 Tank/tüplü gaz tankeri onay numarası:</w:t>
            </w:r>
          </w:p>
          <w:p w:rsidR="00BA6831" w:rsidRPr="00740492" w:rsidRDefault="00BA6831" w:rsidP="000B7A2A">
            <w:pPr>
              <w:widowControl w:val="0"/>
              <w:autoSpaceDE w:val="0"/>
              <w:autoSpaceDN w:val="0"/>
              <w:adjustRightInd w:val="0"/>
              <w:snapToGrid w:val="0"/>
              <w:spacing w:after="0" w:line="240" w:lineRule="auto"/>
              <w:ind w:left="477"/>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9.3 Tank üreticisinin seri numarası/Tüplü gaz tankerinin elemanlarının tanımlaması:</w:t>
            </w:r>
          </w:p>
          <w:p w:rsidR="00BA6831" w:rsidRPr="00740492" w:rsidRDefault="00BA6831" w:rsidP="000B7A2A">
            <w:pPr>
              <w:widowControl w:val="0"/>
              <w:autoSpaceDE w:val="0"/>
              <w:autoSpaceDN w:val="0"/>
              <w:adjustRightInd w:val="0"/>
              <w:snapToGrid w:val="0"/>
              <w:spacing w:after="0" w:line="240" w:lineRule="auto"/>
              <w:ind w:left="477"/>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9.4. Üretim yılı:</w:t>
            </w:r>
          </w:p>
          <w:p w:rsidR="00BA6831" w:rsidRPr="00740492" w:rsidRDefault="00BA6831" w:rsidP="000B7A2A">
            <w:pPr>
              <w:widowControl w:val="0"/>
              <w:autoSpaceDE w:val="0"/>
              <w:autoSpaceDN w:val="0"/>
              <w:adjustRightInd w:val="0"/>
              <w:snapToGrid w:val="0"/>
              <w:spacing w:after="0" w:line="220" w:lineRule="exact"/>
              <w:ind w:left="477"/>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9.5 ADR 4.3.3.1 veya 4.3.4.1 uyarınca tank kodu:</w:t>
            </w:r>
          </w:p>
          <w:p w:rsidR="00BA6831" w:rsidRPr="00DA3042" w:rsidRDefault="00BA6831" w:rsidP="000B7A2A">
            <w:pPr>
              <w:widowControl w:val="0"/>
              <w:autoSpaceDE w:val="0"/>
              <w:autoSpaceDN w:val="0"/>
              <w:adjustRightInd w:val="0"/>
              <w:snapToGrid w:val="0"/>
              <w:spacing w:after="0" w:line="240" w:lineRule="exact"/>
              <w:ind w:left="477"/>
              <w:rPr>
                <w:rFonts w:ascii="Calibri" w:eastAsia="MS Mincho" w:hAnsi="Calibri" w:cs="Times New Roman"/>
                <w:sz w:val="24"/>
                <w:szCs w:val="24"/>
                <w:lang w:eastAsia="ja-JP"/>
              </w:rPr>
            </w:pPr>
            <w:r w:rsidRPr="00740492">
              <w:rPr>
                <w:rFonts w:ascii="Times New Roman" w:eastAsia="MS Mincho" w:hAnsi="Times New Roman" w:cs="Times New Roman"/>
                <w:sz w:val="20"/>
                <w:szCs w:val="20"/>
                <w:lang w:eastAsia="ja-JP"/>
              </w:rPr>
              <w:t xml:space="preserve">9.6 ADR 6.8.4 uyarınca TC ve TE özel hükmü (varsa) </w:t>
            </w:r>
            <w:r w:rsidRPr="00740492">
              <w:rPr>
                <w:rFonts w:ascii="Times New Roman" w:eastAsia="MS Mincho" w:hAnsi="Times New Roman" w:cs="Times New Roman"/>
                <w:b/>
                <w:sz w:val="20"/>
                <w:szCs w:val="20"/>
                <w:vertAlign w:val="superscript"/>
                <w:lang w:eastAsia="ja-JP"/>
              </w:rPr>
              <w:t>6</w:t>
            </w:r>
            <w:r w:rsidRPr="00740492">
              <w:rPr>
                <w:rFonts w:ascii="Times New Roman" w:eastAsia="MS Mincho" w:hAnsi="Times New Roman" w:cs="Times New Roman"/>
                <w:sz w:val="20"/>
                <w:szCs w:val="20"/>
                <w:lang w:eastAsia="ja-JP"/>
              </w:rPr>
              <w:t>:</w:t>
            </w:r>
          </w:p>
        </w:tc>
      </w:tr>
      <w:tr w:rsidR="00BA6831" w:rsidRPr="00DA3042" w:rsidTr="000B7A2A">
        <w:trPr>
          <w:trHeight w:val="2938"/>
        </w:trPr>
        <w:tc>
          <w:tcPr>
            <w:tcW w:w="9674" w:type="dxa"/>
            <w:gridSpan w:val="4"/>
            <w:tcBorders>
              <w:top w:val="single" w:sz="4" w:space="0" w:color="000000"/>
              <w:left w:val="single" w:sz="4" w:space="0" w:color="000000"/>
              <w:bottom w:val="single" w:sz="4" w:space="0" w:color="000000"/>
              <w:right w:val="single" w:sz="4" w:space="0" w:color="000000"/>
            </w:tcBorders>
          </w:tcPr>
          <w:p w:rsidR="00BA6831" w:rsidRPr="00740492" w:rsidRDefault="00BA6831" w:rsidP="000B7A2A">
            <w:pPr>
              <w:widowControl w:val="0"/>
              <w:autoSpaceDE w:val="0"/>
              <w:autoSpaceDN w:val="0"/>
              <w:adjustRightInd w:val="0"/>
              <w:snapToGrid w:val="0"/>
              <w:spacing w:after="0" w:line="220" w:lineRule="exact"/>
              <w:ind w:left="51"/>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10. Taşınmasına izin verilen tehlikeli mallar:</w:t>
            </w:r>
          </w:p>
          <w:p w:rsidR="00BA6831" w:rsidRPr="00740492" w:rsidRDefault="00BA6831" w:rsidP="000B7A2A">
            <w:pPr>
              <w:widowControl w:val="0"/>
              <w:autoSpaceDE w:val="0"/>
              <w:autoSpaceDN w:val="0"/>
              <w:adjustRightInd w:val="0"/>
              <w:snapToGrid w:val="0"/>
              <w:spacing w:after="0" w:line="240" w:lineRule="exact"/>
              <w:ind w:left="420" w:right="17"/>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Araç, No. 7’deki araç kodlarına atanmış olan tehlikeli malların taşınması için aranan koşulları karşılamaktadır.</w:t>
            </w:r>
          </w:p>
          <w:p w:rsidR="00BA6831" w:rsidRPr="00740492" w:rsidRDefault="00BA6831" w:rsidP="000B7A2A">
            <w:pPr>
              <w:widowControl w:val="0"/>
              <w:autoSpaceDE w:val="0"/>
              <w:autoSpaceDN w:val="0"/>
              <w:adjustRightInd w:val="0"/>
              <w:snapToGrid w:val="0"/>
              <w:spacing w:before="2" w:after="0" w:line="110" w:lineRule="exact"/>
              <w:rPr>
                <w:rFonts w:ascii="Times New Roman" w:eastAsia="MS Mincho" w:hAnsi="Times New Roman" w:cs="Times New Roman"/>
                <w:sz w:val="20"/>
                <w:szCs w:val="20"/>
                <w:lang w:eastAsia="ja-JP"/>
              </w:rPr>
            </w:pPr>
          </w:p>
          <w:p w:rsidR="00BA6831" w:rsidRPr="00740492" w:rsidRDefault="00BA6831" w:rsidP="000B7A2A">
            <w:pPr>
              <w:widowControl w:val="0"/>
              <w:tabs>
                <w:tab w:val="left" w:pos="980"/>
              </w:tabs>
              <w:autoSpaceDE w:val="0"/>
              <w:autoSpaceDN w:val="0"/>
              <w:adjustRightInd w:val="0"/>
              <w:snapToGrid w:val="0"/>
              <w:spacing w:after="0" w:line="220" w:lineRule="exact"/>
              <w:ind w:left="420"/>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10.1</w:t>
            </w:r>
            <w:r w:rsidRPr="00740492">
              <w:rPr>
                <w:rFonts w:ascii="Times New Roman" w:eastAsia="MS Mincho" w:hAnsi="Times New Roman" w:cs="Times New Roman"/>
                <w:sz w:val="20"/>
                <w:szCs w:val="20"/>
                <w:lang w:eastAsia="ja-JP"/>
              </w:rPr>
              <w:tab/>
              <w:t xml:space="preserve">EX/II ise </w:t>
            </w:r>
            <w:r w:rsidRPr="00740492">
              <w:rPr>
                <w:rFonts w:ascii="Times New Roman" w:eastAsia="MS Mincho" w:hAnsi="Times New Roman" w:cs="Times New Roman"/>
                <w:sz w:val="20"/>
                <w:szCs w:val="20"/>
                <w:lang w:eastAsia="ja-JP"/>
              </w:rPr>
              <w:tab/>
            </w:r>
            <w:r w:rsidRPr="00740492">
              <w:rPr>
                <w:rFonts w:ascii="Times New Roman" w:eastAsia="MS Mincho" w:hAnsi="Times New Roman" w:cs="Times New Roman"/>
                <w:sz w:val="20"/>
                <w:szCs w:val="20"/>
                <w:lang w:eastAsia="ja-JP"/>
              </w:rPr>
              <w:tab/>
              <w:t xml:space="preserve">  □ uyumluluk grubu J de </w:t>
            </w:r>
            <w:proofErr w:type="gramStart"/>
            <w:r w:rsidRPr="00740492">
              <w:rPr>
                <w:rFonts w:ascii="Times New Roman" w:eastAsia="MS Mincho" w:hAnsi="Times New Roman" w:cs="Times New Roman"/>
                <w:sz w:val="20"/>
                <w:szCs w:val="20"/>
                <w:lang w:eastAsia="ja-JP"/>
              </w:rPr>
              <w:t>dahil</w:t>
            </w:r>
            <w:proofErr w:type="gramEnd"/>
            <w:r w:rsidRPr="00740492">
              <w:rPr>
                <w:rFonts w:ascii="Times New Roman" w:eastAsia="MS Mincho" w:hAnsi="Times New Roman" w:cs="Times New Roman"/>
                <w:sz w:val="20"/>
                <w:szCs w:val="20"/>
                <w:lang w:eastAsia="ja-JP"/>
              </w:rPr>
              <w:t xml:space="preserve"> olmak üzere Sınıf 1 maddeleri</w:t>
            </w:r>
          </w:p>
          <w:p w:rsidR="00BA6831" w:rsidRPr="00740492" w:rsidRDefault="00BA6831" w:rsidP="000B7A2A">
            <w:pPr>
              <w:widowControl w:val="0"/>
              <w:tabs>
                <w:tab w:val="left" w:pos="3020"/>
              </w:tabs>
              <w:autoSpaceDE w:val="0"/>
              <w:autoSpaceDN w:val="0"/>
              <w:adjustRightInd w:val="0"/>
              <w:snapToGrid w:val="0"/>
              <w:spacing w:after="0" w:line="240" w:lineRule="exact"/>
              <w:ind w:left="988"/>
              <w:rPr>
                <w:rFonts w:ascii="Times New Roman" w:eastAsia="MS Mincho" w:hAnsi="Times New Roman" w:cs="Times New Roman"/>
                <w:sz w:val="20"/>
                <w:szCs w:val="20"/>
                <w:lang w:eastAsia="ja-JP"/>
              </w:rPr>
            </w:pPr>
            <w:proofErr w:type="gramStart"/>
            <w:r w:rsidRPr="00740492">
              <w:rPr>
                <w:rFonts w:ascii="Times New Roman" w:eastAsia="MS Mincho" w:hAnsi="Times New Roman" w:cs="Times New Roman"/>
                <w:sz w:val="20"/>
                <w:szCs w:val="20"/>
                <w:lang w:eastAsia="ja-JP"/>
              </w:rPr>
              <w:t>veya</w:t>
            </w:r>
            <w:proofErr w:type="gramEnd"/>
            <w:r w:rsidRPr="00740492">
              <w:rPr>
                <w:rFonts w:ascii="Times New Roman" w:eastAsia="MS Mincho" w:hAnsi="Times New Roman" w:cs="Times New Roman"/>
                <w:sz w:val="20"/>
                <w:szCs w:val="20"/>
                <w:lang w:eastAsia="ja-JP"/>
              </w:rPr>
              <w:t xml:space="preserve"> EX/III aracı ise </w:t>
            </w:r>
            <w:r w:rsidRPr="00740492">
              <w:rPr>
                <w:rFonts w:ascii="Times New Roman" w:eastAsia="MS Mincho" w:hAnsi="Times New Roman" w:cs="Times New Roman"/>
                <w:b/>
                <w:sz w:val="20"/>
                <w:szCs w:val="20"/>
                <w:vertAlign w:val="superscript"/>
                <w:lang w:eastAsia="ja-JP"/>
              </w:rPr>
              <w:t>3</w:t>
            </w:r>
            <w:r w:rsidRPr="00740492">
              <w:rPr>
                <w:rFonts w:ascii="Times New Roman" w:eastAsia="MS Mincho" w:hAnsi="Times New Roman" w:cs="Times New Roman"/>
                <w:b/>
                <w:sz w:val="20"/>
                <w:szCs w:val="20"/>
                <w:lang w:eastAsia="ja-JP"/>
              </w:rPr>
              <w:tab/>
            </w:r>
            <w:r w:rsidRPr="00740492">
              <w:rPr>
                <w:rFonts w:ascii="Times New Roman" w:eastAsia="MS Mincho" w:hAnsi="Times New Roman" w:cs="Times New Roman"/>
                <w:sz w:val="20"/>
                <w:szCs w:val="20"/>
                <w:lang w:eastAsia="ja-JP"/>
              </w:rPr>
              <w:t>□ uyumluluk grubu J hariç olmak üzere Sınıf 1 maddeleri</w:t>
            </w:r>
          </w:p>
          <w:p w:rsidR="00BA6831" w:rsidRPr="00740492" w:rsidRDefault="00BA6831" w:rsidP="000B7A2A">
            <w:pPr>
              <w:widowControl w:val="0"/>
              <w:tabs>
                <w:tab w:val="left" w:pos="980"/>
              </w:tabs>
              <w:autoSpaceDE w:val="0"/>
              <w:autoSpaceDN w:val="0"/>
              <w:adjustRightInd w:val="0"/>
              <w:snapToGrid w:val="0"/>
              <w:spacing w:before="100" w:after="0" w:line="240" w:lineRule="auto"/>
              <w:ind w:left="420"/>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10.2</w:t>
            </w:r>
            <w:r w:rsidRPr="00740492">
              <w:rPr>
                <w:rFonts w:ascii="Times New Roman" w:eastAsia="MS Mincho" w:hAnsi="Times New Roman" w:cs="Times New Roman"/>
                <w:sz w:val="20"/>
                <w:szCs w:val="20"/>
                <w:lang w:eastAsia="ja-JP"/>
              </w:rPr>
              <w:tab/>
              <w:t xml:space="preserve">Tanker/tüplü gaz tankeri için </w:t>
            </w:r>
            <w:r w:rsidRPr="00740492">
              <w:rPr>
                <w:rFonts w:ascii="Times New Roman" w:eastAsia="MS Mincho" w:hAnsi="Times New Roman" w:cs="Times New Roman"/>
                <w:b/>
                <w:sz w:val="20"/>
                <w:szCs w:val="20"/>
                <w:vertAlign w:val="superscript"/>
                <w:lang w:eastAsia="ja-JP"/>
              </w:rPr>
              <w:t>3</w:t>
            </w:r>
          </w:p>
          <w:p w:rsidR="00BA6831" w:rsidRPr="00740492" w:rsidRDefault="00BA6831" w:rsidP="000B7A2A">
            <w:pPr>
              <w:widowControl w:val="0"/>
              <w:autoSpaceDE w:val="0"/>
              <w:autoSpaceDN w:val="0"/>
              <w:adjustRightInd w:val="0"/>
              <w:snapToGrid w:val="0"/>
              <w:spacing w:after="0" w:line="240" w:lineRule="exact"/>
              <w:ind w:left="1271" w:right="14" w:hanging="283"/>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 xml:space="preserve">□ yalnızca tank kodu ve No. 9’da belirtilen özel hükümler kapsamında izin verilen maddeler taşınabilir </w:t>
            </w:r>
            <w:r w:rsidRPr="00740492">
              <w:rPr>
                <w:rFonts w:ascii="Times New Roman" w:eastAsia="MS Mincho" w:hAnsi="Times New Roman" w:cs="Times New Roman"/>
                <w:b/>
                <w:sz w:val="20"/>
                <w:szCs w:val="20"/>
                <w:vertAlign w:val="superscript"/>
                <w:lang w:eastAsia="ja-JP"/>
              </w:rPr>
              <w:t>5</w:t>
            </w:r>
          </w:p>
          <w:p w:rsidR="00BA6831" w:rsidRPr="00740492" w:rsidRDefault="00BA6831" w:rsidP="000B7A2A">
            <w:pPr>
              <w:widowControl w:val="0"/>
              <w:autoSpaceDE w:val="0"/>
              <w:autoSpaceDN w:val="0"/>
              <w:adjustRightInd w:val="0"/>
              <w:snapToGrid w:val="0"/>
              <w:spacing w:after="0" w:line="220" w:lineRule="exact"/>
              <w:ind w:left="1271"/>
              <w:rPr>
                <w:rFonts w:ascii="Times New Roman" w:eastAsia="MS Mincho" w:hAnsi="Times New Roman" w:cs="Times New Roman"/>
                <w:sz w:val="20"/>
                <w:szCs w:val="20"/>
                <w:lang w:eastAsia="ja-JP"/>
              </w:rPr>
            </w:pPr>
            <w:proofErr w:type="gramStart"/>
            <w:r w:rsidRPr="00740492">
              <w:rPr>
                <w:rFonts w:ascii="Times New Roman" w:eastAsia="MS Mincho" w:hAnsi="Times New Roman" w:cs="Times New Roman"/>
                <w:sz w:val="20"/>
                <w:szCs w:val="20"/>
                <w:lang w:eastAsia="ja-JP"/>
              </w:rPr>
              <w:t>ya</w:t>
            </w:r>
            <w:proofErr w:type="gramEnd"/>
            <w:r w:rsidRPr="00740492">
              <w:rPr>
                <w:rFonts w:ascii="Times New Roman" w:eastAsia="MS Mincho" w:hAnsi="Times New Roman" w:cs="Times New Roman"/>
                <w:sz w:val="20"/>
                <w:szCs w:val="20"/>
                <w:lang w:eastAsia="ja-JP"/>
              </w:rPr>
              <w:t xml:space="preserve"> da</w:t>
            </w:r>
          </w:p>
          <w:p w:rsidR="00BA6831" w:rsidRPr="00740492" w:rsidRDefault="00BA6831" w:rsidP="000B7A2A">
            <w:pPr>
              <w:widowControl w:val="0"/>
              <w:autoSpaceDE w:val="0"/>
              <w:autoSpaceDN w:val="0"/>
              <w:adjustRightInd w:val="0"/>
              <w:snapToGrid w:val="0"/>
              <w:spacing w:after="0" w:line="240" w:lineRule="exact"/>
              <w:ind w:left="1271" w:right="16" w:hanging="283"/>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 yalnızca aşağıdaki maddeler taşınabilir (Sınıf, BM No. ve gerekliyse ambalajlama grubu ile tam sevkiyat ismi):</w:t>
            </w:r>
          </w:p>
          <w:p w:rsidR="00BA6831" w:rsidRPr="00740492" w:rsidRDefault="00BA6831" w:rsidP="000B7A2A">
            <w:pPr>
              <w:widowControl w:val="0"/>
              <w:autoSpaceDE w:val="0"/>
              <w:autoSpaceDN w:val="0"/>
              <w:adjustRightInd w:val="0"/>
              <w:snapToGrid w:val="0"/>
              <w:spacing w:after="0" w:line="240" w:lineRule="auto"/>
              <w:ind w:left="420" w:right="15"/>
              <w:rPr>
                <w:rFonts w:ascii="Calibri" w:eastAsia="MS Mincho" w:hAnsi="Calibri" w:cs="Times New Roman"/>
                <w:sz w:val="20"/>
                <w:szCs w:val="20"/>
                <w:lang w:eastAsia="ja-JP"/>
              </w:rPr>
            </w:pPr>
            <w:r w:rsidRPr="00740492">
              <w:rPr>
                <w:rFonts w:ascii="Times New Roman" w:eastAsia="MS Mincho" w:hAnsi="Times New Roman" w:cs="Times New Roman"/>
                <w:sz w:val="20"/>
                <w:szCs w:val="20"/>
                <w:lang w:eastAsia="ja-JP"/>
              </w:rPr>
              <w:t>Yalnızca, gövde, conta, teçhizat ve (varsa) koruyucu astar malzemeleriyle tehlikeli tepkimeye girmeye meyilli olmayan maddeler taşınabilir.</w:t>
            </w:r>
          </w:p>
        </w:tc>
      </w:tr>
      <w:tr w:rsidR="00BA6831" w:rsidRPr="00DA3042" w:rsidTr="000B7A2A">
        <w:trPr>
          <w:trHeight w:val="480"/>
        </w:trPr>
        <w:tc>
          <w:tcPr>
            <w:tcW w:w="9674" w:type="dxa"/>
            <w:gridSpan w:val="4"/>
            <w:tcBorders>
              <w:top w:val="single" w:sz="4" w:space="0" w:color="000000"/>
              <w:left w:val="single" w:sz="4" w:space="0" w:color="000000"/>
              <w:bottom w:val="single" w:sz="4" w:space="0" w:color="000000"/>
              <w:right w:val="single" w:sz="4" w:space="0" w:color="000000"/>
            </w:tcBorders>
            <w:hideMark/>
          </w:tcPr>
          <w:p w:rsidR="00BA6831" w:rsidRPr="00740492" w:rsidRDefault="00BA6831" w:rsidP="000B7A2A">
            <w:pPr>
              <w:widowControl w:val="0"/>
              <w:autoSpaceDE w:val="0"/>
              <w:autoSpaceDN w:val="0"/>
              <w:adjustRightInd w:val="0"/>
              <w:snapToGrid w:val="0"/>
              <w:spacing w:after="0" w:line="220" w:lineRule="exact"/>
              <w:ind w:left="64"/>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11. Açıklamalar/</w:t>
            </w:r>
            <w:proofErr w:type="spellStart"/>
            <w:r w:rsidRPr="00740492">
              <w:rPr>
                <w:rFonts w:ascii="Times New Roman" w:eastAsia="MS Mincho" w:hAnsi="Times New Roman" w:cs="Times New Roman"/>
                <w:b/>
                <w:sz w:val="20"/>
                <w:szCs w:val="20"/>
                <w:lang w:eastAsia="ja-JP"/>
              </w:rPr>
              <w:t>Remarks</w:t>
            </w:r>
            <w:proofErr w:type="spellEnd"/>
            <w:r w:rsidRPr="00740492">
              <w:rPr>
                <w:rFonts w:ascii="Times New Roman" w:eastAsia="MS Mincho" w:hAnsi="Times New Roman" w:cs="Times New Roman"/>
                <w:b/>
                <w:sz w:val="20"/>
                <w:szCs w:val="20"/>
                <w:lang w:eastAsia="ja-JP"/>
              </w:rPr>
              <w:t xml:space="preserve">: </w:t>
            </w:r>
            <w:r w:rsidRPr="00740492">
              <w:rPr>
                <w:rFonts w:ascii="Times New Roman" w:eastAsia="MS Mincho" w:hAnsi="Times New Roman" w:cs="Times New Roman"/>
                <w:sz w:val="20"/>
                <w:szCs w:val="20"/>
                <w:lang w:eastAsia="ja-JP"/>
              </w:rPr>
              <w:t>(Bir açıklama yazılacaksa hem Türkçe hem de İngilizce, Fransızca veya Almanca yazılacaktır) (b)</w:t>
            </w:r>
          </w:p>
          <w:p w:rsidR="00BA6831" w:rsidRPr="00740492" w:rsidRDefault="00BA6831" w:rsidP="000B7A2A">
            <w:pPr>
              <w:widowControl w:val="0"/>
              <w:autoSpaceDE w:val="0"/>
              <w:autoSpaceDN w:val="0"/>
              <w:adjustRightInd w:val="0"/>
              <w:snapToGrid w:val="0"/>
              <w:spacing w:after="0" w:line="220" w:lineRule="exact"/>
              <w:ind w:left="64"/>
              <w:rPr>
                <w:rFonts w:ascii="Calibri" w:eastAsia="MS Mincho" w:hAnsi="Calibri" w:cs="Times New Roman"/>
                <w:sz w:val="20"/>
                <w:szCs w:val="20"/>
                <w:lang w:eastAsia="ja-JP"/>
              </w:rPr>
            </w:pPr>
          </w:p>
        </w:tc>
      </w:tr>
      <w:tr w:rsidR="00BA6831" w:rsidRPr="00740492" w:rsidTr="000B7A2A">
        <w:trPr>
          <w:trHeight w:val="700"/>
        </w:trPr>
        <w:tc>
          <w:tcPr>
            <w:tcW w:w="9674" w:type="dxa"/>
            <w:gridSpan w:val="4"/>
            <w:tcBorders>
              <w:top w:val="single" w:sz="4" w:space="0" w:color="000000"/>
              <w:left w:val="single" w:sz="4" w:space="0" w:color="000000"/>
              <w:bottom w:val="single" w:sz="4" w:space="0" w:color="000000"/>
              <w:right w:val="single" w:sz="4" w:space="0" w:color="000000"/>
            </w:tcBorders>
          </w:tcPr>
          <w:p w:rsidR="00BA6831" w:rsidRPr="00740492" w:rsidRDefault="00BA6831" w:rsidP="000B7A2A">
            <w:pPr>
              <w:widowControl w:val="0"/>
              <w:tabs>
                <w:tab w:val="left" w:pos="6140"/>
              </w:tabs>
              <w:autoSpaceDE w:val="0"/>
              <w:autoSpaceDN w:val="0"/>
              <w:adjustRightInd w:val="0"/>
              <w:snapToGrid w:val="0"/>
              <w:spacing w:after="0" w:line="220" w:lineRule="exact"/>
              <w:ind w:left="64"/>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12. Son geçerlilik tarihi:</w:t>
            </w:r>
            <w:r w:rsidRPr="00740492">
              <w:rPr>
                <w:rFonts w:ascii="Times New Roman" w:eastAsia="MS Mincho" w:hAnsi="Times New Roman" w:cs="Times New Roman"/>
                <w:b/>
                <w:sz w:val="20"/>
                <w:szCs w:val="20"/>
                <w:lang w:eastAsia="ja-JP"/>
              </w:rPr>
              <w:tab/>
            </w:r>
            <w:r w:rsidRPr="00740492">
              <w:rPr>
                <w:rFonts w:ascii="Times New Roman" w:eastAsia="MS Mincho" w:hAnsi="Times New Roman" w:cs="Times New Roman"/>
                <w:sz w:val="20"/>
                <w:szCs w:val="20"/>
                <w:lang w:eastAsia="ja-JP"/>
              </w:rPr>
              <w:t>Düzenleyen kurum mührü</w:t>
            </w:r>
          </w:p>
          <w:p w:rsidR="00BA6831" w:rsidRDefault="00BA6831" w:rsidP="000B7A2A">
            <w:pPr>
              <w:widowControl w:val="0"/>
              <w:autoSpaceDE w:val="0"/>
              <w:autoSpaceDN w:val="0"/>
              <w:adjustRightInd w:val="0"/>
              <w:snapToGrid w:val="0"/>
              <w:spacing w:before="7" w:after="0" w:line="220" w:lineRule="exact"/>
              <w:rPr>
                <w:rFonts w:ascii="Times New Roman" w:eastAsia="MS Mincho" w:hAnsi="Times New Roman" w:cs="Times New Roman"/>
                <w:sz w:val="20"/>
                <w:szCs w:val="20"/>
                <w:lang w:eastAsia="ja-JP"/>
              </w:rPr>
            </w:pPr>
          </w:p>
          <w:p w:rsidR="00BA6831" w:rsidRPr="00740492" w:rsidRDefault="00BA6831" w:rsidP="000B7A2A">
            <w:pPr>
              <w:widowControl w:val="0"/>
              <w:autoSpaceDE w:val="0"/>
              <w:autoSpaceDN w:val="0"/>
              <w:adjustRightInd w:val="0"/>
              <w:snapToGrid w:val="0"/>
              <w:spacing w:before="7" w:after="0" w:line="220" w:lineRule="exact"/>
              <w:rPr>
                <w:rFonts w:ascii="Times New Roman" w:eastAsia="MS Mincho" w:hAnsi="Times New Roman" w:cs="Times New Roman"/>
                <w:sz w:val="20"/>
                <w:szCs w:val="20"/>
                <w:lang w:eastAsia="ja-JP"/>
              </w:rPr>
            </w:pPr>
          </w:p>
          <w:p w:rsidR="00BA6831" w:rsidRPr="00740492" w:rsidRDefault="00BA6831" w:rsidP="000B7A2A">
            <w:pPr>
              <w:widowControl w:val="0"/>
              <w:autoSpaceDE w:val="0"/>
              <w:autoSpaceDN w:val="0"/>
              <w:adjustRightInd w:val="0"/>
              <w:snapToGrid w:val="0"/>
              <w:spacing w:after="0" w:line="240" w:lineRule="auto"/>
              <w:ind w:left="6160"/>
              <w:rPr>
                <w:rFonts w:ascii="Calibri" w:eastAsia="MS Mincho" w:hAnsi="Calibri" w:cs="Times New Roman"/>
                <w:sz w:val="20"/>
                <w:szCs w:val="20"/>
                <w:lang w:eastAsia="ja-JP"/>
              </w:rPr>
            </w:pPr>
            <w:r w:rsidRPr="00740492">
              <w:rPr>
                <w:rFonts w:ascii="Times New Roman" w:eastAsia="MS Mincho" w:hAnsi="Times New Roman" w:cs="Times New Roman"/>
                <w:sz w:val="20"/>
                <w:szCs w:val="20"/>
                <w:lang w:eastAsia="ja-JP"/>
              </w:rPr>
              <w:t>Yer, Tarih, İmza</w:t>
            </w:r>
          </w:p>
        </w:tc>
      </w:tr>
    </w:tbl>
    <w:p w:rsidR="00BA6831" w:rsidRPr="00740492" w:rsidRDefault="00BA6831" w:rsidP="00BA6831">
      <w:pPr>
        <w:pStyle w:val="ListeParagraf"/>
        <w:widowControl w:val="0"/>
        <w:numPr>
          <w:ilvl w:val="0"/>
          <w:numId w:val="3"/>
        </w:numPr>
        <w:tabs>
          <w:tab w:val="left" w:pos="540"/>
        </w:tabs>
        <w:autoSpaceDE w:val="0"/>
        <w:autoSpaceDN w:val="0"/>
        <w:adjustRightInd w:val="0"/>
        <w:snapToGrid w:val="0"/>
        <w:spacing w:after="0" w:line="240" w:lineRule="exact"/>
        <w:ind w:right="-711"/>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 xml:space="preserve">ADR Gerekliliklerini sağlayamayan ancak Bakanlık tarafından belirlenen usul ve esaslara göre yurt içinde tehlikeli madde taşımacılığı yapacak araçlarda bu ibare çıkartılacaktır. </w:t>
      </w:r>
    </w:p>
    <w:p w:rsidR="00BA6831" w:rsidRPr="00740492" w:rsidRDefault="00BA6831" w:rsidP="00BA6831">
      <w:pPr>
        <w:pStyle w:val="ListeParagraf"/>
        <w:widowControl w:val="0"/>
        <w:numPr>
          <w:ilvl w:val="0"/>
          <w:numId w:val="3"/>
        </w:numPr>
        <w:tabs>
          <w:tab w:val="left" w:pos="540"/>
        </w:tabs>
        <w:autoSpaceDE w:val="0"/>
        <w:autoSpaceDN w:val="0"/>
        <w:adjustRightInd w:val="0"/>
        <w:snapToGrid w:val="0"/>
        <w:spacing w:after="0" w:line="240" w:lineRule="exact"/>
        <w:ind w:right="-711"/>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 xml:space="preserve">(a) da tarif edilen araçlar için sadece Türkçe dilinde açıklama girilecektir. </w:t>
      </w:r>
    </w:p>
    <w:p w:rsidR="00BA6831" w:rsidRPr="00740492" w:rsidRDefault="00BA6831" w:rsidP="00BA6831">
      <w:pPr>
        <w:widowControl w:val="0"/>
        <w:tabs>
          <w:tab w:val="left" w:pos="540"/>
        </w:tabs>
        <w:autoSpaceDE w:val="0"/>
        <w:autoSpaceDN w:val="0"/>
        <w:adjustRightInd w:val="0"/>
        <w:snapToGrid w:val="0"/>
        <w:spacing w:after="0" w:line="240" w:lineRule="exact"/>
        <w:ind w:left="567" w:right="-711" w:hanging="448"/>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1</w:t>
      </w:r>
      <w:r w:rsidRPr="00740492">
        <w:rPr>
          <w:rFonts w:ascii="Times New Roman" w:eastAsia="MS Mincho" w:hAnsi="Times New Roman" w:cs="Times New Roman"/>
          <w:b/>
          <w:sz w:val="20"/>
          <w:szCs w:val="20"/>
          <w:lang w:eastAsia="ja-JP"/>
        </w:rPr>
        <w:tab/>
      </w:r>
      <w:r w:rsidRPr="00740492">
        <w:rPr>
          <w:rFonts w:ascii="Times New Roman" w:eastAsia="MS Mincho" w:hAnsi="Times New Roman" w:cs="Times New Roman"/>
          <w:sz w:val="20"/>
          <w:szCs w:val="20"/>
          <w:lang w:eastAsia="ja-JP"/>
        </w:rPr>
        <w:t>Araçların Yapımına ilişkin Konsolide Kararın (R.E.3) Ek 7'sinde veya 97/27/AT sayılı Direktifte tanımlanan elektrikle çalışan araçların ile N ve O kategorilerindeki römorkların tanımları uyarınca.</w:t>
      </w:r>
    </w:p>
    <w:p w:rsidR="00BA6831" w:rsidRPr="00740492" w:rsidRDefault="00BA6831" w:rsidP="00BA6831">
      <w:pPr>
        <w:widowControl w:val="0"/>
        <w:tabs>
          <w:tab w:val="left" w:pos="540"/>
        </w:tabs>
        <w:autoSpaceDE w:val="0"/>
        <w:autoSpaceDN w:val="0"/>
        <w:adjustRightInd w:val="0"/>
        <w:snapToGrid w:val="0"/>
        <w:spacing w:after="0" w:line="240" w:lineRule="exact"/>
        <w:ind w:left="119" w:right="-711"/>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2</w:t>
      </w:r>
      <w:r w:rsidRPr="00740492">
        <w:rPr>
          <w:rFonts w:ascii="Times New Roman" w:eastAsia="MS Mincho" w:hAnsi="Times New Roman" w:cs="Times New Roman"/>
          <w:b/>
          <w:sz w:val="20"/>
          <w:szCs w:val="20"/>
          <w:lang w:eastAsia="ja-JP"/>
        </w:rPr>
        <w:tab/>
      </w:r>
      <w:r w:rsidRPr="00740492">
        <w:rPr>
          <w:rFonts w:ascii="Times New Roman" w:eastAsia="MS Mincho" w:hAnsi="Times New Roman" w:cs="Times New Roman"/>
          <w:sz w:val="20"/>
          <w:szCs w:val="20"/>
          <w:lang w:eastAsia="ja-JP"/>
        </w:rPr>
        <w:t>İlgili olmayanın üstünü çiziniz.</w:t>
      </w:r>
    </w:p>
    <w:p w:rsidR="00BA6831" w:rsidRPr="00740492" w:rsidRDefault="00BA6831" w:rsidP="00BA6831">
      <w:pPr>
        <w:widowControl w:val="0"/>
        <w:tabs>
          <w:tab w:val="left" w:pos="540"/>
        </w:tabs>
        <w:autoSpaceDE w:val="0"/>
        <w:autoSpaceDN w:val="0"/>
        <w:adjustRightInd w:val="0"/>
        <w:snapToGrid w:val="0"/>
        <w:spacing w:after="0" w:line="260" w:lineRule="exact"/>
        <w:ind w:left="119" w:right="-711"/>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3</w:t>
      </w:r>
      <w:r w:rsidRPr="00740492">
        <w:rPr>
          <w:rFonts w:ascii="Times New Roman" w:eastAsia="MS Mincho" w:hAnsi="Times New Roman" w:cs="Times New Roman"/>
          <w:b/>
          <w:sz w:val="20"/>
          <w:szCs w:val="20"/>
          <w:lang w:eastAsia="ja-JP"/>
        </w:rPr>
        <w:tab/>
      </w:r>
      <w:r w:rsidRPr="00740492">
        <w:rPr>
          <w:rFonts w:ascii="Times New Roman" w:eastAsia="MS Mincho" w:hAnsi="Times New Roman" w:cs="Times New Roman"/>
          <w:sz w:val="20"/>
          <w:szCs w:val="20"/>
          <w:lang w:eastAsia="ja-JP"/>
        </w:rPr>
        <w:t>İlgili olanı işaretleyiniz.</w:t>
      </w:r>
    </w:p>
    <w:p w:rsidR="00BA6831" w:rsidRPr="00740492" w:rsidRDefault="00BA6831" w:rsidP="00BA6831">
      <w:pPr>
        <w:widowControl w:val="0"/>
        <w:tabs>
          <w:tab w:val="left" w:pos="540"/>
        </w:tabs>
        <w:autoSpaceDE w:val="0"/>
        <w:autoSpaceDN w:val="0"/>
        <w:adjustRightInd w:val="0"/>
        <w:snapToGrid w:val="0"/>
        <w:spacing w:before="20" w:after="0" w:line="240" w:lineRule="exact"/>
        <w:ind w:left="545" w:right="-711" w:hanging="426"/>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4</w:t>
      </w:r>
      <w:r w:rsidRPr="00740492">
        <w:rPr>
          <w:rFonts w:ascii="Times New Roman" w:eastAsia="MS Mincho" w:hAnsi="Times New Roman" w:cs="Times New Roman"/>
          <w:b/>
          <w:sz w:val="20"/>
          <w:szCs w:val="20"/>
          <w:lang w:eastAsia="ja-JP"/>
        </w:rPr>
        <w:tab/>
      </w:r>
      <w:r w:rsidRPr="00740492">
        <w:rPr>
          <w:rFonts w:ascii="Times New Roman" w:eastAsia="MS Mincho" w:hAnsi="Times New Roman" w:cs="Times New Roman"/>
          <w:sz w:val="20"/>
          <w:szCs w:val="20"/>
          <w:lang w:eastAsia="ja-JP"/>
        </w:rPr>
        <w:t xml:space="preserve">İlgili değeri giriniz. 44 t değeri, tescil belgelerinde yer alan “tescil/hizmet sırasındaki maksimum izin verilen </w:t>
      </w:r>
      <w:proofErr w:type="spellStart"/>
      <w:r w:rsidRPr="00740492">
        <w:rPr>
          <w:rFonts w:ascii="Times New Roman" w:eastAsia="MS Mincho" w:hAnsi="Times New Roman" w:cs="Times New Roman"/>
          <w:sz w:val="20"/>
          <w:szCs w:val="20"/>
          <w:lang w:eastAsia="ja-JP"/>
        </w:rPr>
        <w:t>kütle”yi</w:t>
      </w:r>
      <w:proofErr w:type="spellEnd"/>
      <w:r w:rsidRPr="00740492">
        <w:rPr>
          <w:rFonts w:ascii="Times New Roman" w:eastAsia="MS Mincho" w:hAnsi="Times New Roman" w:cs="Times New Roman"/>
          <w:sz w:val="20"/>
          <w:szCs w:val="20"/>
          <w:lang w:eastAsia="ja-JP"/>
        </w:rPr>
        <w:t xml:space="preserve"> sınırlamaz.</w:t>
      </w:r>
    </w:p>
    <w:p w:rsidR="00BA6831" w:rsidRDefault="00BA6831" w:rsidP="00BA6831">
      <w:pPr>
        <w:widowControl w:val="0"/>
        <w:tabs>
          <w:tab w:val="left" w:pos="540"/>
        </w:tabs>
        <w:autoSpaceDE w:val="0"/>
        <w:autoSpaceDN w:val="0"/>
        <w:adjustRightInd w:val="0"/>
        <w:snapToGrid w:val="0"/>
        <w:spacing w:before="20" w:after="0" w:line="240" w:lineRule="exact"/>
        <w:ind w:left="545" w:right="-711" w:hanging="426"/>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5</w:t>
      </w:r>
      <w:r w:rsidRPr="00740492">
        <w:rPr>
          <w:rFonts w:ascii="Times New Roman" w:eastAsia="MS Mincho" w:hAnsi="Times New Roman" w:cs="Times New Roman"/>
          <w:b/>
          <w:sz w:val="20"/>
          <w:szCs w:val="20"/>
          <w:lang w:eastAsia="ja-JP"/>
        </w:rPr>
        <w:tab/>
      </w:r>
      <w:r w:rsidRPr="00740492">
        <w:rPr>
          <w:rFonts w:ascii="Times New Roman" w:eastAsia="MS Mincho" w:hAnsi="Times New Roman" w:cs="Times New Roman"/>
          <w:sz w:val="20"/>
          <w:szCs w:val="20"/>
          <w:lang w:eastAsia="ja-JP"/>
        </w:rPr>
        <w:t>Varsa özel hükümler de dikkate alınarak No. 9 ‘da belirtilen tank koduna veya 4.3.3.1.2 veya 4.3.4.1.2’deki hiyerarşi kapsamında izin verilen başka bir tank koduna tahsis edilmiş olan maddeler.</w:t>
      </w:r>
    </w:p>
    <w:p w:rsidR="00BA6831" w:rsidRPr="00740492" w:rsidRDefault="00BA6831" w:rsidP="00BA6831">
      <w:pPr>
        <w:widowControl w:val="0"/>
        <w:tabs>
          <w:tab w:val="left" w:pos="540"/>
        </w:tabs>
        <w:autoSpaceDE w:val="0"/>
        <w:autoSpaceDN w:val="0"/>
        <w:adjustRightInd w:val="0"/>
        <w:snapToGrid w:val="0"/>
        <w:spacing w:before="20" w:after="0" w:line="240" w:lineRule="exact"/>
        <w:ind w:left="545" w:right="-711" w:hanging="426"/>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6</w:t>
      </w:r>
      <w:r w:rsidRPr="00740492">
        <w:rPr>
          <w:rFonts w:ascii="Times New Roman" w:eastAsia="MS Mincho" w:hAnsi="Times New Roman" w:cs="Times New Roman"/>
          <w:b/>
          <w:sz w:val="20"/>
          <w:szCs w:val="20"/>
          <w:lang w:eastAsia="ja-JP"/>
        </w:rPr>
        <w:tab/>
      </w:r>
      <w:r w:rsidRPr="00740492">
        <w:rPr>
          <w:rFonts w:ascii="Times New Roman" w:eastAsia="MS Mincho" w:hAnsi="Times New Roman" w:cs="Times New Roman"/>
          <w:sz w:val="20"/>
          <w:szCs w:val="20"/>
          <w:lang w:eastAsia="ja-JP"/>
        </w:rPr>
        <w:t xml:space="preserve">İzin verilen maddeler No. </w:t>
      </w:r>
      <w:proofErr w:type="gramStart"/>
      <w:r w:rsidRPr="00740492">
        <w:rPr>
          <w:rFonts w:ascii="Times New Roman" w:eastAsia="MS Mincho" w:hAnsi="Times New Roman" w:cs="Times New Roman"/>
          <w:sz w:val="20"/>
          <w:szCs w:val="20"/>
          <w:lang w:eastAsia="ja-JP"/>
        </w:rPr>
        <w:t>10.2'de</w:t>
      </w:r>
      <w:proofErr w:type="gramEnd"/>
      <w:r w:rsidRPr="00740492">
        <w:rPr>
          <w:rFonts w:ascii="Times New Roman" w:eastAsia="MS Mincho" w:hAnsi="Times New Roman" w:cs="Times New Roman"/>
          <w:sz w:val="20"/>
          <w:szCs w:val="20"/>
          <w:lang w:eastAsia="ja-JP"/>
        </w:rPr>
        <w:t xml:space="preserve"> yer alıyorsa aranmaz.</w:t>
      </w:r>
    </w:p>
    <w:p w:rsidR="00BA6831" w:rsidRPr="00740492" w:rsidRDefault="00BA6831" w:rsidP="00BA6831">
      <w:pPr>
        <w:widowControl w:val="0"/>
        <w:autoSpaceDE w:val="0"/>
        <w:autoSpaceDN w:val="0"/>
        <w:adjustRightInd w:val="0"/>
        <w:snapToGrid w:val="0"/>
        <w:spacing w:after="0" w:line="220" w:lineRule="exact"/>
        <w:rPr>
          <w:rFonts w:ascii="Times New Roman" w:eastAsia="MS Mincho" w:hAnsi="Times New Roman" w:cs="Times New Roman"/>
          <w:b/>
          <w:sz w:val="20"/>
          <w:szCs w:val="20"/>
          <w:lang w:eastAsia="ja-JP"/>
        </w:rPr>
      </w:pPr>
      <w:r w:rsidRPr="00DA3042">
        <w:rPr>
          <w:rFonts w:ascii="Times New Roman" w:eastAsia="MS Mincho" w:hAnsi="Times New Roman" w:cs="Times New Roman"/>
          <w:b/>
          <w:sz w:val="24"/>
          <w:szCs w:val="24"/>
          <w:lang w:eastAsia="ja-JP"/>
        </w:rPr>
        <w:lastRenderedPageBreak/>
        <w:t xml:space="preserve"> </w:t>
      </w:r>
      <w:r w:rsidRPr="00740492">
        <w:rPr>
          <w:rFonts w:ascii="Times New Roman" w:eastAsia="MS Mincho" w:hAnsi="Times New Roman" w:cs="Times New Roman"/>
          <w:b/>
          <w:sz w:val="20"/>
          <w:szCs w:val="20"/>
          <w:lang w:eastAsia="ja-JP"/>
        </w:rPr>
        <w:t>(Sertifikanın arka yüzü)</w:t>
      </w:r>
    </w:p>
    <w:p w:rsidR="00BA6831" w:rsidRPr="00740492" w:rsidRDefault="00BA6831" w:rsidP="00BA6831">
      <w:pPr>
        <w:widowControl w:val="0"/>
        <w:autoSpaceDE w:val="0"/>
        <w:autoSpaceDN w:val="0"/>
        <w:adjustRightInd w:val="0"/>
        <w:snapToGrid w:val="0"/>
        <w:spacing w:after="0" w:line="220" w:lineRule="exact"/>
        <w:rPr>
          <w:rFonts w:ascii="Times New Roman" w:eastAsia="MS Mincho" w:hAnsi="Times New Roman" w:cs="Times New Roman"/>
          <w:b/>
          <w:sz w:val="20"/>
          <w:szCs w:val="20"/>
          <w:lang w:eastAsia="ja-JP"/>
        </w:rPr>
      </w:pPr>
      <w:r w:rsidRPr="00740492">
        <w:rPr>
          <w:rFonts w:ascii="Times New Roman" w:hAnsi="Times New Roman" w:cs="Times New Roman"/>
          <w:noProof/>
          <w:sz w:val="20"/>
          <w:szCs w:val="20"/>
          <w:lang w:eastAsia="tr-TR"/>
        </w:rPr>
        <mc:AlternateContent>
          <mc:Choice Requires="wpg">
            <w:drawing>
              <wp:anchor distT="0" distB="0" distL="114300" distR="114300" simplePos="0" relativeHeight="251659264" behindDoc="1" locked="0" layoutInCell="1" allowOverlap="1" wp14:anchorId="2257DC56" wp14:editId="1FAC839F">
                <wp:simplePos x="0" y="0"/>
                <wp:positionH relativeFrom="column">
                  <wp:posOffset>7620</wp:posOffset>
                </wp:positionH>
                <wp:positionV relativeFrom="paragraph">
                  <wp:posOffset>64770</wp:posOffset>
                </wp:positionV>
                <wp:extent cx="6127750" cy="7804150"/>
                <wp:effectExtent l="0" t="0" r="25400" b="25400"/>
                <wp:wrapNone/>
                <wp:docPr id="15"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7804150"/>
                          <a:chOff x="1132" y="1150"/>
                          <a:chExt cx="9650" cy="12215"/>
                        </a:xfrm>
                      </wpg:grpSpPr>
                      <wps:wsp>
                        <wps:cNvPr id="16" name="Freeform 31"/>
                        <wps:cNvSpPr>
                          <a:spLocks/>
                        </wps:cNvSpPr>
                        <wps:spPr bwMode="auto">
                          <a:xfrm>
                            <a:off x="1132" y="1150"/>
                            <a:ext cx="9650" cy="0"/>
                          </a:xfrm>
                          <a:custGeom>
                            <a:avLst/>
                            <a:gdLst>
                              <a:gd name="T0" fmla="*/ 0 w 9650"/>
                              <a:gd name="T1" fmla="*/ 9649 w 9650"/>
                            </a:gdLst>
                            <a:ahLst/>
                            <a:cxnLst>
                              <a:cxn ang="0">
                                <a:pos x="T0" y="0"/>
                              </a:cxn>
                              <a:cxn ang="0">
                                <a:pos x="T1" y="0"/>
                              </a:cxn>
                            </a:cxnLst>
                            <a:rect l="0" t="0" r="r" b="b"/>
                            <a:pathLst>
                              <a:path w="9650">
                                <a:moveTo>
                                  <a:pt x="0" y="0"/>
                                </a:moveTo>
                                <a:lnTo>
                                  <a:pt x="96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32"/>
                        <wps:cNvSpPr>
                          <a:spLocks/>
                        </wps:cNvSpPr>
                        <wps:spPr bwMode="auto">
                          <a:xfrm>
                            <a:off x="1137" y="1155"/>
                            <a:ext cx="0" cy="12206"/>
                          </a:xfrm>
                          <a:custGeom>
                            <a:avLst/>
                            <a:gdLst>
                              <a:gd name="T0" fmla="*/ 0 h 12206"/>
                              <a:gd name="T1" fmla="*/ 12206 h 12206"/>
                            </a:gdLst>
                            <a:ahLst/>
                            <a:cxnLst>
                              <a:cxn ang="0">
                                <a:pos x="0" y="T0"/>
                              </a:cxn>
                              <a:cxn ang="0">
                                <a:pos x="0" y="T1"/>
                              </a:cxn>
                            </a:cxnLst>
                            <a:rect l="0" t="0" r="r" b="b"/>
                            <a:pathLst>
                              <a:path h="12206">
                                <a:moveTo>
                                  <a:pt x="0" y="0"/>
                                </a:moveTo>
                                <a:lnTo>
                                  <a:pt x="0" y="1220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33"/>
                        <wps:cNvSpPr>
                          <a:spLocks/>
                        </wps:cNvSpPr>
                        <wps:spPr bwMode="auto">
                          <a:xfrm>
                            <a:off x="10777" y="1155"/>
                            <a:ext cx="0" cy="12206"/>
                          </a:xfrm>
                          <a:custGeom>
                            <a:avLst/>
                            <a:gdLst>
                              <a:gd name="T0" fmla="*/ 0 h 12206"/>
                              <a:gd name="T1" fmla="*/ 12206 h 12206"/>
                            </a:gdLst>
                            <a:ahLst/>
                            <a:cxnLst>
                              <a:cxn ang="0">
                                <a:pos x="0" y="T0"/>
                              </a:cxn>
                              <a:cxn ang="0">
                                <a:pos x="0" y="T1"/>
                              </a:cxn>
                            </a:cxnLst>
                            <a:rect l="0" t="0" r="r" b="b"/>
                            <a:pathLst>
                              <a:path h="12206">
                                <a:moveTo>
                                  <a:pt x="0" y="0"/>
                                </a:moveTo>
                                <a:lnTo>
                                  <a:pt x="0" y="1220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34"/>
                        <wps:cNvSpPr>
                          <a:spLocks/>
                        </wps:cNvSpPr>
                        <wps:spPr bwMode="auto">
                          <a:xfrm>
                            <a:off x="1132" y="1560"/>
                            <a:ext cx="9650" cy="0"/>
                          </a:xfrm>
                          <a:custGeom>
                            <a:avLst/>
                            <a:gdLst>
                              <a:gd name="T0" fmla="*/ 0 w 9650"/>
                              <a:gd name="T1" fmla="*/ 9649 w 9650"/>
                            </a:gdLst>
                            <a:ahLst/>
                            <a:cxnLst>
                              <a:cxn ang="0">
                                <a:pos x="T0" y="0"/>
                              </a:cxn>
                              <a:cxn ang="0">
                                <a:pos x="T1" y="0"/>
                              </a:cxn>
                            </a:cxnLst>
                            <a:rect l="0" t="0" r="r" b="b"/>
                            <a:pathLst>
                              <a:path w="9650">
                                <a:moveTo>
                                  <a:pt x="0" y="0"/>
                                </a:moveTo>
                                <a:lnTo>
                                  <a:pt x="96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35"/>
                        <wps:cNvSpPr>
                          <a:spLocks/>
                        </wps:cNvSpPr>
                        <wps:spPr bwMode="auto">
                          <a:xfrm>
                            <a:off x="4787" y="1557"/>
                            <a:ext cx="0" cy="11796"/>
                          </a:xfrm>
                          <a:custGeom>
                            <a:avLst/>
                            <a:gdLst>
                              <a:gd name="T0" fmla="*/ 0 h 11796"/>
                              <a:gd name="T1" fmla="*/ 11796 h 11796"/>
                            </a:gdLst>
                            <a:ahLst/>
                            <a:cxnLst>
                              <a:cxn ang="0">
                                <a:pos x="0" y="T0"/>
                              </a:cxn>
                              <a:cxn ang="0">
                                <a:pos x="0" y="T1"/>
                              </a:cxn>
                            </a:cxnLst>
                            <a:rect l="0" t="0" r="r" b="b"/>
                            <a:pathLst>
                              <a:path h="11796">
                                <a:moveTo>
                                  <a:pt x="0" y="0"/>
                                </a:moveTo>
                                <a:lnTo>
                                  <a:pt x="0" y="1179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36"/>
                        <wps:cNvSpPr>
                          <a:spLocks/>
                        </wps:cNvSpPr>
                        <wps:spPr bwMode="auto">
                          <a:xfrm>
                            <a:off x="1132" y="13365"/>
                            <a:ext cx="9650" cy="0"/>
                          </a:xfrm>
                          <a:custGeom>
                            <a:avLst/>
                            <a:gdLst>
                              <a:gd name="T0" fmla="*/ 0 w 9650"/>
                              <a:gd name="T1" fmla="*/ 9649 w 9650"/>
                            </a:gdLst>
                            <a:ahLst/>
                            <a:cxnLst>
                              <a:cxn ang="0">
                                <a:pos x="T0" y="0"/>
                              </a:cxn>
                              <a:cxn ang="0">
                                <a:pos x="T1" y="0"/>
                              </a:cxn>
                            </a:cxnLst>
                            <a:rect l="0" t="0" r="r" b="b"/>
                            <a:pathLst>
                              <a:path w="9650">
                                <a:moveTo>
                                  <a:pt x="0" y="0"/>
                                </a:moveTo>
                                <a:lnTo>
                                  <a:pt x="964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9006C11" id="Group 30" o:spid="_x0000_s1026" style="position:absolute;margin-left:.6pt;margin-top:5.1pt;width:482.5pt;height:614.5pt;z-index:-251657216" coordorigin="1132,1150" coordsize="9650,1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">
                <v:shape id="Freeform 31" o:spid="_x0000_s1027" style="position:absolute;left:1132;top:1150;width:9650;height:0;visibility:visible;mso-wrap-style:square;v-text-anchor:top" coordsize="96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huJ8EA&#10;AADbAAAADwAAAGRycy9kb3ducmV2LnhtbERPTWvCQBC9F/wPyxS81U2DaBtdg6QovSg09uBxyI5J&#10;MDsbstsk/nu3IHibx/ucdTqaRvTUudqygvdZBIK4sLrmUsHvaff2AcJ5ZI2NZVJwIwfpZvKyxkTb&#10;gX+oz30pQgi7BBVU3reJlK6oyKCb2ZY4cBfbGfQBdqXUHQ4h3DQyjqKFNFhzaKiwpayi4pr/GQX7&#10;/Pzpchsfj/H5cM3s/OT88kup6eu4XYHwNPqn+OH+1mH+Av5/C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IbifBAAAA2wAAAA8AAAAAAAAAAAAAAAAAmAIAAGRycy9kb3du&#10;cmV2LnhtbFBLBQYAAAAABAAEAPUAAACGAwAAAAA=&#10;" path="m,l9649,e" filled="f" strokeweight=".58pt">
                  <v:path arrowok="t" o:connecttype="custom" o:connectlocs="0,0;9649,0" o:connectangles="0,0"/>
                </v:shape>
                <v:shape id="Freeform 32" o:spid="_x0000_s1028" style="position:absolute;left:1137;top:1155;width:0;height:12206;visibility:visible;mso-wrap-style:square;v-text-anchor:top" coordsize="0,1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MeUb8A&#10;AADbAAAADwAAAGRycy9kb3ducmV2LnhtbERPTYvCMBC9C/6HMII3TfWgSzUWFQqyN7uL6G1oxrbY&#10;TGqT1fjvzcLC3ubxPmedBdOKB/WusaxgNk1AEJdWN1wp+P7KJx8gnEfW2FomBS9ykG2GgzWm2j75&#10;SI/CVyKGsEtRQe19l0rpypoMuqntiCN3tb1BH2FfSd3jM4abVs6TZCENNhwbauxoX1N5K36MgoZC&#10;dw7tcXew/jM/2WpxuhR3pcajsF2B8BT8v/jPfdBx/hJ+f4kHyM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sx5RvwAAANsAAAAPAAAAAAAAAAAAAAAAAJgCAABkcnMvZG93bnJl&#10;di54bWxQSwUGAAAAAAQABAD1AAAAhAMAAAAA&#10;" path="m,l,12206e" filled="f" strokeweight=".20458mm">
                  <v:path arrowok="t" o:connecttype="custom" o:connectlocs="0,0;0,12206" o:connectangles="0,0"/>
                </v:shape>
                <v:shape id="Freeform 33" o:spid="_x0000_s1029" style="position:absolute;left:10777;top:1155;width:0;height:12206;visibility:visible;mso-wrap-style:square;v-text-anchor:top" coordsize="0,1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QrhsMA&#10;AADbAAAADwAAAGRycy9kb3ducmV2LnhtbESPQYvCQAyF7wv+hyGCF9HpiixaHUWEguDFVS/eQie2&#10;xU6mdGZr/ffmIOwt4b2892W97V2tOmpD5dnA9zQBRZx7W3Fh4HrJJgtQISJbrD2TgRcF2G4GX2tM&#10;rX/yL3XnWCgJ4ZCigTLGJtU65CU5DFPfEIt2963DKGtbaNviU8JdrWdJ8qMdViwNJTa0Lyl/nP+c&#10;gXl9PR2yELrj4zQulq97k413N2NGw363AhWpj//mz/XBCr7Ayi8ygN6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QrhsMAAADbAAAADwAAAAAAAAAAAAAAAACYAgAAZHJzL2Rv&#10;d25yZXYueG1sUEsFBgAAAAAEAAQA9QAAAIgDAAAAAA==&#10;" path="m,l,12206e" filled="f" strokeweight=".58pt">
                  <v:path arrowok="t" o:connecttype="custom" o:connectlocs="0,0;0,12206" o:connectangles="0,0"/>
                </v:shape>
                <v:shape id="Freeform 34" o:spid="_x0000_s1030" style="position:absolute;left:1132;top:1560;width:9650;height:0;visibility:visible;mso-wrap-style:square;v-text-anchor:top" coordsize="96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f6Vb8A&#10;AADbAAAADwAAAGRycy9kb3ducmV2LnhtbERPTYvCMBC9L/gfwgje1tQirlajiKJ4UbB68Dg0Y1ts&#10;JqWJWv+9EYS9zeN9zmzRmko8qHGlZQWDfgSCOLO65FzB+bT5HYNwHlljZZkUvMjBYt75mWGi7ZOP&#10;9Eh9LkIIuwQVFN7XiZQuK8ig69uaOHBX2xj0ATa51A0+Q7ipZBxFI2mw5NBQYE2rgrJbejcKtull&#10;4lIbHw7xZX9b2eHJ+b+1Ur1uu5yC8NT6f/HXvdNh/gQ+v4QD5Pw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F/pVvwAAANsAAAAPAAAAAAAAAAAAAAAAAJgCAABkcnMvZG93bnJl&#10;di54bWxQSwUGAAAAAAQABAD1AAAAhAMAAAAA&#10;" path="m,l9649,e" filled="f" strokeweight=".58pt">
                  <v:path arrowok="t" o:connecttype="custom" o:connectlocs="0,0;9649,0" o:connectangles="0,0"/>
                </v:shape>
                <v:shape id="Freeform 35" o:spid="_x0000_s1031" style="position:absolute;left:4787;top:1557;width:0;height:11796;visibility:visible;mso-wrap-style:square;v-text-anchor:top" coordsize="0,11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v4br4A&#10;AADbAAAADwAAAGRycy9kb3ducmV2LnhtbERPTYvCMBC9C/sfwizsTVMVtFSjyMKKBy+17n22GZti&#10;MylJ1O6/NwfB4+N9r7eD7cSdfGgdK5hOMhDEtdMtNwrO1c84BxEissbOMSn4pwDbzcdojYV2Dy7p&#10;foqNSCEcClRgYuwLKUNtyGKYuJ44cRfnLcYEfSO1x0cKt52cZdlCWmw5NRjs6dtQfT3drIK/a5n7&#10;qidzrJbud16V2Cz3C6W+PofdCkSkIb7FL/dBK5il9elL+gFy8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Tb+G6+AAAA2wAAAA8AAAAAAAAAAAAAAAAAmAIAAGRycy9kb3ducmV2&#10;LnhtbFBLBQYAAAAABAAEAPUAAACDAwAAAAA=&#10;" path="m,l,11796e" filled="f" strokeweight=".20458mm">
                  <v:path arrowok="t" o:connecttype="custom" o:connectlocs="0,0;0,11796" o:connectangles="0,0"/>
                </v:shape>
                <v:shape id="Freeform 36" o:spid="_x0000_s1032" style="position:absolute;left:1132;top:13365;width:9650;height:0;visibility:visible;mso-wrap-style:square;v-text-anchor:top" coordsize="96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arcIA&#10;AADbAAAADwAAAGRycy9kb3ducmV2LnhtbESPT4vCMBTE78J+h/AWvGmqgmjXKLKgePJPFbw+mmfT&#10;tXkpTbZ2v/1GEDwOM/MbZrHqbCVaanzpWMFomIAgzp0uuVBwOW8GMxA+IGusHJOCP/KwWn70Fphq&#10;9+ATtVkoRISwT1GBCaFOpfS5IYt+6Gri6N1cYzFE2RRSN/iIcFvJcZJMpcWS44LBmr4N5ffs1yo4&#10;mPNBH+fbot1Kud/cksn0+sNK9T+79ReIQF14h1/tnVYwHsHzS/wB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z9qtwgAAANsAAAAPAAAAAAAAAAAAAAAAAJgCAABkcnMvZG93&#10;bnJldi54bWxQSwUGAAAAAAQABAD1AAAAhwMAAAAA&#10;" path="m,l9649,e" filled="f" strokeweight=".20458mm">
                  <v:path arrowok="t" o:connecttype="custom" o:connectlocs="0,0;9649,0" o:connectangles="0,0"/>
                </v:shape>
              </v:group>
            </w:pict>
          </mc:Fallback>
        </mc:AlternateContent>
      </w:r>
    </w:p>
    <w:p w:rsidR="00BA6831" w:rsidRPr="00740492" w:rsidRDefault="00BA6831" w:rsidP="00BA6831">
      <w:pPr>
        <w:widowControl w:val="0"/>
        <w:autoSpaceDE w:val="0"/>
        <w:autoSpaceDN w:val="0"/>
        <w:adjustRightInd w:val="0"/>
        <w:snapToGrid w:val="0"/>
        <w:spacing w:before="19" w:after="0" w:line="220" w:lineRule="exact"/>
        <w:rPr>
          <w:rFonts w:ascii="Times New Roman" w:eastAsia="MS Mincho" w:hAnsi="Times New Roman" w:cs="Times New Roman"/>
          <w:sz w:val="20"/>
          <w:szCs w:val="20"/>
          <w:lang w:eastAsia="ja-JP"/>
        </w:rPr>
      </w:pPr>
      <w:r w:rsidRPr="00740492">
        <w:rPr>
          <w:rFonts w:ascii="Times New Roman" w:eastAsia="MS Mincho" w:hAnsi="Times New Roman" w:cs="Times New Roman"/>
          <w:b/>
          <w:sz w:val="20"/>
          <w:szCs w:val="20"/>
          <w:lang w:eastAsia="ja-JP"/>
        </w:rPr>
        <w:t xml:space="preserve">  13.</w:t>
      </w:r>
      <w:r w:rsidRPr="00740492">
        <w:rPr>
          <w:rFonts w:ascii="Times New Roman" w:eastAsia="MS Mincho" w:hAnsi="Times New Roman" w:cs="Times New Roman"/>
          <w:b/>
          <w:sz w:val="20"/>
          <w:szCs w:val="20"/>
          <w:lang w:eastAsia="ja-JP"/>
        </w:rPr>
        <w:tab/>
        <w:t>Geçerliliğin uzatılması</w:t>
      </w:r>
    </w:p>
    <w:p w:rsidR="00BA6831" w:rsidRPr="00740492" w:rsidRDefault="00BA6831" w:rsidP="00BA6831">
      <w:pPr>
        <w:widowControl w:val="0"/>
        <w:tabs>
          <w:tab w:val="left" w:pos="2220"/>
        </w:tabs>
        <w:autoSpaceDE w:val="0"/>
        <w:autoSpaceDN w:val="0"/>
        <w:adjustRightInd w:val="0"/>
        <w:snapToGrid w:val="0"/>
        <w:spacing w:before="100" w:after="0" w:line="220" w:lineRule="exact"/>
        <w:ind w:left="107"/>
        <w:rPr>
          <w:rFonts w:ascii="Times New Roman" w:eastAsia="MS Mincho" w:hAnsi="Times New Roman" w:cs="Times New Roman"/>
          <w:sz w:val="20"/>
          <w:szCs w:val="20"/>
          <w:lang w:eastAsia="ja-JP"/>
        </w:rPr>
      </w:pPr>
      <w:r w:rsidRPr="00740492">
        <w:rPr>
          <w:rFonts w:ascii="Times New Roman" w:eastAsia="MS Mincho" w:hAnsi="Times New Roman" w:cs="Times New Roman"/>
          <w:sz w:val="20"/>
          <w:szCs w:val="20"/>
          <w:lang w:eastAsia="ja-JP"/>
        </w:rPr>
        <w:t>Belge şu tarihe kadar geçerlidir.</w:t>
      </w:r>
      <w:r w:rsidRPr="00740492">
        <w:rPr>
          <w:rFonts w:ascii="Times New Roman" w:eastAsia="MS Mincho" w:hAnsi="Times New Roman" w:cs="Times New Roman"/>
          <w:vanish/>
          <w:sz w:val="20"/>
          <w:szCs w:val="20"/>
          <w:vertAlign w:val="subscript"/>
          <w:lang w:eastAsia="ja-JP"/>
        </w:rPr>
        <w:tab/>
      </w:r>
      <w:r w:rsidRPr="00740492">
        <w:rPr>
          <w:rFonts w:ascii="Times New Roman" w:eastAsia="MS Mincho" w:hAnsi="Times New Roman" w:cs="Times New Roman"/>
          <w:sz w:val="20"/>
          <w:szCs w:val="20"/>
          <w:lang w:eastAsia="ja-JP"/>
        </w:rPr>
        <w:tab/>
        <w:t xml:space="preserve">                                              Düzenleyen kurumun mührü, yer, tarih, imza:</w:t>
      </w:r>
    </w:p>
    <w:p w:rsidR="00BA6831" w:rsidRPr="00740492" w:rsidRDefault="00BA6831" w:rsidP="00BA6831">
      <w:pPr>
        <w:widowControl w:val="0"/>
        <w:autoSpaceDE w:val="0"/>
        <w:autoSpaceDN w:val="0"/>
        <w:adjustRightInd w:val="0"/>
        <w:snapToGrid w:val="0"/>
        <w:spacing w:before="6" w:after="0" w:line="16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ind w:left="4395" w:hanging="4395"/>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74049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0"/>
          <w:szCs w:val="20"/>
          <w:lang w:eastAsia="ja-JP"/>
        </w:rPr>
      </w:pPr>
    </w:p>
    <w:p w:rsidR="00BA6831" w:rsidRPr="00DA3042" w:rsidRDefault="00BA6831" w:rsidP="00BA6831">
      <w:pPr>
        <w:widowControl w:val="0"/>
        <w:autoSpaceDE w:val="0"/>
        <w:autoSpaceDN w:val="0"/>
        <w:adjustRightInd w:val="0"/>
        <w:snapToGrid w:val="0"/>
        <w:spacing w:after="0" w:line="200" w:lineRule="exact"/>
        <w:rPr>
          <w:rFonts w:ascii="Times New Roman" w:eastAsia="MS Mincho" w:hAnsi="Times New Roman" w:cs="Times New Roman"/>
          <w:sz w:val="24"/>
          <w:szCs w:val="24"/>
          <w:lang w:eastAsia="ja-JP"/>
        </w:rPr>
      </w:pPr>
    </w:p>
    <w:p w:rsidR="00BA6831" w:rsidRDefault="00BA6831" w:rsidP="00BA6831">
      <w:pPr>
        <w:widowControl w:val="0"/>
        <w:tabs>
          <w:tab w:val="left" w:pos="940"/>
        </w:tabs>
        <w:autoSpaceDE w:val="0"/>
        <w:autoSpaceDN w:val="0"/>
        <w:adjustRightInd w:val="0"/>
        <w:snapToGrid w:val="0"/>
        <w:spacing w:before="40" w:after="0" w:line="240" w:lineRule="auto"/>
        <w:ind w:left="107" w:right="-569"/>
        <w:jc w:val="both"/>
        <w:rPr>
          <w:rFonts w:ascii="Times New Roman" w:eastAsia="MS Mincho" w:hAnsi="Times New Roman" w:cs="Times New Roman"/>
          <w:b/>
          <w:sz w:val="24"/>
          <w:szCs w:val="24"/>
          <w:lang w:eastAsia="ja-JP"/>
        </w:rPr>
      </w:pPr>
    </w:p>
    <w:p w:rsidR="00BA6831" w:rsidRPr="00EA7698" w:rsidRDefault="00BA6831" w:rsidP="00BA6831">
      <w:pPr>
        <w:widowControl w:val="0"/>
        <w:tabs>
          <w:tab w:val="left" w:pos="940"/>
        </w:tabs>
        <w:autoSpaceDE w:val="0"/>
        <w:autoSpaceDN w:val="0"/>
        <w:adjustRightInd w:val="0"/>
        <w:snapToGrid w:val="0"/>
        <w:spacing w:before="40" w:after="0" w:line="240" w:lineRule="auto"/>
        <w:ind w:left="107" w:right="-569"/>
        <w:jc w:val="both"/>
        <w:rPr>
          <w:rFonts w:ascii="Times New Roman" w:eastAsia="MS Mincho" w:hAnsi="Times New Roman" w:cs="Times New Roman"/>
          <w:sz w:val="20"/>
          <w:szCs w:val="20"/>
          <w:lang w:eastAsia="ja-JP"/>
        </w:rPr>
      </w:pPr>
      <w:r w:rsidRPr="00EA7698">
        <w:rPr>
          <w:rFonts w:ascii="Times New Roman" w:eastAsia="MS Mincho" w:hAnsi="Times New Roman" w:cs="Times New Roman"/>
          <w:b/>
          <w:sz w:val="20"/>
          <w:szCs w:val="20"/>
          <w:lang w:eastAsia="ja-JP"/>
        </w:rPr>
        <w:t xml:space="preserve">NOT: </w:t>
      </w:r>
      <w:r w:rsidRPr="00EA7698">
        <w:rPr>
          <w:rFonts w:ascii="Times New Roman" w:eastAsia="MS Mincho" w:hAnsi="Times New Roman" w:cs="Times New Roman"/>
          <w:sz w:val="20"/>
          <w:szCs w:val="20"/>
          <w:lang w:eastAsia="ja-JP"/>
        </w:rPr>
        <w:t>Araç hizmetten alınlığında, araç No. 5’te belirtilen başka bir taşıyıcıya, operatöre veya araç sahibine devredildiğinde, sertifikanın geçerlilik tarihinin sona ermesi üzerine veya aracın bir veya birden fazla temel özelliğinde ciddi bir değişiklik gerçekleşmesi halinde, sertifikayı düzenleyen kuruma iade edilecektir.</w:t>
      </w:r>
    </w:p>
    <w:p w:rsidR="00BA6831" w:rsidRPr="00E705BB" w:rsidRDefault="00BA6831" w:rsidP="00BA6831">
      <w:pPr>
        <w:widowControl w:val="0"/>
        <w:tabs>
          <w:tab w:val="left" w:pos="940"/>
        </w:tabs>
        <w:autoSpaceDE w:val="0"/>
        <w:autoSpaceDN w:val="0"/>
        <w:adjustRightInd w:val="0"/>
        <w:snapToGrid w:val="0"/>
        <w:spacing w:before="40" w:after="0" w:line="240" w:lineRule="auto"/>
        <w:ind w:left="107" w:right="-569"/>
        <w:jc w:val="both"/>
        <w:rPr>
          <w:rFonts w:ascii="Times New Roman" w:eastAsia="MS Mincho" w:hAnsi="Times New Roman" w:cs="Times New Roman"/>
          <w:sz w:val="24"/>
          <w:szCs w:val="24"/>
          <w:lang w:eastAsia="ja-JP"/>
        </w:rPr>
      </w:pPr>
    </w:p>
    <w:p w:rsidR="00E705BB" w:rsidRPr="00A20518" w:rsidRDefault="00E705BB" w:rsidP="00404E1B">
      <w:pPr>
        <w:shd w:val="clear" w:color="auto" w:fill="FFFFFF" w:themeFill="background1"/>
        <w:spacing w:after="0"/>
        <w:jc w:val="center"/>
        <w:rPr>
          <w:rFonts w:ascii="Times New Roman" w:eastAsia="Calibri" w:hAnsi="Times New Roman" w:cs="Times New Roman"/>
          <w:b/>
          <w:sz w:val="28"/>
          <w:szCs w:val="24"/>
          <w:lang w:eastAsia="tr-TR"/>
        </w:rPr>
      </w:pPr>
      <w:r w:rsidRPr="00A20518">
        <w:rPr>
          <w:rFonts w:ascii="Times New Roman" w:eastAsia="Calibri" w:hAnsi="Times New Roman" w:cs="Times New Roman"/>
          <w:b/>
          <w:sz w:val="28"/>
          <w:szCs w:val="24"/>
          <w:lang w:eastAsia="tr-TR"/>
        </w:rPr>
        <w:lastRenderedPageBreak/>
        <w:t>EK-4</w:t>
      </w:r>
    </w:p>
    <w:p w:rsidR="00E705BB" w:rsidRPr="00A20518" w:rsidRDefault="00E705BB" w:rsidP="00A20518">
      <w:pPr>
        <w:shd w:val="clear" w:color="auto" w:fill="FFFFFF" w:themeFill="background1"/>
        <w:jc w:val="center"/>
        <w:rPr>
          <w:rFonts w:ascii="Times New Roman" w:eastAsia="Calibri" w:hAnsi="Times New Roman" w:cs="Times New Roman"/>
          <w:b/>
          <w:sz w:val="28"/>
          <w:szCs w:val="24"/>
          <w:lang w:eastAsia="tr-TR"/>
        </w:rPr>
      </w:pPr>
      <w:r w:rsidRPr="00A20518">
        <w:rPr>
          <w:rFonts w:ascii="Times New Roman" w:eastAsia="Calibri" w:hAnsi="Times New Roman" w:cs="Times New Roman"/>
          <w:b/>
          <w:sz w:val="28"/>
          <w:szCs w:val="24"/>
          <w:lang w:eastAsia="tr-TR"/>
        </w:rPr>
        <w:t>MUAYENE MERKEZLERİ KRİTERLERİ</w:t>
      </w:r>
    </w:p>
    <w:p w:rsidR="00E705BB" w:rsidRPr="00A20518" w:rsidRDefault="00E705BB" w:rsidP="00A20518">
      <w:pPr>
        <w:shd w:val="clear" w:color="auto" w:fill="FFFFFF" w:themeFill="background1"/>
        <w:tabs>
          <w:tab w:val="left" w:pos="8925"/>
        </w:tabs>
        <w:spacing w:after="160" w:line="259" w:lineRule="auto"/>
        <w:ind w:left="-567"/>
        <w:rPr>
          <w:rFonts w:ascii="Times New Roman" w:hAnsi="Times New Roman" w:cs="Times New Roman"/>
          <w:b/>
          <w:bCs/>
          <w:sz w:val="24"/>
          <w:szCs w:val="24"/>
        </w:rPr>
      </w:pPr>
      <w:r w:rsidRPr="00A20518">
        <w:rPr>
          <w:rFonts w:ascii="Times New Roman" w:hAnsi="Times New Roman" w:cs="Times New Roman"/>
          <w:b/>
          <w:bCs/>
          <w:sz w:val="24"/>
          <w:szCs w:val="24"/>
        </w:rPr>
        <w:t>A.KAPSAM</w:t>
      </w:r>
    </w:p>
    <w:tbl>
      <w:tblPr>
        <w:tblStyle w:val="TabloKlavuzu"/>
        <w:tblW w:w="10206" w:type="dxa"/>
        <w:tblInd w:w="-572" w:type="dxa"/>
        <w:tblLayout w:type="fixed"/>
        <w:tblLook w:val="04A0" w:firstRow="1" w:lastRow="0" w:firstColumn="1" w:lastColumn="0" w:noHBand="0" w:noVBand="1"/>
      </w:tblPr>
      <w:tblGrid>
        <w:gridCol w:w="851"/>
        <w:gridCol w:w="4394"/>
        <w:gridCol w:w="709"/>
        <w:gridCol w:w="4252"/>
      </w:tblGrid>
      <w:tr w:rsidR="00E705BB" w:rsidRPr="00A20518" w:rsidTr="00A344C2">
        <w:trPr>
          <w:trHeight w:hRule="exact" w:val="431"/>
        </w:trPr>
        <w:tc>
          <w:tcPr>
            <w:tcW w:w="851" w:type="dxa"/>
            <w:vAlign w:val="center"/>
          </w:tcPr>
          <w:p w:rsidR="00E705BB" w:rsidRPr="00A20518" w:rsidRDefault="00E705BB" w:rsidP="00A20518">
            <w:pPr>
              <w:shd w:val="clear" w:color="auto" w:fill="FFFFFF" w:themeFill="background1"/>
              <w:jc w:val="center"/>
              <w:rPr>
                <w:rFonts w:ascii="Times New Roman" w:hAnsi="Times New Roman" w:cs="Times New Roman"/>
                <w:sz w:val="24"/>
                <w:szCs w:val="24"/>
              </w:rPr>
            </w:pPr>
            <w:r w:rsidRPr="00A20518">
              <w:rPr>
                <w:rFonts w:ascii="Times New Roman" w:hAnsi="Times New Roman" w:cs="Times New Roman"/>
                <w:sz w:val="24"/>
                <w:szCs w:val="24"/>
              </w:rPr>
              <w:t>1</w:t>
            </w:r>
          </w:p>
        </w:tc>
        <w:tc>
          <w:tcPr>
            <w:tcW w:w="9355" w:type="dxa"/>
            <w:gridSpan w:val="3"/>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ADR /Taşıt Uygunluk Belgesi İncelemeleri</w:t>
            </w:r>
          </w:p>
        </w:tc>
      </w:tr>
      <w:tr w:rsidR="00E91324" w:rsidRPr="00A20518" w:rsidTr="00B1485D">
        <w:trPr>
          <w:trHeight w:hRule="exact" w:val="23"/>
        </w:trPr>
        <w:tc>
          <w:tcPr>
            <w:tcW w:w="851" w:type="dxa"/>
            <w:vMerge w:val="restart"/>
            <w:vAlign w:val="center"/>
          </w:tcPr>
          <w:p w:rsidR="00E91324" w:rsidRPr="00A20518" w:rsidRDefault="00E91324" w:rsidP="00A20518">
            <w:pPr>
              <w:shd w:val="clear" w:color="auto" w:fill="FFFFFF" w:themeFill="background1"/>
              <w:jc w:val="center"/>
              <w:rPr>
                <w:sz w:val="24"/>
                <w:szCs w:val="24"/>
              </w:rPr>
            </w:pPr>
            <w:r w:rsidRPr="00A20518">
              <w:rPr>
                <w:sz w:val="24"/>
                <w:szCs w:val="24"/>
              </w:rPr>
              <w:t>2</w:t>
            </w:r>
          </w:p>
        </w:tc>
        <w:tc>
          <w:tcPr>
            <w:tcW w:w="4394" w:type="dxa"/>
            <w:vMerge w:val="restart"/>
            <w:vAlign w:val="center"/>
          </w:tcPr>
          <w:p w:rsidR="00E91324" w:rsidRPr="00A20518" w:rsidRDefault="00E91324"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Basınçsız Tankların Muayeneleri</w:t>
            </w:r>
          </w:p>
        </w:tc>
        <w:tc>
          <w:tcPr>
            <w:tcW w:w="709" w:type="dxa"/>
            <w:tcBorders>
              <w:bottom w:val="nil"/>
            </w:tcBorders>
          </w:tcPr>
          <w:p w:rsidR="00E91324" w:rsidRPr="00A20518" w:rsidRDefault="00E91324"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2a</w:t>
            </w:r>
          </w:p>
        </w:tc>
        <w:tc>
          <w:tcPr>
            <w:tcW w:w="4252" w:type="dxa"/>
            <w:tcBorders>
              <w:bottom w:val="nil"/>
            </w:tcBorders>
          </w:tcPr>
          <w:p w:rsidR="00E91324" w:rsidRPr="00A20518" w:rsidRDefault="00E91324"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Akaryakıt Tankerleri</w:t>
            </w:r>
          </w:p>
        </w:tc>
      </w:tr>
      <w:tr w:rsidR="00E91324" w:rsidRPr="00A20518" w:rsidTr="007338A6">
        <w:trPr>
          <w:trHeight w:hRule="exact" w:val="255"/>
        </w:trPr>
        <w:tc>
          <w:tcPr>
            <w:tcW w:w="851" w:type="dxa"/>
            <w:vMerge/>
            <w:vAlign w:val="center"/>
          </w:tcPr>
          <w:p w:rsidR="00E91324" w:rsidRPr="00A20518" w:rsidRDefault="00E91324" w:rsidP="00A20518">
            <w:pPr>
              <w:shd w:val="clear" w:color="auto" w:fill="FFFFFF" w:themeFill="background1"/>
              <w:jc w:val="center"/>
              <w:rPr>
                <w:sz w:val="24"/>
                <w:szCs w:val="24"/>
              </w:rPr>
            </w:pPr>
          </w:p>
        </w:tc>
        <w:tc>
          <w:tcPr>
            <w:tcW w:w="4394" w:type="dxa"/>
            <w:vMerge/>
            <w:vAlign w:val="center"/>
          </w:tcPr>
          <w:p w:rsidR="00E91324" w:rsidRPr="00A20518" w:rsidRDefault="00E91324" w:rsidP="00A20518">
            <w:pPr>
              <w:shd w:val="clear" w:color="auto" w:fill="FFFFFF" w:themeFill="background1"/>
              <w:rPr>
                <w:rFonts w:ascii="Times New Roman" w:hAnsi="Times New Roman" w:cs="Times New Roman"/>
                <w:sz w:val="24"/>
                <w:szCs w:val="24"/>
              </w:rPr>
            </w:pPr>
          </w:p>
        </w:tc>
        <w:tc>
          <w:tcPr>
            <w:tcW w:w="709" w:type="dxa"/>
            <w:tcBorders>
              <w:top w:val="nil"/>
            </w:tcBorders>
          </w:tcPr>
          <w:p w:rsidR="00E91324" w:rsidRPr="00A20518" w:rsidRDefault="00E91324"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2a</w:t>
            </w:r>
          </w:p>
        </w:tc>
        <w:tc>
          <w:tcPr>
            <w:tcW w:w="4252" w:type="dxa"/>
            <w:tcBorders>
              <w:top w:val="nil"/>
            </w:tcBorders>
          </w:tcPr>
          <w:p w:rsidR="00E91324" w:rsidRPr="00A20518" w:rsidRDefault="00E91324"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Akaryakıt Tankerleri</w:t>
            </w:r>
          </w:p>
        </w:tc>
      </w:tr>
      <w:tr w:rsidR="00E91324" w:rsidRPr="00A20518" w:rsidTr="007338A6">
        <w:trPr>
          <w:trHeight w:hRule="exact" w:val="255"/>
        </w:trPr>
        <w:tc>
          <w:tcPr>
            <w:tcW w:w="851" w:type="dxa"/>
            <w:vMerge/>
            <w:vAlign w:val="center"/>
          </w:tcPr>
          <w:p w:rsidR="00E91324" w:rsidRPr="00A20518" w:rsidRDefault="00E91324" w:rsidP="00A20518">
            <w:pPr>
              <w:shd w:val="clear" w:color="auto" w:fill="FFFFFF" w:themeFill="background1"/>
              <w:jc w:val="center"/>
              <w:rPr>
                <w:sz w:val="24"/>
                <w:szCs w:val="24"/>
              </w:rPr>
            </w:pPr>
          </w:p>
        </w:tc>
        <w:tc>
          <w:tcPr>
            <w:tcW w:w="4394" w:type="dxa"/>
            <w:vMerge/>
            <w:vAlign w:val="center"/>
          </w:tcPr>
          <w:p w:rsidR="00E91324" w:rsidRPr="00A20518" w:rsidRDefault="00E91324" w:rsidP="00A20518">
            <w:pPr>
              <w:shd w:val="clear" w:color="auto" w:fill="FFFFFF" w:themeFill="background1"/>
              <w:rPr>
                <w:rFonts w:ascii="Times New Roman" w:hAnsi="Times New Roman" w:cs="Times New Roman"/>
                <w:sz w:val="24"/>
                <w:szCs w:val="24"/>
              </w:rPr>
            </w:pPr>
          </w:p>
        </w:tc>
        <w:tc>
          <w:tcPr>
            <w:tcW w:w="709" w:type="dxa"/>
          </w:tcPr>
          <w:p w:rsidR="00E91324" w:rsidRPr="00A20518" w:rsidRDefault="00E91324"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2b</w:t>
            </w:r>
          </w:p>
        </w:tc>
        <w:tc>
          <w:tcPr>
            <w:tcW w:w="4252" w:type="dxa"/>
            <w:tcBorders>
              <w:top w:val="nil"/>
            </w:tcBorders>
          </w:tcPr>
          <w:p w:rsidR="00E91324" w:rsidRPr="00A20518" w:rsidRDefault="00E91324"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Kimyasal Tanklar</w:t>
            </w:r>
          </w:p>
        </w:tc>
      </w:tr>
      <w:tr w:rsidR="00E91324" w:rsidRPr="00A20518" w:rsidTr="00B1485D">
        <w:trPr>
          <w:trHeight w:hRule="exact" w:val="23"/>
        </w:trPr>
        <w:tc>
          <w:tcPr>
            <w:tcW w:w="851" w:type="dxa"/>
            <w:vMerge w:val="restart"/>
            <w:vAlign w:val="center"/>
          </w:tcPr>
          <w:p w:rsidR="00E91324" w:rsidRPr="00A20518" w:rsidRDefault="00E91324" w:rsidP="00A20518">
            <w:pPr>
              <w:shd w:val="clear" w:color="auto" w:fill="FFFFFF" w:themeFill="background1"/>
              <w:jc w:val="center"/>
              <w:rPr>
                <w:rFonts w:ascii="Times New Roman" w:hAnsi="Times New Roman" w:cs="Times New Roman"/>
                <w:sz w:val="24"/>
                <w:szCs w:val="24"/>
              </w:rPr>
            </w:pPr>
            <w:r w:rsidRPr="00A20518">
              <w:rPr>
                <w:rFonts w:ascii="Times New Roman" w:hAnsi="Times New Roman" w:cs="Times New Roman"/>
                <w:sz w:val="24"/>
                <w:szCs w:val="24"/>
              </w:rPr>
              <w:t>3</w:t>
            </w:r>
          </w:p>
        </w:tc>
        <w:tc>
          <w:tcPr>
            <w:tcW w:w="4394" w:type="dxa"/>
            <w:vMerge w:val="restart"/>
            <w:vAlign w:val="center"/>
          </w:tcPr>
          <w:p w:rsidR="00E91324" w:rsidRPr="00A20518" w:rsidRDefault="00E91324"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Basınçlı Tankların Muayeneleri</w:t>
            </w:r>
          </w:p>
        </w:tc>
        <w:tc>
          <w:tcPr>
            <w:tcW w:w="709" w:type="dxa"/>
            <w:tcBorders>
              <w:bottom w:val="nil"/>
            </w:tcBorders>
          </w:tcPr>
          <w:p w:rsidR="00E91324" w:rsidRPr="00A20518" w:rsidRDefault="00E91324" w:rsidP="00A20518">
            <w:pPr>
              <w:pStyle w:val="ListeParagraf"/>
              <w:shd w:val="clear" w:color="auto" w:fill="FFFFFF" w:themeFill="background1"/>
              <w:ind w:left="0"/>
              <w:rPr>
                <w:rFonts w:ascii="Times New Roman" w:hAnsi="Times New Roman" w:cs="Times New Roman"/>
                <w:sz w:val="24"/>
                <w:szCs w:val="24"/>
              </w:rPr>
            </w:pPr>
            <w:r w:rsidRPr="00A20518">
              <w:rPr>
                <w:rFonts w:ascii="Times New Roman" w:hAnsi="Times New Roman" w:cs="Times New Roman"/>
                <w:sz w:val="24"/>
                <w:szCs w:val="24"/>
              </w:rPr>
              <w:t>3a</w:t>
            </w:r>
          </w:p>
        </w:tc>
        <w:tc>
          <w:tcPr>
            <w:tcW w:w="4252" w:type="dxa"/>
            <w:tcBorders>
              <w:bottom w:val="nil"/>
            </w:tcBorders>
          </w:tcPr>
          <w:p w:rsidR="00E91324" w:rsidRPr="00A20518" w:rsidRDefault="00E91324" w:rsidP="00A20518">
            <w:pPr>
              <w:pStyle w:val="ListeParagraf"/>
              <w:shd w:val="clear" w:color="auto" w:fill="FFFFFF" w:themeFill="background1"/>
              <w:ind w:left="0"/>
              <w:rPr>
                <w:rFonts w:ascii="Times New Roman" w:hAnsi="Times New Roman" w:cs="Times New Roman"/>
                <w:sz w:val="24"/>
                <w:szCs w:val="24"/>
              </w:rPr>
            </w:pPr>
            <w:r w:rsidRPr="00A20518">
              <w:rPr>
                <w:rFonts w:ascii="Times New Roman" w:hAnsi="Times New Roman" w:cs="Times New Roman"/>
                <w:sz w:val="24"/>
                <w:szCs w:val="24"/>
              </w:rPr>
              <w:t>Kimyasal Tanklar</w:t>
            </w:r>
          </w:p>
        </w:tc>
      </w:tr>
      <w:tr w:rsidR="00E91324" w:rsidRPr="00A20518" w:rsidTr="007338A6">
        <w:trPr>
          <w:trHeight w:hRule="exact" w:val="255"/>
        </w:trPr>
        <w:tc>
          <w:tcPr>
            <w:tcW w:w="851" w:type="dxa"/>
            <w:vMerge/>
            <w:vAlign w:val="center"/>
          </w:tcPr>
          <w:p w:rsidR="00E91324" w:rsidRPr="00A20518" w:rsidRDefault="00E91324" w:rsidP="00A20518">
            <w:pPr>
              <w:shd w:val="clear" w:color="auto" w:fill="FFFFFF" w:themeFill="background1"/>
              <w:rPr>
                <w:rFonts w:ascii="Times New Roman" w:hAnsi="Times New Roman" w:cs="Times New Roman"/>
                <w:sz w:val="24"/>
                <w:szCs w:val="24"/>
              </w:rPr>
            </w:pPr>
          </w:p>
        </w:tc>
        <w:tc>
          <w:tcPr>
            <w:tcW w:w="4394" w:type="dxa"/>
            <w:vMerge/>
            <w:vAlign w:val="center"/>
          </w:tcPr>
          <w:p w:rsidR="00E91324" w:rsidRPr="00A20518" w:rsidRDefault="00E91324" w:rsidP="00A20518">
            <w:pPr>
              <w:shd w:val="clear" w:color="auto" w:fill="FFFFFF" w:themeFill="background1"/>
              <w:rPr>
                <w:rFonts w:ascii="Times New Roman" w:hAnsi="Times New Roman" w:cs="Times New Roman"/>
                <w:sz w:val="24"/>
                <w:szCs w:val="24"/>
              </w:rPr>
            </w:pPr>
          </w:p>
        </w:tc>
        <w:tc>
          <w:tcPr>
            <w:tcW w:w="709" w:type="dxa"/>
            <w:tcBorders>
              <w:top w:val="nil"/>
            </w:tcBorders>
          </w:tcPr>
          <w:p w:rsidR="00E91324" w:rsidRPr="00A20518" w:rsidRDefault="00E91324" w:rsidP="00A20518">
            <w:pPr>
              <w:pStyle w:val="ListeParagraf"/>
              <w:shd w:val="clear" w:color="auto" w:fill="FFFFFF" w:themeFill="background1"/>
              <w:ind w:left="0"/>
              <w:rPr>
                <w:rFonts w:ascii="Times New Roman" w:hAnsi="Times New Roman" w:cs="Times New Roman"/>
                <w:sz w:val="24"/>
                <w:szCs w:val="24"/>
              </w:rPr>
            </w:pPr>
            <w:r w:rsidRPr="00A20518">
              <w:rPr>
                <w:rFonts w:ascii="Times New Roman" w:hAnsi="Times New Roman" w:cs="Times New Roman"/>
                <w:sz w:val="24"/>
                <w:szCs w:val="24"/>
              </w:rPr>
              <w:t>3a</w:t>
            </w:r>
          </w:p>
        </w:tc>
        <w:tc>
          <w:tcPr>
            <w:tcW w:w="4252" w:type="dxa"/>
            <w:tcBorders>
              <w:top w:val="nil"/>
            </w:tcBorders>
          </w:tcPr>
          <w:p w:rsidR="00E91324" w:rsidRPr="00A20518" w:rsidRDefault="00E91324" w:rsidP="00A20518">
            <w:pPr>
              <w:pStyle w:val="ListeParagraf"/>
              <w:shd w:val="clear" w:color="auto" w:fill="FFFFFF" w:themeFill="background1"/>
              <w:ind w:left="0"/>
              <w:rPr>
                <w:rFonts w:ascii="Times New Roman" w:hAnsi="Times New Roman" w:cs="Times New Roman"/>
                <w:sz w:val="24"/>
                <w:szCs w:val="24"/>
              </w:rPr>
            </w:pPr>
            <w:r w:rsidRPr="00A20518">
              <w:rPr>
                <w:rFonts w:ascii="Times New Roman" w:hAnsi="Times New Roman" w:cs="Times New Roman"/>
                <w:sz w:val="24"/>
                <w:szCs w:val="24"/>
              </w:rPr>
              <w:t>Kimyasal Tanklar</w:t>
            </w:r>
          </w:p>
        </w:tc>
      </w:tr>
      <w:tr w:rsidR="00E91324" w:rsidRPr="00A20518" w:rsidTr="007338A6">
        <w:trPr>
          <w:trHeight w:hRule="exact" w:val="255"/>
        </w:trPr>
        <w:tc>
          <w:tcPr>
            <w:tcW w:w="851" w:type="dxa"/>
            <w:vMerge/>
            <w:vAlign w:val="center"/>
          </w:tcPr>
          <w:p w:rsidR="00E91324" w:rsidRPr="00A20518" w:rsidRDefault="00E91324" w:rsidP="00A20518">
            <w:pPr>
              <w:shd w:val="clear" w:color="auto" w:fill="FFFFFF" w:themeFill="background1"/>
              <w:rPr>
                <w:rFonts w:ascii="Times New Roman" w:hAnsi="Times New Roman" w:cs="Times New Roman"/>
                <w:sz w:val="24"/>
                <w:szCs w:val="24"/>
              </w:rPr>
            </w:pPr>
          </w:p>
        </w:tc>
        <w:tc>
          <w:tcPr>
            <w:tcW w:w="4394" w:type="dxa"/>
            <w:vMerge/>
            <w:vAlign w:val="center"/>
          </w:tcPr>
          <w:p w:rsidR="00E91324" w:rsidRPr="00A20518" w:rsidRDefault="00E91324" w:rsidP="00A20518">
            <w:pPr>
              <w:shd w:val="clear" w:color="auto" w:fill="FFFFFF" w:themeFill="background1"/>
              <w:rPr>
                <w:rFonts w:ascii="Times New Roman" w:hAnsi="Times New Roman" w:cs="Times New Roman"/>
                <w:sz w:val="24"/>
                <w:szCs w:val="24"/>
              </w:rPr>
            </w:pPr>
          </w:p>
        </w:tc>
        <w:tc>
          <w:tcPr>
            <w:tcW w:w="709" w:type="dxa"/>
            <w:tcBorders>
              <w:top w:val="nil"/>
            </w:tcBorders>
          </w:tcPr>
          <w:p w:rsidR="00E91324" w:rsidRPr="00A20518" w:rsidRDefault="00E91324" w:rsidP="00A20518">
            <w:pPr>
              <w:pStyle w:val="ListeParagraf"/>
              <w:shd w:val="clear" w:color="auto" w:fill="FFFFFF" w:themeFill="background1"/>
              <w:ind w:left="0"/>
              <w:rPr>
                <w:rFonts w:ascii="Times New Roman" w:hAnsi="Times New Roman" w:cs="Times New Roman"/>
                <w:sz w:val="24"/>
                <w:szCs w:val="24"/>
              </w:rPr>
            </w:pPr>
            <w:r w:rsidRPr="00A20518">
              <w:rPr>
                <w:rFonts w:ascii="Times New Roman" w:hAnsi="Times New Roman" w:cs="Times New Roman"/>
                <w:sz w:val="24"/>
                <w:szCs w:val="24"/>
              </w:rPr>
              <w:t>3b</w:t>
            </w:r>
          </w:p>
        </w:tc>
        <w:tc>
          <w:tcPr>
            <w:tcW w:w="4252" w:type="dxa"/>
          </w:tcPr>
          <w:p w:rsidR="00E91324" w:rsidRPr="00A20518" w:rsidRDefault="00E91324" w:rsidP="00A20518">
            <w:pPr>
              <w:pStyle w:val="ListeParagraf"/>
              <w:shd w:val="clear" w:color="auto" w:fill="FFFFFF" w:themeFill="background1"/>
              <w:ind w:left="0"/>
              <w:rPr>
                <w:rFonts w:ascii="Times New Roman" w:hAnsi="Times New Roman" w:cs="Times New Roman"/>
                <w:sz w:val="24"/>
                <w:szCs w:val="24"/>
              </w:rPr>
            </w:pPr>
            <w:r w:rsidRPr="00A20518">
              <w:rPr>
                <w:rFonts w:ascii="Times New Roman" w:hAnsi="Times New Roman" w:cs="Times New Roman"/>
                <w:sz w:val="24"/>
                <w:szCs w:val="24"/>
              </w:rPr>
              <w:t>LPG Tankları</w:t>
            </w:r>
          </w:p>
        </w:tc>
      </w:tr>
      <w:tr w:rsidR="00E91324" w:rsidRPr="00A20518" w:rsidTr="007338A6">
        <w:trPr>
          <w:trHeight w:hRule="exact" w:val="266"/>
        </w:trPr>
        <w:tc>
          <w:tcPr>
            <w:tcW w:w="851" w:type="dxa"/>
            <w:vMerge/>
            <w:vAlign w:val="center"/>
          </w:tcPr>
          <w:p w:rsidR="00E91324" w:rsidRPr="00A20518" w:rsidRDefault="00E91324" w:rsidP="00A20518">
            <w:pPr>
              <w:shd w:val="clear" w:color="auto" w:fill="FFFFFF" w:themeFill="background1"/>
              <w:rPr>
                <w:rFonts w:ascii="Times New Roman" w:hAnsi="Times New Roman" w:cs="Times New Roman"/>
                <w:sz w:val="24"/>
                <w:szCs w:val="24"/>
              </w:rPr>
            </w:pPr>
          </w:p>
        </w:tc>
        <w:tc>
          <w:tcPr>
            <w:tcW w:w="4394" w:type="dxa"/>
            <w:vMerge/>
            <w:vAlign w:val="center"/>
          </w:tcPr>
          <w:p w:rsidR="00E91324" w:rsidRPr="00A20518" w:rsidRDefault="00E91324" w:rsidP="00A20518">
            <w:pPr>
              <w:shd w:val="clear" w:color="auto" w:fill="FFFFFF" w:themeFill="background1"/>
              <w:rPr>
                <w:rFonts w:ascii="Times New Roman" w:hAnsi="Times New Roman" w:cs="Times New Roman"/>
                <w:sz w:val="24"/>
                <w:szCs w:val="24"/>
              </w:rPr>
            </w:pPr>
          </w:p>
        </w:tc>
        <w:tc>
          <w:tcPr>
            <w:tcW w:w="709" w:type="dxa"/>
          </w:tcPr>
          <w:p w:rsidR="00E91324" w:rsidRPr="00A20518" w:rsidRDefault="00E91324" w:rsidP="00A20518">
            <w:pPr>
              <w:pStyle w:val="ListeParagraf"/>
              <w:shd w:val="clear" w:color="auto" w:fill="FFFFFF" w:themeFill="background1"/>
              <w:ind w:left="0"/>
              <w:rPr>
                <w:rFonts w:ascii="Times New Roman" w:hAnsi="Times New Roman" w:cs="Times New Roman"/>
                <w:sz w:val="24"/>
                <w:szCs w:val="24"/>
              </w:rPr>
            </w:pPr>
            <w:r w:rsidRPr="00A20518">
              <w:rPr>
                <w:rFonts w:ascii="Times New Roman" w:hAnsi="Times New Roman" w:cs="Times New Roman"/>
                <w:sz w:val="24"/>
                <w:szCs w:val="24"/>
              </w:rPr>
              <w:t>3c</w:t>
            </w:r>
          </w:p>
        </w:tc>
        <w:tc>
          <w:tcPr>
            <w:tcW w:w="4252" w:type="dxa"/>
          </w:tcPr>
          <w:p w:rsidR="00E91324" w:rsidRPr="00A20518" w:rsidRDefault="00E91324" w:rsidP="00A20518">
            <w:pPr>
              <w:pStyle w:val="ListeParagraf"/>
              <w:shd w:val="clear" w:color="auto" w:fill="FFFFFF" w:themeFill="background1"/>
              <w:ind w:left="0"/>
              <w:rPr>
                <w:rFonts w:ascii="Times New Roman" w:hAnsi="Times New Roman" w:cs="Times New Roman"/>
                <w:sz w:val="24"/>
                <w:szCs w:val="24"/>
              </w:rPr>
            </w:pPr>
            <w:proofErr w:type="spellStart"/>
            <w:r w:rsidRPr="00A20518">
              <w:rPr>
                <w:rFonts w:ascii="Times New Roman" w:hAnsi="Times New Roman" w:cs="Times New Roman"/>
                <w:sz w:val="24"/>
                <w:szCs w:val="24"/>
              </w:rPr>
              <w:t>Kriyojenik</w:t>
            </w:r>
            <w:proofErr w:type="spellEnd"/>
            <w:r w:rsidRPr="00A20518">
              <w:rPr>
                <w:rFonts w:ascii="Times New Roman" w:hAnsi="Times New Roman" w:cs="Times New Roman"/>
                <w:sz w:val="24"/>
                <w:szCs w:val="24"/>
              </w:rPr>
              <w:t xml:space="preserve"> Tanklar</w:t>
            </w:r>
          </w:p>
        </w:tc>
      </w:tr>
    </w:tbl>
    <w:p w:rsidR="00E705BB" w:rsidRPr="00A20518" w:rsidRDefault="00E705BB" w:rsidP="00A20518">
      <w:pPr>
        <w:shd w:val="clear" w:color="auto" w:fill="FFFFFF" w:themeFill="background1"/>
        <w:spacing w:after="160" w:line="259" w:lineRule="auto"/>
        <w:rPr>
          <w:rFonts w:ascii="Times New Roman" w:hAnsi="Times New Roman" w:cs="Times New Roman"/>
          <w:sz w:val="24"/>
          <w:szCs w:val="24"/>
        </w:rPr>
      </w:pPr>
    </w:p>
    <w:p w:rsidR="00E705BB" w:rsidRPr="00A20518" w:rsidRDefault="00E705BB" w:rsidP="00A20518">
      <w:pPr>
        <w:shd w:val="clear" w:color="auto" w:fill="FFFFFF" w:themeFill="background1"/>
        <w:spacing w:after="160" w:line="259" w:lineRule="auto"/>
        <w:ind w:hanging="709"/>
        <w:rPr>
          <w:rFonts w:ascii="Times New Roman" w:hAnsi="Times New Roman" w:cs="Times New Roman"/>
          <w:sz w:val="24"/>
          <w:szCs w:val="24"/>
        </w:rPr>
      </w:pPr>
      <w:r w:rsidRPr="00A20518">
        <w:rPr>
          <w:rFonts w:ascii="Times New Roman" w:hAnsi="Times New Roman" w:cs="Times New Roman"/>
          <w:b/>
          <w:sz w:val="24"/>
          <w:szCs w:val="24"/>
        </w:rPr>
        <w:t xml:space="preserve">   B.MUAYENE ÜNİTESİ KRİTERLERİ</w:t>
      </w:r>
    </w:p>
    <w:tbl>
      <w:tblPr>
        <w:tblStyle w:val="TabloKlavuzu"/>
        <w:tblW w:w="10206" w:type="dxa"/>
        <w:tblInd w:w="-572" w:type="dxa"/>
        <w:tblLayout w:type="fixed"/>
        <w:tblLook w:val="04A0" w:firstRow="1" w:lastRow="0" w:firstColumn="1" w:lastColumn="0" w:noHBand="0" w:noVBand="1"/>
      </w:tblPr>
      <w:tblGrid>
        <w:gridCol w:w="851"/>
        <w:gridCol w:w="8080"/>
        <w:gridCol w:w="1275"/>
      </w:tblGrid>
      <w:tr w:rsidR="00E705BB" w:rsidRPr="00A20518" w:rsidTr="00EA7698">
        <w:trPr>
          <w:trHeight w:val="453"/>
        </w:trPr>
        <w:tc>
          <w:tcPr>
            <w:tcW w:w="851" w:type="dxa"/>
            <w:vAlign w:val="center"/>
          </w:tcPr>
          <w:p w:rsidR="00E705BB" w:rsidRPr="00A20518" w:rsidRDefault="00E705BB" w:rsidP="00A20518">
            <w:pPr>
              <w:shd w:val="clear" w:color="auto" w:fill="FFFFFF" w:themeFill="background1"/>
              <w:rPr>
                <w:rFonts w:ascii="Times New Roman" w:hAnsi="Times New Roman" w:cs="Times New Roman"/>
                <w:b/>
                <w:sz w:val="24"/>
                <w:szCs w:val="24"/>
              </w:rPr>
            </w:pPr>
            <w:r w:rsidRPr="00A20518">
              <w:rPr>
                <w:rFonts w:ascii="Times New Roman" w:hAnsi="Times New Roman" w:cs="Times New Roman"/>
                <w:b/>
                <w:sz w:val="24"/>
                <w:szCs w:val="24"/>
              </w:rPr>
              <w:t>SIRA</w:t>
            </w:r>
          </w:p>
        </w:tc>
        <w:tc>
          <w:tcPr>
            <w:tcW w:w="8080" w:type="dxa"/>
          </w:tcPr>
          <w:p w:rsidR="00E705BB" w:rsidRPr="00A20518" w:rsidRDefault="00E705BB" w:rsidP="00A20518">
            <w:pPr>
              <w:shd w:val="clear" w:color="auto" w:fill="FFFFFF" w:themeFill="background1"/>
              <w:spacing w:after="0" w:line="240" w:lineRule="auto"/>
              <w:jc w:val="center"/>
              <w:rPr>
                <w:rFonts w:ascii="Times New Roman" w:hAnsi="Times New Roman" w:cs="Times New Roman"/>
                <w:b/>
                <w:color w:val="FF0000"/>
                <w:sz w:val="24"/>
                <w:szCs w:val="24"/>
              </w:rPr>
            </w:pPr>
            <w:r w:rsidRPr="00A20518">
              <w:rPr>
                <w:rFonts w:ascii="Times New Roman" w:hAnsi="Times New Roman" w:cs="Times New Roman"/>
                <w:b/>
                <w:sz w:val="24"/>
                <w:szCs w:val="24"/>
              </w:rPr>
              <w:t>KRİTER</w:t>
            </w:r>
          </w:p>
        </w:tc>
        <w:tc>
          <w:tcPr>
            <w:tcW w:w="1275" w:type="dxa"/>
          </w:tcPr>
          <w:p w:rsidR="00E705BB" w:rsidRPr="00A20518" w:rsidRDefault="00E705BB" w:rsidP="00A20518">
            <w:pPr>
              <w:shd w:val="clear" w:color="auto" w:fill="FFFFFF" w:themeFill="background1"/>
              <w:spacing w:after="160" w:line="259" w:lineRule="auto"/>
              <w:jc w:val="center"/>
              <w:rPr>
                <w:rFonts w:ascii="Times New Roman" w:hAnsi="Times New Roman" w:cs="Times New Roman"/>
                <w:b/>
                <w:color w:val="FF0000"/>
                <w:sz w:val="24"/>
                <w:szCs w:val="24"/>
              </w:rPr>
            </w:pPr>
            <w:r w:rsidRPr="00A20518">
              <w:rPr>
                <w:rFonts w:ascii="Times New Roman" w:hAnsi="Times New Roman" w:cs="Times New Roman"/>
                <w:b/>
                <w:sz w:val="24"/>
                <w:szCs w:val="24"/>
              </w:rPr>
              <w:t>KAPSAM</w:t>
            </w:r>
          </w:p>
        </w:tc>
      </w:tr>
      <w:tr w:rsidR="00E705BB" w:rsidRPr="00A20518" w:rsidTr="00B1485D">
        <w:trPr>
          <w:trHeight w:val="567"/>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w:t>
            </w:r>
          </w:p>
        </w:tc>
        <w:tc>
          <w:tcPr>
            <w:tcW w:w="8080" w:type="dxa"/>
          </w:tcPr>
          <w:p w:rsidR="00E705BB" w:rsidRPr="00A20518" w:rsidRDefault="002B030D" w:rsidP="00A20518">
            <w:pPr>
              <w:shd w:val="clear" w:color="auto" w:fill="FFFFFF" w:themeFill="background1"/>
              <w:spacing w:after="0" w:line="240" w:lineRule="auto"/>
              <w:rPr>
                <w:rFonts w:ascii="Times New Roman" w:hAnsi="Times New Roman" w:cs="Times New Roman"/>
                <w:sz w:val="24"/>
                <w:szCs w:val="24"/>
              </w:rPr>
            </w:pPr>
            <w:r w:rsidRPr="00A20518">
              <w:rPr>
                <w:rFonts w:ascii="Times New Roman" w:hAnsi="Times New Roman" w:cs="Times New Roman"/>
                <w:sz w:val="24"/>
                <w:szCs w:val="24"/>
              </w:rPr>
              <w:t>İşletme</w:t>
            </w:r>
            <w:r w:rsidR="00E705BB" w:rsidRPr="00A20518">
              <w:rPr>
                <w:rFonts w:ascii="Times New Roman" w:hAnsi="Times New Roman" w:cs="Times New Roman"/>
                <w:sz w:val="24"/>
                <w:szCs w:val="24"/>
              </w:rPr>
              <w:t xml:space="preserve"> aşağıda sıralanan belgeleri olmak zorundadır.</w:t>
            </w:r>
          </w:p>
          <w:p w:rsidR="00E705BB" w:rsidRPr="00A20518" w:rsidRDefault="00E705BB" w:rsidP="00A20518">
            <w:pPr>
              <w:shd w:val="clear" w:color="auto" w:fill="FFFFFF" w:themeFill="background1"/>
              <w:spacing w:after="0" w:line="240" w:lineRule="auto"/>
              <w:rPr>
                <w:rFonts w:ascii="Times New Roman" w:hAnsi="Times New Roman" w:cs="Times New Roman"/>
                <w:sz w:val="24"/>
                <w:szCs w:val="24"/>
              </w:rPr>
            </w:pPr>
            <w:r w:rsidRPr="00A20518">
              <w:rPr>
                <w:rFonts w:ascii="Times New Roman" w:hAnsi="Times New Roman" w:cs="Times New Roman"/>
                <w:sz w:val="24"/>
                <w:szCs w:val="24"/>
              </w:rPr>
              <w:t xml:space="preserve">Kalite Yönetim Sistem Belgesi (TS EN ISO 9001), </w:t>
            </w:r>
          </w:p>
          <w:p w:rsidR="00E705BB" w:rsidRPr="00A20518" w:rsidRDefault="00E705BB" w:rsidP="00A20518">
            <w:pPr>
              <w:shd w:val="clear" w:color="auto" w:fill="FFFFFF" w:themeFill="background1"/>
              <w:spacing w:after="0" w:line="240" w:lineRule="auto"/>
              <w:rPr>
                <w:rFonts w:ascii="Times New Roman" w:hAnsi="Times New Roman" w:cs="Times New Roman"/>
                <w:sz w:val="24"/>
                <w:szCs w:val="24"/>
              </w:rPr>
            </w:pPr>
            <w:r w:rsidRPr="00A20518">
              <w:rPr>
                <w:rFonts w:ascii="Times New Roman" w:hAnsi="Times New Roman" w:cs="Times New Roman"/>
                <w:sz w:val="24"/>
                <w:szCs w:val="24"/>
              </w:rPr>
              <w:t>Çevre Yönetim Sistem Belgesi (TS EN ISO 14001),</w:t>
            </w:r>
          </w:p>
          <w:p w:rsidR="00E705BB" w:rsidRPr="00A20518" w:rsidRDefault="00E705BB" w:rsidP="00A20518">
            <w:pPr>
              <w:shd w:val="clear" w:color="auto" w:fill="FFFFFF" w:themeFill="background1"/>
              <w:spacing w:after="0" w:line="240" w:lineRule="auto"/>
              <w:rPr>
                <w:rFonts w:ascii="Times New Roman" w:hAnsi="Times New Roman" w:cs="Times New Roman"/>
                <w:sz w:val="24"/>
                <w:szCs w:val="24"/>
              </w:rPr>
            </w:pPr>
            <w:r w:rsidRPr="00A20518">
              <w:rPr>
                <w:rFonts w:ascii="Times New Roman" w:hAnsi="Times New Roman" w:cs="Times New Roman"/>
                <w:sz w:val="24"/>
                <w:szCs w:val="24"/>
              </w:rPr>
              <w:t>İş Sağlığı ve İş Güvenliği Yönetim Sistemi OHSAS (TS 18001)</w:t>
            </w:r>
            <w:r w:rsidR="00FF560F" w:rsidRPr="00A20518">
              <w:rPr>
                <w:rFonts w:ascii="Times New Roman" w:hAnsi="Times New Roman" w:cs="Times New Roman"/>
                <w:sz w:val="24"/>
                <w:szCs w:val="24"/>
              </w:rPr>
              <w:t xml:space="preserve"> </w:t>
            </w:r>
            <w:r w:rsidRPr="00A20518">
              <w:rPr>
                <w:rFonts w:ascii="Times New Roman" w:hAnsi="Times New Roman" w:cs="Times New Roman"/>
                <w:sz w:val="24"/>
                <w:szCs w:val="24"/>
              </w:rPr>
              <w:t xml:space="preserve"> </w:t>
            </w:r>
          </w:p>
        </w:tc>
        <w:tc>
          <w:tcPr>
            <w:tcW w:w="1275" w:type="dxa"/>
            <w:vAlign w:val="center"/>
          </w:tcPr>
          <w:p w:rsidR="00E705BB" w:rsidRPr="00A20518" w:rsidRDefault="00E705BB" w:rsidP="00A20518">
            <w:pPr>
              <w:shd w:val="clear" w:color="auto" w:fill="FFFFFF" w:themeFill="background1"/>
              <w:spacing w:after="160" w:line="259" w:lineRule="auto"/>
              <w:jc w:val="center"/>
              <w:rPr>
                <w:rFonts w:ascii="Times New Roman" w:hAnsi="Times New Roman" w:cs="Times New Roman"/>
                <w:b/>
                <w:sz w:val="24"/>
                <w:szCs w:val="24"/>
              </w:rPr>
            </w:pPr>
          </w:p>
          <w:p w:rsidR="00E705BB" w:rsidRPr="00A20518" w:rsidRDefault="00430BC8" w:rsidP="00A20518">
            <w:pPr>
              <w:shd w:val="clear" w:color="auto" w:fill="FFFFFF" w:themeFill="background1"/>
              <w:spacing w:after="0" w:line="240" w:lineRule="auto"/>
              <w:jc w:val="center"/>
              <w:rPr>
                <w:rFonts w:ascii="Times New Roman" w:hAnsi="Times New Roman" w:cs="Times New Roman"/>
                <w:b/>
                <w:sz w:val="24"/>
                <w:szCs w:val="24"/>
              </w:rPr>
            </w:pPr>
            <w:proofErr w:type="gramStart"/>
            <w:r w:rsidRPr="00A20518">
              <w:rPr>
                <w:rFonts w:ascii="Times New Roman" w:hAnsi="Times New Roman" w:cs="Times New Roman"/>
                <w:b/>
                <w:sz w:val="24"/>
                <w:szCs w:val="24"/>
              </w:rPr>
              <w:t>1,</w:t>
            </w:r>
            <w:r w:rsidR="00E705BB" w:rsidRPr="00A20518">
              <w:rPr>
                <w:rFonts w:ascii="Times New Roman" w:hAnsi="Times New Roman" w:cs="Times New Roman"/>
                <w:b/>
                <w:sz w:val="24"/>
                <w:szCs w:val="24"/>
              </w:rPr>
              <w:t>2,3</w:t>
            </w:r>
            <w:proofErr w:type="gramEnd"/>
          </w:p>
        </w:tc>
      </w:tr>
      <w:tr w:rsidR="00E705BB" w:rsidRPr="00A20518" w:rsidTr="00E91324">
        <w:trPr>
          <w:trHeight w:hRule="exact" w:val="586"/>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2</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Testler gaz ile yapıldığında TS EN 12972 Ek C</w:t>
            </w:r>
            <w:proofErr w:type="gramStart"/>
            <w:r w:rsidRPr="00A20518">
              <w:rPr>
                <w:rFonts w:ascii="Times New Roman" w:hAnsi="Times New Roman" w:cs="Times New Roman"/>
                <w:sz w:val="24"/>
                <w:szCs w:val="24"/>
              </w:rPr>
              <w:t>`</w:t>
            </w:r>
            <w:proofErr w:type="gramEnd"/>
            <w:r w:rsidRPr="00A20518">
              <w:rPr>
                <w:rFonts w:ascii="Times New Roman" w:hAnsi="Times New Roman" w:cs="Times New Roman"/>
                <w:sz w:val="24"/>
                <w:szCs w:val="24"/>
              </w:rPr>
              <w:t>de belirtilen şartlara uygun tedbirler alınmış olmalıdır.</w:t>
            </w:r>
          </w:p>
        </w:tc>
        <w:tc>
          <w:tcPr>
            <w:tcW w:w="1275" w:type="dxa"/>
          </w:tcPr>
          <w:p w:rsidR="00E705BB" w:rsidRPr="00A20518" w:rsidRDefault="00E705BB"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3</w:t>
            </w:r>
          </w:p>
        </w:tc>
      </w:tr>
      <w:tr w:rsidR="00E705BB" w:rsidRPr="00A20518" w:rsidTr="00EA7698">
        <w:trPr>
          <w:trHeight w:hRule="exact" w:val="1511"/>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3</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Muayene merkezleri ve bu merkezlerde çalışanların sağlığı, iş güvenliği ve çalışma şartları, güvenlik şartları, ilgili mevzuatlara uygun olarak muayene merkezi işleteni tarafından sağlanıyor olmalıdır.</w:t>
            </w:r>
            <w:r w:rsidRPr="00A20518">
              <w:rPr>
                <w:rFonts w:ascii="Times New Roman" w:hAnsi="Times New Roman" w:cs="Times New Roman"/>
                <w:b/>
                <w:sz w:val="24"/>
                <w:szCs w:val="24"/>
              </w:rPr>
              <w:t xml:space="preserve"> </w:t>
            </w:r>
            <w:r w:rsidRPr="00A20518">
              <w:rPr>
                <w:rFonts w:ascii="Times New Roman" w:eastAsia="Calibri" w:hAnsi="Times New Roman" w:cs="Times New Roman"/>
                <w:spacing w:val="-2"/>
                <w:sz w:val="24"/>
                <w:szCs w:val="24"/>
              </w:rPr>
              <w:t xml:space="preserve">Muayene merkezinin 6331 sayılı İş Sağlığı ve Güvenliği Kanununun hükümlerini yerine getirdiğine ilişkin kayıtları </w:t>
            </w:r>
            <w:r w:rsidRPr="00A20518">
              <w:rPr>
                <w:rFonts w:ascii="Times New Roman" w:hAnsi="Times New Roman" w:cs="Times New Roman"/>
                <w:sz w:val="24"/>
                <w:szCs w:val="24"/>
              </w:rPr>
              <w:t>mevcut olmalıdır.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proofErr w:type="gramStart"/>
            <w:r w:rsidRPr="00A20518">
              <w:rPr>
                <w:rFonts w:ascii="Times New Roman" w:hAnsi="Times New Roman" w:cs="Times New Roman"/>
                <w:b/>
                <w:sz w:val="24"/>
                <w:szCs w:val="24"/>
              </w:rPr>
              <w:t>1,2,3</w:t>
            </w:r>
            <w:proofErr w:type="gramEnd"/>
          </w:p>
        </w:tc>
      </w:tr>
      <w:tr w:rsidR="00E705BB" w:rsidRPr="00A20518" w:rsidTr="00B1485D">
        <w:trPr>
          <w:trHeight w:hRule="exact" w:val="608"/>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4</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Muayene alanı diğer çalışma alanlarından belirgin bir şekilde ayrılmış ve işaretlenmiş olmalıdır.</w:t>
            </w:r>
          </w:p>
        </w:tc>
        <w:tc>
          <w:tcPr>
            <w:tcW w:w="1275" w:type="dxa"/>
            <w:vAlign w:val="center"/>
          </w:tcPr>
          <w:p w:rsidR="00E705BB" w:rsidRPr="00A20518" w:rsidRDefault="00430BC8"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1</w:t>
            </w:r>
          </w:p>
        </w:tc>
      </w:tr>
      <w:tr w:rsidR="00E705BB" w:rsidRPr="00A20518" w:rsidTr="00E91324">
        <w:trPr>
          <w:trHeight w:hRule="exact" w:val="810"/>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5</w:t>
            </w:r>
          </w:p>
        </w:tc>
        <w:tc>
          <w:tcPr>
            <w:tcW w:w="8080" w:type="dxa"/>
          </w:tcPr>
          <w:p w:rsidR="00E705BB" w:rsidRPr="00A20518" w:rsidRDefault="00E705BB" w:rsidP="00A20518">
            <w:pPr>
              <w:shd w:val="clear" w:color="auto" w:fill="FFFFFF" w:themeFill="background1"/>
              <w:spacing w:after="0" w:line="240" w:lineRule="auto"/>
              <w:rPr>
                <w:rFonts w:ascii="Times New Roman" w:hAnsi="Times New Roman" w:cs="Times New Roman"/>
                <w:sz w:val="24"/>
                <w:szCs w:val="24"/>
              </w:rPr>
            </w:pPr>
            <w:r w:rsidRPr="00A20518">
              <w:rPr>
                <w:rFonts w:ascii="Times New Roman" w:hAnsi="Times New Roman" w:cs="Times New Roman"/>
                <w:sz w:val="24"/>
                <w:szCs w:val="24"/>
              </w:rPr>
              <w:t>Tank içi muayenelerinde muayene öncesinde ölçüm alabilmek için sesli, görsel ve titreşimli alarm verebilen,  standartlara uygun oksijen detektörü ve gaz ölçüm cihazı mevcut olmalıdır.</w:t>
            </w:r>
          </w:p>
        </w:tc>
        <w:tc>
          <w:tcPr>
            <w:tcW w:w="1275" w:type="dxa"/>
            <w:vAlign w:val="center"/>
          </w:tcPr>
          <w:p w:rsidR="00E705BB" w:rsidRPr="00A20518" w:rsidRDefault="00E705BB" w:rsidP="00A20518">
            <w:pPr>
              <w:shd w:val="clear" w:color="auto" w:fill="FFFFFF" w:themeFill="background1"/>
              <w:spacing w:after="160" w:line="259" w:lineRule="auto"/>
              <w:jc w:val="center"/>
              <w:rPr>
                <w:rFonts w:ascii="Times New Roman" w:hAnsi="Times New Roman" w:cs="Times New Roman"/>
                <w:b/>
                <w:sz w:val="24"/>
                <w:szCs w:val="24"/>
              </w:rPr>
            </w:pPr>
          </w:p>
          <w:p w:rsidR="00E705BB" w:rsidRPr="00A20518" w:rsidRDefault="00E705BB" w:rsidP="00A20518">
            <w:pPr>
              <w:shd w:val="clear" w:color="auto" w:fill="FFFFFF" w:themeFill="background1"/>
              <w:spacing w:after="160" w:line="259" w:lineRule="auto"/>
              <w:jc w:val="center"/>
              <w:rPr>
                <w:rFonts w:ascii="Times New Roman" w:hAnsi="Times New Roman" w:cs="Times New Roman"/>
                <w:b/>
                <w:sz w:val="24"/>
                <w:szCs w:val="24"/>
              </w:rPr>
            </w:pPr>
            <w:r w:rsidRPr="00A20518">
              <w:rPr>
                <w:rFonts w:ascii="Times New Roman" w:hAnsi="Times New Roman" w:cs="Times New Roman"/>
                <w:b/>
                <w:sz w:val="24"/>
                <w:szCs w:val="24"/>
              </w:rPr>
              <w:t>2,3</w:t>
            </w:r>
          </w:p>
          <w:p w:rsidR="00E705BB" w:rsidRPr="00A20518" w:rsidRDefault="00E705BB" w:rsidP="00A20518">
            <w:pPr>
              <w:shd w:val="clear" w:color="auto" w:fill="FFFFFF" w:themeFill="background1"/>
              <w:jc w:val="center"/>
              <w:rPr>
                <w:rFonts w:ascii="Times New Roman" w:hAnsi="Times New Roman" w:cs="Times New Roman"/>
                <w:b/>
                <w:sz w:val="24"/>
                <w:szCs w:val="24"/>
              </w:rPr>
            </w:pPr>
          </w:p>
        </w:tc>
      </w:tr>
      <w:tr w:rsidR="00E705BB" w:rsidRPr="00A20518" w:rsidTr="00B1485D">
        <w:trPr>
          <w:trHeight w:hRule="exact" w:val="964"/>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6</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 xml:space="preserve">Kullanılan cihazların </w:t>
            </w:r>
            <w:proofErr w:type="gramStart"/>
            <w:r w:rsidRPr="00A20518">
              <w:rPr>
                <w:rFonts w:ascii="Times New Roman" w:hAnsi="Times New Roman" w:cs="Times New Roman"/>
                <w:sz w:val="24"/>
                <w:szCs w:val="24"/>
              </w:rPr>
              <w:t>kalibrasyon</w:t>
            </w:r>
            <w:proofErr w:type="gramEnd"/>
            <w:r w:rsidRPr="00A20518">
              <w:rPr>
                <w:rFonts w:ascii="Times New Roman" w:hAnsi="Times New Roman" w:cs="Times New Roman"/>
                <w:sz w:val="24"/>
                <w:szCs w:val="24"/>
              </w:rPr>
              <w:t xml:space="preserve"> prosedürü belge ve dokümanları ile bu cihazların ilgili mevzuatında belirtilen aralıklarla yetkili kurum/kuruluşlarca ölçülüp kalibre edildiğine dair bilgi ve belgeler mevcut olmalıdır.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proofErr w:type="gramStart"/>
            <w:r w:rsidRPr="00A20518">
              <w:rPr>
                <w:rFonts w:ascii="Times New Roman" w:hAnsi="Times New Roman" w:cs="Times New Roman"/>
                <w:b/>
                <w:sz w:val="24"/>
                <w:szCs w:val="24"/>
              </w:rPr>
              <w:t>1,2,3</w:t>
            </w:r>
            <w:proofErr w:type="gramEnd"/>
          </w:p>
        </w:tc>
      </w:tr>
      <w:tr w:rsidR="00E705BB" w:rsidRPr="00A20518" w:rsidTr="00B1485D">
        <w:trPr>
          <w:trHeight w:hRule="exact" w:val="567"/>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7</w:t>
            </w:r>
          </w:p>
        </w:tc>
        <w:tc>
          <w:tcPr>
            <w:tcW w:w="8080" w:type="dxa"/>
          </w:tcPr>
          <w:p w:rsidR="00E705BB" w:rsidRPr="00A20518" w:rsidRDefault="00E705BB" w:rsidP="00A20518">
            <w:pPr>
              <w:shd w:val="clear" w:color="auto" w:fill="FFFFFF" w:themeFill="background1"/>
              <w:spacing w:line="240" w:lineRule="auto"/>
              <w:jc w:val="both"/>
              <w:rPr>
                <w:rFonts w:ascii="Times New Roman" w:hAnsi="Times New Roman" w:cs="Times New Roman"/>
                <w:sz w:val="24"/>
                <w:szCs w:val="24"/>
              </w:rPr>
            </w:pPr>
            <w:r w:rsidRPr="00A20518">
              <w:rPr>
                <w:rFonts w:ascii="Times New Roman" w:hAnsi="Times New Roman" w:cs="Times New Roman"/>
                <w:sz w:val="24"/>
                <w:szCs w:val="24"/>
              </w:rPr>
              <w:t>Tank muayenelerinde kullanılmak üzere yeterli kapasitede su deposu ve su pompası mevcut olmalıdır.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2,3a,3b</w:t>
            </w:r>
          </w:p>
        </w:tc>
      </w:tr>
      <w:tr w:rsidR="00E705BB" w:rsidRPr="00A20518" w:rsidTr="00E91324">
        <w:trPr>
          <w:trHeight w:hRule="exact" w:val="549"/>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8</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 xml:space="preserve">Hidrostatik testte kullanılan test suyunun PH değeri ve sıcaklığını ölçecek cihazlar bulunmalıdır. </w:t>
            </w:r>
          </w:p>
        </w:tc>
        <w:tc>
          <w:tcPr>
            <w:tcW w:w="1275" w:type="dxa"/>
            <w:vAlign w:val="center"/>
          </w:tcPr>
          <w:p w:rsidR="00E705BB" w:rsidRPr="00A20518" w:rsidRDefault="00E705BB" w:rsidP="00A20518">
            <w:pPr>
              <w:shd w:val="clear" w:color="auto" w:fill="FFFFFF" w:themeFill="background1"/>
              <w:spacing w:after="160" w:line="259" w:lineRule="auto"/>
              <w:jc w:val="center"/>
              <w:rPr>
                <w:rFonts w:ascii="Times New Roman" w:hAnsi="Times New Roman" w:cs="Times New Roman"/>
                <w:b/>
                <w:sz w:val="24"/>
                <w:szCs w:val="24"/>
              </w:rPr>
            </w:pPr>
            <w:r w:rsidRPr="00A20518">
              <w:rPr>
                <w:rFonts w:ascii="Times New Roman" w:hAnsi="Times New Roman" w:cs="Times New Roman"/>
                <w:b/>
                <w:sz w:val="24"/>
                <w:szCs w:val="24"/>
              </w:rPr>
              <w:t>2,3</w:t>
            </w:r>
          </w:p>
          <w:p w:rsidR="00E705BB" w:rsidRPr="00A20518" w:rsidRDefault="00E705BB" w:rsidP="00A20518">
            <w:pPr>
              <w:shd w:val="clear" w:color="auto" w:fill="FFFFFF" w:themeFill="background1"/>
              <w:jc w:val="center"/>
              <w:rPr>
                <w:rFonts w:ascii="Times New Roman" w:hAnsi="Times New Roman" w:cs="Times New Roman"/>
                <w:b/>
                <w:sz w:val="24"/>
                <w:szCs w:val="24"/>
              </w:rPr>
            </w:pPr>
          </w:p>
        </w:tc>
      </w:tr>
      <w:tr w:rsidR="00E705BB" w:rsidRPr="00A20518" w:rsidTr="00B1485D">
        <w:tc>
          <w:tcPr>
            <w:tcW w:w="851" w:type="dxa"/>
            <w:vAlign w:val="center"/>
          </w:tcPr>
          <w:p w:rsidR="00E705BB" w:rsidRPr="00A20518" w:rsidRDefault="00391B9C" w:rsidP="00A20518">
            <w:pPr>
              <w:shd w:val="clear" w:color="auto" w:fill="FFFFFF" w:themeFill="background1"/>
              <w:spacing w:after="0"/>
              <w:rPr>
                <w:rFonts w:ascii="Times New Roman" w:hAnsi="Times New Roman" w:cs="Times New Roman"/>
                <w:sz w:val="24"/>
                <w:szCs w:val="24"/>
              </w:rPr>
            </w:pPr>
            <w:r w:rsidRPr="00A20518">
              <w:rPr>
                <w:rFonts w:ascii="Times New Roman" w:hAnsi="Times New Roman" w:cs="Times New Roman"/>
                <w:sz w:val="24"/>
                <w:szCs w:val="24"/>
              </w:rPr>
              <w:t>9</w:t>
            </w:r>
          </w:p>
        </w:tc>
        <w:tc>
          <w:tcPr>
            <w:tcW w:w="8080" w:type="dxa"/>
          </w:tcPr>
          <w:p w:rsidR="00E705BB" w:rsidRPr="00A20518" w:rsidRDefault="00E705BB" w:rsidP="00A20518">
            <w:pPr>
              <w:shd w:val="clear" w:color="auto" w:fill="FFFFFF" w:themeFill="background1"/>
              <w:spacing w:after="0" w:line="240" w:lineRule="auto"/>
              <w:jc w:val="both"/>
              <w:rPr>
                <w:rFonts w:ascii="Times New Roman" w:hAnsi="Times New Roman" w:cs="Times New Roman"/>
                <w:sz w:val="24"/>
                <w:szCs w:val="24"/>
              </w:rPr>
            </w:pPr>
            <w:r w:rsidRPr="00A20518">
              <w:rPr>
                <w:rFonts w:ascii="Times New Roman" w:hAnsi="Times New Roman" w:cs="Times New Roman"/>
                <w:sz w:val="24"/>
                <w:szCs w:val="24"/>
              </w:rPr>
              <w:t>Muayene için kullanılan manometreler yeterli sayıda olmalı ve özellikleri aşağıda belirtilen şartları karşılamalıdır.</w:t>
            </w:r>
          </w:p>
          <w:p w:rsidR="00E705BB" w:rsidRPr="00A20518" w:rsidRDefault="00E705BB" w:rsidP="00A20518">
            <w:pPr>
              <w:shd w:val="clear" w:color="auto" w:fill="FFFFFF" w:themeFill="background1"/>
              <w:spacing w:after="0" w:line="240" w:lineRule="auto"/>
              <w:jc w:val="both"/>
              <w:rPr>
                <w:rFonts w:ascii="Times New Roman" w:hAnsi="Times New Roman" w:cs="Times New Roman"/>
                <w:sz w:val="24"/>
                <w:szCs w:val="24"/>
              </w:rPr>
            </w:pPr>
            <w:r w:rsidRPr="00A20518">
              <w:rPr>
                <w:rFonts w:ascii="Times New Roman" w:hAnsi="Times New Roman" w:cs="Times New Roman"/>
                <w:sz w:val="24"/>
                <w:szCs w:val="24"/>
              </w:rPr>
              <w:t xml:space="preserve">*0,5-1 bar </w:t>
            </w:r>
            <w:proofErr w:type="gramStart"/>
            <w:r w:rsidRPr="00A20518">
              <w:rPr>
                <w:rFonts w:ascii="Times New Roman" w:hAnsi="Times New Roman" w:cs="Times New Roman"/>
                <w:sz w:val="24"/>
                <w:szCs w:val="24"/>
              </w:rPr>
              <w:t>(</w:t>
            </w:r>
            <w:proofErr w:type="gramEnd"/>
            <w:r w:rsidRPr="00A20518">
              <w:rPr>
                <w:rFonts w:ascii="Times New Roman" w:hAnsi="Times New Roman" w:cs="Times New Roman"/>
                <w:sz w:val="24"/>
                <w:szCs w:val="24"/>
              </w:rPr>
              <w:t xml:space="preserve"> </w:t>
            </w:r>
            <w:proofErr w:type="spellStart"/>
            <w:r w:rsidRPr="00A20518">
              <w:rPr>
                <w:rFonts w:ascii="Times New Roman" w:hAnsi="Times New Roman" w:cs="Times New Roman"/>
                <w:sz w:val="24"/>
                <w:szCs w:val="24"/>
              </w:rPr>
              <w:t>maks</w:t>
            </w:r>
            <w:proofErr w:type="spellEnd"/>
            <w:r w:rsidRPr="00A20518">
              <w:rPr>
                <w:rFonts w:ascii="Times New Roman" w:hAnsi="Times New Roman" w:cs="Times New Roman"/>
                <w:sz w:val="24"/>
                <w:szCs w:val="24"/>
              </w:rPr>
              <w:t>. % 1 hassasiyete sahip</w:t>
            </w:r>
            <w:proofErr w:type="gramStart"/>
            <w:r w:rsidRPr="00A20518">
              <w:rPr>
                <w:rFonts w:ascii="Times New Roman" w:hAnsi="Times New Roman" w:cs="Times New Roman"/>
                <w:sz w:val="24"/>
                <w:szCs w:val="24"/>
              </w:rPr>
              <w:t>)</w:t>
            </w:r>
            <w:proofErr w:type="gramEnd"/>
            <w:r w:rsidRPr="00A20518">
              <w:rPr>
                <w:rFonts w:ascii="Times New Roman" w:hAnsi="Times New Roman" w:cs="Times New Roman"/>
                <w:sz w:val="24"/>
                <w:szCs w:val="24"/>
              </w:rPr>
              <w:t xml:space="preserve">, </w:t>
            </w:r>
          </w:p>
          <w:p w:rsidR="00E705BB" w:rsidRPr="00A20518" w:rsidRDefault="00E705BB" w:rsidP="00A20518">
            <w:pPr>
              <w:shd w:val="clear" w:color="auto" w:fill="FFFFFF" w:themeFill="background1"/>
              <w:spacing w:after="0" w:line="240" w:lineRule="auto"/>
              <w:jc w:val="both"/>
              <w:rPr>
                <w:rFonts w:ascii="Times New Roman" w:hAnsi="Times New Roman" w:cs="Times New Roman"/>
                <w:sz w:val="24"/>
                <w:szCs w:val="24"/>
              </w:rPr>
            </w:pPr>
            <w:r w:rsidRPr="00A20518">
              <w:rPr>
                <w:rFonts w:ascii="Times New Roman" w:hAnsi="Times New Roman" w:cs="Times New Roman"/>
                <w:sz w:val="24"/>
                <w:szCs w:val="24"/>
              </w:rPr>
              <w:t xml:space="preserve">*5-10 bar </w:t>
            </w:r>
            <w:proofErr w:type="gramStart"/>
            <w:r w:rsidRPr="00A20518">
              <w:rPr>
                <w:rFonts w:ascii="Times New Roman" w:hAnsi="Times New Roman" w:cs="Times New Roman"/>
                <w:sz w:val="24"/>
                <w:szCs w:val="24"/>
              </w:rPr>
              <w:t>(</w:t>
            </w:r>
            <w:proofErr w:type="gramEnd"/>
            <w:r w:rsidRPr="00A20518">
              <w:rPr>
                <w:rFonts w:ascii="Times New Roman" w:hAnsi="Times New Roman" w:cs="Times New Roman"/>
                <w:sz w:val="24"/>
                <w:szCs w:val="24"/>
              </w:rPr>
              <w:t xml:space="preserve"> %50-%90 okuma aralığın</w:t>
            </w:r>
            <w:r w:rsidR="002B030D" w:rsidRPr="00A20518">
              <w:rPr>
                <w:rFonts w:ascii="Times New Roman" w:hAnsi="Times New Roman" w:cs="Times New Roman"/>
                <w:sz w:val="24"/>
                <w:szCs w:val="24"/>
              </w:rPr>
              <w:t xml:space="preserve">da </w:t>
            </w:r>
            <w:proofErr w:type="spellStart"/>
            <w:r w:rsidR="002B030D" w:rsidRPr="00A20518">
              <w:rPr>
                <w:rFonts w:ascii="Times New Roman" w:hAnsi="Times New Roman" w:cs="Times New Roman"/>
                <w:sz w:val="24"/>
                <w:szCs w:val="24"/>
              </w:rPr>
              <w:t>maks</w:t>
            </w:r>
            <w:proofErr w:type="spellEnd"/>
            <w:r w:rsidR="002B030D" w:rsidRPr="00A20518">
              <w:rPr>
                <w:rFonts w:ascii="Times New Roman" w:hAnsi="Times New Roman" w:cs="Times New Roman"/>
                <w:sz w:val="24"/>
                <w:szCs w:val="24"/>
              </w:rPr>
              <w:t>. % 4 hassasiyete sahip</w:t>
            </w:r>
            <w:proofErr w:type="gramStart"/>
            <w:r w:rsidR="002B030D" w:rsidRPr="00A20518">
              <w:rPr>
                <w:rFonts w:ascii="Times New Roman" w:hAnsi="Times New Roman" w:cs="Times New Roman"/>
                <w:sz w:val="24"/>
                <w:szCs w:val="24"/>
              </w:rPr>
              <w:t>)</w:t>
            </w:r>
            <w:proofErr w:type="gramEnd"/>
            <w:r w:rsidR="002B030D" w:rsidRPr="00A20518">
              <w:rPr>
                <w:rFonts w:ascii="Times New Roman" w:hAnsi="Times New Roman" w:cs="Times New Roman"/>
                <w:sz w:val="24"/>
                <w:szCs w:val="24"/>
              </w:rPr>
              <w:t>,</w:t>
            </w:r>
            <w:r w:rsidRPr="00A20518">
              <w:rPr>
                <w:rFonts w:ascii="Times New Roman" w:hAnsi="Times New Roman" w:cs="Times New Roman"/>
                <w:sz w:val="24"/>
                <w:szCs w:val="24"/>
              </w:rPr>
              <w:t xml:space="preserve">  </w:t>
            </w:r>
          </w:p>
          <w:p w:rsidR="00E705BB" w:rsidRPr="00A20518" w:rsidRDefault="00E705BB" w:rsidP="00A20518">
            <w:pPr>
              <w:shd w:val="clear" w:color="auto" w:fill="FFFFFF" w:themeFill="background1"/>
              <w:spacing w:after="0" w:line="240" w:lineRule="auto"/>
              <w:jc w:val="both"/>
              <w:rPr>
                <w:rFonts w:ascii="Times New Roman" w:hAnsi="Times New Roman" w:cs="Times New Roman"/>
                <w:sz w:val="24"/>
                <w:szCs w:val="24"/>
              </w:rPr>
            </w:pPr>
            <w:r w:rsidRPr="00A20518">
              <w:rPr>
                <w:rFonts w:ascii="Times New Roman" w:hAnsi="Times New Roman" w:cs="Times New Roman"/>
                <w:sz w:val="24"/>
                <w:szCs w:val="24"/>
              </w:rPr>
              <w:t xml:space="preserve">*10-20 bar  </w:t>
            </w:r>
            <w:proofErr w:type="gramStart"/>
            <w:r w:rsidRPr="00A20518">
              <w:rPr>
                <w:rFonts w:ascii="Times New Roman" w:hAnsi="Times New Roman" w:cs="Times New Roman"/>
                <w:sz w:val="24"/>
                <w:szCs w:val="24"/>
              </w:rPr>
              <w:t>(</w:t>
            </w:r>
            <w:proofErr w:type="gramEnd"/>
            <w:r w:rsidRPr="00A20518">
              <w:rPr>
                <w:rFonts w:ascii="Times New Roman" w:hAnsi="Times New Roman" w:cs="Times New Roman"/>
                <w:sz w:val="24"/>
                <w:szCs w:val="24"/>
              </w:rPr>
              <w:t xml:space="preserve"> %50-%90 okuma aralığın</w:t>
            </w:r>
            <w:r w:rsidR="002B030D" w:rsidRPr="00A20518">
              <w:rPr>
                <w:rFonts w:ascii="Times New Roman" w:hAnsi="Times New Roman" w:cs="Times New Roman"/>
                <w:sz w:val="24"/>
                <w:szCs w:val="24"/>
              </w:rPr>
              <w:t xml:space="preserve">da </w:t>
            </w:r>
            <w:proofErr w:type="spellStart"/>
            <w:r w:rsidR="002B030D" w:rsidRPr="00A20518">
              <w:rPr>
                <w:rFonts w:ascii="Times New Roman" w:hAnsi="Times New Roman" w:cs="Times New Roman"/>
                <w:sz w:val="24"/>
                <w:szCs w:val="24"/>
              </w:rPr>
              <w:t>maks</w:t>
            </w:r>
            <w:proofErr w:type="spellEnd"/>
            <w:r w:rsidR="002B030D" w:rsidRPr="00A20518">
              <w:rPr>
                <w:rFonts w:ascii="Times New Roman" w:hAnsi="Times New Roman" w:cs="Times New Roman"/>
                <w:sz w:val="24"/>
                <w:szCs w:val="24"/>
              </w:rPr>
              <w:t>. % 4 hassasiyete sahip</w:t>
            </w:r>
            <w:proofErr w:type="gramStart"/>
            <w:r w:rsidR="002B030D" w:rsidRPr="00A20518">
              <w:rPr>
                <w:rFonts w:ascii="Times New Roman" w:hAnsi="Times New Roman" w:cs="Times New Roman"/>
                <w:sz w:val="24"/>
                <w:szCs w:val="24"/>
              </w:rPr>
              <w:t>)</w:t>
            </w:r>
            <w:proofErr w:type="gramEnd"/>
            <w:r w:rsidR="002B030D" w:rsidRPr="00A20518">
              <w:rPr>
                <w:rFonts w:ascii="Times New Roman" w:hAnsi="Times New Roman" w:cs="Times New Roman"/>
                <w:sz w:val="24"/>
                <w:szCs w:val="24"/>
              </w:rPr>
              <w:t>,</w:t>
            </w:r>
          </w:p>
          <w:p w:rsidR="00E705BB" w:rsidRPr="00A20518" w:rsidRDefault="00E705BB" w:rsidP="00A20518">
            <w:pPr>
              <w:shd w:val="clear" w:color="auto" w:fill="FFFFFF" w:themeFill="background1"/>
              <w:spacing w:after="0" w:line="240" w:lineRule="auto"/>
              <w:rPr>
                <w:rFonts w:ascii="Times New Roman" w:hAnsi="Times New Roman" w:cs="Times New Roman"/>
                <w:sz w:val="24"/>
                <w:szCs w:val="24"/>
              </w:rPr>
            </w:pPr>
            <w:r w:rsidRPr="00A20518">
              <w:rPr>
                <w:rFonts w:ascii="Times New Roman" w:hAnsi="Times New Roman" w:cs="Times New Roman"/>
                <w:sz w:val="24"/>
                <w:szCs w:val="24"/>
              </w:rPr>
              <w:t xml:space="preserve">*20 bar üstü </w:t>
            </w:r>
            <w:proofErr w:type="gramStart"/>
            <w:r w:rsidRPr="00A20518">
              <w:rPr>
                <w:rFonts w:ascii="Times New Roman" w:hAnsi="Times New Roman" w:cs="Times New Roman"/>
                <w:sz w:val="24"/>
                <w:szCs w:val="24"/>
              </w:rPr>
              <w:t>(</w:t>
            </w:r>
            <w:proofErr w:type="gramEnd"/>
            <w:r w:rsidRPr="00A20518">
              <w:rPr>
                <w:rFonts w:ascii="Times New Roman" w:hAnsi="Times New Roman" w:cs="Times New Roman"/>
                <w:sz w:val="24"/>
                <w:szCs w:val="24"/>
              </w:rPr>
              <w:t xml:space="preserve"> %50-%90 okuma aralığın</w:t>
            </w:r>
            <w:r w:rsidR="002B030D" w:rsidRPr="00A20518">
              <w:rPr>
                <w:rFonts w:ascii="Times New Roman" w:hAnsi="Times New Roman" w:cs="Times New Roman"/>
                <w:sz w:val="24"/>
                <w:szCs w:val="24"/>
              </w:rPr>
              <w:t xml:space="preserve">da </w:t>
            </w:r>
            <w:proofErr w:type="spellStart"/>
            <w:r w:rsidR="002B030D" w:rsidRPr="00A20518">
              <w:rPr>
                <w:rFonts w:ascii="Times New Roman" w:hAnsi="Times New Roman" w:cs="Times New Roman"/>
                <w:sz w:val="24"/>
                <w:szCs w:val="24"/>
              </w:rPr>
              <w:t>maks</w:t>
            </w:r>
            <w:proofErr w:type="spellEnd"/>
            <w:r w:rsidR="002B030D" w:rsidRPr="00A20518">
              <w:rPr>
                <w:rFonts w:ascii="Times New Roman" w:hAnsi="Times New Roman" w:cs="Times New Roman"/>
                <w:sz w:val="24"/>
                <w:szCs w:val="24"/>
              </w:rPr>
              <w:t>. % 4 hassasiyete sahip</w:t>
            </w:r>
            <w:proofErr w:type="gramStart"/>
            <w:r w:rsidR="002B030D" w:rsidRPr="00A20518">
              <w:rPr>
                <w:rFonts w:ascii="Times New Roman" w:hAnsi="Times New Roman" w:cs="Times New Roman"/>
                <w:sz w:val="24"/>
                <w:szCs w:val="24"/>
              </w:rPr>
              <w:t>)</w:t>
            </w:r>
            <w:proofErr w:type="gramEnd"/>
            <w:r w:rsidR="002B030D" w:rsidRPr="00A20518">
              <w:rPr>
                <w:rFonts w:ascii="Times New Roman" w:hAnsi="Times New Roman" w:cs="Times New Roman"/>
                <w:sz w:val="24"/>
                <w:szCs w:val="24"/>
              </w:rPr>
              <w:t>.</w:t>
            </w:r>
          </w:p>
        </w:tc>
        <w:tc>
          <w:tcPr>
            <w:tcW w:w="1275" w:type="dxa"/>
            <w:vAlign w:val="center"/>
          </w:tcPr>
          <w:p w:rsidR="00E705BB" w:rsidRPr="00A20518" w:rsidRDefault="00E705BB" w:rsidP="00A20518">
            <w:pPr>
              <w:shd w:val="clear" w:color="auto" w:fill="FFFFFF" w:themeFill="background1"/>
              <w:spacing w:after="0"/>
              <w:jc w:val="center"/>
              <w:rPr>
                <w:rFonts w:ascii="Times New Roman" w:hAnsi="Times New Roman" w:cs="Times New Roman"/>
                <w:b/>
                <w:sz w:val="24"/>
                <w:szCs w:val="24"/>
              </w:rPr>
            </w:pPr>
            <w:r w:rsidRPr="00A20518">
              <w:rPr>
                <w:rFonts w:ascii="Times New Roman" w:hAnsi="Times New Roman" w:cs="Times New Roman"/>
                <w:b/>
                <w:sz w:val="24"/>
                <w:szCs w:val="24"/>
              </w:rPr>
              <w:t>2,3</w:t>
            </w:r>
          </w:p>
        </w:tc>
      </w:tr>
      <w:tr w:rsidR="00E705BB" w:rsidRPr="00A20518" w:rsidTr="007338A6">
        <w:trPr>
          <w:trHeight w:hRule="exact" w:val="642"/>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10</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Topraklama bağlantıları ve topraklama makarası kablosu direnç ölçümü için pens ampermetre/</w:t>
            </w:r>
            <w:proofErr w:type="spellStart"/>
            <w:r w:rsidRPr="00A20518">
              <w:rPr>
                <w:rFonts w:ascii="Times New Roman" w:hAnsi="Times New Roman" w:cs="Times New Roman"/>
                <w:sz w:val="24"/>
                <w:szCs w:val="24"/>
              </w:rPr>
              <w:t>ohmmetre</w:t>
            </w:r>
            <w:proofErr w:type="spellEnd"/>
            <w:r w:rsidRPr="00A20518">
              <w:rPr>
                <w:rFonts w:ascii="Times New Roman" w:hAnsi="Times New Roman" w:cs="Times New Roman"/>
                <w:sz w:val="24"/>
                <w:szCs w:val="24"/>
              </w:rPr>
              <w:t xml:space="preserve"> mevcut olmalıdır.</w:t>
            </w:r>
          </w:p>
        </w:tc>
        <w:tc>
          <w:tcPr>
            <w:tcW w:w="1275" w:type="dxa"/>
            <w:vAlign w:val="center"/>
          </w:tcPr>
          <w:p w:rsidR="00E705BB" w:rsidRPr="00A20518" w:rsidRDefault="007338A6" w:rsidP="00A20518">
            <w:pPr>
              <w:shd w:val="clear" w:color="auto" w:fill="FFFFFF" w:themeFill="background1"/>
              <w:spacing w:after="160" w:line="259" w:lineRule="auto"/>
              <w:jc w:val="center"/>
              <w:rPr>
                <w:rFonts w:ascii="Times New Roman" w:hAnsi="Times New Roman" w:cs="Times New Roman"/>
                <w:b/>
                <w:sz w:val="24"/>
                <w:szCs w:val="24"/>
              </w:rPr>
            </w:pPr>
            <w:r w:rsidRPr="00A20518">
              <w:rPr>
                <w:rFonts w:ascii="Times New Roman" w:hAnsi="Times New Roman" w:cs="Times New Roman"/>
                <w:b/>
                <w:sz w:val="24"/>
                <w:szCs w:val="24"/>
              </w:rPr>
              <w:t>2,3</w:t>
            </w:r>
          </w:p>
          <w:p w:rsidR="00E705BB" w:rsidRPr="00A20518" w:rsidRDefault="00E705BB" w:rsidP="00A20518">
            <w:pPr>
              <w:shd w:val="clear" w:color="auto" w:fill="FFFFFF" w:themeFill="background1"/>
              <w:jc w:val="center"/>
              <w:rPr>
                <w:rFonts w:ascii="Times New Roman" w:hAnsi="Times New Roman" w:cs="Times New Roman"/>
                <w:b/>
                <w:sz w:val="24"/>
                <w:szCs w:val="24"/>
              </w:rPr>
            </w:pPr>
          </w:p>
        </w:tc>
      </w:tr>
      <w:tr w:rsidR="00E705BB" w:rsidRPr="00A20518" w:rsidTr="00B1485D">
        <w:trPr>
          <w:trHeight w:hRule="exact" w:val="686"/>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lastRenderedPageBreak/>
              <w:t>11</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 xml:space="preserve">Tankın gövde malzemesinin kalınlık ölçümünü yapabilecek </w:t>
            </w:r>
            <w:proofErr w:type="spellStart"/>
            <w:r w:rsidRPr="00A20518">
              <w:rPr>
                <w:rFonts w:ascii="Times New Roman" w:hAnsi="Times New Roman" w:cs="Times New Roman"/>
                <w:sz w:val="24"/>
                <w:szCs w:val="24"/>
              </w:rPr>
              <w:t>Ultrasonik</w:t>
            </w:r>
            <w:proofErr w:type="spellEnd"/>
            <w:r w:rsidRPr="00A20518">
              <w:rPr>
                <w:rFonts w:ascii="Times New Roman" w:hAnsi="Times New Roman" w:cs="Times New Roman"/>
                <w:sz w:val="24"/>
                <w:szCs w:val="24"/>
              </w:rPr>
              <w:t xml:space="preserve"> kalınlık ölçüm cihazı mevcut olmalıdır.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2,3</w:t>
            </w:r>
          </w:p>
        </w:tc>
      </w:tr>
      <w:tr w:rsidR="00E705BB" w:rsidRPr="00A20518" w:rsidTr="00CE5344">
        <w:trPr>
          <w:trHeight w:hRule="exact" w:val="713"/>
        </w:trPr>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12</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 xml:space="preserve">Boyutsal ölçümlerinin yapılabilmesi için, gerekli sayıda ve </w:t>
            </w:r>
            <w:proofErr w:type="gramStart"/>
            <w:r w:rsidRPr="00A20518">
              <w:rPr>
                <w:rFonts w:ascii="Times New Roman" w:hAnsi="Times New Roman" w:cs="Times New Roman"/>
                <w:sz w:val="24"/>
                <w:szCs w:val="24"/>
              </w:rPr>
              <w:t>kalibrasyonlu</w:t>
            </w:r>
            <w:proofErr w:type="gramEnd"/>
            <w:r w:rsidRPr="00A20518">
              <w:rPr>
                <w:rFonts w:ascii="Times New Roman" w:hAnsi="Times New Roman" w:cs="Times New Roman"/>
                <w:sz w:val="24"/>
                <w:szCs w:val="24"/>
              </w:rPr>
              <w:t xml:space="preserve"> metre, ölçüm mastarı, kaynak mastarları mevcut olmalıdır.</w:t>
            </w:r>
          </w:p>
        </w:tc>
        <w:tc>
          <w:tcPr>
            <w:tcW w:w="1275" w:type="dxa"/>
            <w:vAlign w:val="center"/>
          </w:tcPr>
          <w:p w:rsidR="00E705BB" w:rsidRPr="00A20518" w:rsidRDefault="004F4627" w:rsidP="00A20518">
            <w:pPr>
              <w:shd w:val="clear" w:color="auto" w:fill="FFFFFF" w:themeFill="background1"/>
              <w:jc w:val="center"/>
              <w:rPr>
                <w:rFonts w:ascii="Times New Roman" w:hAnsi="Times New Roman" w:cs="Times New Roman"/>
                <w:b/>
                <w:sz w:val="24"/>
                <w:szCs w:val="24"/>
              </w:rPr>
            </w:pPr>
            <w:proofErr w:type="gramStart"/>
            <w:r w:rsidRPr="00A20518">
              <w:rPr>
                <w:rFonts w:ascii="Times New Roman" w:hAnsi="Times New Roman" w:cs="Times New Roman"/>
                <w:b/>
                <w:sz w:val="24"/>
                <w:szCs w:val="24"/>
              </w:rPr>
              <w:t>1,</w:t>
            </w:r>
            <w:r w:rsidR="00E705BB" w:rsidRPr="00A20518">
              <w:rPr>
                <w:rFonts w:ascii="Times New Roman" w:hAnsi="Times New Roman" w:cs="Times New Roman"/>
                <w:b/>
                <w:sz w:val="24"/>
                <w:szCs w:val="24"/>
              </w:rPr>
              <w:t>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13</w:t>
            </w:r>
          </w:p>
        </w:tc>
        <w:tc>
          <w:tcPr>
            <w:tcW w:w="8080" w:type="dxa"/>
          </w:tcPr>
          <w:p w:rsidR="00E705BB" w:rsidRPr="00A20518" w:rsidRDefault="00E705BB" w:rsidP="00A20518">
            <w:pPr>
              <w:shd w:val="clear" w:color="auto" w:fill="FFFFFF" w:themeFill="background1"/>
              <w:spacing w:after="0" w:line="240" w:lineRule="auto"/>
              <w:jc w:val="both"/>
              <w:rPr>
                <w:rFonts w:ascii="Times New Roman" w:hAnsi="Times New Roman" w:cs="Times New Roman"/>
                <w:sz w:val="24"/>
                <w:szCs w:val="24"/>
              </w:rPr>
            </w:pPr>
            <w:r w:rsidRPr="00A20518">
              <w:rPr>
                <w:rFonts w:ascii="Times New Roman" w:hAnsi="Times New Roman" w:cs="Times New Roman"/>
                <w:sz w:val="24"/>
                <w:szCs w:val="24"/>
              </w:rPr>
              <w:t>Tankların ilk ve istisnai muayenelerinin yapılacağı muayene merkezinde, muayenelerde kullanılacak NDT yöntemlerini kendi bünyesinde uygulayabilmeli veya söz konusu yöntemler için ihtiyaç duyulduğunda müşteriyi bekletmeyecek şekilde hizmet sağlayacak bir firma ile mevcut bir sözleşmesi olmalıdır.</w:t>
            </w:r>
          </w:p>
          <w:p w:rsidR="00E705BB" w:rsidRPr="00A20518" w:rsidRDefault="00E705BB" w:rsidP="00A20518">
            <w:pPr>
              <w:shd w:val="clear" w:color="auto" w:fill="FFFFFF" w:themeFill="background1"/>
              <w:spacing w:line="240" w:lineRule="auto"/>
              <w:jc w:val="both"/>
              <w:rPr>
                <w:rFonts w:ascii="Times New Roman" w:hAnsi="Times New Roman" w:cs="Times New Roman"/>
                <w:sz w:val="24"/>
                <w:szCs w:val="24"/>
              </w:rPr>
            </w:pPr>
            <w:r w:rsidRPr="00A20518">
              <w:rPr>
                <w:rFonts w:ascii="Times New Roman" w:hAnsi="Times New Roman" w:cs="Times New Roman"/>
                <w:b/>
                <w:sz w:val="24"/>
                <w:szCs w:val="24"/>
              </w:rPr>
              <w:t xml:space="preserve">İlgili NDT Yöntemleri: Gözle Muayene, Sıvı </w:t>
            </w:r>
            <w:proofErr w:type="spellStart"/>
            <w:r w:rsidR="00A0002A" w:rsidRPr="00A20518">
              <w:rPr>
                <w:rFonts w:ascii="Times New Roman" w:hAnsi="Times New Roman" w:cs="Times New Roman"/>
                <w:b/>
                <w:sz w:val="24"/>
                <w:szCs w:val="24"/>
              </w:rPr>
              <w:t>P</w:t>
            </w:r>
            <w:r w:rsidRPr="00A20518">
              <w:rPr>
                <w:rFonts w:ascii="Times New Roman" w:hAnsi="Times New Roman" w:cs="Times New Roman"/>
                <w:b/>
                <w:sz w:val="24"/>
                <w:szCs w:val="24"/>
              </w:rPr>
              <w:t>enetrant</w:t>
            </w:r>
            <w:proofErr w:type="spellEnd"/>
            <w:r w:rsidRPr="00A20518">
              <w:rPr>
                <w:rFonts w:ascii="Times New Roman" w:hAnsi="Times New Roman" w:cs="Times New Roman"/>
                <w:b/>
                <w:sz w:val="24"/>
                <w:szCs w:val="24"/>
              </w:rPr>
              <w:t xml:space="preserve">, Manyetik </w:t>
            </w:r>
            <w:r w:rsidR="00A0002A" w:rsidRPr="00A20518">
              <w:rPr>
                <w:rFonts w:ascii="Times New Roman" w:hAnsi="Times New Roman" w:cs="Times New Roman"/>
                <w:b/>
                <w:sz w:val="24"/>
                <w:szCs w:val="24"/>
              </w:rPr>
              <w:t>P</w:t>
            </w:r>
            <w:r w:rsidRPr="00A20518">
              <w:rPr>
                <w:rFonts w:ascii="Times New Roman" w:hAnsi="Times New Roman" w:cs="Times New Roman"/>
                <w:b/>
                <w:sz w:val="24"/>
                <w:szCs w:val="24"/>
              </w:rPr>
              <w:t xml:space="preserve">arçacık, </w:t>
            </w:r>
            <w:proofErr w:type="spellStart"/>
            <w:r w:rsidRPr="00A20518">
              <w:rPr>
                <w:rFonts w:ascii="Times New Roman" w:hAnsi="Times New Roman" w:cs="Times New Roman"/>
                <w:b/>
                <w:sz w:val="24"/>
                <w:szCs w:val="24"/>
              </w:rPr>
              <w:t>Ultrasonik</w:t>
            </w:r>
            <w:proofErr w:type="spellEnd"/>
            <w:r w:rsidRPr="00A20518">
              <w:rPr>
                <w:rFonts w:ascii="Times New Roman" w:hAnsi="Times New Roman" w:cs="Times New Roman"/>
                <w:b/>
                <w:sz w:val="24"/>
                <w:szCs w:val="24"/>
              </w:rPr>
              <w:t xml:space="preserve"> Muayene ve Radyografik Muayenedir.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2,3</w:t>
            </w:r>
          </w:p>
        </w:tc>
      </w:tr>
      <w:tr w:rsidR="00E705BB" w:rsidRPr="00A20518" w:rsidTr="00B1485D">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14</w:t>
            </w:r>
          </w:p>
        </w:tc>
        <w:tc>
          <w:tcPr>
            <w:tcW w:w="8080" w:type="dxa"/>
          </w:tcPr>
          <w:p w:rsidR="00E705BB" w:rsidRPr="00A20518" w:rsidRDefault="00E705BB" w:rsidP="00A20518">
            <w:pPr>
              <w:shd w:val="clear" w:color="auto" w:fill="FFFFFF" w:themeFill="background1"/>
              <w:spacing w:after="0" w:line="240" w:lineRule="auto"/>
              <w:jc w:val="both"/>
              <w:rPr>
                <w:rFonts w:ascii="Times New Roman" w:hAnsi="Times New Roman" w:cs="Times New Roman"/>
                <w:sz w:val="24"/>
                <w:szCs w:val="24"/>
              </w:rPr>
            </w:pPr>
            <w:r w:rsidRPr="00A20518">
              <w:rPr>
                <w:rFonts w:ascii="Times New Roman" w:hAnsi="Times New Roman" w:cs="Times New Roman"/>
                <w:sz w:val="24"/>
                <w:szCs w:val="24"/>
              </w:rPr>
              <w:t xml:space="preserve">Tankların ilk ve istisnai muayenelerinin yapılacağı muayene merkezinde, NDT yöntemleri için yöntem ve değerlendirme standardına uygun hazırlanmış </w:t>
            </w:r>
            <w:proofErr w:type="gramStart"/>
            <w:r w:rsidRPr="00A20518">
              <w:rPr>
                <w:rFonts w:ascii="Times New Roman" w:hAnsi="Times New Roman" w:cs="Times New Roman"/>
                <w:sz w:val="24"/>
                <w:szCs w:val="24"/>
              </w:rPr>
              <w:t>prosedürler</w:t>
            </w:r>
            <w:proofErr w:type="gramEnd"/>
            <w:r w:rsidRPr="00A20518">
              <w:rPr>
                <w:rFonts w:ascii="Times New Roman" w:hAnsi="Times New Roman" w:cs="Times New Roman"/>
                <w:sz w:val="24"/>
                <w:szCs w:val="24"/>
              </w:rPr>
              <w:t xml:space="preserve">, talimatlar ve söz konusu yöntemi uygulayacak personelin akredite bir eğitim kuruluşundan alınmış sertifikaları mevcut olmalıdır. </w:t>
            </w:r>
          </w:p>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Dışarıdan hizmet alınıyorsa, hizmet sağlayıcısı firmanın ilgili yöntem ve değerlendirme standardından gerekli akreditasyonu bulunmalıdır.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2,3</w:t>
            </w:r>
          </w:p>
        </w:tc>
      </w:tr>
      <w:tr w:rsidR="00E705BB" w:rsidRPr="00A20518" w:rsidTr="00B1485D">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15</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Güvenlik valflerinin sızdırmazlık, açma/kapama basınç kontrollerinin yapılabileceği düzenek mevcut olmalıdır.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2,3</w:t>
            </w:r>
          </w:p>
        </w:tc>
      </w:tr>
      <w:tr w:rsidR="00E705BB" w:rsidRPr="00A20518" w:rsidTr="00B1485D">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16</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Tank borulama ve teçhizatlarının ayrı ayrı test edilmesi gerektiği durumlarda gerekli test düzenekleri mevcut olmalıdır.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2,3</w:t>
            </w:r>
          </w:p>
        </w:tc>
      </w:tr>
      <w:tr w:rsidR="00E705BB" w:rsidRPr="00A20518" w:rsidTr="00B1485D">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17</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Muayene amacıyla, teçhizat sökülmesi gerektiği durumlarda merkezde söküm takım işlerini yapabilecek teçhizat altyapısı yeterli olmalıdır.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2,3</w:t>
            </w:r>
          </w:p>
        </w:tc>
      </w:tr>
      <w:tr w:rsidR="00E705BB" w:rsidRPr="00A20518" w:rsidTr="00B1485D">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18</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 xml:space="preserve">Araç muayeneleri için elektronik teşhis sistemleri </w:t>
            </w:r>
            <w:r w:rsidR="00391B9C" w:rsidRPr="00A20518">
              <w:rPr>
                <w:rFonts w:ascii="Times New Roman" w:hAnsi="Times New Roman" w:cs="Times New Roman"/>
                <w:sz w:val="24"/>
                <w:szCs w:val="24"/>
              </w:rPr>
              <w:t>vb.</w:t>
            </w:r>
            <w:r w:rsidRPr="00A20518">
              <w:rPr>
                <w:rFonts w:ascii="Times New Roman" w:hAnsi="Times New Roman" w:cs="Times New Roman"/>
                <w:sz w:val="24"/>
                <w:szCs w:val="24"/>
              </w:rPr>
              <w:t xml:space="preserve"> teknik altyapı/</w:t>
            </w:r>
            <w:proofErr w:type="gramStart"/>
            <w:r w:rsidRPr="00A20518">
              <w:rPr>
                <w:rFonts w:ascii="Times New Roman" w:hAnsi="Times New Roman" w:cs="Times New Roman"/>
                <w:sz w:val="24"/>
                <w:szCs w:val="24"/>
              </w:rPr>
              <w:t>ekipmanlar</w:t>
            </w:r>
            <w:proofErr w:type="gramEnd"/>
            <w:r w:rsidRPr="00A20518">
              <w:rPr>
                <w:rFonts w:ascii="Times New Roman" w:hAnsi="Times New Roman" w:cs="Times New Roman"/>
                <w:sz w:val="24"/>
                <w:szCs w:val="24"/>
              </w:rPr>
              <w:t xml:space="preserve"> mevcut olmalıdır.</w:t>
            </w:r>
          </w:p>
        </w:tc>
        <w:tc>
          <w:tcPr>
            <w:tcW w:w="1275" w:type="dxa"/>
            <w:vAlign w:val="center"/>
          </w:tcPr>
          <w:p w:rsidR="00E705BB" w:rsidRPr="00A20518" w:rsidRDefault="00E705BB" w:rsidP="00A20518">
            <w:pPr>
              <w:shd w:val="clear" w:color="auto" w:fill="FFFFFF" w:themeFill="background1"/>
              <w:jc w:val="center"/>
              <w:rPr>
                <w:rFonts w:ascii="Times New Roman" w:hAnsi="Times New Roman" w:cs="Times New Roman"/>
                <w:b/>
                <w:sz w:val="24"/>
                <w:szCs w:val="24"/>
              </w:rPr>
            </w:pPr>
            <w:r w:rsidRPr="00A20518">
              <w:rPr>
                <w:rFonts w:ascii="Times New Roman" w:hAnsi="Times New Roman" w:cs="Times New Roman"/>
                <w:b/>
                <w:sz w:val="24"/>
                <w:szCs w:val="24"/>
              </w:rPr>
              <w:t>1</w:t>
            </w:r>
          </w:p>
        </w:tc>
      </w:tr>
      <w:tr w:rsidR="00A849B2" w:rsidRPr="00A20518" w:rsidTr="00B1485D">
        <w:tc>
          <w:tcPr>
            <w:tcW w:w="851" w:type="dxa"/>
            <w:vAlign w:val="center"/>
          </w:tcPr>
          <w:p w:rsidR="00E705BB" w:rsidRPr="00A20518" w:rsidRDefault="00E705BB" w:rsidP="00A20518">
            <w:pPr>
              <w:shd w:val="clear" w:color="auto" w:fill="FFFFFF" w:themeFill="background1"/>
              <w:rPr>
                <w:rFonts w:ascii="Times New Roman" w:hAnsi="Times New Roman" w:cs="Times New Roman"/>
                <w:sz w:val="24"/>
                <w:szCs w:val="24"/>
              </w:rPr>
            </w:pPr>
            <w:r w:rsidRPr="00A20518">
              <w:rPr>
                <w:rFonts w:ascii="Times New Roman" w:hAnsi="Times New Roman" w:cs="Times New Roman"/>
                <w:sz w:val="24"/>
                <w:szCs w:val="24"/>
              </w:rPr>
              <w:t>19</w:t>
            </w:r>
          </w:p>
        </w:tc>
        <w:tc>
          <w:tcPr>
            <w:tcW w:w="8080" w:type="dxa"/>
          </w:tcPr>
          <w:p w:rsidR="00E705BB" w:rsidRPr="00A20518" w:rsidRDefault="00E705BB" w:rsidP="00A20518">
            <w:pPr>
              <w:shd w:val="clear" w:color="auto" w:fill="FFFFFF" w:themeFill="background1"/>
              <w:spacing w:line="240" w:lineRule="auto"/>
              <w:rPr>
                <w:rFonts w:ascii="Times New Roman" w:hAnsi="Times New Roman" w:cs="Times New Roman"/>
                <w:sz w:val="24"/>
                <w:szCs w:val="24"/>
              </w:rPr>
            </w:pPr>
            <w:r w:rsidRPr="00A20518">
              <w:rPr>
                <w:rFonts w:ascii="Times New Roman" w:hAnsi="Times New Roman" w:cs="Times New Roman"/>
                <w:sz w:val="24"/>
                <w:szCs w:val="24"/>
              </w:rPr>
              <w:t xml:space="preserve">Basınçlı tankların muayenesini gerçekleştirecek merkezlerde </w:t>
            </w:r>
            <w:proofErr w:type="spellStart"/>
            <w:r w:rsidRPr="00A20518">
              <w:rPr>
                <w:rFonts w:ascii="Times New Roman" w:hAnsi="Times New Roman" w:cs="Times New Roman"/>
                <w:sz w:val="24"/>
                <w:szCs w:val="24"/>
              </w:rPr>
              <w:t>pnomatik</w:t>
            </w:r>
            <w:proofErr w:type="spellEnd"/>
            <w:r w:rsidRPr="00A20518">
              <w:rPr>
                <w:rFonts w:ascii="Times New Roman" w:hAnsi="Times New Roman" w:cs="Times New Roman"/>
                <w:sz w:val="24"/>
                <w:szCs w:val="24"/>
              </w:rPr>
              <w:t xml:space="preserve"> test teçhizatı ve gerekli </w:t>
            </w:r>
            <w:proofErr w:type="spellStart"/>
            <w:r w:rsidRPr="00A20518">
              <w:rPr>
                <w:rFonts w:ascii="Times New Roman" w:hAnsi="Times New Roman" w:cs="Times New Roman"/>
                <w:sz w:val="24"/>
                <w:szCs w:val="24"/>
              </w:rPr>
              <w:t>pnomatik</w:t>
            </w:r>
            <w:proofErr w:type="spellEnd"/>
            <w:r w:rsidRPr="00A20518">
              <w:rPr>
                <w:rFonts w:ascii="Times New Roman" w:hAnsi="Times New Roman" w:cs="Times New Roman"/>
                <w:sz w:val="24"/>
                <w:szCs w:val="24"/>
              </w:rPr>
              <w:t xml:space="preserve"> test gazları mevcut olmalıdır.</w:t>
            </w:r>
          </w:p>
        </w:tc>
        <w:tc>
          <w:tcPr>
            <w:tcW w:w="1275" w:type="dxa"/>
            <w:vAlign w:val="center"/>
          </w:tcPr>
          <w:p w:rsidR="00E705BB" w:rsidRPr="00A20518" w:rsidRDefault="00811892" w:rsidP="00A20518">
            <w:pPr>
              <w:shd w:val="clear" w:color="auto" w:fill="FFFFFF" w:themeFill="background1"/>
              <w:jc w:val="center"/>
              <w:rPr>
                <w:rFonts w:ascii="Times New Roman" w:hAnsi="Times New Roman" w:cs="Times New Roman"/>
                <w:b/>
                <w:color w:val="FF0000"/>
                <w:sz w:val="24"/>
                <w:szCs w:val="24"/>
              </w:rPr>
            </w:pPr>
            <w:r w:rsidRPr="00A20518">
              <w:rPr>
                <w:rFonts w:ascii="Times New Roman" w:hAnsi="Times New Roman" w:cs="Times New Roman"/>
                <w:b/>
                <w:sz w:val="24"/>
                <w:szCs w:val="24"/>
              </w:rPr>
              <w:t>3</w:t>
            </w:r>
          </w:p>
        </w:tc>
      </w:tr>
      <w:tr w:rsidR="00E705BB" w:rsidRPr="00A20518" w:rsidTr="00B1485D">
        <w:tc>
          <w:tcPr>
            <w:tcW w:w="851" w:type="dxa"/>
            <w:vAlign w:val="center"/>
          </w:tcPr>
          <w:p w:rsidR="00E705BB" w:rsidRPr="00A20518" w:rsidRDefault="00E705BB" w:rsidP="00A20518">
            <w:pPr>
              <w:shd w:val="clear" w:color="auto" w:fill="FFFFFF" w:themeFill="background1"/>
              <w:spacing w:after="0"/>
              <w:rPr>
                <w:rFonts w:ascii="Times New Roman" w:hAnsi="Times New Roman" w:cs="Times New Roman"/>
                <w:sz w:val="24"/>
                <w:szCs w:val="24"/>
              </w:rPr>
            </w:pPr>
            <w:r w:rsidRPr="00A20518">
              <w:rPr>
                <w:rFonts w:ascii="Times New Roman" w:hAnsi="Times New Roman" w:cs="Times New Roman"/>
                <w:sz w:val="24"/>
                <w:szCs w:val="24"/>
              </w:rPr>
              <w:t>20</w:t>
            </w:r>
          </w:p>
        </w:tc>
        <w:tc>
          <w:tcPr>
            <w:tcW w:w="8080" w:type="dxa"/>
          </w:tcPr>
          <w:p w:rsidR="00E705BB" w:rsidRPr="00A20518" w:rsidRDefault="00E705BB" w:rsidP="00A20518">
            <w:pPr>
              <w:shd w:val="clear" w:color="auto" w:fill="FFFFFF" w:themeFill="background1"/>
              <w:spacing w:after="0" w:line="240" w:lineRule="auto"/>
              <w:jc w:val="both"/>
              <w:rPr>
                <w:rFonts w:ascii="Times New Roman" w:hAnsi="Times New Roman" w:cs="Times New Roman"/>
                <w:sz w:val="24"/>
                <w:szCs w:val="24"/>
              </w:rPr>
            </w:pPr>
            <w:proofErr w:type="spellStart"/>
            <w:r w:rsidRPr="00A20518">
              <w:rPr>
                <w:rFonts w:ascii="Times New Roman" w:hAnsi="Times New Roman" w:cs="Times New Roman"/>
                <w:sz w:val="24"/>
                <w:szCs w:val="24"/>
              </w:rPr>
              <w:t>Kriyojenik</w:t>
            </w:r>
            <w:proofErr w:type="spellEnd"/>
            <w:r w:rsidRPr="00A20518">
              <w:rPr>
                <w:rFonts w:ascii="Times New Roman" w:hAnsi="Times New Roman" w:cs="Times New Roman"/>
                <w:sz w:val="24"/>
                <w:szCs w:val="24"/>
              </w:rPr>
              <w:t xml:space="preserve"> tankların muayenesini gerçekleştirecek merkezlerde aşağıda belirtilen cihazlar mevcut olmalıdır;</w:t>
            </w:r>
          </w:p>
          <w:p w:rsidR="00E705BB" w:rsidRPr="00A20518" w:rsidRDefault="00E705BB" w:rsidP="00A20518">
            <w:pPr>
              <w:pStyle w:val="ListeParagraf"/>
              <w:numPr>
                <w:ilvl w:val="0"/>
                <w:numId w:val="10"/>
              </w:numPr>
              <w:shd w:val="clear" w:color="auto" w:fill="FFFFFF" w:themeFill="background1"/>
              <w:spacing w:after="0" w:line="240" w:lineRule="auto"/>
              <w:ind w:left="927"/>
              <w:jc w:val="both"/>
              <w:rPr>
                <w:rFonts w:ascii="Times New Roman" w:hAnsi="Times New Roman" w:cs="Times New Roman"/>
                <w:sz w:val="24"/>
                <w:szCs w:val="24"/>
              </w:rPr>
            </w:pPr>
            <w:r w:rsidRPr="00A20518">
              <w:rPr>
                <w:rFonts w:ascii="Times New Roman" w:hAnsi="Times New Roman" w:cs="Times New Roman"/>
                <w:sz w:val="24"/>
                <w:szCs w:val="24"/>
              </w:rPr>
              <w:t>Tankın nem/oksijen ölçümünü yapabilecek cihaz.</w:t>
            </w:r>
          </w:p>
          <w:p w:rsidR="00E705BB" w:rsidRPr="00A20518" w:rsidRDefault="00E705BB" w:rsidP="00A20518">
            <w:pPr>
              <w:pStyle w:val="ListeParagraf"/>
              <w:numPr>
                <w:ilvl w:val="0"/>
                <w:numId w:val="10"/>
              </w:numPr>
              <w:shd w:val="clear" w:color="auto" w:fill="FFFFFF" w:themeFill="background1"/>
              <w:spacing w:after="0" w:line="240" w:lineRule="auto"/>
              <w:ind w:left="927"/>
              <w:rPr>
                <w:rFonts w:ascii="Times New Roman" w:hAnsi="Times New Roman" w:cs="Times New Roman"/>
                <w:sz w:val="24"/>
                <w:szCs w:val="24"/>
              </w:rPr>
            </w:pPr>
            <w:r w:rsidRPr="00A20518">
              <w:rPr>
                <w:rFonts w:ascii="Times New Roman" w:hAnsi="Times New Roman" w:cs="Times New Roman"/>
                <w:sz w:val="24"/>
                <w:szCs w:val="24"/>
              </w:rPr>
              <w:t xml:space="preserve">Vakum </w:t>
            </w:r>
            <w:proofErr w:type="gramStart"/>
            <w:r w:rsidRPr="00A20518">
              <w:rPr>
                <w:rFonts w:ascii="Times New Roman" w:hAnsi="Times New Roman" w:cs="Times New Roman"/>
                <w:sz w:val="24"/>
                <w:szCs w:val="24"/>
              </w:rPr>
              <w:t>izolasyonlu</w:t>
            </w:r>
            <w:proofErr w:type="gramEnd"/>
            <w:r w:rsidRPr="00A20518">
              <w:rPr>
                <w:rFonts w:ascii="Times New Roman" w:hAnsi="Times New Roman" w:cs="Times New Roman"/>
                <w:sz w:val="24"/>
                <w:szCs w:val="24"/>
              </w:rPr>
              <w:t xml:space="preserve"> tanklarda, cidar arası vakum ölçümünü yapabilecek vakum ölçüm cihazı.</w:t>
            </w:r>
          </w:p>
          <w:p w:rsidR="00E705BB" w:rsidRPr="00A20518" w:rsidRDefault="00E705BB" w:rsidP="00A20518">
            <w:pPr>
              <w:pStyle w:val="ListeParagraf"/>
              <w:shd w:val="clear" w:color="auto" w:fill="FFFFFF" w:themeFill="background1"/>
              <w:spacing w:after="0" w:line="240" w:lineRule="auto"/>
              <w:rPr>
                <w:rFonts w:ascii="Times New Roman" w:hAnsi="Times New Roman" w:cs="Times New Roman"/>
                <w:sz w:val="24"/>
                <w:szCs w:val="24"/>
              </w:rPr>
            </w:pPr>
          </w:p>
        </w:tc>
        <w:tc>
          <w:tcPr>
            <w:tcW w:w="1275" w:type="dxa"/>
            <w:vAlign w:val="center"/>
          </w:tcPr>
          <w:p w:rsidR="00E705BB" w:rsidRPr="00A20518" w:rsidRDefault="00E705BB" w:rsidP="00A20518">
            <w:pPr>
              <w:shd w:val="clear" w:color="auto" w:fill="FFFFFF" w:themeFill="background1"/>
              <w:spacing w:after="0"/>
              <w:jc w:val="center"/>
              <w:rPr>
                <w:rFonts w:ascii="Times New Roman" w:hAnsi="Times New Roman" w:cs="Times New Roman"/>
                <w:b/>
                <w:sz w:val="24"/>
                <w:szCs w:val="24"/>
              </w:rPr>
            </w:pPr>
            <w:r w:rsidRPr="00A20518">
              <w:rPr>
                <w:rFonts w:ascii="Times New Roman" w:hAnsi="Times New Roman" w:cs="Times New Roman"/>
                <w:b/>
                <w:sz w:val="24"/>
                <w:szCs w:val="24"/>
              </w:rPr>
              <w:t>3c</w:t>
            </w:r>
          </w:p>
        </w:tc>
      </w:tr>
    </w:tbl>
    <w:p w:rsidR="00E705BB" w:rsidRPr="00A20518" w:rsidRDefault="00E705BB" w:rsidP="00A20518">
      <w:pPr>
        <w:shd w:val="clear" w:color="auto" w:fill="FFFFFF" w:themeFill="background1"/>
        <w:spacing w:after="160" w:line="240" w:lineRule="auto"/>
        <w:rPr>
          <w:rFonts w:ascii="Times New Roman" w:eastAsia="Calibri" w:hAnsi="Times New Roman" w:cs="Times New Roman"/>
          <w:sz w:val="24"/>
          <w:szCs w:val="24"/>
        </w:rPr>
      </w:pPr>
    </w:p>
    <w:p w:rsidR="00391B9C" w:rsidRPr="00A20518" w:rsidRDefault="00391B9C" w:rsidP="00A20518">
      <w:pPr>
        <w:shd w:val="clear" w:color="auto" w:fill="FFFFFF" w:themeFill="background1"/>
        <w:spacing w:after="160" w:line="240" w:lineRule="auto"/>
        <w:ind w:left="-567"/>
        <w:rPr>
          <w:rFonts w:ascii="Times New Roman" w:eastAsia="Calibri" w:hAnsi="Times New Roman" w:cs="Times New Roman"/>
          <w:b/>
          <w:sz w:val="24"/>
          <w:szCs w:val="24"/>
        </w:rPr>
      </w:pPr>
    </w:p>
    <w:p w:rsidR="00391B9C" w:rsidRPr="00A20518" w:rsidRDefault="00391B9C" w:rsidP="00A20518">
      <w:pPr>
        <w:shd w:val="clear" w:color="auto" w:fill="FFFFFF" w:themeFill="background1"/>
        <w:spacing w:after="160" w:line="240" w:lineRule="auto"/>
        <w:ind w:left="-567"/>
        <w:rPr>
          <w:rFonts w:ascii="Times New Roman" w:eastAsia="Calibri" w:hAnsi="Times New Roman" w:cs="Times New Roman"/>
          <w:b/>
          <w:sz w:val="24"/>
          <w:szCs w:val="24"/>
        </w:rPr>
      </w:pPr>
    </w:p>
    <w:p w:rsidR="00391B9C" w:rsidRPr="00A20518" w:rsidRDefault="00391B9C" w:rsidP="00A20518">
      <w:pPr>
        <w:shd w:val="clear" w:color="auto" w:fill="FFFFFF" w:themeFill="background1"/>
        <w:spacing w:after="160" w:line="240" w:lineRule="auto"/>
        <w:ind w:left="-567"/>
        <w:rPr>
          <w:rFonts w:ascii="Times New Roman" w:eastAsia="Calibri" w:hAnsi="Times New Roman" w:cs="Times New Roman"/>
          <w:b/>
          <w:sz w:val="24"/>
          <w:szCs w:val="24"/>
        </w:rPr>
      </w:pPr>
    </w:p>
    <w:p w:rsidR="00AC1913" w:rsidRPr="00A20518" w:rsidRDefault="00AC1913" w:rsidP="00A20518">
      <w:pPr>
        <w:shd w:val="clear" w:color="auto" w:fill="FFFFFF" w:themeFill="background1"/>
        <w:spacing w:after="160" w:line="240" w:lineRule="auto"/>
        <w:rPr>
          <w:rFonts w:ascii="Times New Roman" w:eastAsia="Calibri" w:hAnsi="Times New Roman" w:cs="Times New Roman"/>
          <w:b/>
          <w:sz w:val="24"/>
          <w:szCs w:val="24"/>
        </w:rPr>
      </w:pPr>
    </w:p>
    <w:p w:rsidR="00AC1913" w:rsidRPr="00A20518" w:rsidRDefault="00AC1913" w:rsidP="00A20518">
      <w:pPr>
        <w:shd w:val="clear" w:color="auto" w:fill="FFFFFF" w:themeFill="background1"/>
        <w:spacing w:after="160" w:line="240" w:lineRule="auto"/>
        <w:ind w:left="-567"/>
        <w:rPr>
          <w:rFonts w:ascii="Times New Roman" w:eastAsia="Calibri" w:hAnsi="Times New Roman" w:cs="Times New Roman"/>
          <w:b/>
          <w:sz w:val="24"/>
          <w:szCs w:val="24"/>
        </w:rPr>
      </w:pPr>
    </w:p>
    <w:p w:rsidR="00E91324" w:rsidRPr="00A20518" w:rsidRDefault="00E91324" w:rsidP="00A20518">
      <w:pPr>
        <w:shd w:val="clear" w:color="auto" w:fill="FFFFFF" w:themeFill="background1"/>
        <w:spacing w:after="160" w:line="240" w:lineRule="auto"/>
        <w:ind w:left="-567"/>
        <w:rPr>
          <w:rFonts w:ascii="Times New Roman" w:eastAsia="Calibri" w:hAnsi="Times New Roman" w:cs="Times New Roman"/>
          <w:b/>
          <w:sz w:val="24"/>
          <w:szCs w:val="24"/>
        </w:rPr>
      </w:pPr>
    </w:p>
    <w:p w:rsidR="00404E1B" w:rsidRDefault="00404E1B" w:rsidP="00A20518">
      <w:pPr>
        <w:shd w:val="clear" w:color="auto" w:fill="FFFFFF" w:themeFill="background1"/>
        <w:spacing w:after="160" w:line="240" w:lineRule="auto"/>
        <w:ind w:left="-567"/>
        <w:rPr>
          <w:rFonts w:ascii="Times New Roman" w:eastAsia="Calibri" w:hAnsi="Times New Roman" w:cs="Times New Roman"/>
          <w:b/>
          <w:sz w:val="24"/>
          <w:szCs w:val="24"/>
        </w:rPr>
      </w:pPr>
    </w:p>
    <w:p w:rsidR="00E705BB" w:rsidRPr="00A20518" w:rsidRDefault="00E705BB" w:rsidP="00A20518">
      <w:pPr>
        <w:shd w:val="clear" w:color="auto" w:fill="FFFFFF" w:themeFill="background1"/>
        <w:spacing w:after="160" w:line="240" w:lineRule="auto"/>
        <w:ind w:left="-567"/>
        <w:rPr>
          <w:rFonts w:ascii="Times New Roman" w:eastAsia="Calibri" w:hAnsi="Times New Roman" w:cs="Times New Roman"/>
          <w:sz w:val="24"/>
          <w:szCs w:val="24"/>
        </w:rPr>
      </w:pPr>
      <w:r w:rsidRPr="00A20518">
        <w:rPr>
          <w:rFonts w:ascii="Times New Roman" w:eastAsia="Calibri" w:hAnsi="Times New Roman" w:cs="Times New Roman"/>
          <w:b/>
          <w:sz w:val="24"/>
          <w:szCs w:val="24"/>
        </w:rPr>
        <w:lastRenderedPageBreak/>
        <w:t>C.ALTYAPI VE PERSONEL KRİTERLERİ</w:t>
      </w:r>
    </w:p>
    <w:tbl>
      <w:tblPr>
        <w:tblStyle w:val="TabloKlavuzu1"/>
        <w:tblW w:w="10065" w:type="dxa"/>
        <w:tblInd w:w="-572" w:type="dxa"/>
        <w:tblLook w:val="04A0" w:firstRow="1" w:lastRow="0" w:firstColumn="1" w:lastColumn="0" w:noHBand="0" w:noVBand="1"/>
      </w:tblPr>
      <w:tblGrid>
        <w:gridCol w:w="851"/>
        <w:gridCol w:w="7938"/>
        <w:gridCol w:w="1276"/>
      </w:tblGrid>
      <w:tr w:rsidR="00E705BB" w:rsidRPr="00A20518" w:rsidTr="009E6758">
        <w:trPr>
          <w:trHeight w:val="385"/>
        </w:trPr>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b/>
                <w:sz w:val="24"/>
                <w:szCs w:val="24"/>
              </w:rPr>
            </w:pPr>
            <w:r w:rsidRPr="00A20518">
              <w:rPr>
                <w:rFonts w:ascii="Times New Roman" w:eastAsia="Calibri" w:hAnsi="Times New Roman" w:cs="Times New Roman"/>
                <w:b/>
                <w:sz w:val="24"/>
                <w:szCs w:val="24"/>
              </w:rPr>
              <w:t>SIRA</w:t>
            </w:r>
          </w:p>
        </w:tc>
        <w:tc>
          <w:tcPr>
            <w:tcW w:w="7938" w:type="dxa"/>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r w:rsidRPr="00A20518">
              <w:rPr>
                <w:rFonts w:ascii="Times New Roman" w:eastAsia="Calibri" w:hAnsi="Times New Roman" w:cs="Times New Roman"/>
                <w:b/>
                <w:sz w:val="24"/>
                <w:szCs w:val="24"/>
              </w:rPr>
              <w:t>KRİTERLER</w:t>
            </w:r>
          </w:p>
        </w:tc>
        <w:tc>
          <w:tcPr>
            <w:tcW w:w="1276" w:type="dxa"/>
          </w:tcPr>
          <w:p w:rsidR="00E705BB" w:rsidRPr="00A20518" w:rsidRDefault="009964CC" w:rsidP="00A20518">
            <w:pPr>
              <w:shd w:val="clear" w:color="auto" w:fill="FFFFFF" w:themeFill="background1"/>
              <w:spacing w:after="0" w:line="240" w:lineRule="auto"/>
              <w:rPr>
                <w:rFonts w:ascii="Times New Roman" w:eastAsia="Calibri" w:hAnsi="Times New Roman" w:cs="Times New Roman"/>
                <w:b/>
                <w:sz w:val="24"/>
                <w:szCs w:val="24"/>
              </w:rPr>
            </w:pPr>
            <w:r w:rsidRPr="00A20518">
              <w:rPr>
                <w:rFonts w:ascii="Times New Roman" w:eastAsia="Calibri" w:hAnsi="Times New Roman" w:cs="Times New Roman"/>
                <w:b/>
                <w:sz w:val="24"/>
                <w:szCs w:val="24"/>
              </w:rPr>
              <w:t xml:space="preserve">   </w:t>
            </w:r>
            <w:r w:rsidR="00E705BB" w:rsidRPr="00A20518">
              <w:rPr>
                <w:rFonts w:ascii="Times New Roman" w:eastAsia="Calibri" w:hAnsi="Times New Roman" w:cs="Times New Roman"/>
                <w:b/>
                <w:sz w:val="24"/>
                <w:szCs w:val="24"/>
              </w:rPr>
              <w:t>KAPSAM</w:t>
            </w:r>
          </w:p>
        </w:tc>
      </w:tr>
      <w:tr w:rsidR="00E705BB" w:rsidRPr="00A20518" w:rsidTr="00B1485D">
        <w:trPr>
          <w:trHeight w:val="385"/>
        </w:trPr>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1</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Muayene merkezinin “İşyeri Açma ve Çalı</w:t>
            </w:r>
            <w:r w:rsidR="009964CC" w:rsidRPr="00A20518">
              <w:rPr>
                <w:rFonts w:ascii="Times New Roman" w:eastAsia="Calibri" w:hAnsi="Times New Roman" w:cs="Times New Roman"/>
                <w:sz w:val="24"/>
                <w:szCs w:val="24"/>
              </w:rPr>
              <w:t>şma Ruhsatı”  mevcut olmalıdır.</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2</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 xml:space="preserve"> Muayene merkezi verilecek hizmet kapsamında yeterli teknik, idari binalar ile çalışanlara ve müşterilere hizmet </w:t>
            </w:r>
            <w:r w:rsidR="009964CC" w:rsidRPr="00A20518">
              <w:rPr>
                <w:rFonts w:ascii="Times New Roman" w:eastAsia="Calibri" w:hAnsi="Times New Roman" w:cs="Times New Roman"/>
                <w:sz w:val="24"/>
                <w:szCs w:val="24"/>
              </w:rPr>
              <w:t>verebilecek özelliklere</w:t>
            </w:r>
            <w:r w:rsidRPr="00A20518">
              <w:rPr>
                <w:rFonts w:ascii="Times New Roman" w:eastAsia="Calibri" w:hAnsi="Times New Roman" w:cs="Times New Roman"/>
                <w:sz w:val="24"/>
                <w:szCs w:val="24"/>
              </w:rPr>
              <w:t xml:space="preserve"> ve yeterli sosyal donatılara (yemekhane, lavabo, </w:t>
            </w:r>
            <w:proofErr w:type="spellStart"/>
            <w:r w:rsidRPr="00A20518">
              <w:rPr>
                <w:rFonts w:ascii="Times New Roman" w:eastAsia="Calibri" w:hAnsi="Times New Roman" w:cs="Times New Roman"/>
                <w:sz w:val="24"/>
                <w:szCs w:val="24"/>
              </w:rPr>
              <w:t>wc</w:t>
            </w:r>
            <w:proofErr w:type="spellEnd"/>
            <w:r w:rsidRPr="00A20518">
              <w:rPr>
                <w:rFonts w:ascii="Times New Roman" w:eastAsia="Calibri" w:hAnsi="Times New Roman" w:cs="Times New Roman"/>
                <w:sz w:val="24"/>
                <w:szCs w:val="24"/>
              </w:rPr>
              <w:t xml:space="preserve">, duş, dinlenme alanları ve benzeri) </w:t>
            </w:r>
            <w:r w:rsidR="009964CC" w:rsidRPr="00A20518">
              <w:rPr>
                <w:rFonts w:ascii="Times New Roman" w:eastAsia="Calibri" w:hAnsi="Times New Roman" w:cs="Times New Roman"/>
                <w:sz w:val="24"/>
                <w:szCs w:val="24"/>
              </w:rPr>
              <w:t>sahip olmalıdır</w:t>
            </w:r>
            <w:r w:rsidRPr="00A20518">
              <w:rPr>
                <w:rFonts w:ascii="Times New Roman" w:eastAsia="Calibri" w:hAnsi="Times New Roman" w:cs="Times New Roman"/>
                <w:sz w:val="24"/>
                <w:szCs w:val="24"/>
              </w:rPr>
              <w:t>.</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3</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Muayene merkezinde, muayene yapılan alanlarda yeterli aydınlatma tesisatı ve atık suyun depolanacağı yeterli kapasitede depolama tankı mevcut olmalıdır.</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4</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Muayene merkezinde, her mevsim çalışanlarının sağlığına uygun ısıtma sistemi ile zararlı gazlardan temizleyen havalandırma sistemi bulunmalıdır.</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5</w:t>
            </w:r>
          </w:p>
        </w:tc>
        <w:tc>
          <w:tcPr>
            <w:tcW w:w="7938" w:type="dxa"/>
          </w:tcPr>
          <w:p w:rsidR="00E705BB" w:rsidRPr="00A20518" w:rsidRDefault="00E705BB" w:rsidP="00A20518">
            <w:pPr>
              <w:shd w:val="clear" w:color="auto" w:fill="FFFFFF" w:themeFill="background1"/>
              <w:spacing w:after="0" w:line="240" w:lineRule="auto"/>
              <w:jc w:val="both"/>
              <w:rPr>
                <w:rFonts w:ascii="Times New Roman" w:eastAsia="Calibri" w:hAnsi="Times New Roman" w:cs="Times New Roman"/>
                <w:sz w:val="24"/>
                <w:szCs w:val="24"/>
              </w:rPr>
            </w:pPr>
            <w:r w:rsidRPr="00A20518">
              <w:rPr>
                <w:rFonts w:ascii="Times New Roman" w:eastAsia="Calibri" w:hAnsi="Times New Roman" w:cs="Times New Roman"/>
                <w:sz w:val="24"/>
                <w:szCs w:val="24"/>
              </w:rPr>
              <w:t>Muayene merkezi girişinde güvenlik binası olmalı, sınır güvenliği tel örgü, duvar ve benzeri bir yapı ile sağlanmalıdır.</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6</w:t>
            </w:r>
          </w:p>
        </w:tc>
        <w:tc>
          <w:tcPr>
            <w:tcW w:w="7938" w:type="dxa"/>
          </w:tcPr>
          <w:p w:rsidR="00E705BB" w:rsidRPr="00A20518" w:rsidRDefault="00E705BB" w:rsidP="00A20518">
            <w:pPr>
              <w:shd w:val="clear" w:color="auto" w:fill="FFFFFF" w:themeFill="background1"/>
              <w:spacing w:after="0" w:line="240" w:lineRule="auto"/>
              <w:jc w:val="both"/>
              <w:rPr>
                <w:rFonts w:ascii="Times New Roman" w:eastAsia="Calibri" w:hAnsi="Times New Roman" w:cs="Times New Roman"/>
                <w:sz w:val="24"/>
                <w:szCs w:val="24"/>
                <w:lang w:eastAsia="tr-TR"/>
              </w:rPr>
            </w:pPr>
            <w:r w:rsidRPr="00A20518">
              <w:rPr>
                <w:rFonts w:ascii="Times New Roman" w:eastAsia="Calibri" w:hAnsi="Times New Roman" w:cs="Times New Roman"/>
                <w:sz w:val="24"/>
                <w:szCs w:val="24"/>
                <w:lang w:eastAsia="tr-TR"/>
              </w:rPr>
              <w:t xml:space="preserve">Park sahası araçların kolay manevra yapabileceği ve park etmelerine elverişli olarak trafiği aksatmayacak şekilde düzenlenmiş ve beton veya asfalt ile kaplanmış olmalıdır. </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lang w:eastAsia="tr-TR"/>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7</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lang w:eastAsia="tr-TR"/>
              </w:rPr>
            </w:pPr>
            <w:r w:rsidRPr="00A20518">
              <w:rPr>
                <w:rFonts w:ascii="Times New Roman" w:eastAsia="Calibri" w:hAnsi="Times New Roman" w:cs="Times New Roman"/>
                <w:sz w:val="24"/>
                <w:szCs w:val="24"/>
                <w:lang w:eastAsia="tr-TR"/>
              </w:rPr>
              <w:t>Muayene merkezinde, gerekli olan her türlü açıklayıcı/yönlendirici panolar ve</w:t>
            </w:r>
            <w:r w:rsidR="009964CC" w:rsidRPr="00A20518">
              <w:rPr>
                <w:rFonts w:ascii="Times New Roman" w:eastAsia="Calibri" w:hAnsi="Times New Roman" w:cs="Times New Roman"/>
                <w:sz w:val="24"/>
                <w:szCs w:val="24"/>
                <w:lang w:eastAsia="tr-TR"/>
              </w:rPr>
              <w:t xml:space="preserve"> </w:t>
            </w:r>
            <w:r w:rsidRPr="00A20518">
              <w:rPr>
                <w:rFonts w:ascii="Times New Roman" w:eastAsia="Calibri" w:hAnsi="Times New Roman" w:cs="Times New Roman"/>
                <w:sz w:val="24"/>
                <w:szCs w:val="24"/>
                <w:lang w:eastAsia="tr-TR"/>
              </w:rPr>
              <w:t>levhalar, merkezin uygun yerlerine asılmış olmalıdır.</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8</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Muayene alanına giren araçların ve muayene alanında yapılan testlerin izlendiği ve bu kayıtların en az 6 ay süre ile saklanabildiği kamera kayıt sistemi mevcut olmalıdır.</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9</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Araçların muayenelerinin yapılmasına imkân sağlayan muayene kanalı mevcut olmalıdır.</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10</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 xml:space="preserve">Muayene merkezinde yönetmelikte belirtilen niteliklerde ve yeterli sayıda personel mevcut olmalıdır. </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A20518" w:rsidTr="00B1485D">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11</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 xml:space="preserve">Muayene merkezinde görev alacak personel;  ADR Genel Bilgilendirme, Tank Muayeneleri ve ADR Araç Uygunluk Muayeneleri </w:t>
            </w:r>
            <w:proofErr w:type="gramStart"/>
            <w:r w:rsidRPr="00A20518">
              <w:rPr>
                <w:rFonts w:ascii="Times New Roman" w:eastAsia="Calibri" w:hAnsi="Times New Roman" w:cs="Times New Roman"/>
                <w:sz w:val="24"/>
                <w:szCs w:val="24"/>
              </w:rPr>
              <w:t>konularında  Onay</w:t>
            </w:r>
            <w:proofErr w:type="gramEnd"/>
            <w:r w:rsidRPr="00A20518">
              <w:rPr>
                <w:rFonts w:ascii="Times New Roman" w:eastAsia="Calibri" w:hAnsi="Times New Roman" w:cs="Times New Roman"/>
                <w:sz w:val="24"/>
                <w:szCs w:val="24"/>
              </w:rPr>
              <w:t xml:space="preserve"> kuruluşunca verilecek eğitimleri almış olmalıdır.</w:t>
            </w:r>
          </w:p>
        </w:tc>
        <w:tc>
          <w:tcPr>
            <w:tcW w:w="1276" w:type="dxa"/>
            <w:vAlign w:val="center"/>
          </w:tcPr>
          <w:p w:rsidR="00E705BB" w:rsidRPr="00A20518"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proofErr w:type="gramStart"/>
            <w:r w:rsidRPr="00A20518">
              <w:rPr>
                <w:rFonts w:ascii="Times New Roman" w:eastAsia="Calibri" w:hAnsi="Times New Roman" w:cs="Times New Roman"/>
                <w:b/>
                <w:sz w:val="24"/>
                <w:szCs w:val="24"/>
              </w:rPr>
              <w:t>1,2,3</w:t>
            </w:r>
            <w:proofErr w:type="gramEnd"/>
          </w:p>
        </w:tc>
      </w:tr>
      <w:tr w:rsidR="00E705BB" w:rsidRPr="00C160D6" w:rsidTr="00B1485D">
        <w:trPr>
          <w:trHeight w:val="616"/>
        </w:trPr>
        <w:tc>
          <w:tcPr>
            <w:tcW w:w="851" w:type="dxa"/>
            <w:vAlign w:val="center"/>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z w:val="24"/>
                <w:szCs w:val="24"/>
              </w:rPr>
              <w:t>12</w:t>
            </w:r>
          </w:p>
        </w:tc>
        <w:tc>
          <w:tcPr>
            <w:tcW w:w="7938" w:type="dxa"/>
          </w:tcPr>
          <w:p w:rsidR="00E705BB" w:rsidRPr="00A20518" w:rsidRDefault="00E705BB" w:rsidP="00A20518">
            <w:pPr>
              <w:shd w:val="clear" w:color="auto" w:fill="FFFFFF" w:themeFill="background1"/>
              <w:spacing w:after="0" w:line="240" w:lineRule="auto"/>
              <w:rPr>
                <w:rFonts w:ascii="Times New Roman" w:eastAsia="Calibri" w:hAnsi="Times New Roman" w:cs="Times New Roman"/>
                <w:sz w:val="24"/>
                <w:szCs w:val="24"/>
              </w:rPr>
            </w:pPr>
            <w:r w:rsidRPr="00A20518">
              <w:rPr>
                <w:rFonts w:ascii="Times New Roman" w:eastAsia="Calibri" w:hAnsi="Times New Roman" w:cs="Times New Roman"/>
                <w:spacing w:val="-2"/>
                <w:sz w:val="24"/>
                <w:szCs w:val="24"/>
              </w:rPr>
              <w:t xml:space="preserve">Tank muayeneleri için ilgili personelin tankta uygulanacak NDT yöntemlerinin en az birinden (Tercihen ISO 9712 standardına göre gözle muayene) seviye 2 sertifikası </w:t>
            </w:r>
            <w:r w:rsidRPr="00A20518">
              <w:rPr>
                <w:rFonts w:ascii="Times New Roman" w:eastAsia="Calibri" w:hAnsi="Times New Roman" w:cs="Times New Roman"/>
                <w:sz w:val="24"/>
                <w:szCs w:val="24"/>
              </w:rPr>
              <w:t>mevcut olmalıdır.</w:t>
            </w:r>
          </w:p>
        </w:tc>
        <w:tc>
          <w:tcPr>
            <w:tcW w:w="1276" w:type="dxa"/>
            <w:vAlign w:val="center"/>
          </w:tcPr>
          <w:p w:rsidR="00E705BB" w:rsidRPr="00F06879" w:rsidRDefault="00E705BB" w:rsidP="00A20518">
            <w:pPr>
              <w:shd w:val="clear" w:color="auto" w:fill="FFFFFF" w:themeFill="background1"/>
              <w:spacing w:after="0" w:line="240" w:lineRule="auto"/>
              <w:jc w:val="center"/>
              <w:rPr>
                <w:rFonts w:ascii="Times New Roman" w:eastAsia="Calibri" w:hAnsi="Times New Roman" w:cs="Times New Roman"/>
                <w:b/>
                <w:sz w:val="24"/>
                <w:szCs w:val="24"/>
              </w:rPr>
            </w:pPr>
            <w:r w:rsidRPr="00A20518">
              <w:rPr>
                <w:rFonts w:ascii="Times New Roman" w:eastAsia="Calibri" w:hAnsi="Times New Roman" w:cs="Times New Roman"/>
                <w:b/>
                <w:sz w:val="24"/>
                <w:szCs w:val="24"/>
              </w:rPr>
              <w:t>2,3</w:t>
            </w:r>
          </w:p>
        </w:tc>
      </w:tr>
    </w:tbl>
    <w:p w:rsidR="00E705BB" w:rsidRDefault="00E705BB" w:rsidP="00A20518">
      <w:pPr>
        <w:pStyle w:val="ListeParagraf"/>
        <w:shd w:val="clear" w:color="auto" w:fill="FFFFFF" w:themeFill="background1"/>
        <w:spacing w:after="160" w:line="240" w:lineRule="auto"/>
        <w:rPr>
          <w:rFonts w:ascii="Times New Roman" w:hAnsi="Times New Roman" w:cs="Times New Roman"/>
          <w:sz w:val="24"/>
          <w:szCs w:val="24"/>
        </w:rPr>
      </w:pPr>
    </w:p>
    <w:p w:rsidR="00AE2B26" w:rsidRDefault="000B39F4" w:rsidP="00A20518">
      <w:pPr>
        <w:pStyle w:val="AralkYok"/>
        <w:shd w:val="clear" w:color="auto" w:fill="FFFFFF" w:themeFill="background1"/>
        <w:ind w:firstLine="708"/>
        <w:jc w:val="both"/>
        <w:rPr>
          <w:rFonts w:ascii="Times New Roman" w:hAnsi="Times New Roman" w:cs="Times New Roman"/>
          <w:sz w:val="24"/>
          <w:szCs w:val="24"/>
        </w:rPr>
      </w:pPr>
      <w:r w:rsidRPr="00DA3042">
        <w:rPr>
          <w:rFonts w:ascii="Times New Roman" w:hAnsi="Times New Roman" w:cs="Times New Roman"/>
          <w:sz w:val="24"/>
          <w:szCs w:val="24"/>
          <w:lang w:eastAsia="tr-TR"/>
        </w:rPr>
        <w:t xml:space="preserve"> </w:t>
      </w:r>
    </w:p>
    <w:sectPr w:rsidR="00AE2B26" w:rsidSect="006356DF">
      <w:footerReference w:type="default" r:id="rId9"/>
      <w:pgSz w:w="11906" w:h="16838"/>
      <w:pgMar w:top="1417" w:right="1417" w:bottom="1417" w:left="1417"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1C6" w:rsidRDefault="002771C6">
      <w:pPr>
        <w:spacing w:after="0" w:line="240" w:lineRule="auto"/>
      </w:pPr>
      <w:r>
        <w:separator/>
      </w:r>
    </w:p>
  </w:endnote>
  <w:endnote w:type="continuationSeparator" w:id="0">
    <w:p w:rsidR="002771C6" w:rsidRDefault="00277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650149"/>
      <w:docPartObj>
        <w:docPartGallery w:val="Page Numbers (Bottom of Page)"/>
        <w:docPartUnique/>
      </w:docPartObj>
    </w:sdtPr>
    <w:sdtEndPr/>
    <w:sdtContent>
      <w:p w:rsidR="00382D77" w:rsidRDefault="00382D77">
        <w:pPr>
          <w:pStyle w:val="Altbilgi"/>
          <w:jc w:val="center"/>
        </w:pPr>
        <w:r>
          <w:fldChar w:fldCharType="begin"/>
        </w:r>
        <w:r>
          <w:instrText>PAGE   \* MERGEFORMAT</w:instrText>
        </w:r>
        <w:r>
          <w:fldChar w:fldCharType="separate"/>
        </w:r>
        <w:r w:rsidR="008A66DF">
          <w:rPr>
            <w:noProof/>
          </w:rPr>
          <w:t>7</w:t>
        </w:r>
        <w:r>
          <w:rPr>
            <w:noProof/>
          </w:rPr>
          <w:fldChar w:fldCharType="end"/>
        </w:r>
      </w:p>
    </w:sdtContent>
  </w:sdt>
  <w:p w:rsidR="00382D77" w:rsidRPr="00A437BA" w:rsidRDefault="00382D77" w:rsidP="00F9388F">
    <w:pPr>
      <w:pStyle w:val="Altbilgi"/>
      <w:jc w:val="center"/>
      <w:rPr>
        <w:b/>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1C6" w:rsidRDefault="002771C6">
      <w:pPr>
        <w:spacing w:after="0" w:line="240" w:lineRule="auto"/>
      </w:pPr>
      <w:r>
        <w:separator/>
      </w:r>
    </w:p>
  </w:footnote>
  <w:footnote w:type="continuationSeparator" w:id="0">
    <w:p w:rsidR="002771C6" w:rsidRDefault="002771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20210"/>
    <w:multiLevelType w:val="multilevel"/>
    <w:tmpl w:val="3C0AD64C"/>
    <w:lvl w:ilvl="0">
      <w:start w:val="3"/>
      <w:numFmt w:val="decimal"/>
      <w:lvlText w:val="%1."/>
      <w:lvlJc w:val="left"/>
      <w:pPr>
        <w:tabs>
          <w:tab w:val="num" w:pos="720"/>
        </w:tabs>
        <w:ind w:left="720" w:hanging="720"/>
      </w:pPr>
      <w:rPr>
        <w:rFonts w:hint="default"/>
        <w:b/>
        <w:i w:val="0"/>
        <w:color w:val="000000" w:themeColor="text1"/>
      </w:rPr>
    </w:lvl>
    <w:lvl w:ilvl="1">
      <w:start w:val="1"/>
      <w:numFmt w:val="decimal"/>
      <w:lvlText w:val="%2."/>
      <w:lvlJc w:val="left"/>
      <w:pPr>
        <w:tabs>
          <w:tab w:val="num" w:pos="720"/>
        </w:tabs>
        <w:ind w:left="720" w:hanging="720"/>
      </w:pPr>
      <w:rPr>
        <w:rFonts w:hint="default"/>
      </w:rPr>
    </w:lvl>
    <w:lvl w:ilvl="2">
      <w:start w:val="1"/>
      <w:numFmt w:val="decimal"/>
      <w:lvlText w:val="%1.%2.%3."/>
      <w:lvlJc w:val="left"/>
      <w:pPr>
        <w:tabs>
          <w:tab w:val="num" w:pos="862"/>
        </w:tabs>
        <w:ind w:left="862"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5F333E1"/>
    <w:multiLevelType w:val="hybridMultilevel"/>
    <w:tmpl w:val="8362CCF8"/>
    <w:lvl w:ilvl="0" w:tplc="C8341002">
      <w:start w:val="1"/>
      <w:numFmt w:val="bullet"/>
      <w:lvlText w:val="-"/>
      <w:lvlJc w:val="left"/>
      <w:pPr>
        <w:ind w:left="644" w:hanging="360"/>
      </w:pPr>
      <w:rPr>
        <w:rFonts w:ascii="Times New Roman" w:eastAsia="Arial Unicode MS" w:hAnsi="Times New Roman" w:cs="Times New Roman"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2">
    <w:nsid w:val="18314FA0"/>
    <w:multiLevelType w:val="hybridMultilevel"/>
    <w:tmpl w:val="33A6DE5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5900E0D"/>
    <w:multiLevelType w:val="hybridMultilevel"/>
    <w:tmpl w:val="FC40C9D4"/>
    <w:lvl w:ilvl="0" w:tplc="F8FA2D64">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ED3624E"/>
    <w:multiLevelType w:val="hybridMultilevel"/>
    <w:tmpl w:val="0D6A1486"/>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nsid w:val="4EE609F8"/>
    <w:multiLevelType w:val="hybridMultilevel"/>
    <w:tmpl w:val="7270ADA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50DC609B"/>
    <w:multiLevelType w:val="hybridMultilevel"/>
    <w:tmpl w:val="BBB80866"/>
    <w:lvl w:ilvl="0" w:tplc="B9C2FC10">
      <w:start w:val="1"/>
      <w:numFmt w:val="lowerLetter"/>
      <w:lvlText w:val="(%1)"/>
      <w:lvlJc w:val="left"/>
      <w:pPr>
        <w:ind w:left="479" w:hanging="360"/>
      </w:pPr>
      <w:rPr>
        <w:rFonts w:hint="default"/>
        <w:b/>
      </w:rPr>
    </w:lvl>
    <w:lvl w:ilvl="1" w:tplc="041F0019" w:tentative="1">
      <w:start w:val="1"/>
      <w:numFmt w:val="lowerLetter"/>
      <w:lvlText w:val="%2."/>
      <w:lvlJc w:val="left"/>
      <w:pPr>
        <w:ind w:left="1199" w:hanging="360"/>
      </w:pPr>
    </w:lvl>
    <w:lvl w:ilvl="2" w:tplc="041F001B" w:tentative="1">
      <w:start w:val="1"/>
      <w:numFmt w:val="lowerRoman"/>
      <w:lvlText w:val="%3."/>
      <w:lvlJc w:val="right"/>
      <w:pPr>
        <w:ind w:left="1919" w:hanging="180"/>
      </w:pPr>
    </w:lvl>
    <w:lvl w:ilvl="3" w:tplc="041F000F" w:tentative="1">
      <w:start w:val="1"/>
      <w:numFmt w:val="decimal"/>
      <w:lvlText w:val="%4."/>
      <w:lvlJc w:val="left"/>
      <w:pPr>
        <w:ind w:left="2639" w:hanging="360"/>
      </w:pPr>
    </w:lvl>
    <w:lvl w:ilvl="4" w:tplc="041F0019" w:tentative="1">
      <w:start w:val="1"/>
      <w:numFmt w:val="lowerLetter"/>
      <w:lvlText w:val="%5."/>
      <w:lvlJc w:val="left"/>
      <w:pPr>
        <w:ind w:left="3359" w:hanging="360"/>
      </w:pPr>
    </w:lvl>
    <w:lvl w:ilvl="5" w:tplc="041F001B" w:tentative="1">
      <w:start w:val="1"/>
      <w:numFmt w:val="lowerRoman"/>
      <w:lvlText w:val="%6."/>
      <w:lvlJc w:val="right"/>
      <w:pPr>
        <w:ind w:left="4079" w:hanging="180"/>
      </w:pPr>
    </w:lvl>
    <w:lvl w:ilvl="6" w:tplc="041F000F" w:tentative="1">
      <w:start w:val="1"/>
      <w:numFmt w:val="decimal"/>
      <w:lvlText w:val="%7."/>
      <w:lvlJc w:val="left"/>
      <w:pPr>
        <w:ind w:left="4799" w:hanging="360"/>
      </w:pPr>
    </w:lvl>
    <w:lvl w:ilvl="7" w:tplc="041F0019" w:tentative="1">
      <w:start w:val="1"/>
      <w:numFmt w:val="lowerLetter"/>
      <w:lvlText w:val="%8."/>
      <w:lvlJc w:val="left"/>
      <w:pPr>
        <w:ind w:left="5519" w:hanging="360"/>
      </w:pPr>
    </w:lvl>
    <w:lvl w:ilvl="8" w:tplc="041F001B" w:tentative="1">
      <w:start w:val="1"/>
      <w:numFmt w:val="lowerRoman"/>
      <w:lvlText w:val="%9."/>
      <w:lvlJc w:val="right"/>
      <w:pPr>
        <w:ind w:left="6239" w:hanging="180"/>
      </w:pPr>
    </w:lvl>
  </w:abstractNum>
  <w:abstractNum w:abstractNumId="7">
    <w:nsid w:val="53C57F38"/>
    <w:multiLevelType w:val="hybridMultilevel"/>
    <w:tmpl w:val="C1DC945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9460958"/>
    <w:multiLevelType w:val="hybridMultilevel"/>
    <w:tmpl w:val="5DC83A26"/>
    <w:lvl w:ilvl="0" w:tplc="5404A638">
      <w:start w:val="1"/>
      <w:numFmt w:val="lowerLetter"/>
      <w:lvlText w:val="%1)"/>
      <w:lvlJc w:val="left"/>
      <w:pPr>
        <w:tabs>
          <w:tab w:val="num" w:pos="284"/>
        </w:tabs>
        <w:ind w:firstLine="284"/>
      </w:pPr>
      <w:rPr>
        <w:rFonts w:ascii="Times New Roman" w:hAnsi="Times New Roman" w:cs="Times New Roman" w:hint="default"/>
        <w:b w:val="0"/>
        <w:bCs w:val="0"/>
        <w:i w:val="0"/>
        <w:iCs w:val="0"/>
        <w:caps w:val="0"/>
        <w:smallCaps w:val="0"/>
        <w:strike w:val="0"/>
        <w:dstrike w:val="0"/>
        <w:color w:val="auto"/>
        <w:spacing w:val="0"/>
        <w:w w:val="100"/>
        <w:kern w:val="0"/>
        <w:position w:val="0"/>
        <w:sz w:val="24"/>
        <w:szCs w:val="24"/>
        <w:u w:val="none"/>
        <w:effect w:val="none"/>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9">
    <w:nsid w:val="60D4775D"/>
    <w:multiLevelType w:val="hybridMultilevel"/>
    <w:tmpl w:val="AA38CB1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A932F34"/>
    <w:multiLevelType w:val="hybridMultilevel"/>
    <w:tmpl w:val="E66A0164"/>
    <w:lvl w:ilvl="0" w:tplc="D9EE3790">
      <w:start w:val="3"/>
      <w:numFmt w:val="upp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2"/>
  </w:num>
  <w:num w:numId="2">
    <w:abstractNumId w:val="1"/>
  </w:num>
  <w:num w:numId="3">
    <w:abstractNumId w:val="6"/>
  </w:num>
  <w:num w:numId="4">
    <w:abstractNumId w:val="8"/>
  </w:num>
  <w:num w:numId="5">
    <w:abstractNumId w:val="0"/>
  </w:num>
  <w:num w:numId="6">
    <w:abstractNumId w:val="5"/>
  </w:num>
  <w:num w:numId="7">
    <w:abstractNumId w:val="3"/>
  </w:num>
  <w:num w:numId="8">
    <w:abstractNumId w:val="7"/>
  </w:num>
  <w:num w:numId="9">
    <w:abstractNumId w:val="4"/>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042"/>
    <w:rsid w:val="0000202E"/>
    <w:rsid w:val="00026383"/>
    <w:rsid w:val="00035E60"/>
    <w:rsid w:val="00041C7B"/>
    <w:rsid w:val="00041F6E"/>
    <w:rsid w:val="0005505D"/>
    <w:rsid w:val="000606D3"/>
    <w:rsid w:val="0006409D"/>
    <w:rsid w:val="00075A93"/>
    <w:rsid w:val="00075C31"/>
    <w:rsid w:val="00077B67"/>
    <w:rsid w:val="00086DCD"/>
    <w:rsid w:val="00091620"/>
    <w:rsid w:val="000B19CA"/>
    <w:rsid w:val="000B39F4"/>
    <w:rsid w:val="000C3733"/>
    <w:rsid w:val="000C4457"/>
    <w:rsid w:val="000C7B3B"/>
    <w:rsid w:val="000E2053"/>
    <w:rsid w:val="000E4AC9"/>
    <w:rsid w:val="000E77BD"/>
    <w:rsid w:val="000F4EC2"/>
    <w:rsid w:val="00100522"/>
    <w:rsid w:val="00122B0A"/>
    <w:rsid w:val="00122F1B"/>
    <w:rsid w:val="00130F3D"/>
    <w:rsid w:val="00136A48"/>
    <w:rsid w:val="00136CAC"/>
    <w:rsid w:val="001459AE"/>
    <w:rsid w:val="00147539"/>
    <w:rsid w:val="00162FB2"/>
    <w:rsid w:val="00167033"/>
    <w:rsid w:val="00170589"/>
    <w:rsid w:val="00174F03"/>
    <w:rsid w:val="001775E9"/>
    <w:rsid w:val="001A3625"/>
    <w:rsid w:val="001C3CE2"/>
    <w:rsid w:val="001D1BA2"/>
    <w:rsid w:val="001F17F9"/>
    <w:rsid w:val="001F64F9"/>
    <w:rsid w:val="00227865"/>
    <w:rsid w:val="00235081"/>
    <w:rsid w:val="00235F40"/>
    <w:rsid w:val="002360DD"/>
    <w:rsid w:val="002718EB"/>
    <w:rsid w:val="002771C6"/>
    <w:rsid w:val="00280806"/>
    <w:rsid w:val="002902A0"/>
    <w:rsid w:val="00290B85"/>
    <w:rsid w:val="002945B2"/>
    <w:rsid w:val="002A41F1"/>
    <w:rsid w:val="002B030D"/>
    <w:rsid w:val="002B2289"/>
    <w:rsid w:val="002B310E"/>
    <w:rsid w:val="002C3280"/>
    <w:rsid w:val="002C4748"/>
    <w:rsid w:val="002C6DFC"/>
    <w:rsid w:val="00300DFE"/>
    <w:rsid w:val="00315ED2"/>
    <w:rsid w:val="003265D7"/>
    <w:rsid w:val="003356D1"/>
    <w:rsid w:val="003400C8"/>
    <w:rsid w:val="00376B68"/>
    <w:rsid w:val="00377ABF"/>
    <w:rsid w:val="00382D77"/>
    <w:rsid w:val="00390D42"/>
    <w:rsid w:val="00391B9C"/>
    <w:rsid w:val="00394246"/>
    <w:rsid w:val="003A2610"/>
    <w:rsid w:val="003A7090"/>
    <w:rsid w:val="003B5F9C"/>
    <w:rsid w:val="003C645C"/>
    <w:rsid w:val="003D1F9B"/>
    <w:rsid w:val="00400889"/>
    <w:rsid w:val="00402AC2"/>
    <w:rsid w:val="00403A48"/>
    <w:rsid w:val="00404E1B"/>
    <w:rsid w:val="00413C15"/>
    <w:rsid w:val="00415D6B"/>
    <w:rsid w:val="00430BC8"/>
    <w:rsid w:val="00443A43"/>
    <w:rsid w:val="00452864"/>
    <w:rsid w:val="00455090"/>
    <w:rsid w:val="004612E0"/>
    <w:rsid w:val="00466ACC"/>
    <w:rsid w:val="00476455"/>
    <w:rsid w:val="004B4819"/>
    <w:rsid w:val="004C7BDA"/>
    <w:rsid w:val="004D5094"/>
    <w:rsid w:val="004D59DE"/>
    <w:rsid w:val="004F06A2"/>
    <w:rsid w:val="004F4627"/>
    <w:rsid w:val="00500A5F"/>
    <w:rsid w:val="00501066"/>
    <w:rsid w:val="00517C8D"/>
    <w:rsid w:val="005244ED"/>
    <w:rsid w:val="00527D9F"/>
    <w:rsid w:val="005324FC"/>
    <w:rsid w:val="00537C2A"/>
    <w:rsid w:val="005403CD"/>
    <w:rsid w:val="00547408"/>
    <w:rsid w:val="005500ED"/>
    <w:rsid w:val="00557A06"/>
    <w:rsid w:val="00560B96"/>
    <w:rsid w:val="00571958"/>
    <w:rsid w:val="00574F86"/>
    <w:rsid w:val="005816EB"/>
    <w:rsid w:val="00583849"/>
    <w:rsid w:val="00595370"/>
    <w:rsid w:val="005A3C8C"/>
    <w:rsid w:val="005B0B5B"/>
    <w:rsid w:val="005C2378"/>
    <w:rsid w:val="005D7546"/>
    <w:rsid w:val="005F217A"/>
    <w:rsid w:val="005F6231"/>
    <w:rsid w:val="00612049"/>
    <w:rsid w:val="00621440"/>
    <w:rsid w:val="00634E9E"/>
    <w:rsid w:val="006354DA"/>
    <w:rsid w:val="006356DF"/>
    <w:rsid w:val="00637357"/>
    <w:rsid w:val="00644AC0"/>
    <w:rsid w:val="00654408"/>
    <w:rsid w:val="00693A58"/>
    <w:rsid w:val="006964BE"/>
    <w:rsid w:val="006B6D8B"/>
    <w:rsid w:val="006D3640"/>
    <w:rsid w:val="006D6C5D"/>
    <w:rsid w:val="006E0C54"/>
    <w:rsid w:val="006E47F8"/>
    <w:rsid w:val="006F4A9B"/>
    <w:rsid w:val="0070066C"/>
    <w:rsid w:val="0070213B"/>
    <w:rsid w:val="00710652"/>
    <w:rsid w:val="0071143A"/>
    <w:rsid w:val="007227C4"/>
    <w:rsid w:val="007250F9"/>
    <w:rsid w:val="007270AD"/>
    <w:rsid w:val="007338A6"/>
    <w:rsid w:val="00740492"/>
    <w:rsid w:val="0075670D"/>
    <w:rsid w:val="00766BE4"/>
    <w:rsid w:val="00770021"/>
    <w:rsid w:val="00773C36"/>
    <w:rsid w:val="0078178A"/>
    <w:rsid w:val="0079049C"/>
    <w:rsid w:val="0079158B"/>
    <w:rsid w:val="00795019"/>
    <w:rsid w:val="007A599F"/>
    <w:rsid w:val="007B2D70"/>
    <w:rsid w:val="007B7016"/>
    <w:rsid w:val="007C02A7"/>
    <w:rsid w:val="007C09C6"/>
    <w:rsid w:val="007C31DF"/>
    <w:rsid w:val="007D08C5"/>
    <w:rsid w:val="007D465B"/>
    <w:rsid w:val="007D4826"/>
    <w:rsid w:val="007D5CC1"/>
    <w:rsid w:val="007F230C"/>
    <w:rsid w:val="00810791"/>
    <w:rsid w:val="00811892"/>
    <w:rsid w:val="008316BE"/>
    <w:rsid w:val="00852BAF"/>
    <w:rsid w:val="008625BA"/>
    <w:rsid w:val="008739BF"/>
    <w:rsid w:val="0088761D"/>
    <w:rsid w:val="00894B55"/>
    <w:rsid w:val="0089673A"/>
    <w:rsid w:val="008A481C"/>
    <w:rsid w:val="008A66DF"/>
    <w:rsid w:val="008A7C94"/>
    <w:rsid w:val="008B21F7"/>
    <w:rsid w:val="008D3563"/>
    <w:rsid w:val="008E055A"/>
    <w:rsid w:val="008E4B28"/>
    <w:rsid w:val="008E74CC"/>
    <w:rsid w:val="009023EE"/>
    <w:rsid w:val="00902599"/>
    <w:rsid w:val="00914588"/>
    <w:rsid w:val="0092262A"/>
    <w:rsid w:val="00925B02"/>
    <w:rsid w:val="0093099A"/>
    <w:rsid w:val="00933D78"/>
    <w:rsid w:val="00936079"/>
    <w:rsid w:val="0093613F"/>
    <w:rsid w:val="00937147"/>
    <w:rsid w:val="009371A6"/>
    <w:rsid w:val="00947B5A"/>
    <w:rsid w:val="009532C9"/>
    <w:rsid w:val="009674C2"/>
    <w:rsid w:val="009703BC"/>
    <w:rsid w:val="0097569A"/>
    <w:rsid w:val="0098177E"/>
    <w:rsid w:val="009964CC"/>
    <w:rsid w:val="009A38A5"/>
    <w:rsid w:val="009B00C9"/>
    <w:rsid w:val="009B468A"/>
    <w:rsid w:val="009B6D00"/>
    <w:rsid w:val="009B774B"/>
    <w:rsid w:val="009B7A70"/>
    <w:rsid w:val="009C0D2F"/>
    <w:rsid w:val="009E3A69"/>
    <w:rsid w:val="009E6758"/>
    <w:rsid w:val="009F64CE"/>
    <w:rsid w:val="009F79FB"/>
    <w:rsid w:val="00A0002A"/>
    <w:rsid w:val="00A03A3D"/>
    <w:rsid w:val="00A06F52"/>
    <w:rsid w:val="00A20518"/>
    <w:rsid w:val="00A344C2"/>
    <w:rsid w:val="00A35DCE"/>
    <w:rsid w:val="00A374F8"/>
    <w:rsid w:val="00A409F3"/>
    <w:rsid w:val="00A41BF8"/>
    <w:rsid w:val="00A42EE2"/>
    <w:rsid w:val="00A708A2"/>
    <w:rsid w:val="00A7729C"/>
    <w:rsid w:val="00A7741B"/>
    <w:rsid w:val="00A77CB5"/>
    <w:rsid w:val="00A849B2"/>
    <w:rsid w:val="00A90C33"/>
    <w:rsid w:val="00AB05D9"/>
    <w:rsid w:val="00AB722C"/>
    <w:rsid w:val="00AC1913"/>
    <w:rsid w:val="00AC3839"/>
    <w:rsid w:val="00AC5137"/>
    <w:rsid w:val="00AC61C5"/>
    <w:rsid w:val="00AD1659"/>
    <w:rsid w:val="00AD719E"/>
    <w:rsid w:val="00AE2B26"/>
    <w:rsid w:val="00AE4432"/>
    <w:rsid w:val="00B1485D"/>
    <w:rsid w:val="00B24E97"/>
    <w:rsid w:val="00B264DB"/>
    <w:rsid w:val="00B557AB"/>
    <w:rsid w:val="00B619AC"/>
    <w:rsid w:val="00B61D61"/>
    <w:rsid w:val="00B62842"/>
    <w:rsid w:val="00B644F6"/>
    <w:rsid w:val="00B77FD5"/>
    <w:rsid w:val="00B80999"/>
    <w:rsid w:val="00B85642"/>
    <w:rsid w:val="00B934DF"/>
    <w:rsid w:val="00B97A62"/>
    <w:rsid w:val="00BA0F6D"/>
    <w:rsid w:val="00BA2AA8"/>
    <w:rsid w:val="00BA44F2"/>
    <w:rsid w:val="00BA6831"/>
    <w:rsid w:val="00BA7538"/>
    <w:rsid w:val="00BB039C"/>
    <w:rsid w:val="00BB146A"/>
    <w:rsid w:val="00BB1706"/>
    <w:rsid w:val="00BB718C"/>
    <w:rsid w:val="00BC4F61"/>
    <w:rsid w:val="00BC6068"/>
    <w:rsid w:val="00BD2FD4"/>
    <w:rsid w:val="00BD4C89"/>
    <w:rsid w:val="00BD4F5F"/>
    <w:rsid w:val="00BD5A79"/>
    <w:rsid w:val="00BD68DF"/>
    <w:rsid w:val="00BE41D1"/>
    <w:rsid w:val="00BE4401"/>
    <w:rsid w:val="00BE75F6"/>
    <w:rsid w:val="00BF00C0"/>
    <w:rsid w:val="00C0710A"/>
    <w:rsid w:val="00C12F3E"/>
    <w:rsid w:val="00C160D6"/>
    <w:rsid w:val="00C25C0D"/>
    <w:rsid w:val="00C332F4"/>
    <w:rsid w:val="00C3642B"/>
    <w:rsid w:val="00C4580B"/>
    <w:rsid w:val="00C61A05"/>
    <w:rsid w:val="00C7020A"/>
    <w:rsid w:val="00C93A1A"/>
    <w:rsid w:val="00C97DB8"/>
    <w:rsid w:val="00CB4888"/>
    <w:rsid w:val="00CD2A92"/>
    <w:rsid w:val="00CD6960"/>
    <w:rsid w:val="00CD73F8"/>
    <w:rsid w:val="00CE129C"/>
    <w:rsid w:val="00CE4712"/>
    <w:rsid w:val="00CE5344"/>
    <w:rsid w:val="00D00D16"/>
    <w:rsid w:val="00D1413C"/>
    <w:rsid w:val="00D20BC1"/>
    <w:rsid w:val="00D23B87"/>
    <w:rsid w:val="00D3147A"/>
    <w:rsid w:val="00D3384E"/>
    <w:rsid w:val="00D340A8"/>
    <w:rsid w:val="00D41FEA"/>
    <w:rsid w:val="00D50F1A"/>
    <w:rsid w:val="00D63786"/>
    <w:rsid w:val="00D76E59"/>
    <w:rsid w:val="00D91808"/>
    <w:rsid w:val="00D946D1"/>
    <w:rsid w:val="00DA183A"/>
    <w:rsid w:val="00DA26CE"/>
    <w:rsid w:val="00DA3042"/>
    <w:rsid w:val="00DD2522"/>
    <w:rsid w:val="00DE6E6D"/>
    <w:rsid w:val="00DE7CF4"/>
    <w:rsid w:val="00E06DED"/>
    <w:rsid w:val="00E10990"/>
    <w:rsid w:val="00E16CF5"/>
    <w:rsid w:val="00E21CF2"/>
    <w:rsid w:val="00E50C27"/>
    <w:rsid w:val="00E5279C"/>
    <w:rsid w:val="00E62608"/>
    <w:rsid w:val="00E632AE"/>
    <w:rsid w:val="00E64E11"/>
    <w:rsid w:val="00E66BC6"/>
    <w:rsid w:val="00E705BB"/>
    <w:rsid w:val="00E91324"/>
    <w:rsid w:val="00EA297B"/>
    <w:rsid w:val="00EA72C4"/>
    <w:rsid w:val="00EA7698"/>
    <w:rsid w:val="00EC4EA7"/>
    <w:rsid w:val="00EF57F1"/>
    <w:rsid w:val="00F03609"/>
    <w:rsid w:val="00F0443F"/>
    <w:rsid w:val="00F15354"/>
    <w:rsid w:val="00F30990"/>
    <w:rsid w:val="00F33232"/>
    <w:rsid w:val="00F4194D"/>
    <w:rsid w:val="00F54343"/>
    <w:rsid w:val="00F85CC0"/>
    <w:rsid w:val="00F90CCE"/>
    <w:rsid w:val="00F9388F"/>
    <w:rsid w:val="00FB76AD"/>
    <w:rsid w:val="00FC308A"/>
    <w:rsid w:val="00FC3948"/>
    <w:rsid w:val="00FE3278"/>
    <w:rsid w:val="00FF1A8E"/>
    <w:rsid w:val="00FF56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042"/>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DA304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A3042"/>
  </w:style>
  <w:style w:type="paragraph" w:styleId="AklamaMetni">
    <w:name w:val="annotation text"/>
    <w:basedOn w:val="Normal"/>
    <w:link w:val="AklamaMetniChar"/>
    <w:uiPriority w:val="99"/>
    <w:semiHidden/>
    <w:unhideWhenUsed/>
    <w:rsid w:val="00DA304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A3042"/>
    <w:rPr>
      <w:sz w:val="20"/>
      <w:szCs w:val="20"/>
    </w:rPr>
  </w:style>
  <w:style w:type="character" w:styleId="SayfaNumaras">
    <w:name w:val="page number"/>
    <w:rsid w:val="00DA3042"/>
    <w:rPr>
      <w:rFonts w:cs="Times New Roman"/>
    </w:rPr>
  </w:style>
  <w:style w:type="character" w:customStyle="1" w:styleId="BalonMetniChar">
    <w:name w:val="Balon Metni Char"/>
    <w:basedOn w:val="VarsaylanParagrafYazTipi"/>
    <w:link w:val="BalonMetni"/>
    <w:uiPriority w:val="99"/>
    <w:semiHidden/>
    <w:rsid w:val="00DA3042"/>
    <w:rPr>
      <w:rFonts w:ascii="Tahoma" w:hAnsi="Tahoma" w:cs="Tahoma"/>
      <w:sz w:val="16"/>
      <w:szCs w:val="16"/>
    </w:rPr>
  </w:style>
  <w:style w:type="paragraph" w:styleId="BalonMetni">
    <w:name w:val="Balloon Text"/>
    <w:basedOn w:val="Normal"/>
    <w:link w:val="BalonMetniChar"/>
    <w:uiPriority w:val="99"/>
    <w:semiHidden/>
    <w:unhideWhenUsed/>
    <w:rsid w:val="00DA3042"/>
    <w:pPr>
      <w:spacing w:after="0" w:line="240" w:lineRule="auto"/>
    </w:pPr>
    <w:rPr>
      <w:rFonts w:ascii="Tahoma" w:hAnsi="Tahoma" w:cs="Tahoma"/>
      <w:sz w:val="16"/>
      <w:szCs w:val="16"/>
    </w:rPr>
  </w:style>
  <w:style w:type="character" w:customStyle="1" w:styleId="BalonMetniChar1">
    <w:name w:val="Balon Metni Char1"/>
    <w:basedOn w:val="VarsaylanParagrafYazTipi"/>
    <w:uiPriority w:val="99"/>
    <w:semiHidden/>
    <w:rsid w:val="00DA3042"/>
    <w:rPr>
      <w:rFonts w:ascii="Segoe UI" w:hAnsi="Segoe UI" w:cs="Segoe UI"/>
      <w:sz w:val="18"/>
      <w:szCs w:val="18"/>
    </w:rPr>
  </w:style>
  <w:style w:type="paragraph" w:styleId="ListeParagraf">
    <w:name w:val="List Paragraph"/>
    <w:basedOn w:val="Normal"/>
    <w:uiPriority w:val="34"/>
    <w:qFormat/>
    <w:rsid w:val="00DA3042"/>
    <w:pPr>
      <w:ind w:left="720"/>
      <w:contextualSpacing/>
    </w:pPr>
  </w:style>
  <w:style w:type="paragraph" w:styleId="NormalWeb">
    <w:name w:val="Normal (Web)"/>
    <w:basedOn w:val="Normal"/>
    <w:rsid w:val="00DA3042"/>
    <w:pPr>
      <w:spacing w:before="100" w:beforeAutospacing="1" w:after="100" w:afterAutospacing="1" w:line="240" w:lineRule="auto"/>
    </w:pPr>
    <w:rPr>
      <w:rFonts w:ascii="Arial Unicode MS" w:eastAsia="Arial Unicode MS" w:hAnsi="Arial Unicode MS" w:cs="Arial Unicode MS"/>
      <w:sz w:val="24"/>
      <w:szCs w:val="24"/>
      <w:lang w:eastAsia="tr-TR"/>
    </w:rPr>
  </w:style>
  <w:style w:type="paragraph" w:styleId="stbilgi">
    <w:name w:val="header"/>
    <w:basedOn w:val="Normal"/>
    <w:link w:val="stbilgiChar"/>
    <w:uiPriority w:val="99"/>
    <w:unhideWhenUsed/>
    <w:rsid w:val="00DA304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A3042"/>
  </w:style>
  <w:style w:type="character" w:styleId="Gl">
    <w:name w:val="Strong"/>
    <w:qFormat/>
    <w:rsid w:val="00DA3042"/>
    <w:rPr>
      <w:rFonts w:cs="Times New Roman"/>
      <w:b/>
      <w:bCs/>
    </w:rPr>
  </w:style>
  <w:style w:type="paragraph" w:customStyle="1" w:styleId="ListeParagraf1">
    <w:name w:val="Liste Paragraf1"/>
    <w:basedOn w:val="Normal"/>
    <w:uiPriority w:val="99"/>
    <w:rsid w:val="00DA3042"/>
    <w:pPr>
      <w:spacing w:after="0" w:line="240" w:lineRule="auto"/>
      <w:ind w:left="708"/>
    </w:pPr>
    <w:rPr>
      <w:rFonts w:ascii="Times New Roman" w:eastAsia="Times New Roman" w:hAnsi="Times New Roman" w:cs="Times New Roman"/>
      <w:sz w:val="24"/>
      <w:szCs w:val="24"/>
      <w:lang w:eastAsia="tr-TR"/>
    </w:rPr>
  </w:style>
  <w:style w:type="paragraph" w:styleId="AralkYok">
    <w:name w:val="No Spacing"/>
    <w:uiPriority w:val="1"/>
    <w:qFormat/>
    <w:rsid w:val="00DA3042"/>
    <w:pPr>
      <w:spacing w:after="0" w:line="240" w:lineRule="auto"/>
    </w:pPr>
  </w:style>
  <w:style w:type="table" w:styleId="TabloKlavuzu">
    <w:name w:val="Table Grid"/>
    <w:basedOn w:val="NormalTablo"/>
    <w:uiPriority w:val="39"/>
    <w:rsid w:val="00AE2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C16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042"/>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DA304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A3042"/>
  </w:style>
  <w:style w:type="paragraph" w:styleId="AklamaMetni">
    <w:name w:val="annotation text"/>
    <w:basedOn w:val="Normal"/>
    <w:link w:val="AklamaMetniChar"/>
    <w:uiPriority w:val="99"/>
    <w:semiHidden/>
    <w:unhideWhenUsed/>
    <w:rsid w:val="00DA304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A3042"/>
    <w:rPr>
      <w:sz w:val="20"/>
      <w:szCs w:val="20"/>
    </w:rPr>
  </w:style>
  <w:style w:type="character" w:styleId="SayfaNumaras">
    <w:name w:val="page number"/>
    <w:rsid w:val="00DA3042"/>
    <w:rPr>
      <w:rFonts w:cs="Times New Roman"/>
    </w:rPr>
  </w:style>
  <w:style w:type="character" w:customStyle="1" w:styleId="BalonMetniChar">
    <w:name w:val="Balon Metni Char"/>
    <w:basedOn w:val="VarsaylanParagrafYazTipi"/>
    <w:link w:val="BalonMetni"/>
    <w:uiPriority w:val="99"/>
    <w:semiHidden/>
    <w:rsid w:val="00DA3042"/>
    <w:rPr>
      <w:rFonts w:ascii="Tahoma" w:hAnsi="Tahoma" w:cs="Tahoma"/>
      <w:sz w:val="16"/>
      <w:szCs w:val="16"/>
    </w:rPr>
  </w:style>
  <w:style w:type="paragraph" w:styleId="BalonMetni">
    <w:name w:val="Balloon Text"/>
    <w:basedOn w:val="Normal"/>
    <w:link w:val="BalonMetniChar"/>
    <w:uiPriority w:val="99"/>
    <w:semiHidden/>
    <w:unhideWhenUsed/>
    <w:rsid w:val="00DA3042"/>
    <w:pPr>
      <w:spacing w:after="0" w:line="240" w:lineRule="auto"/>
    </w:pPr>
    <w:rPr>
      <w:rFonts w:ascii="Tahoma" w:hAnsi="Tahoma" w:cs="Tahoma"/>
      <w:sz w:val="16"/>
      <w:szCs w:val="16"/>
    </w:rPr>
  </w:style>
  <w:style w:type="character" w:customStyle="1" w:styleId="BalonMetniChar1">
    <w:name w:val="Balon Metni Char1"/>
    <w:basedOn w:val="VarsaylanParagrafYazTipi"/>
    <w:uiPriority w:val="99"/>
    <w:semiHidden/>
    <w:rsid w:val="00DA3042"/>
    <w:rPr>
      <w:rFonts w:ascii="Segoe UI" w:hAnsi="Segoe UI" w:cs="Segoe UI"/>
      <w:sz w:val="18"/>
      <w:szCs w:val="18"/>
    </w:rPr>
  </w:style>
  <w:style w:type="paragraph" w:styleId="ListeParagraf">
    <w:name w:val="List Paragraph"/>
    <w:basedOn w:val="Normal"/>
    <w:uiPriority w:val="34"/>
    <w:qFormat/>
    <w:rsid w:val="00DA3042"/>
    <w:pPr>
      <w:ind w:left="720"/>
      <w:contextualSpacing/>
    </w:pPr>
  </w:style>
  <w:style w:type="paragraph" w:styleId="NormalWeb">
    <w:name w:val="Normal (Web)"/>
    <w:basedOn w:val="Normal"/>
    <w:rsid w:val="00DA3042"/>
    <w:pPr>
      <w:spacing w:before="100" w:beforeAutospacing="1" w:after="100" w:afterAutospacing="1" w:line="240" w:lineRule="auto"/>
    </w:pPr>
    <w:rPr>
      <w:rFonts w:ascii="Arial Unicode MS" w:eastAsia="Arial Unicode MS" w:hAnsi="Arial Unicode MS" w:cs="Arial Unicode MS"/>
      <w:sz w:val="24"/>
      <w:szCs w:val="24"/>
      <w:lang w:eastAsia="tr-TR"/>
    </w:rPr>
  </w:style>
  <w:style w:type="paragraph" w:styleId="stbilgi">
    <w:name w:val="header"/>
    <w:basedOn w:val="Normal"/>
    <w:link w:val="stbilgiChar"/>
    <w:uiPriority w:val="99"/>
    <w:unhideWhenUsed/>
    <w:rsid w:val="00DA304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A3042"/>
  </w:style>
  <w:style w:type="character" w:styleId="Gl">
    <w:name w:val="Strong"/>
    <w:qFormat/>
    <w:rsid w:val="00DA3042"/>
    <w:rPr>
      <w:rFonts w:cs="Times New Roman"/>
      <w:b/>
      <w:bCs/>
    </w:rPr>
  </w:style>
  <w:style w:type="paragraph" w:customStyle="1" w:styleId="ListeParagraf1">
    <w:name w:val="Liste Paragraf1"/>
    <w:basedOn w:val="Normal"/>
    <w:uiPriority w:val="99"/>
    <w:rsid w:val="00DA3042"/>
    <w:pPr>
      <w:spacing w:after="0" w:line="240" w:lineRule="auto"/>
      <w:ind w:left="708"/>
    </w:pPr>
    <w:rPr>
      <w:rFonts w:ascii="Times New Roman" w:eastAsia="Times New Roman" w:hAnsi="Times New Roman" w:cs="Times New Roman"/>
      <w:sz w:val="24"/>
      <w:szCs w:val="24"/>
      <w:lang w:eastAsia="tr-TR"/>
    </w:rPr>
  </w:style>
  <w:style w:type="paragraph" w:styleId="AralkYok">
    <w:name w:val="No Spacing"/>
    <w:uiPriority w:val="1"/>
    <w:qFormat/>
    <w:rsid w:val="00DA3042"/>
    <w:pPr>
      <w:spacing w:after="0" w:line="240" w:lineRule="auto"/>
    </w:pPr>
  </w:style>
  <w:style w:type="table" w:styleId="TabloKlavuzu">
    <w:name w:val="Table Grid"/>
    <w:basedOn w:val="NormalTablo"/>
    <w:uiPriority w:val="39"/>
    <w:rsid w:val="00AE2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C16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E7A87-29A6-4252-8506-5D9EB5628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1696</Words>
  <Characters>9671</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Özgün</dc:creator>
  <cp:lastModifiedBy>Kübra DÖNMEZ</cp:lastModifiedBy>
  <cp:revision>5</cp:revision>
  <cp:lastPrinted>2016-04-11T13:31:00Z</cp:lastPrinted>
  <dcterms:created xsi:type="dcterms:W3CDTF">2016-04-13T07:18:00Z</dcterms:created>
  <dcterms:modified xsi:type="dcterms:W3CDTF">2016-04-21T06:26:00Z</dcterms:modified>
</cp:coreProperties>
</file>