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EB" w:rsidRPr="00207DEB" w:rsidRDefault="00207DEB" w:rsidP="00207DEB">
      <w:pPr>
        <w:spacing w:after="0" w:line="240" w:lineRule="atLeast"/>
        <w:jc w:val="righ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Ek-1</w:t>
      </w:r>
    </w:p>
    <w:p w:rsidR="00207DEB" w:rsidRPr="00207DEB" w:rsidRDefault="00207DEB" w:rsidP="00207DEB">
      <w:pPr>
        <w:spacing w:after="0" w:line="240" w:lineRule="atLeas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SATIŞ ŞARTNAMESİ</w:t>
      </w:r>
    </w:p>
    <w:p w:rsidR="00207DEB" w:rsidRPr="00207DEB" w:rsidRDefault="00207DEB" w:rsidP="00207DEB">
      <w:pPr>
        <w:spacing w:after="0" w:line="240" w:lineRule="atLeast"/>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jc w:val="center"/>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I-GENEL ŞARTLAR</w:t>
      </w:r>
    </w:p>
    <w:p w:rsidR="00207DEB" w:rsidRPr="00207DEB" w:rsidRDefault="00207DEB" w:rsidP="00207DEB">
      <w:pPr>
        <w:spacing w:after="0" w:line="240" w:lineRule="atLeast"/>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20"/>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1- </w:t>
      </w:r>
    </w:p>
    <w:p w:rsidR="00207DEB" w:rsidRPr="00207DEB" w:rsidRDefault="00207DEB" w:rsidP="00207DEB">
      <w:pPr>
        <w:spacing w:after="0" w:line="240" w:lineRule="atLeast"/>
        <w:ind w:firstLine="720"/>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Satışı yapılacak taşınmazın:</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İlçesi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Mahalle/Köyü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Mevkii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Pafta No / Cilt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Ada No / Sayfa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Parsel No / Sıra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Yüzölçümü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Üniversite Payı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Cinsi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Tapudaki şerhler</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Sınırları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835"/>
        </w:tabs>
        <w:spacing w:after="0" w:line="240" w:lineRule="atLeast"/>
        <w:ind w:firstLine="720"/>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Niteliği</w:t>
      </w:r>
      <w:r w:rsidRPr="00207DEB">
        <w:rPr>
          <w:rFonts w:ascii="Times New Roman" w:eastAsia="Times New Roman" w:hAnsi="Times New Roman" w:cs="Times New Roman"/>
          <w:b/>
          <w:bCs/>
          <w:sz w:val="24"/>
          <w:szCs w:val="24"/>
          <w:lang w:eastAsia="tr-TR"/>
        </w:rPr>
        <w:tab/>
        <w:t xml:space="preserve">: (Taşınmazın cinsine göre, bina ise müştemilatı, değilse üzerindeki </w:t>
      </w:r>
      <w:proofErr w:type="spellStart"/>
      <w:r w:rsidRPr="00207DEB">
        <w:rPr>
          <w:rFonts w:ascii="Times New Roman" w:eastAsia="Times New Roman" w:hAnsi="Times New Roman" w:cs="Times New Roman"/>
          <w:b/>
          <w:bCs/>
          <w:sz w:val="24"/>
          <w:szCs w:val="24"/>
          <w:lang w:eastAsia="tr-TR"/>
        </w:rPr>
        <w:t>muhdesat</w:t>
      </w:r>
      <w:proofErr w:type="spellEnd"/>
      <w:r w:rsidRPr="00207DEB">
        <w:rPr>
          <w:rFonts w:ascii="Times New Roman" w:eastAsia="Times New Roman" w:hAnsi="Times New Roman" w:cs="Times New Roman"/>
          <w:b/>
          <w:bCs/>
          <w:sz w:val="24"/>
          <w:szCs w:val="24"/>
          <w:lang w:eastAsia="tr-TR"/>
        </w:rPr>
        <w:t xml:space="preserve"> ve dikili şeyler yazılacaktır)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2- </w:t>
      </w:r>
      <w:r w:rsidRPr="00207DEB">
        <w:rPr>
          <w:rFonts w:ascii="Times New Roman" w:eastAsia="Times New Roman" w:hAnsi="Times New Roman" w:cs="Times New Roman"/>
          <w:sz w:val="24"/>
          <w:szCs w:val="24"/>
          <w:lang w:eastAsia="tr-TR"/>
        </w:rPr>
        <w:t xml:space="preserve">Yukarıda tapu kaydı, niteliği ve diğer özellikleri belirtilen taşınmaz Hacettepe Üniversitesi tarafından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tarihine tesadüf eden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günü saat ......... </w:t>
      </w:r>
      <w:proofErr w:type="gramStart"/>
      <w:r w:rsidRPr="00207DEB">
        <w:rPr>
          <w:rFonts w:ascii="Times New Roman" w:eastAsia="Times New Roman" w:hAnsi="Times New Roman" w:cs="Times New Roman"/>
          <w:sz w:val="24"/>
          <w:szCs w:val="24"/>
          <w:lang w:eastAsia="tr-TR"/>
        </w:rPr>
        <w:t>de</w:t>
      </w:r>
      <w:proofErr w:type="gramEnd"/>
      <w:r w:rsidRPr="00207DEB">
        <w:rPr>
          <w:rFonts w:ascii="Times New Roman" w:eastAsia="Times New Roman" w:hAnsi="Times New Roman" w:cs="Times New Roman"/>
          <w:sz w:val="24"/>
          <w:szCs w:val="24"/>
          <w:lang w:eastAsia="tr-TR"/>
        </w:rPr>
        <w:t xml:space="preserve"> yapılacak ihale ile satılacaktır.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3-</w:t>
      </w:r>
      <w:r w:rsidRPr="00207DEB">
        <w:rPr>
          <w:rFonts w:ascii="Times New Roman" w:eastAsia="Times New Roman" w:hAnsi="Times New Roman" w:cs="Times New Roman"/>
          <w:sz w:val="24"/>
          <w:szCs w:val="24"/>
          <w:lang w:eastAsia="tr-TR"/>
        </w:rPr>
        <w:t xml:space="preserve"> İhale,  Hac</w:t>
      </w:r>
      <w:r w:rsidR="00B96D0D">
        <w:rPr>
          <w:rFonts w:ascii="Times New Roman" w:eastAsia="Times New Roman" w:hAnsi="Times New Roman" w:cs="Times New Roman"/>
          <w:sz w:val="24"/>
          <w:szCs w:val="24"/>
          <w:lang w:eastAsia="tr-TR"/>
        </w:rPr>
        <w:t xml:space="preserve">ettepe Üniversitesi </w:t>
      </w:r>
      <w:proofErr w:type="gramStart"/>
      <w:r w:rsidR="00B96D0D">
        <w:rPr>
          <w:rFonts w:ascii="Times New Roman" w:eastAsia="Times New Roman" w:hAnsi="Times New Roman" w:cs="Times New Roman"/>
          <w:sz w:val="24"/>
          <w:szCs w:val="24"/>
          <w:lang w:eastAsia="tr-TR"/>
        </w:rPr>
        <w:t>….</w:t>
      </w:r>
      <w:proofErr w:type="gramEnd"/>
      <w:r w:rsidR="00B96D0D">
        <w:rPr>
          <w:rFonts w:ascii="Times New Roman" w:eastAsia="Times New Roman" w:hAnsi="Times New Roman" w:cs="Times New Roman"/>
          <w:sz w:val="24"/>
          <w:szCs w:val="24"/>
          <w:lang w:eastAsia="tr-TR"/>
        </w:rPr>
        <w:t>Salonunda</w:t>
      </w:r>
      <w:r w:rsidRPr="00207DEB">
        <w:rPr>
          <w:rFonts w:ascii="Times New Roman" w:eastAsia="Times New Roman" w:hAnsi="Times New Roman" w:cs="Times New Roman"/>
          <w:sz w:val="24"/>
          <w:szCs w:val="24"/>
          <w:lang w:eastAsia="tr-TR"/>
        </w:rPr>
        <w:t xml:space="preserve">, 2886 sayılı Devlet İhale Kanunu hükümleri çerçevesinde ........................................... </w:t>
      </w:r>
      <w:proofErr w:type="gramStart"/>
      <w:r w:rsidRPr="00207DEB">
        <w:rPr>
          <w:rFonts w:ascii="Times New Roman" w:eastAsia="Times New Roman" w:hAnsi="Times New Roman" w:cs="Times New Roman"/>
          <w:sz w:val="24"/>
          <w:szCs w:val="24"/>
          <w:lang w:eastAsia="tr-TR"/>
        </w:rPr>
        <w:t>usulü</w:t>
      </w:r>
      <w:proofErr w:type="gramEnd"/>
      <w:r w:rsidRPr="00207DEB">
        <w:rPr>
          <w:rFonts w:ascii="Times New Roman" w:eastAsia="Times New Roman" w:hAnsi="Times New Roman" w:cs="Times New Roman"/>
          <w:sz w:val="24"/>
          <w:szCs w:val="24"/>
          <w:lang w:eastAsia="tr-TR"/>
        </w:rPr>
        <w:t xml:space="preserve"> ile yapılacaktır. </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4-</w:t>
      </w:r>
      <w:r w:rsidRPr="00207DEB">
        <w:rPr>
          <w:rFonts w:ascii="Times New Roman" w:eastAsia="Times New Roman" w:hAnsi="Times New Roman" w:cs="Times New Roman"/>
          <w:sz w:val="24"/>
          <w:szCs w:val="24"/>
          <w:lang w:eastAsia="tr-TR"/>
        </w:rPr>
        <w:t xml:space="preserve"> Taşınmazın tahmin edilen bedeli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r w:rsidRPr="00207DEB">
        <w:rPr>
          <w:rFonts w:ascii="Times New Roman" w:eastAsia="Times New Roman" w:hAnsi="Times New Roman" w:cs="Times New Roman"/>
          <w:sz w:val="24"/>
          <w:szCs w:val="24"/>
          <w:u w:val="single"/>
          <w:lang w:eastAsia="tr-TR"/>
        </w:rPr>
        <w:t>TL</w:t>
      </w:r>
      <w:r w:rsidRPr="00207DEB">
        <w:rPr>
          <w:rFonts w:ascii="Times New Roman" w:eastAsia="Times New Roman" w:hAnsi="Times New Roman" w:cs="Times New Roman"/>
          <w:sz w:val="24"/>
          <w:szCs w:val="24"/>
          <w:lang w:eastAsia="tr-TR"/>
        </w:rPr>
        <w:t xml:space="preserve">’dir ve geçici teminat miktarı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spellStart"/>
      <w:r w:rsidRPr="00207DEB">
        <w:rPr>
          <w:rFonts w:ascii="Times New Roman" w:eastAsia="Times New Roman" w:hAnsi="Times New Roman" w:cs="Times New Roman"/>
          <w:sz w:val="24"/>
          <w:szCs w:val="24"/>
          <w:u w:val="single"/>
          <w:lang w:eastAsia="tr-TR"/>
        </w:rPr>
        <w:t>TL</w:t>
      </w:r>
      <w:r w:rsidRPr="00207DEB">
        <w:rPr>
          <w:rFonts w:ascii="Times New Roman" w:eastAsia="Times New Roman" w:hAnsi="Times New Roman" w:cs="Times New Roman"/>
          <w:sz w:val="24"/>
          <w:szCs w:val="24"/>
          <w:lang w:eastAsia="tr-TR"/>
        </w:rPr>
        <w:t>’dır</w:t>
      </w:r>
      <w:proofErr w:type="spellEnd"/>
      <w:r w:rsidRPr="00207DEB">
        <w:rPr>
          <w:rFonts w:ascii="Times New Roman" w:eastAsia="Times New Roman" w:hAnsi="Times New Roman" w:cs="Times New Roman"/>
          <w:sz w:val="24"/>
          <w:szCs w:val="24"/>
          <w:lang w:eastAsia="tr-TR"/>
        </w:rPr>
        <w:t xml:space="preserve">. </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5- </w:t>
      </w:r>
      <w:r w:rsidRPr="00207DEB">
        <w:rPr>
          <w:rFonts w:ascii="Times New Roman" w:eastAsia="Times New Roman" w:hAnsi="Times New Roman" w:cs="Times New Roman"/>
          <w:sz w:val="24"/>
          <w:szCs w:val="24"/>
          <w:lang w:eastAsia="tr-TR"/>
        </w:rPr>
        <w:t xml:space="preserve">İhaleye katılabilmek için; </w:t>
      </w:r>
      <w:proofErr w:type="gramStart"/>
      <w:r w:rsidRPr="00207DEB">
        <w:rPr>
          <w:rFonts w:ascii="Times New Roman" w:eastAsia="Times New Roman" w:hAnsi="Times New Roman" w:cs="Times New Roman"/>
          <w:sz w:val="24"/>
          <w:szCs w:val="24"/>
          <w:lang w:eastAsia="tr-TR"/>
        </w:rPr>
        <w:t>8/9/1983</w:t>
      </w:r>
      <w:proofErr w:type="gramEnd"/>
      <w:r w:rsidRPr="00207DEB">
        <w:rPr>
          <w:rFonts w:ascii="Times New Roman" w:eastAsia="Times New Roman" w:hAnsi="Times New Roman" w:cs="Times New Roman"/>
          <w:sz w:val="24"/>
          <w:szCs w:val="24"/>
          <w:lang w:eastAsia="tr-TR"/>
        </w:rPr>
        <w:t xml:space="preserve"> tarihli ve 2886 sayılı Devlet İhale Kanunu ve Hacettepe Üniversitesi Taşınmazlarının İdaresi Hakkında Yönetmelikte belirtilen niteliklere haiz olmak ve anılan Kanun ve Yönetmelikte açıklanan biçimde teklifte bulunmak, geçici teminatı yatırmak şarttır. </w:t>
      </w:r>
    </w:p>
    <w:p w:rsidR="00207DEB" w:rsidRPr="00207DEB" w:rsidRDefault="00B96D0D" w:rsidP="00207DEB">
      <w:pPr>
        <w:spacing w:after="60"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MADDE </w:t>
      </w:r>
      <w:r w:rsidR="00207DEB" w:rsidRPr="00207DEB">
        <w:rPr>
          <w:rFonts w:ascii="Times New Roman" w:eastAsia="Times New Roman" w:hAnsi="Times New Roman" w:cs="Times New Roman"/>
          <w:b/>
          <w:bCs/>
          <w:sz w:val="24"/>
          <w:szCs w:val="24"/>
          <w:lang w:eastAsia="tr-TR"/>
        </w:rPr>
        <w:t xml:space="preserve">6- </w:t>
      </w:r>
      <w:r w:rsidR="00207DEB" w:rsidRPr="00207DEB">
        <w:rPr>
          <w:rFonts w:ascii="Times New Roman" w:eastAsia="Times New Roman" w:hAnsi="Times New Roman" w:cs="Times New Roman"/>
          <w:sz w:val="24"/>
          <w:szCs w:val="24"/>
          <w:lang w:eastAsia="tr-TR"/>
        </w:rPr>
        <w:t xml:space="preserve">İhale komisyonu, gerekçesini kararda belirtmek suretiyle ihaleyi yapıp yapmamakta serbesttir. Komisyonların ihaleyi yapmama kararına itiraz edilemez. </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7- </w:t>
      </w:r>
      <w:r w:rsidRPr="00207DEB">
        <w:rPr>
          <w:rFonts w:ascii="Times New Roman" w:eastAsia="Times New Roman" w:hAnsi="Times New Roman" w:cs="Times New Roman"/>
          <w:sz w:val="24"/>
          <w:szCs w:val="24"/>
          <w:lang w:eastAsia="tr-TR"/>
        </w:rPr>
        <w:t>İhale komisyonları tarafından alınan ihale kararları ihale yetkilisi tarafından karar tarihinden itibaren en geç on beş iş günü içinde onaylanır veya iptal edilir. İhale yetkilisince karar iptal edilirse ihale hükümsüz sayılır.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İhale Yetkilisince onaylanan ihale kararları, onaylandığı günden itibaren en geç beş işgünü içinde, müşteriye veya vekiline imzası alınmak suretiyle elden veya iadeli taahhütlü mektupla tebliğ edilir.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2886 sayılı Devlet İhale Kanununun 31 inci maddesine göre onaylanan ihale kararının yukarıda açıklanan şekilde tebliğinden itibaren on beş gün içinde müşteri ihale bedelini ve varsa ihale ile ilgili diğer giderleri peşin ödemek zorundadır.  Bu zorunluluklara uyulmadığı takdirde protesto çekmeye ve hüküm almaya gerek kalmaksızın ihale bozulur ve geçici teminat Üniversiteye irat kaydedilir. Satış bedelinin tamamının ödenmesinden sonra müşteri, taşınmazı adına tescil ettirmek zorundadır. Aksi </w:t>
      </w:r>
      <w:r w:rsidRPr="00207DEB">
        <w:rPr>
          <w:rFonts w:ascii="Times New Roman" w:eastAsia="Times New Roman" w:hAnsi="Times New Roman" w:cs="Times New Roman"/>
          <w:sz w:val="24"/>
          <w:szCs w:val="24"/>
          <w:lang w:eastAsia="tr-TR"/>
        </w:rPr>
        <w:lastRenderedPageBreak/>
        <w:t>takdirde, meydana gelecek hasar, zarar, fuzuli işgal ve diğer sebeplerle Üniversiteden bir talepte bulunamaz.</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Üniversite  de</w:t>
      </w:r>
      <w:proofErr w:type="gramEnd"/>
      <w:r w:rsidRPr="00207DEB">
        <w:rPr>
          <w:rFonts w:ascii="Times New Roman" w:eastAsia="Times New Roman" w:hAnsi="Times New Roman" w:cs="Times New Roman"/>
          <w:sz w:val="24"/>
          <w:szCs w:val="24"/>
          <w:lang w:eastAsia="tr-TR"/>
        </w:rPr>
        <w:t xml:space="preserve"> bu süre içinde ferağ işlemlerini tamamlamak, şartnamede belirtilen sınır ve niteliğe göre satılan taşınmazı müşteriye teslim etmekle yükümlüdür.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8- </w:t>
      </w:r>
      <w:r w:rsidRPr="00207DEB">
        <w:rPr>
          <w:rFonts w:ascii="Times New Roman" w:eastAsia="Times New Roman" w:hAnsi="Times New Roman" w:cs="Times New Roman"/>
          <w:sz w:val="24"/>
          <w:szCs w:val="24"/>
          <w:lang w:eastAsia="tr-TR"/>
        </w:rPr>
        <w:t xml:space="preserve">Taşınmazın fuzuli işgal altında bulunması halinde; Üniversite, fuzuli </w:t>
      </w:r>
      <w:proofErr w:type="spellStart"/>
      <w:r w:rsidRPr="00207DEB">
        <w:rPr>
          <w:rFonts w:ascii="Times New Roman" w:eastAsia="Times New Roman" w:hAnsi="Times New Roman" w:cs="Times New Roman"/>
          <w:sz w:val="24"/>
          <w:szCs w:val="24"/>
          <w:lang w:eastAsia="tr-TR"/>
        </w:rPr>
        <w:t>şagili</w:t>
      </w:r>
      <w:proofErr w:type="spellEnd"/>
      <w:r w:rsidRPr="00207DEB">
        <w:rPr>
          <w:rFonts w:ascii="Times New Roman" w:eastAsia="Times New Roman" w:hAnsi="Times New Roman" w:cs="Times New Roman"/>
          <w:sz w:val="24"/>
          <w:szCs w:val="24"/>
          <w:lang w:eastAsia="tr-TR"/>
        </w:rPr>
        <w:t xml:space="preserve"> bu taşınmazdan tahliye için hiç bir sorumluluk yüklenmez ve müşteri bunu Hacettepe Üniversitesinden isteyemez. Taşınmaz, işgal edilmiş hali ile alıcı adına Üniversitece tescil ettirilmek suretiyle mahallinde satışı yapan Üniversite yetkilileri ile alıcı arasında bir tutanak düzenlenerek alıcıya teslim edilir. Taşınmaz ile birlikte satışa konu </w:t>
      </w:r>
      <w:proofErr w:type="spellStart"/>
      <w:r w:rsidRPr="00207DEB">
        <w:rPr>
          <w:rFonts w:ascii="Times New Roman" w:eastAsia="Times New Roman" w:hAnsi="Times New Roman" w:cs="Times New Roman"/>
          <w:sz w:val="24"/>
          <w:szCs w:val="24"/>
          <w:lang w:eastAsia="tr-TR"/>
        </w:rPr>
        <w:t>muhdesat</w:t>
      </w:r>
      <w:proofErr w:type="spellEnd"/>
      <w:r w:rsidRPr="00207DEB">
        <w:rPr>
          <w:rFonts w:ascii="Times New Roman" w:eastAsia="Times New Roman" w:hAnsi="Times New Roman" w:cs="Times New Roman"/>
          <w:sz w:val="24"/>
          <w:szCs w:val="24"/>
          <w:lang w:eastAsia="tr-TR"/>
        </w:rPr>
        <w:t xml:space="preserve"> varsa teslim tutanağında bunlar da ayrı ayrı belirtilir.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9-</w:t>
      </w:r>
      <w:r w:rsidRPr="00207DEB">
        <w:rPr>
          <w:rFonts w:ascii="Times New Roman" w:eastAsia="Times New Roman" w:hAnsi="Times New Roman" w:cs="Times New Roman"/>
          <w:sz w:val="24"/>
          <w:szCs w:val="24"/>
          <w:lang w:eastAsia="tr-TR"/>
        </w:rPr>
        <w:t xml:space="preserve"> İhtilafların çözüm yeri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icra</w:t>
      </w:r>
      <w:proofErr w:type="gramEnd"/>
      <w:r w:rsidRPr="00207DEB">
        <w:rPr>
          <w:rFonts w:ascii="Times New Roman" w:eastAsia="Times New Roman" w:hAnsi="Times New Roman" w:cs="Times New Roman"/>
          <w:sz w:val="24"/>
          <w:szCs w:val="24"/>
          <w:lang w:eastAsia="tr-TR"/>
        </w:rPr>
        <w:t xml:space="preserve"> daireleri ve mahkemelerdir.</w:t>
      </w:r>
    </w:p>
    <w:p w:rsidR="00207DEB" w:rsidRPr="00207DEB" w:rsidRDefault="00207DEB" w:rsidP="00207DEB">
      <w:pPr>
        <w:spacing w:after="60" w:line="240" w:lineRule="auto"/>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II- ÖZEL ŞARTLAR</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10- </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"Bu şartnamedeki yazılı hususları olduğu gibi kabul ve taahhüt ederim. Her çeşit tebligat, aşağıdaki adresime yapılabilir."</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Müşterinin (Tüzel kişiliklerde yetkili temsilcinin)</w:t>
      </w: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Adı, soyadı</w:t>
      </w:r>
      <w:r w:rsidRPr="00207DEB">
        <w:rPr>
          <w:rFonts w:ascii="Times New Roman" w:eastAsia="Times New Roman" w:hAnsi="Times New Roman" w:cs="Times New Roman"/>
          <w:sz w:val="24"/>
          <w:szCs w:val="24"/>
          <w:lang w:eastAsia="tr-TR"/>
        </w:rPr>
        <w:tab/>
        <w:t>:</w:t>
      </w: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Tebligat adresi</w:t>
      </w:r>
      <w:r w:rsidRPr="00207DEB">
        <w:rPr>
          <w:rFonts w:ascii="Times New Roman" w:eastAsia="Times New Roman" w:hAnsi="Times New Roman" w:cs="Times New Roman"/>
          <w:sz w:val="24"/>
          <w:szCs w:val="24"/>
          <w:lang w:eastAsia="tr-TR"/>
        </w:rPr>
        <w:tab/>
        <w:t>:</w:t>
      </w: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İmza tarihi</w:t>
      </w:r>
      <w:r w:rsidRPr="00207DEB">
        <w:rPr>
          <w:rFonts w:ascii="Times New Roman" w:eastAsia="Times New Roman" w:hAnsi="Times New Roman" w:cs="Times New Roman"/>
          <w:sz w:val="24"/>
          <w:szCs w:val="24"/>
          <w:lang w:eastAsia="tr-TR"/>
        </w:rPr>
        <w:tab/>
        <w:t>:</w:t>
      </w:r>
    </w:p>
    <w:p w:rsidR="00207DEB" w:rsidRPr="00207DEB" w:rsidRDefault="00207DEB" w:rsidP="00207DEB">
      <w:pPr>
        <w:tabs>
          <w:tab w:val="left" w:pos="2268"/>
        </w:tabs>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İmzası</w:t>
      </w:r>
      <w:r w:rsidRPr="00207DEB">
        <w:rPr>
          <w:rFonts w:ascii="Times New Roman" w:eastAsia="Times New Roman" w:hAnsi="Times New Roman" w:cs="Times New Roman"/>
          <w:sz w:val="24"/>
          <w:szCs w:val="24"/>
          <w:lang w:eastAsia="tr-TR"/>
        </w:rPr>
        <w:tab/>
        <w:t>:</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NOT:</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1) Şartnamede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şeklinde</w:t>
      </w:r>
      <w:proofErr w:type="gramEnd"/>
      <w:r w:rsidRPr="00207DEB">
        <w:rPr>
          <w:rFonts w:ascii="Times New Roman" w:eastAsia="Times New Roman" w:hAnsi="Times New Roman" w:cs="Times New Roman"/>
          <w:sz w:val="24"/>
          <w:szCs w:val="24"/>
          <w:lang w:eastAsia="tr-TR"/>
        </w:rPr>
        <w:t xml:space="preserve"> gösterilen yerlerde, uygun olmayan kelime çizilecektir.</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2) Şartnameye konulması gerekli görülen "Özel Şartlar" Üniversitece önceden tespit edilerek 10 uncu ve müteakip maddeler halinde şartnameye ilave edilecektir.</w:t>
      </w: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8"/>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120"/>
        <w:ind w:firstLine="709"/>
        <w:jc w:val="right"/>
        <w:rPr>
          <w:rFonts w:ascii="Times New Roman" w:eastAsia="Calibri" w:hAnsi="Times New Roman" w:cs="Times New Roman"/>
          <w:sz w:val="24"/>
          <w:szCs w:val="24"/>
        </w:rPr>
      </w:pPr>
      <w:r w:rsidRPr="00207DEB">
        <w:rPr>
          <w:rFonts w:ascii="Times New Roman" w:eastAsia="Calibri" w:hAnsi="Times New Roman" w:cs="Times New Roman"/>
          <w:b/>
          <w:bCs/>
          <w:sz w:val="24"/>
          <w:szCs w:val="24"/>
          <w:lang w:eastAsia="tr-TR"/>
        </w:rPr>
        <w:t xml:space="preserve">                                                                                                                                    </w:t>
      </w:r>
      <w:r w:rsidRPr="00207DEB">
        <w:rPr>
          <w:rFonts w:ascii="Times New Roman" w:eastAsia="Calibri" w:hAnsi="Times New Roman" w:cs="Times New Roman"/>
          <w:b/>
          <w:bCs/>
          <w:sz w:val="24"/>
          <w:szCs w:val="24"/>
        </w:rPr>
        <w:t>Ek-2</w:t>
      </w:r>
    </w:p>
    <w:p w:rsidR="00207DEB" w:rsidRPr="00207DEB" w:rsidRDefault="00207DEB" w:rsidP="00207DEB">
      <w:pPr>
        <w:autoSpaceDE w:val="0"/>
        <w:autoSpaceDN w:val="0"/>
        <w:adjustRightInd w:val="0"/>
        <w:jc w:val="center"/>
        <w:rPr>
          <w:rFonts w:ascii="Times New Roman" w:eastAsia="Calibri" w:hAnsi="Times New Roman" w:cs="Times New Roman"/>
          <w:b/>
          <w:bCs/>
          <w:sz w:val="24"/>
          <w:szCs w:val="24"/>
          <w:lang w:eastAsia="tr-TR"/>
        </w:rPr>
      </w:pPr>
      <w:r w:rsidRPr="00207DEB">
        <w:rPr>
          <w:rFonts w:ascii="Times New Roman" w:eastAsia="Calibri" w:hAnsi="Times New Roman" w:cs="Times New Roman"/>
          <w:b/>
          <w:bCs/>
          <w:sz w:val="24"/>
          <w:szCs w:val="24"/>
          <w:lang w:eastAsia="tr-TR"/>
        </w:rPr>
        <w:t>TAŞINMAZ MAL KİRA ŞARTNAMESİ</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w:t>
      </w:r>
      <w:r w:rsidRPr="00207DEB">
        <w:rPr>
          <w:rFonts w:ascii="Times New Roman" w:eastAsia="Calibri" w:hAnsi="Times New Roman" w:cs="Times New Roman"/>
          <w:sz w:val="24"/>
          <w:szCs w:val="24"/>
          <w:lang w:eastAsia="tr-TR"/>
        </w:rPr>
        <w:t>- Kiraya verilecek taşınmazın;</w:t>
      </w:r>
    </w:p>
    <w:tbl>
      <w:tblPr>
        <w:tblW w:w="9352"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6"/>
        <w:gridCol w:w="5166"/>
      </w:tblGrid>
      <w:tr w:rsidR="00207DEB" w:rsidRPr="00207DEB" w:rsidTr="00F537CC">
        <w:trPr>
          <w:trHeight w:val="233"/>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b/>
                <w:bCs/>
                <w:sz w:val="24"/>
                <w:szCs w:val="24"/>
                <w:lang w:val="en-US" w:eastAsia="tr-TR" w:bidi="en-US"/>
              </w:rPr>
            </w:pPr>
            <w:r w:rsidRPr="00207DEB">
              <w:rPr>
                <w:rFonts w:ascii="Times New Roman" w:eastAsia="Times New Roman" w:hAnsi="Times New Roman" w:cs="Times New Roman"/>
                <w:sz w:val="24"/>
                <w:szCs w:val="24"/>
                <w:lang w:val="en-US" w:eastAsia="tr-TR" w:bidi="en-US"/>
              </w:rPr>
              <w:t xml:space="preserve">İli </w:t>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b/>
                <w:bCs/>
                <w:sz w:val="24"/>
                <w:szCs w:val="24"/>
                <w:lang w:val="en-US" w:eastAsia="tr-TR" w:bidi="en-US"/>
              </w:rPr>
            </w:pPr>
          </w:p>
        </w:tc>
      </w:tr>
      <w:tr w:rsidR="00207DEB" w:rsidRPr="00207DEB" w:rsidTr="00F537CC">
        <w:trPr>
          <w:trHeight w:val="368"/>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İlçesi</w:t>
            </w:r>
            <w:proofErr w:type="spellEnd"/>
            <w:r w:rsidRPr="00207DEB">
              <w:rPr>
                <w:rFonts w:ascii="Times New Roman" w:eastAsia="Times New Roman" w:hAnsi="Times New Roman" w:cs="Times New Roman"/>
                <w:sz w:val="24"/>
                <w:szCs w:val="24"/>
                <w:lang w:val="en-US" w:eastAsia="tr-TR" w:bidi="en-US"/>
              </w:rPr>
              <w:t xml:space="preserve">   </w:t>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
        </w:tc>
      </w:tr>
      <w:tr w:rsidR="00207DEB" w:rsidRPr="00207DEB" w:rsidTr="00F537CC">
        <w:trPr>
          <w:trHeight w:val="267"/>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r w:rsidRPr="00207DEB">
              <w:rPr>
                <w:rFonts w:ascii="Times New Roman" w:eastAsia="Times New Roman" w:hAnsi="Times New Roman" w:cs="Times New Roman"/>
                <w:sz w:val="24"/>
                <w:szCs w:val="24"/>
                <w:lang w:val="en-US" w:eastAsia="tr-TR" w:bidi="en-US"/>
              </w:rPr>
              <w:t>Ada No</w:t>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
        </w:tc>
      </w:tr>
      <w:tr w:rsidR="00207DEB" w:rsidRPr="00207DEB" w:rsidTr="00F537CC">
        <w:trPr>
          <w:trHeight w:val="335"/>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Parsel</w:t>
            </w:r>
            <w:proofErr w:type="spellEnd"/>
            <w:r w:rsidRPr="00207DEB">
              <w:rPr>
                <w:rFonts w:ascii="Times New Roman" w:eastAsia="Times New Roman" w:hAnsi="Times New Roman" w:cs="Times New Roman"/>
                <w:sz w:val="24"/>
                <w:szCs w:val="24"/>
                <w:lang w:val="en-US" w:eastAsia="tr-TR" w:bidi="en-US"/>
              </w:rPr>
              <w:t xml:space="preserve"> No</w:t>
            </w:r>
            <w:proofErr w:type="gramStart"/>
            <w:r w:rsidRPr="00207DEB">
              <w:rPr>
                <w:rFonts w:ascii="Times New Roman" w:eastAsia="Times New Roman" w:hAnsi="Times New Roman" w:cs="Times New Roman"/>
                <w:sz w:val="24"/>
                <w:szCs w:val="24"/>
                <w:lang w:val="en-US" w:eastAsia="tr-TR" w:bidi="en-US"/>
              </w:rPr>
              <w:t>./</w:t>
            </w:r>
            <w:proofErr w:type="spellStart"/>
            <w:proofErr w:type="gramEnd"/>
            <w:r w:rsidRPr="00207DEB">
              <w:rPr>
                <w:rFonts w:ascii="Times New Roman" w:eastAsia="Times New Roman" w:hAnsi="Times New Roman" w:cs="Times New Roman"/>
                <w:sz w:val="24"/>
                <w:szCs w:val="24"/>
                <w:lang w:val="en-US" w:eastAsia="tr-TR" w:bidi="en-US"/>
              </w:rPr>
              <w:t>Sıra</w:t>
            </w:r>
            <w:proofErr w:type="spellEnd"/>
            <w:r w:rsidRPr="00207DEB">
              <w:rPr>
                <w:rFonts w:ascii="Times New Roman" w:eastAsia="Times New Roman" w:hAnsi="Times New Roman" w:cs="Times New Roman"/>
                <w:sz w:val="24"/>
                <w:szCs w:val="24"/>
                <w:lang w:val="en-US" w:eastAsia="tr-TR" w:bidi="en-US"/>
              </w:rPr>
              <w:t xml:space="preserve"> No.                             </w:t>
            </w:r>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
        </w:tc>
      </w:tr>
      <w:tr w:rsidR="00207DEB" w:rsidRPr="00207DEB" w:rsidTr="00F537CC">
        <w:trPr>
          <w:trHeight w:val="335"/>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Kiralanan</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Yer</w:t>
            </w:r>
            <w:proofErr w:type="spellEnd"/>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bidi="en-US"/>
              </w:rPr>
            </w:pPr>
          </w:p>
        </w:tc>
      </w:tr>
      <w:tr w:rsidR="00207DEB" w:rsidRPr="00207DEB" w:rsidTr="00F537CC">
        <w:trPr>
          <w:trHeight w:val="284"/>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Kiralama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Amacı</w:t>
            </w:r>
            <w:proofErr w:type="spellEnd"/>
            <w:r w:rsidRPr="00207DEB">
              <w:rPr>
                <w:rFonts w:ascii="Times New Roman" w:eastAsia="Times New Roman" w:hAnsi="Times New Roman" w:cs="Times New Roman"/>
                <w:sz w:val="24"/>
                <w:szCs w:val="24"/>
                <w:lang w:val="en-US" w:eastAsia="tr-TR" w:bidi="en-US"/>
              </w:rPr>
              <w:t xml:space="preserve">       </w:t>
            </w:r>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rPr>
                <w:rFonts w:ascii="Times New Roman" w:eastAsia="Calibri" w:hAnsi="Times New Roman" w:cs="Times New Roman"/>
                <w:sz w:val="24"/>
                <w:szCs w:val="24"/>
              </w:rPr>
            </w:pPr>
          </w:p>
        </w:tc>
      </w:tr>
      <w:tr w:rsidR="00207DEB" w:rsidRPr="00207DEB" w:rsidTr="00F537CC">
        <w:trPr>
          <w:trHeight w:val="368"/>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Kiralanacak</w:t>
            </w:r>
            <w:proofErr w:type="spellEnd"/>
            <w:r w:rsidRPr="00207DEB">
              <w:rPr>
                <w:rFonts w:ascii="Times New Roman" w:eastAsia="Times New Roman" w:hAnsi="Times New Roman" w:cs="Times New Roman"/>
                <w:sz w:val="24"/>
                <w:szCs w:val="24"/>
                <w:lang w:val="en-US" w:eastAsia="tr-TR" w:bidi="en-US"/>
              </w:rPr>
              <w:t xml:space="preserve"> Alan</w:t>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jc w:val="both"/>
              <w:rPr>
                <w:rFonts w:ascii="Times New Roman" w:eastAsia="Calibri" w:hAnsi="Times New Roman" w:cs="Times New Roman"/>
                <w:sz w:val="24"/>
                <w:szCs w:val="24"/>
                <w:lang w:eastAsia="tr-TR"/>
              </w:rPr>
            </w:pPr>
          </w:p>
        </w:tc>
      </w:tr>
      <w:tr w:rsidR="00207DEB" w:rsidRPr="00207DEB" w:rsidTr="00F537CC">
        <w:trPr>
          <w:trHeight w:val="385"/>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Kira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Süresi</w:t>
            </w:r>
            <w:proofErr w:type="spellEnd"/>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
        </w:tc>
      </w:tr>
      <w:tr w:rsidR="00207DEB" w:rsidRPr="00207DEB" w:rsidTr="00F537CC">
        <w:trPr>
          <w:trHeight w:val="385"/>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b/>
                <w:sz w:val="24"/>
                <w:szCs w:val="24"/>
                <w:lang w:val="en-US" w:bidi="en-US"/>
              </w:rPr>
            </w:pPr>
            <w:proofErr w:type="spellStart"/>
            <w:r w:rsidRPr="00207DEB">
              <w:rPr>
                <w:rFonts w:ascii="Times New Roman" w:eastAsia="Times New Roman" w:hAnsi="Times New Roman" w:cs="Times New Roman"/>
                <w:b/>
                <w:bCs/>
                <w:sz w:val="24"/>
                <w:szCs w:val="24"/>
                <w:lang w:val="en-US" w:bidi="en-US"/>
              </w:rPr>
              <w:t>İhale</w:t>
            </w:r>
            <w:proofErr w:type="spellEnd"/>
            <w:r w:rsidRPr="00207DEB">
              <w:rPr>
                <w:rFonts w:ascii="Times New Roman" w:eastAsia="Times New Roman" w:hAnsi="Times New Roman" w:cs="Times New Roman"/>
                <w:b/>
                <w:bCs/>
                <w:sz w:val="24"/>
                <w:szCs w:val="24"/>
                <w:lang w:val="en-US" w:bidi="en-US"/>
              </w:rPr>
              <w:t xml:space="preserve"> </w:t>
            </w:r>
            <w:proofErr w:type="spellStart"/>
            <w:r w:rsidRPr="00207DEB">
              <w:rPr>
                <w:rFonts w:ascii="Times New Roman" w:eastAsia="Times New Roman" w:hAnsi="Times New Roman" w:cs="Times New Roman"/>
                <w:b/>
                <w:bCs/>
                <w:sz w:val="24"/>
                <w:szCs w:val="24"/>
                <w:lang w:val="en-US" w:bidi="en-US"/>
              </w:rPr>
              <w:t>Şekli</w:t>
            </w:r>
            <w:proofErr w:type="spellEnd"/>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bidi="en-US"/>
              </w:rPr>
            </w:pPr>
          </w:p>
        </w:tc>
      </w:tr>
      <w:tr w:rsidR="00207DEB" w:rsidRPr="00207DEB" w:rsidTr="00F537CC">
        <w:trPr>
          <w:trHeight w:val="285"/>
        </w:trPr>
        <w:tc>
          <w:tcPr>
            <w:tcW w:w="418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roofErr w:type="spellStart"/>
            <w:r w:rsidRPr="00207DEB">
              <w:rPr>
                <w:rFonts w:ascii="Times New Roman" w:eastAsia="Times New Roman" w:hAnsi="Times New Roman" w:cs="Times New Roman"/>
                <w:sz w:val="24"/>
                <w:szCs w:val="24"/>
                <w:lang w:val="en-US" w:eastAsia="tr-TR" w:bidi="en-US"/>
              </w:rPr>
              <w:t>Kiraya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Veren</w:t>
            </w:r>
            <w:proofErr w:type="spellEnd"/>
            <w:r w:rsidRPr="00207DEB">
              <w:rPr>
                <w:rFonts w:ascii="Times New Roman" w:eastAsia="Times New Roman" w:hAnsi="Times New Roman" w:cs="Times New Roman"/>
                <w:sz w:val="24"/>
                <w:szCs w:val="24"/>
                <w:lang w:val="en-US" w:eastAsia="tr-TR" w:bidi="en-US"/>
              </w:rPr>
              <w:tab/>
            </w:r>
            <w:r w:rsidRPr="00207DEB">
              <w:rPr>
                <w:rFonts w:ascii="Times New Roman" w:eastAsia="Times New Roman" w:hAnsi="Times New Roman" w:cs="Times New Roman"/>
                <w:sz w:val="24"/>
                <w:szCs w:val="24"/>
                <w:lang w:val="en-US" w:eastAsia="tr-TR" w:bidi="en-US"/>
              </w:rPr>
              <w:tab/>
            </w:r>
          </w:p>
        </w:tc>
        <w:tc>
          <w:tcPr>
            <w:tcW w:w="5166" w:type="dxa"/>
          </w:tcPr>
          <w:p w:rsidR="00207DEB" w:rsidRPr="00207DEB" w:rsidRDefault="00207DEB" w:rsidP="00207DEB">
            <w:pPr>
              <w:spacing w:after="60" w:line="240" w:lineRule="auto"/>
              <w:jc w:val="both"/>
              <w:outlineLvl w:val="1"/>
              <w:rPr>
                <w:rFonts w:ascii="Times New Roman" w:eastAsia="Times New Roman" w:hAnsi="Times New Roman" w:cs="Times New Roman"/>
                <w:sz w:val="24"/>
                <w:szCs w:val="24"/>
                <w:lang w:val="en-US" w:eastAsia="tr-TR" w:bidi="en-US"/>
              </w:rPr>
            </w:pPr>
          </w:p>
        </w:tc>
      </w:tr>
    </w:tbl>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p>
    <w:p w:rsidR="00207DEB" w:rsidRPr="00207DEB" w:rsidRDefault="00207DEB" w:rsidP="00207DEB">
      <w:pPr>
        <w:spacing w:after="60" w:line="240" w:lineRule="auto"/>
        <w:ind w:firstLine="708"/>
        <w:jc w:val="both"/>
        <w:outlineLvl w:val="1"/>
        <w:rPr>
          <w:rFonts w:ascii="Times New Roman" w:eastAsia="Times New Roman" w:hAnsi="Times New Roman" w:cs="Times New Roman"/>
          <w:sz w:val="24"/>
          <w:szCs w:val="24"/>
          <w:lang w:val="en-US" w:eastAsia="tr-TR" w:bidi="en-US"/>
        </w:rPr>
      </w:pPr>
      <w:r w:rsidRPr="00207DEB">
        <w:rPr>
          <w:rFonts w:ascii="Times New Roman" w:eastAsia="Times New Roman" w:hAnsi="Times New Roman" w:cs="Times New Roman"/>
          <w:b/>
          <w:bCs/>
          <w:sz w:val="24"/>
          <w:szCs w:val="24"/>
          <w:lang w:val="en-US" w:eastAsia="tr-TR" w:bidi="en-US"/>
        </w:rPr>
        <w:t>MADDE 2</w:t>
      </w:r>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Yukarıda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tapu</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kaydı</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niteliği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diğer</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özellikleri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belirtilen</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bCs/>
          <w:sz w:val="24"/>
          <w:szCs w:val="24"/>
          <w:lang w:val="en-US" w:eastAsia="tr-TR" w:bidi="en-US"/>
        </w:rPr>
        <w:t>yeri</w:t>
      </w:r>
      <w:proofErr w:type="spellEnd"/>
      <w:r w:rsidRPr="00207DEB">
        <w:rPr>
          <w:rFonts w:ascii="Times New Roman" w:eastAsia="Times New Roman" w:hAnsi="Times New Roman" w:cs="Times New Roman"/>
          <w:bCs/>
          <w:sz w:val="24"/>
          <w:szCs w:val="24"/>
          <w:lang w:val="en-US" w:bidi="en-US"/>
        </w:rPr>
        <w:t xml:space="preserve"> </w:t>
      </w:r>
      <w:proofErr w:type="spellStart"/>
      <w:r w:rsidRPr="00207DEB">
        <w:rPr>
          <w:rFonts w:ascii="Times New Roman" w:eastAsia="Times New Roman" w:hAnsi="Times New Roman" w:cs="Times New Roman"/>
          <w:sz w:val="24"/>
          <w:szCs w:val="24"/>
          <w:lang w:val="en-US" w:eastAsia="tr-TR" w:bidi="en-US"/>
        </w:rPr>
        <w:t>olarak</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Hacettepe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Üniversitesi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İdari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w:t>
      </w:r>
      <w:proofErr w:type="spellEnd"/>
      <w:r w:rsidRPr="00207DEB">
        <w:rPr>
          <w:rFonts w:ascii="Times New Roman" w:eastAsia="Times New Roman" w:hAnsi="Times New Roman" w:cs="Times New Roman"/>
          <w:sz w:val="24"/>
          <w:szCs w:val="24"/>
          <w:lang w:val="en-US" w:eastAsia="tr-TR" w:bidi="en-US"/>
        </w:rPr>
        <w:t xml:space="preserve"> Mali </w:t>
      </w:r>
      <w:proofErr w:type="spellStart"/>
      <w:r w:rsidRPr="00207DEB">
        <w:rPr>
          <w:rFonts w:ascii="Times New Roman" w:eastAsia="Times New Roman" w:hAnsi="Times New Roman" w:cs="Times New Roman"/>
          <w:sz w:val="24"/>
          <w:szCs w:val="24"/>
          <w:lang w:val="en-US" w:eastAsia="tr-TR" w:bidi="en-US"/>
        </w:rPr>
        <w:t>İşler</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Dairesi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Başkanlığı</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tarafından</w:t>
      </w:r>
      <w:proofErr w:type="spellEnd"/>
      <w:r w:rsidRPr="00207DEB">
        <w:rPr>
          <w:rFonts w:ascii="Times New Roman" w:eastAsia="Times New Roman" w:hAnsi="Times New Roman" w:cs="Times New Roman"/>
          <w:sz w:val="24"/>
          <w:szCs w:val="24"/>
          <w:lang w:val="en-US" w:eastAsia="tr-TR" w:bidi="en-US"/>
        </w:rPr>
        <w:t xml:space="preserve">  </w:t>
      </w:r>
      <w:r w:rsidRPr="00207DEB">
        <w:rPr>
          <w:rFonts w:ascii="Times New Roman" w:eastAsia="Times New Roman" w:hAnsi="Times New Roman" w:cs="Times New Roman"/>
          <w:b/>
          <w:sz w:val="24"/>
          <w:szCs w:val="24"/>
          <w:lang w:val="en-US" w:eastAsia="tr-TR" w:bidi="en-US"/>
        </w:rPr>
        <w:t xml:space="preserve"> </w:t>
      </w:r>
      <w:r w:rsidRPr="00207DEB">
        <w:rPr>
          <w:rFonts w:ascii="Times New Roman" w:eastAsia="Times New Roman" w:hAnsi="Times New Roman" w:cs="Times New Roman"/>
          <w:b/>
          <w:sz w:val="24"/>
          <w:szCs w:val="24"/>
          <w:lang w:eastAsia="tr-TR" w:bidi="en-US"/>
        </w:rPr>
        <w:t>………..</w:t>
      </w:r>
      <w:r w:rsidRPr="00207DEB">
        <w:rPr>
          <w:rFonts w:ascii="Times New Roman" w:eastAsia="Times New Roman" w:hAnsi="Times New Roman" w:cs="Times New Roman"/>
          <w:sz w:val="24"/>
          <w:szCs w:val="24"/>
          <w:lang w:val="en-US" w:eastAsia="tr-TR" w:bidi="en-US"/>
        </w:rPr>
        <w:t xml:space="preserve"> </w:t>
      </w:r>
      <w:proofErr w:type="spellStart"/>
      <w:proofErr w:type="gramStart"/>
      <w:r w:rsidRPr="00207DEB">
        <w:rPr>
          <w:rFonts w:ascii="Times New Roman" w:eastAsia="Times New Roman" w:hAnsi="Times New Roman" w:cs="Times New Roman"/>
          <w:sz w:val="24"/>
          <w:szCs w:val="24"/>
          <w:lang w:val="en-US" w:eastAsia="tr-TR" w:bidi="en-US"/>
        </w:rPr>
        <w:t>günü</w:t>
      </w:r>
      <w:proofErr w:type="spellEnd"/>
      <w:proofErr w:type="gram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saat</w:t>
      </w:r>
      <w:proofErr w:type="spellEnd"/>
      <w:r w:rsidRPr="00207DEB">
        <w:rPr>
          <w:rFonts w:ascii="Times New Roman" w:eastAsia="Times New Roman" w:hAnsi="Times New Roman" w:cs="Times New Roman"/>
          <w:sz w:val="24"/>
          <w:szCs w:val="24"/>
          <w:lang w:val="en-US" w:eastAsia="tr-TR" w:bidi="en-US"/>
        </w:rPr>
        <w:t xml:space="preserve">  ....‘</w:t>
      </w:r>
      <w:proofErr w:type="gramStart"/>
      <w:r w:rsidRPr="00207DEB">
        <w:rPr>
          <w:rFonts w:ascii="Times New Roman" w:eastAsia="Times New Roman" w:hAnsi="Times New Roman" w:cs="Times New Roman"/>
          <w:sz w:val="24"/>
          <w:szCs w:val="24"/>
          <w:lang w:val="en-US" w:eastAsia="tr-TR" w:bidi="en-US"/>
        </w:rPr>
        <w:t>de</w:t>
      </w:r>
      <w:proofErr w:type="gram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yapılacak</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ihale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ile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kiraya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verilecektir</w:t>
      </w:r>
      <w:proofErr w:type="spellEnd"/>
      <w:r w:rsidRPr="00207DEB">
        <w:rPr>
          <w:rFonts w:ascii="Times New Roman" w:eastAsia="Times New Roman" w:hAnsi="Times New Roman" w:cs="Times New Roman"/>
          <w:sz w:val="24"/>
          <w:szCs w:val="24"/>
          <w:lang w:val="en-US" w:eastAsia="tr-TR" w:bidi="en-US"/>
        </w:rPr>
        <w:t>.</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 </w:t>
      </w:r>
      <w:r w:rsidRPr="00207DEB">
        <w:rPr>
          <w:rFonts w:ascii="Times New Roman" w:eastAsia="Calibri" w:hAnsi="Times New Roman" w:cs="Times New Roman"/>
          <w:b/>
          <w:bCs/>
          <w:sz w:val="24"/>
          <w:szCs w:val="24"/>
          <w:lang w:eastAsia="tr-TR"/>
        </w:rPr>
        <w:t>MADDE 3</w:t>
      </w:r>
      <w:r w:rsidRPr="00207DEB">
        <w:rPr>
          <w:rFonts w:ascii="Times New Roman" w:eastAsia="Calibri" w:hAnsi="Times New Roman" w:cs="Times New Roman"/>
          <w:sz w:val="24"/>
          <w:szCs w:val="24"/>
          <w:lang w:eastAsia="tr-TR"/>
        </w:rPr>
        <w:t xml:space="preserve">- İhale Hacettepe Üniversitesi Rektörlüğü </w:t>
      </w:r>
      <w:r w:rsidRPr="00207DEB">
        <w:rPr>
          <w:rFonts w:ascii="Times New Roman" w:eastAsia="Calibri" w:hAnsi="Times New Roman" w:cs="Times New Roman"/>
          <w:sz w:val="24"/>
          <w:szCs w:val="24"/>
        </w:rPr>
        <w:t xml:space="preserve">İdari ve Mali İşler Daire Başkanlığı toplantı salonunda, </w:t>
      </w:r>
      <w:proofErr w:type="gramStart"/>
      <w:r w:rsidRPr="00207DEB">
        <w:rPr>
          <w:rFonts w:ascii="Times New Roman" w:eastAsia="Calibri" w:hAnsi="Times New Roman" w:cs="Times New Roman"/>
          <w:sz w:val="24"/>
          <w:szCs w:val="24"/>
        </w:rPr>
        <w:t>8/9/1983</w:t>
      </w:r>
      <w:proofErr w:type="gramEnd"/>
      <w:r w:rsidRPr="00207DEB">
        <w:rPr>
          <w:rFonts w:ascii="Times New Roman" w:eastAsia="Calibri" w:hAnsi="Times New Roman" w:cs="Times New Roman"/>
          <w:sz w:val="24"/>
          <w:szCs w:val="24"/>
        </w:rPr>
        <w:t xml:space="preserve"> tarihli ve 2886 sayılı Devlet İhale Kanunu hükümleri</w:t>
      </w:r>
      <w:r w:rsidRPr="00207DEB">
        <w:rPr>
          <w:rFonts w:ascii="Times New Roman" w:eastAsia="Calibri" w:hAnsi="Times New Roman" w:cs="Times New Roman"/>
          <w:sz w:val="24"/>
          <w:szCs w:val="24"/>
          <w:lang w:eastAsia="tr-TR"/>
        </w:rPr>
        <w:t xml:space="preserve"> çerçevesinde aynı Kanunun 45 inci maddesi gereğince açık teklif usulüne göre tahmini bedelden artırma yapmak suretiyle yapılacaktır.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4</w:t>
      </w:r>
      <w:r w:rsidRPr="00207DEB">
        <w:rPr>
          <w:rFonts w:ascii="Times New Roman" w:eastAsia="Calibri" w:hAnsi="Times New Roman" w:cs="Times New Roman"/>
          <w:sz w:val="24"/>
          <w:szCs w:val="24"/>
          <w:lang w:eastAsia="tr-TR"/>
        </w:rPr>
        <w:t xml:space="preserve">- Taşınmazın kira </w:t>
      </w:r>
      <w:proofErr w:type="gramStart"/>
      <w:r w:rsidRPr="00207DEB">
        <w:rPr>
          <w:rFonts w:ascii="Times New Roman" w:eastAsia="Calibri" w:hAnsi="Times New Roman" w:cs="Times New Roman"/>
          <w:sz w:val="24"/>
          <w:szCs w:val="24"/>
          <w:lang w:eastAsia="tr-TR"/>
        </w:rPr>
        <w:t>süresi …</w:t>
      </w:r>
      <w:proofErr w:type="gramEnd"/>
      <w:r w:rsidRPr="00207DEB">
        <w:rPr>
          <w:rFonts w:ascii="Times New Roman" w:eastAsia="Calibri" w:hAnsi="Times New Roman" w:cs="Times New Roman"/>
          <w:b/>
          <w:bCs/>
          <w:sz w:val="24"/>
          <w:szCs w:val="24"/>
          <w:lang w:eastAsia="tr-TR"/>
        </w:rPr>
        <w:t xml:space="preserve"> </w:t>
      </w:r>
      <w:r w:rsidRPr="00207DEB">
        <w:rPr>
          <w:rFonts w:ascii="Times New Roman" w:eastAsia="Calibri" w:hAnsi="Times New Roman" w:cs="Times New Roman"/>
          <w:sz w:val="24"/>
          <w:szCs w:val="24"/>
          <w:lang w:eastAsia="tr-TR"/>
        </w:rPr>
        <w:t>(</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sz w:val="24"/>
          <w:szCs w:val="24"/>
          <w:lang w:eastAsia="tr-TR"/>
        </w:rPr>
        <w:t>) yıldır.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5</w:t>
      </w:r>
      <w:r w:rsidRPr="00207DEB">
        <w:rPr>
          <w:rFonts w:ascii="Times New Roman" w:eastAsia="Calibri" w:hAnsi="Times New Roman" w:cs="Times New Roman"/>
          <w:sz w:val="24"/>
          <w:szCs w:val="24"/>
          <w:lang w:eastAsia="tr-TR"/>
        </w:rPr>
        <w:t xml:space="preserve">- Taşınmazın tahmin edilen </w:t>
      </w:r>
      <w:r w:rsidRPr="00207DEB">
        <w:rPr>
          <w:rFonts w:ascii="Times New Roman" w:eastAsia="Calibri" w:hAnsi="Times New Roman" w:cs="Times New Roman"/>
          <w:sz w:val="24"/>
          <w:szCs w:val="24"/>
        </w:rPr>
        <w:t>aylık</w:t>
      </w:r>
      <w:r w:rsidRPr="00207DEB">
        <w:rPr>
          <w:rFonts w:ascii="Times New Roman" w:eastAsia="Calibri" w:hAnsi="Times New Roman" w:cs="Times New Roman"/>
          <w:sz w:val="24"/>
          <w:szCs w:val="24"/>
          <w:lang w:eastAsia="tr-TR"/>
        </w:rPr>
        <w:t xml:space="preserve"> kira bedeli </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sz w:val="24"/>
          <w:szCs w:val="24"/>
          <w:lang w:eastAsia="tr-TR"/>
        </w:rPr>
        <w:t xml:space="preserve"> TL (</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sz w:val="24"/>
          <w:szCs w:val="24"/>
          <w:lang w:eastAsia="tr-TR"/>
        </w:rPr>
        <w:t>TL) + %18 KDV</w:t>
      </w:r>
      <w:r w:rsidRPr="00207DEB">
        <w:rPr>
          <w:rFonts w:ascii="Times New Roman" w:eastAsia="Calibri" w:hAnsi="Times New Roman" w:cs="Times New Roman"/>
          <w:sz w:val="24"/>
          <w:szCs w:val="24"/>
        </w:rPr>
        <w:t xml:space="preserve">   .. (</w:t>
      </w:r>
      <w:proofErr w:type="gramStart"/>
      <w:r w:rsidRPr="00207DEB">
        <w:rPr>
          <w:rFonts w:ascii="Times New Roman" w:eastAsia="Calibri" w:hAnsi="Times New Roman" w:cs="Times New Roman"/>
          <w:sz w:val="24"/>
          <w:szCs w:val="24"/>
        </w:rPr>
        <w:t>…..</w:t>
      </w:r>
      <w:proofErr w:type="gramEnd"/>
      <w:r w:rsidRPr="00207DEB">
        <w:rPr>
          <w:rFonts w:ascii="Times New Roman" w:eastAsia="Calibri" w:hAnsi="Times New Roman" w:cs="Times New Roman"/>
          <w:sz w:val="24"/>
          <w:szCs w:val="24"/>
        </w:rPr>
        <w:t xml:space="preserve">) </w:t>
      </w:r>
      <w:r w:rsidRPr="00207DEB">
        <w:rPr>
          <w:rFonts w:ascii="Times New Roman" w:eastAsia="Calibri" w:hAnsi="Times New Roman" w:cs="Times New Roman"/>
          <w:sz w:val="24"/>
          <w:szCs w:val="24"/>
          <w:lang w:eastAsia="tr-TR"/>
        </w:rPr>
        <w:t xml:space="preserve">yıllık </w:t>
      </w:r>
      <w:r w:rsidRPr="00207DEB">
        <w:rPr>
          <w:rFonts w:ascii="Times New Roman" w:eastAsia="Calibri" w:hAnsi="Times New Roman" w:cs="Times New Roman"/>
          <w:sz w:val="24"/>
          <w:szCs w:val="24"/>
        </w:rPr>
        <w:t>tahmini kira bedeli ………</w:t>
      </w:r>
      <w:r w:rsidRPr="00207DEB">
        <w:rPr>
          <w:rFonts w:ascii="Times New Roman" w:eastAsia="Calibri" w:hAnsi="Times New Roman" w:cs="Times New Roman"/>
          <w:sz w:val="24"/>
          <w:szCs w:val="24"/>
          <w:lang w:eastAsia="tr-TR"/>
        </w:rPr>
        <w:t xml:space="preserve"> TL (</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sz w:val="24"/>
          <w:szCs w:val="24"/>
          <w:lang w:eastAsia="tr-TR"/>
        </w:rPr>
        <w:t>TL) + %18 KDV’</w:t>
      </w:r>
      <w:r w:rsidRPr="00207DEB">
        <w:rPr>
          <w:rFonts w:ascii="Times New Roman" w:eastAsia="Calibri" w:hAnsi="Times New Roman" w:cs="Times New Roman"/>
          <w:sz w:val="24"/>
          <w:szCs w:val="24"/>
        </w:rPr>
        <w:t xml:space="preserve"> </w:t>
      </w:r>
      <w:proofErr w:type="spellStart"/>
      <w:r w:rsidRPr="00207DEB">
        <w:rPr>
          <w:rFonts w:ascii="Times New Roman" w:eastAsia="Calibri" w:hAnsi="Times New Roman" w:cs="Times New Roman"/>
          <w:sz w:val="24"/>
          <w:szCs w:val="24"/>
          <w:lang w:eastAsia="tr-TR"/>
        </w:rPr>
        <w:t>dir</w:t>
      </w:r>
      <w:proofErr w:type="spellEnd"/>
      <w:r w:rsidRPr="00207DEB">
        <w:rPr>
          <w:rFonts w:ascii="Times New Roman" w:eastAsia="Calibri" w:hAnsi="Times New Roman" w:cs="Times New Roman"/>
          <w:sz w:val="24"/>
          <w:szCs w:val="24"/>
          <w:lang w:eastAsia="tr-TR"/>
        </w:rPr>
        <w:t>.</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6</w:t>
      </w:r>
      <w:r w:rsidRPr="00207DEB">
        <w:rPr>
          <w:rFonts w:ascii="Times New Roman" w:eastAsia="Calibri" w:hAnsi="Times New Roman" w:cs="Times New Roman"/>
          <w:sz w:val="24"/>
          <w:szCs w:val="24"/>
          <w:lang w:eastAsia="tr-TR"/>
        </w:rPr>
        <w:t xml:space="preserve">- Geçici teminat miktarı </w:t>
      </w:r>
      <w:r w:rsidRPr="00207DEB">
        <w:rPr>
          <w:rFonts w:ascii="Times New Roman" w:eastAsia="Calibri" w:hAnsi="Times New Roman" w:cs="Times New Roman"/>
          <w:sz w:val="24"/>
          <w:szCs w:val="24"/>
        </w:rPr>
        <w:t xml:space="preserve">tahmin edilen </w:t>
      </w:r>
      <w:proofErr w:type="gramStart"/>
      <w:r w:rsidRPr="00207DEB">
        <w:rPr>
          <w:rFonts w:ascii="Times New Roman" w:eastAsia="Calibri" w:hAnsi="Times New Roman" w:cs="Times New Roman"/>
          <w:sz w:val="24"/>
          <w:szCs w:val="24"/>
        </w:rPr>
        <w:t>……..</w:t>
      </w:r>
      <w:proofErr w:type="gramEnd"/>
      <w:r w:rsidRPr="00207DEB">
        <w:rPr>
          <w:rFonts w:ascii="Times New Roman" w:eastAsia="Calibri" w:hAnsi="Times New Roman" w:cs="Times New Roman"/>
          <w:sz w:val="24"/>
          <w:szCs w:val="24"/>
        </w:rPr>
        <w:t xml:space="preserve"> yıllık kira bedeli üzerinden </w:t>
      </w:r>
      <w:r w:rsidRPr="00207DEB">
        <w:rPr>
          <w:rFonts w:ascii="Times New Roman" w:eastAsia="Calibri" w:hAnsi="Times New Roman" w:cs="Times New Roman"/>
          <w:bCs/>
          <w:sz w:val="24"/>
          <w:szCs w:val="24"/>
        </w:rPr>
        <w:t>%3</w:t>
      </w:r>
      <w:r w:rsidRPr="00207DEB">
        <w:rPr>
          <w:rFonts w:ascii="Times New Roman" w:eastAsia="Calibri" w:hAnsi="Times New Roman" w:cs="Times New Roman"/>
          <w:sz w:val="24"/>
          <w:szCs w:val="24"/>
        </w:rPr>
        <w:t xml:space="preserve"> (üç) oranında</w:t>
      </w:r>
      <w:r w:rsidRPr="00207DEB">
        <w:rPr>
          <w:rFonts w:ascii="Times New Roman" w:eastAsia="Calibri" w:hAnsi="Times New Roman" w:cs="Times New Roman"/>
          <w:bCs/>
          <w:sz w:val="24"/>
          <w:szCs w:val="24"/>
        </w:rPr>
        <w:t xml:space="preserve"> </w:t>
      </w:r>
      <w:proofErr w:type="gramStart"/>
      <w:r w:rsidRPr="00207DEB">
        <w:rPr>
          <w:rFonts w:ascii="Times New Roman" w:eastAsia="Calibri" w:hAnsi="Times New Roman" w:cs="Times New Roman"/>
          <w:bCs/>
          <w:sz w:val="24"/>
          <w:szCs w:val="24"/>
        </w:rPr>
        <w:t>………</w:t>
      </w:r>
      <w:proofErr w:type="gramEnd"/>
      <w:r w:rsidRPr="00207DEB">
        <w:rPr>
          <w:rFonts w:ascii="Times New Roman" w:eastAsia="Calibri" w:hAnsi="Times New Roman" w:cs="Times New Roman"/>
          <w:sz w:val="24"/>
          <w:szCs w:val="24"/>
        </w:rPr>
        <w:t>TL (…….TL)</w:t>
      </w:r>
      <w:r w:rsidRPr="00207DEB">
        <w:rPr>
          <w:rFonts w:ascii="Times New Roman" w:eastAsia="Calibri" w:hAnsi="Times New Roman" w:cs="Times New Roman"/>
          <w:sz w:val="24"/>
          <w:szCs w:val="24"/>
          <w:lang w:eastAsia="tr-TR"/>
        </w:rPr>
        <w:t>'</w:t>
      </w:r>
      <w:proofErr w:type="spellStart"/>
      <w:r w:rsidRPr="00207DEB">
        <w:rPr>
          <w:rFonts w:ascii="Times New Roman" w:eastAsia="Calibri" w:hAnsi="Times New Roman" w:cs="Times New Roman"/>
          <w:sz w:val="24"/>
          <w:szCs w:val="24"/>
          <w:lang w:eastAsia="tr-TR"/>
        </w:rPr>
        <w:t>dir</w:t>
      </w:r>
      <w:proofErr w:type="spellEnd"/>
      <w:r w:rsidRPr="00207DEB">
        <w:rPr>
          <w:rFonts w:ascii="Times New Roman" w:eastAsia="Calibri" w:hAnsi="Times New Roman" w:cs="Times New Roman"/>
          <w:sz w:val="24"/>
          <w:szCs w:val="24"/>
          <w:lang w:eastAsia="tr-TR"/>
        </w:rPr>
        <w:t>.</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7</w:t>
      </w:r>
      <w:r w:rsidRPr="00207DEB">
        <w:rPr>
          <w:rFonts w:ascii="Times New Roman" w:eastAsia="Calibri" w:hAnsi="Times New Roman" w:cs="Times New Roman"/>
          <w:sz w:val="24"/>
          <w:szCs w:val="24"/>
          <w:lang w:eastAsia="tr-TR"/>
        </w:rPr>
        <w:t>- Geçici veya kesin teminat olarak kabul edilecek değerler;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a) Tedavüldeki Türk parası,</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b) Bankalar ve özel finans kurumlarının </w:t>
      </w:r>
      <w:proofErr w:type="gramStart"/>
      <w:r w:rsidRPr="00207DEB">
        <w:rPr>
          <w:rFonts w:ascii="Times New Roman" w:eastAsia="Calibri" w:hAnsi="Times New Roman" w:cs="Times New Roman"/>
          <w:sz w:val="24"/>
          <w:szCs w:val="24"/>
          <w:lang w:eastAsia="tr-TR"/>
        </w:rPr>
        <w:t>verecekleri  süresiz</w:t>
      </w:r>
      <w:proofErr w:type="gramEnd"/>
      <w:r w:rsidRPr="00207DEB">
        <w:rPr>
          <w:rFonts w:ascii="Times New Roman" w:eastAsia="Calibri" w:hAnsi="Times New Roman" w:cs="Times New Roman"/>
          <w:sz w:val="24"/>
          <w:szCs w:val="24"/>
          <w:lang w:eastAsia="tr-TR"/>
        </w:rPr>
        <w:t xml:space="preserve"> teminat mektupları,</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c) Hazine Müsteşarlığınca ihraç edilen Devlet İç Borçlanma Senetleri veya bu senetler yerine düzenlenen belgeler (Nominal bedele faiz dâhil edilerek ihraç edilmiş ise, bu işlemlerde anaparaya tekabül eden satış değerleri esas alınır.),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ç) Taşınmaz satış ihalelerinde, dışarıda yerleşik kişiler ile geçimini yurt dışında temin eden Türk vatandaşlarından, teminat olarak Türkiye Cumhuriyet Merkez Bankasınca belirlenen </w:t>
      </w:r>
      <w:proofErr w:type="gramStart"/>
      <w:r w:rsidRPr="00207DEB">
        <w:rPr>
          <w:rFonts w:ascii="Times New Roman" w:eastAsia="Calibri" w:hAnsi="Times New Roman" w:cs="Times New Roman"/>
          <w:sz w:val="24"/>
          <w:szCs w:val="24"/>
          <w:lang w:eastAsia="tr-TR"/>
        </w:rPr>
        <w:t>konvertibl</w:t>
      </w:r>
      <w:proofErr w:type="gramEnd"/>
      <w:r w:rsidRPr="00207DEB">
        <w:rPr>
          <w:rFonts w:ascii="Times New Roman" w:eastAsia="Calibri" w:hAnsi="Times New Roman" w:cs="Times New Roman"/>
          <w:sz w:val="24"/>
          <w:szCs w:val="24"/>
          <w:lang w:eastAsia="tr-TR"/>
        </w:rPr>
        <w:t xml:space="preserve"> döviz.</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8</w:t>
      </w:r>
      <w:r w:rsidRPr="00207DEB">
        <w:rPr>
          <w:rFonts w:ascii="Times New Roman" w:eastAsia="Calibri" w:hAnsi="Times New Roman" w:cs="Times New Roman"/>
          <w:sz w:val="24"/>
          <w:szCs w:val="24"/>
          <w:lang w:eastAsia="tr-TR"/>
        </w:rPr>
        <w:t xml:space="preserve">- </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sz w:val="24"/>
          <w:szCs w:val="24"/>
          <w:lang w:eastAsia="tr-TR"/>
        </w:rPr>
        <w:t xml:space="preserve"> </w:t>
      </w:r>
      <w:proofErr w:type="gramStart"/>
      <w:r w:rsidRPr="00207DEB">
        <w:rPr>
          <w:rFonts w:ascii="Times New Roman" w:eastAsia="Calibri" w:hAnsi="Times New Roman" w:cs="Times New Roman"/>
          <w:sz w:val="24"/>
          <w:szCs w:val="24"/>
          <w:lang w:eastAsia="tr-TR"/>
        </w:rPr>
        <w:t>yıllık</w:t>
      </w:r>
      <w:proofErr w:type="gramEnd"/>
      <w:r w:rsidRPr="00207DEB">
        <w:rPr>
          <w:rFonts w:ascii="Times New Roman" w:eastAsia="Calibri" w:hAnsi="Times New Roman" w:cs="Times New Roman"/>
          <w:sz w:val="24"/>
          <w:szCs w:val="24"/>
          <w:lang w:eastAsia="tr-TR"/>
        </w:rPr>
        <w:t xml:space="preserve"> ihale bedeli üzerinden % 6 (altı) oranında kesin teminat alınacaktır.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9- </w:t>
      </w:r>
      <w:r w:rsidRPr="00207DEB">
        <w:rPr>
          <w:rFonts w:ascii="Times New Roman" w:eastAsia="Calibri" w:hAnsi="Times New Roman" w:cs="Times New Roman"/>
          <w:sz w:val="24"/>
          <w:szCs w:val="24"/>
          <w:lang w:eastAsia="tr-TR"/>
        </w:rPr>
        <w:t xml:space="preserve">Hacettepe Üniversitesi Kira Bedeli Tespit Komisyonu tarafından tespit edilen </w:t>
      </w:r>
      <w:proofErr w:type="gramStart"/>
      <w:r w:rsidRPr="00207DEB">
        <w:rPr>
          <w:rFonts w:ascii="Times New Roman" w:eastAsia="Calibri" w:hAnsi="Times New Roman" w:cs="Times New Roman"/>
          <w:sz w:val="24"/>
          <w:szCs w:val="24"/>
          <w:lang w:eastAsia="tr-TR"/>
        </w:rPr>
        <w:t>..</w:t>
      </w:r>
      <w:proofErr w:type="gramEnd"/>
      <w:r w:rsidRPr="00207DEB">
        <w:rPr>
          <w:rFonts w:ascii="Times New Roman" w:eastAsia="Calibri" w:hAnsi="Times New Roman" w:cs="Times New Roman"/>
          <w:color w:val="000000"/>
          <w:sz w:val="24"/>
          <w:szCs w:val="24"/>
          <w:lang w:eastAsia="tr-TR"/>
        </w:rPr>
        <w:t xml:space="preserve"> (</w:t>
      </w:r>
      <w:proofErr w:type="gramStart"/>
      <w:r w:rsidRPr="00207DEB">
        <w:rPr>
          <w:rFonts w:ascii="Times New Roman" w:eastAsia="Calibri" w:hAnsi="Times New Roman" w:cs="Times New Roman"/>
          <w:color w:val="000000"/>
          <w:sz w:val="24"/>
          <w:szCs w:val="24"/>
          <w:lang w:eastAsia="tr-TR"/>
        </w:rPr>
        <w:t>….</w:t>
      </w:r>
      <w:proofErr w:type="gramEnd"/>
      <w:r w:rsidRPr="00207DEB">
        <w:rPr>
          <w:rFonts w:ascii="Times New Roman" w:eastAsia="Calibri" w:hAnsi="Times New Roman" w:cs="Times New Roman"/>
          <w:color w:val="000000"/>
          <w:sz w:val="24"/>
          <w:szCs w:val="24"/>
          <w:lang w:eastAsia="tr-TR"/>
        </w:rPr>
        <w:t>) yıllık tahmini</w:t>
      </w:r>
      <w:r w:rsidRPr="00207DEB">
        <w:rPr>
          <w:rFonts w:ascii="Times New Roman" w:eastAsia="Calibri" w:hAnsi="Times New Roman" w:cs="Times New Roman"/>
          <w:sz w:val="24"/>
          <w:szCs w:val="24"/>
          <w:lang w:eastAsia="tr-TR"/>
        </w:rPr>
        <w:t xml:space="preserve"> kira bedeli esas alınarak ihale yapılacaktır</w:t>
      </w:r>
      <w:r w:rsidRPr="00207DEB">
        <w:rPr>
          <w:rFonts w:ascii="Times New Roman" w:eastAsia="Calibri" w:hAnsi="Times New Roman" w:cs="Times New Roman"/>
          <w:color w:val="000000"/>
          <w:sz w:val="24"/>
          <w:szCs w:val="24"/>
          <w:lang w:eastAsia="tr-TR"/>
        </w:rPr>
        <w:t xml:space="preserve">.   </w:t>
      </w:r>
      <w:proofErr w:type="gramStart"/>
      <w:r w:rsidRPr="00207DEB">
        <w:rPr>
          <w:rFonts w:ascii="Times New Roman" w:eastAsia="Calibri" w:hAnsi="Times New Roman" w:cs="Times New Roman"/>
          <w:sz w:val="24"/>
          <w:szCs w:val="24"/>
          <w:lang w:eastAsia="tr-TR"/>
        </w:rPr>
        <w:t>ihale</w:t>
      </w:r>
      <w:proofErr w:type="gramEnd"/>
      <w:r w:rsidRPr="00207DEB">
        <w:rPr>
          <w:rFonts w:ascii="Times New Roman" w:eastAsia="Calibri" w:hAnsi="Times New Roman" w:cs="Times New Roman"/>
          <w:sz w:val="24"/>
          <w:szCs w:val="24"/>
          <w:lang w:eastAsia="tr-TR"/>
        </w:rPr>
        <w:t xml:space="preserve"> bedeli,  ihalenin geçerli olduğu dönem için hesaplanan toplam kira bedelidir. </w:t>
      </w:r>
    </w:p>
    <w:p w:rsidR="00207DEB" w:rsidRPr="00207DEB" w:rsidRDefault="00207DEB" w:rsidP="00207DEB">
      <w:pPr>
        <w:jc w:val="both"/>
        <w:rPr>
          <w:rFonts w:ascii="Times New Roman" w:eastAsia="Times New Roman" w:hAnsi="Times New Roman" w:cs="Times New Roman"/>
          <w:sz w:val="24"/>
          <w:szCs w:val="24"/>
          <w:lang w:eastAsia="tr-TR"/>
        </w:rPr>
      </w:pPr>
      <w:r w:rsidRPr="00207DEB">
        <w:rPr>
          <w:rFonts w:ascii="Times New Roman" w:eastAsia="Calibri" w:hAnsi="Times New Roman" w:cs="Times New Roman"/>
          <w:sz w:val="24"/>
          <w:szCs w:val="24"/>
          <w:lang w:eastAsia="tr-TR"/>
        </w:rPr>
        <w:t xml:space="preserve">      </w:t>
      </w:r>
      <w:proofErr w:type="gramStart"/>
      <w:r w:rsidRPr="00207DEB">
        <w:rPr>
          <w:rFonts w:ascii="Times New Roman" w:eastAsia="Calibri" w:hAnsi="Times New Roman" w:cs="Times New Roman"/>
          <w:sz w:val="24"/>
          <w:szCs w:val="24"/>
          <w:lang w:eastAsia="tr-TR"/>
        </w:rPr>
        <w:t>İhale süresinin tamamını peşin ödeme zorunluluğu olmadan yapılan kira ihalelerinde t</w:t>
      </w:r>
      <w:r w:rsidRPr="00207DEB">
        <w:rPr>
          <w:rFonts w:ascii="Times New Roman" w:eastAsia="Times New Roman" w:hAnsi="Times New Roman" w:cs="Times New Roman"/>
          <w:sz w:val="24"/>
          <w:szCs w:val="24"/>
          <w:lang w:eastAsia="tr-TR"/>
        </w:rPr>
        <w:t xml:space="preserve">akip eden yıl kira bedeli, bir önceki yıl kira bedelinin Türkiye İstatistik Kurumunca yayımlanan; (Yİ-ÜFE) Yurt İçi-Üretici Fiyatı Endeksi (bir önceki yılın aynı ayına göre % değişim oranı) oranında artırılması suretiyle bulunacak bedel üzerinden tahsil edilecek olup, ilk yıl için kira bedelinin dörtte biri sözleşme düzenlenmeden önce, kalanı üçer aylık dönemler halinde üç eşit taksitle müteakip yılların kiraları ise kiranın başlangıç tarihi esas alınarak üçer aylık dönemler halinde dört eşit taksitle ödenir. </w:t>
      </w:r>
      <w:proofErr w:type="gramEnd"/>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      Kira bedelleri </w:t>
      </w:r>
      <w:r w:rsidRPr="00207DEB">
        <w:rPr>
          <w:rFonts w:ascii="Times New Roman" w:eastAsia="Calibri" w:hAnsi="Times New Roman" w:cs="Times New Roman"/>
          <w:bCs/>
          <w:sz w:val="24"/>
          <w:szCs w:val="24"/>
          <w:lang w:eastAsia="tr-TR"/>
        </w:rPr>
        <w:t xml:space="preserve">Üniversitemiz Strateji Geliştirme Daire Başkanlığının </w:t>
      </w:r>
      <w:proofErr w:type="gramStart"/>
      <w:r w:rsidRPr="00207DEB">
        <w:rPr>
          <w:rFonts w:ascii="Times New Roman" w:eastAsia="Calibri" w:hAnsi="Times New Roman" w:cs="Times New Roman"/>
          <w:bCs/>
          <w:sz w:val="24"/>
          <w:szCs w:val="24"/>
        </w:rPr>
        <w:t>………………..</w:t>
      </w:r>
      <w:proofErr w:type="gramEnd"/>
      <w:r w:rsidRPr="00207DEB">
        <w:rPr>
          <w:rFonts w:ascii="Times New Roman" w:eastAsia="Calibri" w:hAnsi="Times New Roman" w:cs="Times New Roman"/>
          <w:bCs/>
          <w:sz w:val="24"/>
          <w:szCs w:val="24"/>
        </w:rPr>
        <w:t xml:space="preserve"> </w:t>
      </w:r>
      <w:proofErr w:type="gramStart"/>
      <w:r w:rsidRPr="00207DEB">
        <w:rPr>
          <w:rFonts w:ascii="Times New Roman" w:eastAsia="Calibri" w:hAnsi="Times New Roman" w:cs="Times New Roman"/>
          <w:bCs/>
          <w:sz w:val="24"/>
          <w:szCs w:val="24"/>
        </w:rPr>
        <w:t>numaralı</w:t>
      </w:r>
      <w:proofErr w:type="gramEnd"/>
      <w:r w:rsidRPr="00207DEB">
        <w:rPr>
          <w:rFonts w:ascii="Times New Roman" w:eastAsia="Calibri" w:hAnsi="Times New Roman" w:cs="Times New Roman"/>
          <w:bCs/>
          <w:sz w:val="24"/>
          <w:szCs w:val="24"/>
        </w:rPr>
        <w:t xml:space="preserve"> </w:t>
      </w:r>
      <w:r w:rsidRPr="00207DEB">
        <w:rPr>
          <w:rFonts w:ascii="Times New Roman" w:eastAsia="Calibri" w:hAnsi="Times New Roman" w:cs="Times New Roman"/>
          <w:bCs/>
          <w:sz w:val="24"/>
          <w:szCs w:val="24"/>
          <w:lang w:eastAsia="tr-TR"/>
        </w:rPr>
        <w:t>hesabına</w:t>
      </w:r>
      <w:r w:rsidRPr="00207DEB">
        <w:rPr>
          <w:rFonts w:ascii="Times New Roman" w:eastAsia="Calibri" w:hAnsi="Times New Roman" w:cs="Times New Roman"/>
          <w:sz w:val="24"/>
          <w:szCs w:val="24"/>
          <w:lang w:eastAsia="tr-TR"/>
        </w:rPr>
        <w:t xml:space="preserve"> yatırılıp</w:t>
      </w:r>
      <w:r w:rsidR="00B96D0D">
        <w:rPr>
          <w:rFonts w:ascii="Times New Roman" w:eastAsia="Calibri" w:hAnsi="Times New Roman" w:cs="Times New Roman"/>
          <w:sz w:val="24"/>
          <w:szCs w:val="24"/>
          <w:lang w:eastAsia="tr-TR"/>
        </w:rPr>
        <w:t>, kira dekontu İdari ve Mali İşl</w:t>
      </w:r>
      <w:r w:rsidRPr="00207DEB">
        <w:rPr>
          <w:rFonts w:ascii="Times New Roman" w:eastAsia="Calibri" w:hAnsi="Times New Roman" w:cs="Times New Roman"/>
          <w:sz w:val="24"/>
          <w:szCs w:val="24"/>
          <w:lang w:eastAsia="tr-TR"/>
        </w:rPr>
        <w:t>er Daire Başkanlığı Kiralama Müdürlüğü’ne teslim edecektir.</w:t>
      </w:r>
    </w:p>
    <w:p w:rsidR="00207DEB" w:rsidRPr="00207DEB" w:rsidRDefault="00207DEB" w:rsidP="00207DEB">
      <w:pPr>
        <w:tabs>
          <w:tab w:val="left" w:pos="1560"/>
        </w:tabs>
        <w:jc w:val="both"/>
        <w:rPr>
          <w:rFonts w:ascii="Times New Roman" w:eastAsia="Times New Roman" w:hAnsi="Times New Roman" w:cs="Times New Roman"/>
          <w:sz w:val="24"/>
          <w:szCs w:val="24"/>
          <w:lang w:eastAsia="tr-TR"/>
        </w:rPr>
      </w:pPr>
      <w:r w:rsidRPr="00207DEB">
        <w:rPr>
          <w:rFonts w:ascii="Times New Roman" w:eastAsia="Calibri" w:hAnsi="Times New Roman" w:cs="Times New Roman"/>
          <w:sz w:val="24"/>
          <w:szCs w:val="24"/>
          <w:lang w:eastAsia="tr-TR"/>
        </w:rPr>
        <w:t xml:space="preserve">      </w:t>
      </w:r>
      <w:r w:rsidRPr="00207DEB">
        <w:rPr>
          <w:rFonts w:ascii="Times New Roman" w:eastAsia="Times New Roman" w:hAnsi="Times New Roman" w:cs="Times New Roman"/>
          <w:sz w:val="24"/>
          <w:szCs w:val="24"/>
          <w:lang w:eastAsia="tr-TR"/>
        </w:rPr>
        <w:t xml:space="preserve">Vadesinde ödenmeyen kira bedelleri </w:t>
      </w:r>
      <w:proofErr w:type="gramStart"/>
      <w:r w:rsidRPr="00207DEB">
        <w:rPr>
          <w:rFonts w:ascii="Times New Roman" w:eastAsia="Times New Roman" w:hAnsi="Times New Roman" w:cs="Times New Roman"/>
          <w:sz w:val="24"/>
          <w:szCs w:val="24"/>
          <w:lang w:eastAsia="tr-TR"/>
        </w:rPr>
        <w:t>21/7/1953</w:t>
      </w:r>
      <w:proofErr w:type="gramEnd"/>
      <w:r w:rsidRPr="00207DEB">
        <w:rPr>
          <w:rFonts w:ascii="Times New Roman" w:eastAsia="Times New Roman" w:hAnsi="Times New Roman" w:cs="Times New Roman"/>
          <w:sz w:val="24"/>
          <w:szCs w:val="24"/>
          <w:lang w:eastAsia="tr-TR"/>
        </w:rPr>
        <w:t xml:space="preserve"> tarihli ve 6183 sayılı Amme Alacaklarının Tahsili Usulü Hakkında Kanunun 51 inci maddesi gereğince belirlenen oranda gecikme zammı uygulamak suretiyle tahsil edilecektir.</w:t>
      </w:r>
    </w:p>
    <w:p w:rsidR="00207DEB" w:rsidRPr="00207DEB" w:rsidRDefault="00207DEB" w:rsidP="00207DEB">
      <w:pPr>
        <w:tabs>
          <w:tab w:val="left" w:pos="1560"/>
        </w:tabs>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         (Kira bedellerinin H.Ü. Strateji Geliştirme Daire Başkanlığının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numaralı  hesabına</w:t>
      </w:r>
      <w:proofErr w:type="gramEnd"/>
      <w:r w:rsidRPr="00207DEB">
        <w:rPr>
          <w:rFonts w:ascii="Times New Roman" w:eastAsia="Times New Roman" w:hAnsi="Times New Roman" w:cs="Times New Roman"/>
          <w:sz w:val="24"/>
          <w:szCs w:val="24"/>
          <w:lang w:eastAsia="tr-TR"/>
        </w:rPr>
        <w:t xml:space="preserve"> yatırılması gerekmektedir.)</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          Kiralamadan dolayı doğabilecek her türlü vergi, resim, harç (stopaj, KDV ve benzeri) ve diğer yükümlülükler kiracıya ait olacaktır.</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         Kiracı, bu konuda belge örneklerini Üniversiteye işlem tarihinden sonra vermekle yükümlüdür.</w:t>
      </w:r>
    </w:p>
    <w:p w:rsidR="00207DEB" w:rsidRPr="00207DEB" w:rsidRDefault="00207DEB" w:rsidP="00207DEB">
      <w:pPr>
        <w:autoSpaceDE w:val="0"/>
        <w:autoSpaceDN w:val="0"/>
        <w:adjustRightInd w:val="0"/>
        <w:jc w:val="both"/>
        <w:rPr>
          <w:rFonts w:ascii="Times New Roman" w:eastAsia="Calibri" w:hAnsi="Times New Roman" w:cs="Times New Roman"/>
          <w:b/>
          <w:color w:val="FF0000"/>
          <w:sz w:val="24"/>
          <w:szCs w:val="24"/>
          <w:lang w:eastAsia="tr-TR"/>
        </w:rPr>
      </w:pPr>
      <w:r>
        <w:rPr>
          <w:rFonts w:ascii="Times New Roman" w:eastAsia="Calibri" w:hAnsi="Times New Roman" w:cs="Times New Roman"/>
          <w:sz w:val="24"/>
          <w:szCs w:val="24"/>
          <w:lang w:eastAsia="tr-TR"/>
        </w:rPr>
        <w:t xml:space="preserve">          </w:t>
      </w:r>
    </w:p>
    <w:p w:rsidR="00207DEB" w:rsidRPr="00207DEB" w:rsidRDefault="00207DEB" w:rsidP="00207DEB">
      <w:pPr>
        <w:ind w:firstLine="540"/>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lang w:eastAsia="tr-TR"/>
        </w:rPr>
        <w:t xml:space="preserve">MADDE 10- </w:t>
      </w:r>
      <w:r w:rsidRPr="00207DEB">
        <w:rPr>
          <w:rFonts w:ascii="Times New Roman" w:eastAsia="Calibri" w:hAnsi="Times New Roman" w:cs="Times New Roman"/>
          <w:sz w:val="24"/>
          <w:szCs w:val="24"/>
        </w:rPr>
        <w:t>İhaleye katılabilmek için; 2886 sayılı Devlet İhale Kanunu ve Hacettepe Üniversitesi Taşınmazlarının İdaresi Hakkında Yönetmelikte belirtilen nitelikler</w:t>
      </w:r>
      <w:r w:rsidRPr="00207DEB">
        <w:rPr>
          <w:rFonts w:ascii="Times New Roman" w:eastAsia="Calibri" w:hAnsi="Times New Roman" w:cs="Times New Roman"/>
          <w:color w:val="000000"/>
          <w:sz w:val="24"/>
          <w:szCs w:val="24"/>
        </w:rPr>
        <w:t xml:space="preserve">i </w:t>
      </w:r>
      <w:r w:rsidRPr="00207DEB">
        <w:rPr>
          <w:rFonts w:ascii="Times New Roman" w:eastAsia="Calibri" w:hAnsi="Times New Roman" w:cs="Times New Roman"/>
          <w:sz w:val="24"/>
          <w:szCs w:val="24"/>
        </w:rPr>
        <w:t>haiz olmak, anılan Kanun ve Yönetmelikte açıklanan biçimde teklifte bulunmak ve geçici teminatı yatırmak şarttır.</w:t>
      </w:r>
    </w:p>
    <w:p w:rsidR="00207DEB" w:rsidRPr="00207DEB" w:rsidRDefault="00207DEB" w:rsidP="00207DEB">
      <w:pPr>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İstenen belgelerin aslını veya aslına uygunluğu noterce onaylanmış örneklerini ihale saatine kadar Hacettepe Üniversitesi Sıhhiye Yerleşkesi İdari ve Mali İşler Daire Başkanlığı Kiralama Müdürlüğü’ne belgelerin teslim edilmesi gerekmektedir.</w:t>
      </w:r>
    </w:p>
    <w:p w:rsidR="00207DEB" w:rsidRPr="00207DEB" w:rsidRDefault="00207DEB" w:rsidP="00207DEB">
      <w:pPr>
        <w:autoSpaceDE w:val="0"/>
        <w:autoSpaceDN w:val="0"/>
        <w:adjustRightInd w:val="0"/>
        <w:ind w:firstLine="708"/>
        <w:jc w:val="both"/>
        <w:rPr>
          <w:rFonts w:ascii="Times New Roman" w:eastAsia="Calibri" w:hAnsi="Times New Roman" w:cs="Times New Roman"/>
          <w:b/>
          <w:bCs/>
          <w:sz w:val="24"/>
          <w:szCs w:val="24"/>
          <w:lang w:eastAsia="tr-TR"/>
        </w:rPr>
      </w:pPr>
      <w:r w:rsidRPr="00207DEB">
        <w:rPr>
          <w:rFonts w:ascii="Times New Roman" w:eastAsia="Calibri" w:hAnsi="Times New Roman" w:cs="Times New Roman"/>
          <w:b/>
          <w:bCs/>
          <w:sz w:val="24"/>
          <w:szCs w:val="24"/>
          <w:lang w:eastAsia="tr-TR"/>
        </w:rPr>
        <w:t>MADDE 11</w:t>
      </w:r>
      <w:r w:rsidRPr="00207DEB">
        <w:rPr>
          <w:rFonts w:ascii="Times New Roman" w:eastAsia="Calibri" w:hAnsi="Times New Roman" w:cs="Times New Roman"/>
          <w:sz w:val="24"/>
          <w:szCs w:val="24"/>
          <w:lang w:eastAsia="tr-TR"/>
        </w:rPr>
        <w:t xml:space="preserve">- </w:t>
      </w:r>
      <w:r w:rsidRPr="00207DEB">
        <w:rPr>
          <w:rFonts w:ascii="Times New Roman" w:eastAsia="Calibri" w:hAnsi="Times New Roman" w:cs="Times New Roman"/>
          <w:bCs/>
          <w:sz w:val="24"/>
          <w:szCs w:val="24"/>
          <w:lang w:eastAsia="tr-TR"/>
        </w:rPr>
        <w:t>İhaleye katılamayacak olanlar;</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2886 sayılı Devlet İhale Kanununun 6 </w:t>
      </w:r>
      <w:proofErr w:type="spellStart"/>
      <w:r w:rsidRPr="00207DEB">
        <w:rPr>
          <w:rFonts w:ascii="Times New Roman" w:eastAsia="Calibri" w:hAnsi="Times New Roman" w:cs="Times New Roman"/>
          <w:sz w:val="24"/>
          <w:szCs w:val="24"/>
          <w:lang w:eastAsia="tr-TR"/>
        </w:rPr>
        <w:t>ncı</w:t>
      </w:r>
      <w:proofErr w:type="spellEnd"/>
      <w:r w:rsidRPr="00207DEB">
        <w:rPr>
          <w:rFonts w:ascii="Times New Roman" w:eastAsia="Calibri" w:hAnsi="Times New Roman" w:cs="Times New Roman"/>
          <w:sz w:val="24"/>
          <w:szCs w:val="24"/>
          <w:lang w:eastAsia="tr-TR"/>
        </w:rPr>
        <w:t xml:space="preserve"> maddesinde yazılı kimseler doğrudan veya dolaylı olarak ihaleye katılamazlar. Bu yasağa rağmen ihaleye girenin üzerine ihale yapılmış ise, ihale bozularak geçici teminatı, sözleşme yapılmışsa bozularak kesin teminatı gelir kaydedilir.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12</w:t>
      </w:r>
      <w:r w:rsidRPr="00207DEB">
        <w:rPr>
          <w:rFonts w:ascii="Times New Roman" w:eastAsia="Calibri" w:hAnsi="Times New Roman" w:cs="Times New Roman"/>
          <w:sz w:val="24"/>
          <w:szCs w:val="24"/>
          <w:lang w:eastAsia="tr-TR"/>
        </w:rPr>
        <w:t>- İhale komisyonu, gerekçesini kararda belirtmek suretiyle ihaleyi yapıp yapmamakta serbesttir. Komisyonların ihaleyi yapmama kararına itiraz edilemez.</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13</w:t>
      </w:r>
      <w:r w:rsidRPr="00207DEB">
        <w:rPr>
          <w:rFonts w:ascii="Times New Roman" w:eastAsia="Calibri" w:hAnsi="Times New Roman" w:cs="Times New Roman"/>
          <w:sz w:val="24"/>
          <w:szCs w:val="24"/>
          <w:lang w:eastAsia="tr-TR"/>
        </w:rPr>
        <w:t xml:space="preserve">- İhale Komisyonunca alınan ihale kararı, İhale yetkilisince karar tarihinden itibaren </w:t>
      </w:r>
      <w:r w:rsidRPr="00207DEB">
        <w:rPr>
          <w:rFonts w:ascii="Times New Roman" w:eastAsia="Calibri" w:hAnsi="Times New Roman" w:cs="Times New Roman"/>
          <w:bCs/>
          <w:sz w:val="24"/>
          <w:szCs w:val="24"/>
          <w:lang w:eastAsia="tr-TR"/>
        </w:rPr>
        <w:t xml:space="preserve">15 </w:t>
      </w:r>
      <w:r w:rsidRPr="00207DEB">
        <w:rPr>
          <w:rFonts w:ascii="Times New Roman" w:eastAsia="Calibri" w:hAnsi="Times New Roman" w:cs="Times New Roman"/>
          <w:sz w:val="24"/>
          <w:szCs w:val="24"/>
          <w:lang w:eastAsia="tr-TR"/>
        </w:rPr>
        <w:t>(on beş) iş günü içinde onaylanır veya iptal edilir. İhale yetkilisince karar iptal edilirse ihale hükümsüz sayılır.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İhale yetkilisince onaylanan ihale kararı, onaylandığı günden itibaren en geç </w:t>
      </w:r>
      <w:r w:rsidRPr="00207DEB">
        <w:rPr>
          <w:rFonts w:ascii="Times New Roman" w:eastAsia="Calibri" w:hAnsi="Times New Roman" w:cs="Times New Roman"/>
          <w:bCs/>
          <w:sz w:val="24"/>
          <w:szCs w:val="24"/>
          <w:lang w:eastAsia="tr-TR"/>
        </w:rPr>
        <w:t xml:space="preserve">5 </w:t>
      </w:r>
      <w:r w:rsidRPr="00207DEB">
        <w:rPr>
          <w:rFonts w:ascii="Times New Roman" w:eastAsia="Calibri" w:hAnsi="Times New Roman" w:cs="Times New Roman"/>
          <w:sz w:val="24"/>
          <w:szCs w:val="24"/>
          <w:lang w:eastAsia="tr-TR"/>
        </w:rPr>
        <w:t xml:space="preserve">(beş) iş günü içinde kiracıya veya vekiline imza alınmak suretiyle bildirilir veya iadeli taahhütlü mektupla tebligat adresine postalanır. Mektubun postaya verilmesini takip eden </w:t>
      </w:r>
      <w:r w:rsidRPr="00207DEB">
        <w:rPr>
          <w:rFonts w:ascii="Times New Roman" w:eastAsia="Calibri" w:hAnsi="Times New Roman" w:cs="Times New Roman"/>
          <w:bCs/>
          <w:sz w:val="24"/>
          <w:szCs w:val="24"/>
          <w:lang w:eastAsia="tr-TR"/>
        </w:rPr>
        <w:t>7</w:t>
      </w:r>
      <w:r w:rsidRPr="00207DEB">
        <w:rPr>
          <w:rFonts w:ascii="Times New Roman" w:eastAsia="Calibri" w:hAnsi="Times New Roman" w:cs="Times New Roman"/>
          <w:sz w:val="24"/>
          <w:szCs w:val="24"/>
          <w:lang w:eastAsia="tr-TR"/>
        </w:rPr>
        <w:t xml:space="preserve"> (yedi) gün kararın kiracıya veya vekiline tebliğ tarihi sayılır. Kiracı onaylanan ihale kararının yukarıda açıklanan şekilde tebliğ tarihinden itibaren </w:t>
      </w:r>
      <w:r w:rsidRPr="00207DEB">
        <w:rPr>
          <w:rFonts w:ascii="Times New Roman" w:eastAsia="Calibri" w:hAnsi="Times New Roman" w:cs="Times New Roman"/>
          <w:bCs/>
          <w:sz w:val="24"/>
          <w:szCs w:val="24"/>
          <w:lang w:eastAsia="tr-TR"/>
        </w:rPr>
        <w:t>15</w:t>
      </w:r>
      <w:r w:rsidRPr="00207DEB">
        <w:rPr>
          <w:rFonts w:ascii="Times New Roman" w:eastAsia="Calibri" w:hAnsi="Times New Roman" w:cs="Times New Roman"/>
          <w:sz w:val="24"/>
          <w:szCs w:val="24"/>
          <w:lang w:eastAsia="tr-TR"/>
        </w:rPr>
        <w:t xml:space="preserve"> (on beş) gün içinde kesin teminatı yatırmak, sözleşmeyi yapmak, sözleşmenin notere tescili gereken hallerde notere tescil ettirmek, peşin kira bedelini yatırmak, ihale ile ilgili kiracıya ait vergi, resim harç ve diğer giderleri ödemek zorundadır. Bu zorunluluklara uyulmadığı takdirde protesto çekmeye ve hüküm almaya gerek kalmaksızın ihale bozulur ve bu işe ait geçici teminat var ise geçici teminat irat kaydedilir. </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İdare sözleşmenin imzalanmasından itibaren </w:t>
      </w:r>
      <w:r w:rsidRPr="00207DEB">
        <w:rPr>
          <w:rFonts w:ascii="Times New Roman" w:eastAsia="Calibri" w:hAnsi="Times New Roman" w:cs="Times New Roman"/>
          <w:bCs/>
          <w:sz w:val="24"/>
          <w:szCs w:val="24"/>
          <w:lang w:eastAsia="tr-TR"/>
        </w:rPr>
        <w:t>5</w:t>
      </w:r>
      <w:r w:rsidRPr="00207DEB">
        <w:rPr>
          <w:rFonts w:ascii="Times New Roman" w:eastAsia="Calibri" w:hAnsi="Times New Roman" w:cs="Times New Roman"/>
          <w:sz w:val="24"/>
          <w:szCs w:val="24"/>
          <w:lang w:eastAsia="tr-TR"/>
        </w:rPr>
        <w:t xml:space="preserve"> (beş) iş günü içerisinde ve bu maddede sayılan zorunluluklara uyulması şartıyla taşınmaz malı kiracıya mahallinde yapılan yer teslim tutanağı ile teslim eder.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Kira sözleşmenin süresi, mahallinde yapılan yer teslimi tarihinde başlar.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14-</w:t>
      </w:r>
      <w:r w:rsidRPr="00207DEB">
        <w:rPr>
          <w:rFonts w:ascii="Times New Roman" w:eastAsia="Calibri" w:hAnsi="Times New Roman" w:cs="Times New Roman"/>
          <w:sz w:val="24"/>
          <w:szCs w:val="24"/>
          <w:lang w:eastAsia="tr-TR"/>
        </w:rPr>
        <w:t xml:space="preserve"> Kiracılık hakkı sona erdiğinde kiraya verilen yer, kiracı tarafından herhangi bir tebligata gerek kalmadan Üniversite yetkililerine bir tutanakla teslim edilir. Bu tutanakta kiraya verilen yer teslim edilirken bu yerle birlikte kiracının tasarrufuna bırakılan yer ve teslim tutanağında belirlenen müştemilat veya üzerindeki </w:t>
      </w:r>
      <w:proofErr w:type="spellStart"/>
      <w:r w:rsidRPr="00207DEB">
        <w:rPr>
          <w:rFonts w:ascii="Times New Roman" w:eastAsia="Calibri" w:hAnsi="Times New Roman" w:cs="Times New Roman"/>
          <w:sz w:val="24"/>
          <w:szCs w:val="24"/>
          <w:lang w:eastAsia="tr-TR"/>
        </w:rPr>
        <w:t>muhtesat</w:t>
      </w:r>
      <w:proofErr w:type="spellEnd"/>
      <w:r w:rsidRPr="00207DEB">
        <w:rPr>
          <w:rFonts w:ascii="Times New Roman" w:eastAsia="Calibri" w:hAnsi="Times New Roman" w:cs="Times New Roman"/>
          <w:sz w:val="24"/>
          <w:szCs w:val="24"/>
          <w:lang w:eastAsia="tr-TR"/>
        </w:rPr>
        <w:t xml:space="preserve"> ile dikili şeylerinde tam ve sağlam olup olmadığı yazılır. Noksan olan, kırılan veya kaybolan malzemeler ve </w:t>
      </w:r>
      <w:proofErr w:type="spellStart"/>
      <w:r w:rsidRPr="00207DEB">
        <w:rPr>
          <w:rFonts w:ascii="Times New Roman" w:eastAsia="Calibri" w:hAnsi="Times New Roman" w:cs="Times New Roman"/>
          <w:sz w:val="24"/>
          <w:szCs w:val="24"/>
          <w:lang w:eastAsia="tr-TR"/>
        </w:rPr>
        <w:t>muhtesat</w:t>
      </w:r>
      <w:proofErr w:type="spellEnd"/>
      <w:r w:rsidRPr="00207DEB">
        <w:rPr>
          <w:rFonts w:ascii="Times New Roman" w:eastAsia="Calibri" w:hAnsi="Times New Roman" w:cs="Times New Roman"/>
          <w:sz w:val="24"/>
          <w:szCs w:val="24"/>
          <w:lang w:eastAsia="tr-TR"/>
        </w:rPr>
        <w:t xml:space="preserve"> kiracı tarafından aynen temin edilir veya bedeli Strateji Geliştirme Daire Başkanlığına yatırılır.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b/>
          <w:sz w:val="24"/>
          <w:szCs w:val="24"/>
          <w:lang w:eastAsia="tr-TR"/>
        </w:rPr>
        <w:t>MADDE 15-</w:t>
      </w:r>
      <w:r w:rsidRPr="00207DEB">
        <w:rPr>
          <w:rFonts w:ascii="Times New Roman" w:eastAsia="Calibri" w:hAnsi="Times New Roman" w:cs="Times New Roman"/>
          <w:sz w:val="24"/>
          <w:szCs w:val="24"/>
          <w:lang w:eastAsia="tr-TR"/>
        </w:rPr>
        <w:t xml:space="preserve"> Kiracının fesih talebinde bulunması, kira dönemi sona ermeden faaliyetini durdurması, kiralananı amacı dışında kullanması, taahhüdünü sözleşme ve şartname hükümlerine uygun olarak yerine getirmemesi veya işletme ruhsatının her ne sebeple olursa olsun iptal edilmesi hallerinde kira sözleşmesi, 2886 sayılı Kanunun 62 </w:t>
      </w:r>
      <w:proofErr w:type="spellStart"/>
      <w:r w:rsidRPr="00207DEB">
        <w:rPr>
          <w:rFonts w:ascii="Times New Roman" w:eastAsia="Calibri" w:hAnsi="Times New Roman" w:cs="Times New Roman"/>
          <w:sz w:val="24"/>
          <w:szCs w:val="24"/>
          <w:lang w:eastAsia="tr-TR"/>
        </w:rPr>
        <w:t>nci</w:t>
      </w:r>
      <w:proofErr w:type="spellEnd"/>
      <w:r w:rsidRPr="00207DEB">
        <w:rPr>
          <w:rFonts w:ascii="Times New Roman" w:eastAsia="Calibri" w:hAnsi="Times New Roman" w:cs="Times New Roman"/>
          <w:sz w:val="24"/>
          <w:szCs w:val="24"/>
          <w:lang w:eastAsia="tr-TR"/>
        </w:rPr>
        <w:t xml:space="preserve"> maddesine göre tebligat yapmaya gerek kalmaksızın Üniversitece feshedilerek, kesin teminat gelir kaydedilir ve cari yıl kira bedeli tazminat olarak tahsil edilir. </w:t>
      </w:r>
      <w:proofErr w:type="gramEnd"/>
      <w:r w:rsidRPr="00207DEB">
        <w:rPr>
          <w:rFonts w:ascii="Times New Roman" w:eastAsia="Calibri" w:hAnsi="Times New Roman" w:cs="Times New Roman"/>
          <w:sz w:val="24"/>
          <w:szCs w:val="24"/>
          <w:lang w:eastAsia="tr-TR"/>
        </w:rPr>
        <w:t>Sözleşmenin feshedildiği tarihten sonraki döneme ilişkin varsa kira bedeli öncelikle kiracıdan alınacak tazminata mahsup edilir.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rPr>
      </w:pPr>
      <w:r w:rsidRPr="00207DEB">
        <w:rPr>
          <w:rFonts w:ascii="Times New Roman" w:eastAsia="Calibri" w:hAnsi="Times New Roman" w:cs="Times New Roman"/>
          <w:b/>
          <w:sz w:val="24"/>
          <w:szCs w:val="24"/>
          <w:lang w:eastAsia="tr-TR"/>
        </w:rPr>
        <w:t xml:space="preserve">MADDE 16- </w:t>
      </w:r>
      <w:r w:rsidRPr="00207DEB">
        <w:rPr>
          <w:rFonts w:ascii="Times New Roman" w:eastAsia="Calibri" w:hAnsi="Times New Roman" w:cs="Times New Roman"/>
          <w:sz w:val="24"/>
          <w:szCs w:val="24"/>
        </w:rPr>
        <w:t xml:space="preserve">Kira müddetinin sona ermesi veya sözleşmenin Üniversite tarafından feshi halinde kiraya verilen yer, kiracı tarafından Üniversiteye teslim edilmediği takdirde, her geçen gün için sözleşmeye ilişkin oluşmuş son yıl kira bedelinin </w:t>
      </w:r>
      <w:r w:rsidRPr="00207DEB">
        <w:rPr>
          <w:rFonts w:ascii="Times New Roman" w:eastAsia="Calibri" w:hAnsi="Times New Roman" w:cs="Times New Roman"/>
          <w:bCs/>
          <w:sz w:val="24"/>
          <w:szCs w:val="24"/>
        </w:rPr>
        <w:t>% 1</w:t>
      </w:r>
      <w:r w:rsidRPr="00207DEB">
        <w:rPr>
          <w:rFonts w:ascii="Times New Roman" w:eastAsia="Calibri" w:hAnsi="Times New Roman" w:cs="Times New Roman"/>
          <w:sz w:val="24"/>
          <w:szCs w:val="24"/>
        </w:rPr>
        <w:t xml:space="preserve"> 'i tutarında ceza, itirazsız kiracı tarafından ödenir.</w:t>
      </w:r>
    </w:p>
    <w:p w:rsidR="00207DEB" w:rsidRPr="00207DEB" w:rsidRDefault="00207DEB" w:rsidP="00207DEB">
      <w:pPr>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Ceza ödenmesi taşınmazın kullanılmasına ve tahliyenin geciktirilmesine neden olamaz. Sonradan sözleşme ve şartnamede yazılı hususlara yapılan itirazlar kabul edilmez</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17</w:t>
      </w:r>
      <w:r w:rsidRPr="00207DEB">
        <w:rPr>
          <w:rFonts w:ascii="Times New Roman" w:eastAsia="Calibri" w:hAnsi="Times New Roman" w:cs="Times New Roman"/>
          <w:sz w:val="24"/>
          <w:szCs w:val="24"/>
          <w:lang w:eastAsia="tr-TR"/>
        </w:rPr>
        <w:t>- Kiracı bu hakkını devredemez, ortak alamaz, kiraya verilen yer değiştirilemez, amacı dışında kullanamaz, genişletemez, alt kiraya veremez, ancak Üniversitenin kiralanan yere ihtiyaç duyması halinde İdarenin uygun göreceği yer değişikliğini yapabilecektir.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18</w:t>
      </w:r>
      <w:r w:rsidRPr="00207DEB">
        <w:rPr>
          <w:rFonts w:ascii="Times New Roman" w:eastAsia="Calibri" w:hAnsi="Times New Roman" w:cs="Times New Roman"/>
          <w:sz w:val="24"/>
          <w:szCs w:val="24"/>
          <w:lang w:eastAsia="tr-TR"/>
        </w:rPr>
        <w:t>- Kiracı, sözleşmenin devamı süresince, sözleşmenin niteliğinin değiştirilmesi, sözleşme süresinin uzatılması, kira bedelinin indirilmesi, kiralanan alanın yüzölçümünün değiştirilmesi talebinde bulunamaz.</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19- </w:t>
      </w:r>
      <w:r w:rsidRPr="00207DEB">
        <w:rPr>
          <w:rFonts w:ascii="Times New Roman" w:eastAsia="Calibri" w:hAnsi="Times New Roman" w:cs="Times New Roman"/>
          <w:bCs/>
          <w:sz w:val="24"/>
          <w:szCs w:val="24"/>
          <w:lang w:eastAsia="tr-TR"/>
        </w:rPr>
        <w:t>T</w:t>
      </w:r>
      <w:r w:rsidRPr="00207DEB">
        <w:rPr>
          <w:rFonts w:ascii="Times New Roman" w:eastAsia="Calibri" w:hAnsi="Times New Roman" w:cs="Times New Roman"/>
          <w:sz w:val="24"/>
          <w:szCs w:val="24"/>
          <w:lang w:eastAsia="tr-TR"/>
        </w:rPr>
        <w:t>eklif mektupları yazılı ve imzalı olarak sunulur.</w:t>
      </w:r>
    </w:p>
    <w:p w:rsidR="00207DEB" w:rsidRPr="00207DEB" w:rsidRDefault="00207DEB" w:rsidP="00207DEB">
      <w:pPr>
        <w:autoSpaceDE w:val="0"/>
        <w:autoSpaceDN w:val="0"/>
        <w:adjustRightInd w:val="0"/>
        <w:ind w:firstLine="426"/>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Teklif mektubunun;</w:t>
      </w:r>
    </w:p>
    <w:p w:rsidR="00207DEB" w:rsidRPr="00207DEB" w:rsidRDefault="00207DEB" w:rsidP="00207DEB">
      <w:pPr>
        <w:autoSpaceDE w:val="0"/>
        <w:autoSpaceDN w:val="0"/>
        <w:adjustRightInd w:val="0"/>
        <w:ind w:left="426"/>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sz w:val="24"/>
          <w:szCs w:val="24"/>
          <w:lang w:eastAsia="tr-TR"/>
        </w:rPr>
        <w:t>a</w:t>
      </w:r>
      <w:proofErr w:type="gramEnd"/>
      <w:r w:rsidRPr="00207DEB">
        <w:rPr>
          <w:rFonts w:ascii="Times New Roman" w:eastAsia="Calibri" w:hAnsi="Times New Roman" w:cs="Times New Roman"/>
          <w:sz w:val="24"/>
          <w:szCs w:val="24"/>
          <w:lang w:eastAsia="tr-TR"/>
        </w:rPr>
        <w:t>-İhale Dokümanının tamamının okuyup, kabul edildiğinin belirtilmesi</w:t>
      </w:r>
    </w:p>
    <w:p w:rsidR="00207DEB" w:rsidRPr="00207DEB" w:rsidRDefault="00207DEB" w:rsidP="00207DEB">
      <w:pPr>
        <w:autoSpaceDE w:val="0"/>
        <w:autoSpaceDN w:val="0"/>
        <w:adjustRightInd w:val="0"/>
        <w:ind w:firstLine="426"/>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bCs/>
          <w:sz w:val="24"/>
          <w:szCs w:val="24"/>
          <w:lang w:eastAsia="tr-TR"/>
        </w:rPr>
        <w:t>b</w:t>
      </w:r>
      <w:proofErr w:type="gramEnd"/>
      <w:r w:rsidRPr="00207DEB">
        <w:rPr>
          <w:rFonts w:ascii="Times New Roman" w:eastAsia="Calibri" w:hAnsi="Times New Roman" w:cs="Times New Roman"/>
          <w:sz w:val="24"/>
          <w:szCs w:val="24"/>
          <w:lang w:eastAsia="tr-TR"/>
        </w:rPr>
        <w:t>- Teklif edilen bedelin rakam ve yazı ile birbirlerine uygun olarak açıkça yazılması</w:t>
      </w:r>
    </w:p>
    <w:p w:rsidR="00207DEB" w:rsidRPr="00207DEB" w:rsidRDefault="00207DEB" w:rsidP="00207DEB">
      <w:pPr>
        <w:autoSpaceDE w:val="0"/>
        <w:autoSpaceDN w:val="0"/>
        <w:adjustRightInd w:val="0"/>
        <w:ind w:firstLine="426"/>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bCs/>
          <w:sz w:val="24"/>
          <w:szCs w:val="24"/>
          <w:lang w:eastAsia="tr-TR"/>
        </w:rPr>
        <w:t>c</w:t>
      </w:r>
      <w:proofErr w:type="gramEnd"/>
      <w:r w:rsidRPr="00207DEB">
        <w:rPr>
          <w:rFonts w:ascii="Times New Roman" w:eastAsia="Calibri" w:hAnsi="Times New Roman" w:cs="Times New Roman"/>
          <w:sz w:val="24"/>
          <w:szCs w:val="24"/>
          <w:lang w:eastAsia="tr-TR"/>
        </w:rPr>
        <w:t>- Kazıntı, silinti, düzeltme bulunmaması</w:t>
      </w:r>
    </w:p>
    <w:p w:rsidR="00207DEB" w:rsidRPr="00207DEB" w:rsidRDefault="00207DEB" w:rsidP="00207DEB">
      <w:pPr>
        <w:autoSpaceDE w:val="0"/>
        <w:autoSpaceDN w:val="0"/>
        <w:adjustRightInd w:val="0"/>
        <w:ind w:firstLine="426"/>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bCs/>
          <w:sz w:val="24"/>
          <w:szCs w:val="24"/>
          <w:lang w:eastAsia="tr-TR"/>
        </w:rPr>
        <w:t>ç</w:t>
      </w:r>
      <w:proofErr w:type="gramEnd"/>
      <w:r w:rsidRPr="00207DEB">
        <w:rPr>
          <w:rFonts w:ascii="Times New Roman" w:eastAsia="Calibri" w:hAnsi="Times New Roman" w:cs="Times New Roman"/>
          <w:sz w:val="24"/>
          <w:szCs w:val="24"/>
          <w:lang w:eastAsia="tr-TR"/>
        </w:rPr>
        <w:t>- Türk vatandaşı gerçek kişileri T.C. Kimlik numarasının, Türkiye'de faaliyet gösteren tüzel kişilerin ise vergi kimlik numarasının belirtilmesi</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Teklif mektubunun ad, soyadı veya ticaret unvanı yazılmak suretiyle yetkili kişilerce imzalanması zorunludur.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20- </w:t>
      </w:r>
      <w:r w:rsidRPr="00207DEB">
        <w:rPr>
          <w:rFonts w:ascii="Times New Roman" w:eastAsia="Calibri" w:hAnsi="Times New Roman" w:cs="Times New Roman"/>
          <w:bCs/>
          <w:sz w:val="24"/>
          <w:szCs w:val="24"/>
          <w:lang w:eastAsia="tr-TR"/>
        </w:rPr>
        <w:t>İ</w:t>
      </w:r>
      <w:r w:rsidRPr="00207DEB">
        <w:rPr>
          <w:rFonts w:ascii="Times New Roman" w:eastAsia="Calibri" w:hAnsi="Times New Roman" w:cs="Times New Roman"/>
          <w:sz w:val="24"/>
          <w:szCs w:val="24"/>
          <w:lang w:eastAsia="tr-TR"/>
        </w:rPr>
        <w:t>stekliler, Üniversite tarafından ihaleye girebilme şartları kapsamında istenen belgelerin tümünü zarf içerisinde ilanda belirtilen saate kadar sıra numaralı alındılar karşılığında ihale komisyon başkanlığına verilecektir. Teklifler, istekliler tarafından ihale komisyonu önünde sözlü olarak belirtmeleri suretiyle yapılacaktır.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21</w:t>
      </w:r>
      <w:r w:rsidRPr="00207DEB">
        <w:rPr>
          <w:rFonts w:ascii="Times New Roman" w:eastAsia="Calibri" w:hAnsi="Times New Roman" w:cs="Times New Roman"/>
          <w:sz w:val="24"/>
          <w:szCs w:val="24"/>
          <w:lang w:eastAsia="tr-TR"/>
        </w:rPr>
        <w:t xml:space="preserve">- İstekli, teklif verdikten sonra teklifinden geri dönemez. Ancak 2886 sayılı Devlet İhale Kanununun 57 </w:t>
      </w:r>
      <w:proofErr w:type="spellStart"/>
      <w:r w:rsidRPr="00207DEB">
        <w:rPr>
          <w:rFonts w:ascii="Times New Roman" w:eastAsia="Calibri" w:hAnsi="Times New Roman" w:cs="Times New Roman"/>
          <w:sz w:val="24"/>
          <w:szCs w:val="24"/>
          <w:lang w:eastAsia="tr-TR"/>
        </w:rPr>
        <w:t>nci</w:t>
      </w:r>
      <w:proofErr w:type="spellEnd"/>
      <w:r w:rsidRPr="00207DEB">
        <w:rPr>
          <w:rFonts w:ascii="Times New Roman" w:eastAsia="Calibri" w:hAnsi="Times New Roman" w:cs="Times New Roman"/>
          <w:sz w:val="24"/>
          <w:szCs w:val="24"/>
          <w:lang w:eastAsia="tr-TR"/>
        </w:rPr>
        <w:t xml:space="preserve"> maddesinde yazılı süre içinde Üniversite sözleşme yapılması hususunda kendisine düşen görevleri yapamadığı takdirde, istekli sürenin bitmesinden itibaren </w:t>
      </w:r>
      <w:r w:rsidRPr="00207DEB">
        <w:rPr>
          <w:rFonts w:ascii="Times New Roman" w:eastAsia="Calibri" w:hAnsi="Times New Roman" w:cs="Times New Roman"/>
          <w:bCs/>
          <w:sz w:val="24"/>
          <w:szCs w:val="24"/>
          <w:lang w:eastAsia="tr-TR"/>
        </w:rPr>
        <w:t>15</w:t>
      </w:r>
      <w:r w:rsidRPr="00207DEB">
        <w:rPr>
          <w:rFonts w:ascii="Times New Roman" w:eastAsia="Calibri" w:hAnsi="Times New Roman" w:cs="Times New Roman"/>
          <w:sz w:val="24"/>
          <w:szCs w:val="24"/>
          <w:lang w:eastAsia="tr-TR"/>
        </w:rPr>
        <w:t xml:space="preserve"> (on beş) gün içinde </w:t>
      </w:r>
      <w:r w:rsidRPr="00207DEB">
        <w:rPr>
          <w:rFonts w:ascii="Times New Roman" w:eastAsia="Calibri" w:hAnsi="Times New Roman" w:cs="Times New Roman"/>
          <w:bCs/>
          <w:sz w:val="24"/>
          <w:szCs w:val="24"/>
          <w:lang w:eastAsia="tr-TR"/>
        </w:rPr>
        <w:t xml:space="preserve">10 </w:t>
      </w:r>
      <w:r w:rsidRPr="00207DEB">
        <w:rPr>
          <w:rFonts w:ascii="Times New Roman" w:eastAsia="Calibri" w:hAnsi="Times New Roman" w:cs="Times New Roman"/>
          <w:sz w:val="24"/>
          <w:szCs w:val="24"/>
          <w:lang w:eastAsia="tr-TR"/>
        </w:rPr>
        <w:t xml:space="preserve">(on) gün müddetli bir noter ihbarnamesi ile bildirmek şartı ile taahhüdünden vazgeçebilir. </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22</w:t>
      </w:r>
      <w:r w:rsidRPr="00207DEB">
        <w:rPr>
          <w:rFonts w:ascii="Times New Roman" w:eastAsia="Calibri" w:hAnsi="Times New Roman" w:cs="Times New Roman"/>
          <w:sz w:val="24"/>
          <w:szCs w:val="24"/>
          <w:lang w:eastAsia="tr-TR"/>
        </w:rPr>
        <w:t xml:space="preserve">- İhale üzerinde kalan istekliden ihale bedelinin </w:t>
      </w:r>
      <w:r w:rsidRPr="00207DEB">
        <w:rPr>
          <w:rFonts w:ascii="Times New Roman" w:eastAsia="Calibri" w:hAnsi="Times New Roman" w:cs="Times New Roman"/>
          <w:bCs/>
          <w:sz w:val="24"/>
          <w:szCs w:val="24"/>
          <w:lang w:eastAsia="tr-TR"/>
        </w:rPr>
        <w:t>% 6'</w:t>
      </w:r>
      <w:r w:rsidRPr="00207DEB">
        <w:rPr>
          <w:rFonts w:ascii="Times New Roman" w:eastAsia="Calibri" w:hAnsi="Times New Roman" w:cs="Times New Roman"/>
          <w:sz w:val="24"/>
          <w:szCs w:val="24"/>
          <w:lang w:eastAsia="tr-TR"/>
        </w:rPr>
        <w:t xml:space="preserve"> sına tekabül eden miktarda ve bu şartnamenin 8 inci maddesinde belirtilen değerden kesin teminat alınır.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Yüklenici, İta Amirince onaylanan ihale kararının 2886 sayılı Kanunun 32 </w:t>
      </w:r>
      <w:proofErr w:type="spellStart"/>
      <w:r w:rsidRPr="00207DEB">
        <w:rPr>
          <w:rFonts w:ascii="Times New Roman" w:eastAsia="Calibri" w:hAnsi="Times New Roman" w:cs="Times New Roman"/>
          <w:sz w:val="24"/>
          <w:szCs w:val="24"/>
          <w:lang w:eastAsia="tr-TR"/>
        </w:rPr>
        <w:t>nci</w:t>
      </w:r>
      <w:proofErr w:type="spellEnd"/>
      <w:r w:rsidRPr="00207DEB">
        <w:rPr>
          <w:rFonts w:ascii="Times New Roman" w:eastAsia="Calibri" w:hAnsi="Times New Roman" w:cs="Times New Roman"/>
          <w:sz w:val="24"/>
          <w:szCs w:val="24"/>
          <w:lang w:eastAsia="tr-TR"/>
        </w:rPr>
        <w:t xml:space="preserve"> maddesi esaslarına göre kendisine bildirilmesini izleyen günden itibaren </w:t>
      </w:r>
      <w:r w:rsidRPr="00207DEB">
        <w:rPr>
          <w:rFonts w:ascii="Times New Roman" w:eastAsia="Calibri" w:hAnsi="Times New Roman" w:cs="Times New Roman"/>
          <w:bCs/>
          <w:sz w:val="24"/>
          <w:szCs w:val="24"/>
          <w:lang w:eastAsia="tr-TR"/>
        </w:rPr>
        <w:t>15</w:t>
      </w:r>
      <w:r w:rsidRPr="00207DEB">
        <w:rPr>
          <w:rFonts w:ascii="Times New Roman" w:eastAsia="Calibri" w:hAnsi="Times New Roman" w:cs="Times New Roman"/>
          <w:sz w:val="24"/>
          <w:szCs w:val="24"/>
          <w:lang w:eastAsia="tr-TR"/>
        </w:rPr>
        <w:t xml:space="preserve"> (on beş) gün içinde geçici teminatını kesin teminata çevirerek notere tescili gereken hallerde notere tescil ettirmek ve noterlikçe tescil edilmiş sözleşmeyi Üniversiteye vermek zorundadır.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Bu zorunluluklara uyulmadığı takdirde, protesto çekmeye ve hüküm almaya gerek kalmaksızın ihale bozulur, 6 </w:t>
      </w:r>
      <w:proofErr w:type="spellStart"/>
      <w:r w:rsidRPr="00207DEB">
        <w:rPr>
          <w:rFonts w:ascii="Times New Roman" w:eastAsia="Calibri" w:hAnsi="Times New Roman" w:cs="Times New Roman"/>
          <w:sz w:val="24"/>
          <w:szCs w:val="24"/>
          <w:lang w:eastAsia="tr-TR"/>
        </w:rPr>
        <w:t>ncı</w:t>
      </w:r>
      <w:proofErr w:type="spellEnd"/>
      <w:r w:rsidRPr="00207DEB">
        <w:rPr>
          <w:rFonts w:ascii="Times New Roman" w:eastAsia="Calibri" w:hAnsi="Times New Roman" w:cs="Times New Roman"/>
          <w:sz w:val="24"/>
          <w:szCs w:val="24"/>
          <w:lang w:eastAsia="tr-TR"/>
        </w:rPr>
        <w:t xml:space="preserve"> madde kapsamında verilmiş olan geçici teminat gelir kaydedilir ve ayrıca 2886 sayılı Devlet İhale Kanununun 84 üncü maddesi uygulanır. </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proofErr w:type="gramStart"/>
      <w:r w:rsidRPr="00207DEB">
        <w:rPr>
          <w:rFonts w:ascii="Times New Roman" w:eastAsia="Calibri" w:hAnsi="Times New Roman" w:cs="Times New Roman"/>
          <w:b/>
          <w:bCs/>
          <w:sz w:val="24"/>
          <w:szCs w:val="24"/>
          <w:lang w:eastAsia="tr-TR"/>
        </w:rPr>
        <w:t xml:space="preserve">MADDE 23- </w:t>
      </w:r>
      <w:r w:rsidRPr="00207DEB">
        <w:rPr>
          <w:rFonts w:ascii="Times New Roman" w:eastAsia="Calibri" w:hAnsi="Times New Roman" w:cs="Times New Roman"/>
          <w:sz w:val="24"/>
          <w:szCs w:val="24"/>
          <w:lang w:eastAsia="tr-TR"/>
        </w:rPr>
        <w:t xml:space="preserve">Sözleşme yapıldıktan sonra 2886 sayılı Devlet İhale Kanununun 63 üncü maddesinde yazılı hükümler dışında kiracının, taahhüdünden vazgeçmesi veya taahhüdün şartname ve sözleşme hükümlerine uygun olarak yerine getirilmemesi üzerine Üniversitenin en az </w:t>
      </w:r>
      <w:r w:rsidRPr="00207DEB">
        <w:rPr>
          <w:rFonts w:ascii="Times New Roman" w:eastAsia="Calibri" w:hAnsi="Times New Roman" w:cs="Times New Roman"/>
          <w:bCs/>
          <w:sz w:val="24"/>
          <w:szCs w:val="24"/>
          <w:lang w:eastAsia="tr-TR"/>
        </w:rPr>
        <w:t>10</w:t>
      </w:r>
      <w:r w:rsidRPr="00207DEB">
        <w:rPr>
          <w:rFonts w:ascii="Times New Roman" w:eastAsia="Calibri" w:hAnsi="Times New Roman" w:cs="Times New Roman"/>
          <w:sz w:val="24"/>
          <w:szCs w:val="24"/>
          <w:lang w:eastAsia="tr-TR"/>
        </w:rPr>
        <w:t xml:space="preserve"> (on) gün süreli ihtarına rağmen aynı durumun devam etmesi halinde ayrıca protesto çekmeye ve hüküm almaya gerek kalmaksızın kesin teminatı gelir kaydedilir ve sözleşme </w:t>
      </w:r>
      <w:proofErr w:type="spellStart"/>
      <w:r w:rsidRPr="00207DEB">
        <w:rPr>
          <w:rFonts w:ascii="Times New Roman" w:eastAsia="Calibri" w:hAnsi="Times New Roman" w:cs="Times New Roman"/>
          <w:sz w:val="24"/>
          <w:szCs w:val="24"/>
          <w:lang w:eastAsia="tr-TR"/>
        </w:rPr>
        <w:t>fesh</w:t>
      </w:r>
      <w:proofErr w:type="spellEnd"/>
      <w:r w:rsidRPr="00207DEB">
        <w:rPr>
          <w:rFonts w:ascii="Times New Roman" w:eastAsia="Calibri" w:hAnsi="Times New Roman" w:cs="Times New Roman"/>
          <w:sz w:val="24"/>
          <w:szCs w:val="24"/>
          <w:lang w:eastAsia="tr-TR"/>
        </w:rPr>
        <w:t xml:space="preserve"> edilerek hesabı genel hükümlere göre tasfiye edilir. </w:t>
      </w:r>
      <w:proofErr w:type="gramEnd"/>
      <w:r w:rsidRPr="00207DEB">
        <w:rPr>
          <w:rFonts w:ascii="Times New Roman" w:eastAsia="Calibri" w:hAnsi="Times New Roman" w:cs="Times New Roman"/>
          <w:sz w:val="24"/>
          <w:szCs w:val="24"/>
          <w:lang w:eastAsia="tr-TR"/>
        </w:rPr>
        <w:t>Ayrıca 2886 sayılı Kanunun 84 üncü maddesi uygulanır.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Gelir kaydedilen kesin teminat kiracının borcuna mahsup edilemez.</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24- </w:t>
      </w:r>
      <w:r w:rsidRPr="00207DEB">
        <w:rPr>
          <w:rFonts w:ascii="Times New Roman" w:eastAsia="Calibri" w:hAnsi="Times New Roman" w:cs="Times New Roman"/>
          <w:sz w:val="24"/>
          <w:szCs w:val="24"/>
          <w:lang w:eastAsia="tr-TR"/>
        </w:rPr>
        <w:t xml:space="preserve"> İhalelerde;</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 xml:space="preserve">            Hile, desise, </w:t>
      </w:r>
      <w:proofErr w:type="spellStart"/>
      <w:r w:rsidRPr="00207DEB">
        <w:rPr>
          <w:rFonts w:ascii="Times New Roman" w:eastAsia="Calibri" w:hAnsi="Times New Roman" w:cs="Times New Roman"/>
          <w:sz w:val="24"/>
          <w:szCs w:val="24"/>
          <w:lang w:eastAsia="tr-TR"/>
        </w:rPr>
        <w:t>vait</w:t>
      </w:r>
      <w:proofErr w:type="spellEnd"/>
      <w:r w:rsidRPr="00207DEB">
        <w:rPr>
          <w:rFonts w:ascii="Times New Roman" w:eastAsia="Calibri" w:hAnsi="Times New Roman" w:cs="Times New Roman"/>
          <w:sz w:val="24"/>
          <w:szCs w:val="24"/>
          <w:lang w:eastAsia="tr-TR"/>
        </w:rPr>
        <w:t>, tehdit, nüfus kullanma ve çıkar sağlama sureti ile veya başka yollarla ihaleye ilişkin işlemlere fesat karıştırmak veya buna teşebbüs etmek,</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Açık teklif ve pazarlık usulü ile yapılan ihalelerde isteklileri tereddüde düşürecek veya rekabeti kıracak söz söyleme ve istekliler arasında anlaşmaya çağrıyı ima edecek işaret ve davranışlarda bulunmak veya ihalenin doğruluğunu bozacak biçimde görüşme ve tartışma yapmak,</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İhale işlemlerinde sahte belge, sahte teminat kullanmak veya kullanmaya teşebbüs etmek,</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Taahhüdünü kötü niyetle yerine getirmemek,</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Taahhüdünü yerine getirirken Üniversiteye zarar verecek işler yapmak,</w:t>
      </w:r>
    </w:p>
    <w:p w:rsidR="00207DEB" w:rsidRPr="00207DEB" w:rsidRDefault="00207DEB" w:rsidP="00207DEB">
      <w:pPr>
        <w:autoSpaceDE w:val="0"/>
        <w:autoSpaceDN w:val="0"/>
        <w:adjustRightInd w:val="0"/>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İşin yapılması veya teslimi sırasında hileli malzeme, araç veya usuller kullanmak, yasak olup bu yasaklara uymayanlar hakkında 2886 sayılı Devlet İhale Kanununun 84 ve 85 inci maddelerindeki hükümlere göre işlem yapılır.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25- </w:t>
      </w:r>
      <w:r w:rsidRPr="00207DEB">
        <w:rPr>
          <w:rFonts w:ascii="Times New Roman" w:eastAsia="Calibri" w:hAnsi="Times New Roman" w:cs="Times New Roman"/>
          <w:sz w:val="24"/>
          <w:szCs w:val="24"/>
          <w:lang w:eastAsia="tr-TR"/>
        </w:rPr>
        <w:t>Sözleşme süresinin bitiminde veya İdarece tek taraflı feshinde herhangi bir bildirime gerek olmaksızın sözleşme sona erecektir.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26- </w:t>
      </w:r>
      <w:r w:rsidRPr="00207DEB">
        <w:rPr>
          <w:rFonts w:ascii="Times New Roman" w:eastAsia="Calibri" w:hAnsi="Times New Roman" w:cs="Times New Roman"/>
          <w:sz w:val="24"/>
          <w:szCs w:val="24"/>
          <w:lang w:eastAsia="tr-TR"/>
        </w:rPr>
        <w:t xml:space="preserve">Sözleşme süresinin bitiminde derhal, sözleşme hükümlerine (kira bedeli hususları hariç) uyulmaması halinde yapılan ihtara bağlı süresinden evvel sözleşmenin feshi istenmesi durumunda kiracı tebligatı müteakip </w:t>
      </w:r>
      <w:r w:rsidRPr="00207DEB">
        <w:rPr>
          <w:rFonts w:ascii="Times New Roman" w:eastAsia="Calibri" w:hAnsi="Times New Roman" w:cs="Times New Roman"/>
          <w:bCs/>
          <w:sz w:val="24"/>
          <w:szCs w:val="24"/>
          <w:lang w:eastAsia="tr-TR"/>
        </w:rPr>
        <w:t>15</w:t>
      </w:r>
      <w:r w:rsidRPr="00207DEB">
        <w:rPr>
          <w:rFonts w:ascii="Times New Roman" w:eastAsia="Calibri" w:hAnsi="Times New Roman" w:cs="Times New Roman"/>
          <w:b/>
          <w:bCs/>
          <w:sz w:val="24"/>
          <w:szCs w:val="24"/>
          <w:lang w:eastAsia="tr-TR"/>
        </w:rPr>
        <w:t xml:space="preserve"> </w:t>
      </w:r>
      <w:r w:rsidRPr="00207DEB">
        <w:rPr>
          <w:rFonts w:ascii="Times New Roman" w:eastAsia="Calibri" w:hAnsi="Times New Roman" w:cs="Times New Roman"/>
          <w:sz w:val="24"/>
          <w:szCs w:val="24"/>
          <w:lang w:eastAsia="tr-TR"/>
        </w:rPr>
        <w:t>(on beş) gün içerisinde yeri tahliye eder.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Kiralanan yerin kiracı tarafından sözleşmenin bitim tarihinden önce tahliye edilmesi halinde ayrıca protesto çekmeye ve hüküm almaya gerek kalmaksızın teminatı gelir kaydedilir. Bu halde kiracı sözleşme süresi ile sınırlı olmak kaydıyla mahallin boş kaldığı sürenin kira bedelini tahliye tarihinde Üniversiteye ödeyecektir.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27- </w:t>
      </w:r>
      <w:r w:rsidRPr="00207DEB">
        <w:rPr>
          <w:rFonts w:ascii="Times New Roman" w:eastAsia="Calibri" w:hAnsi="Times New Roman" w:cs="Times New Roman"/>
          <w:sz w:val="24"/>
          <w:szCs w:val="24"/>
          <w:lang w:eastAsia="tr-TR"/>
        </w:rPr>
        <w:t>Kiralanan yerde yapılacak onarımlar kiracıya ait olup, Üniversiteden izin alınması zorunludur. Onarımın yapılması sırasındaki denetim, İdarenin belirleyeceği teknik elemanlarca yapılacaktır. Bu teknik elemanların izni olmadan herhangi bir onarım ve tadilat yapılamaz. Onarımda kullanılacak malzemelerin evsafa ve kaliteye uygun olup, olmadığı Yapı İşleri ve Teknik Daire Başkanlığınca oluşturulacak bir teknik heyet belirleyecektir. Uygun bulunmayan malzemeler kesinlikle kullanılamaz. Yine aynı koşullara bağlı kalmak kaydıyla, mahallin genel görünümü ve ahengine uygun biçimde boya badana gibi onarımlar yapabilecektir.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sz w:val="24"/>
          <w:szCs w:val="24"/>
          <w:lang w:eastAsia="tr-TR"/>
        </w:rPr>
        <w:t>Onarım sırasında tedbirsizlik, dikkatsizlik, ihmal, kusur vb. nedenlerle doğan ve Üniversite tarafından tespit edilerek kiracıya bildirilecek zarar ve ziyan bedeli bildirim tarihinden itibaren 15 (on beş) gün içinde kiracı tarafından Üniversiteye ödenecektir. İdarenin bu hususta sorumluluğu bulunmayacaktır. İşbu halde üçüncü kişiler lehine doğan her türlü tazminat da kiracı tarafından ödenecektir.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val="en-US" w:eastAsia="tr-TR" w:bidi="en-US"/>
        </w:rPr>
      </w:pPr>
      <w:proofErr w:type="spellStart"/>
      <w:proofErr w:type="gramStart"/>
      <w:r w:rsidRPr="00207DEB">
        <w:rPr>
          <w:rFonts w:ascii="Times New Roman" w:eastAsia="Times New Roman" w:hAnsi="Times New Roman" w:cs="Times New Roman"/>
          <w:sz w:val="24"/>
          <w:szCs w:val="24"/>
          <w:lang w:val="en-US" w:eastAsia="tr-TR" w:bidi="en-US"/>
        </w:rPr>
        <w:t>Kiraya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verilen</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taşınmaz</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üzerinde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İdarenin</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iznine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bağlı</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olarak</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yapılan</w:t>
      </w:r>
      <w:proofErr w:type="spellEnd"/>
      <w:r w:rsidRPr="00207DEB">
        <w:rPr>
          <w:rFonts w:ascii="Times New Roman" w:eastAsia="Times New Roman" w:hAnsi="Times New Roman" w:cs="Times New Roman"/>
          <w:sz w:val="24"/>
          <w:szCs w:val="24"/>
          <w:lang w:val="en-US" w:eastAsia="tr-TR" w:bidi="en-US"/>
        </w:rPr>
        <w:t xml:space="preserve"> her </w:t>
      </w:r>
      <w:proofErr w:type="spellStart"/>
      <w:r w:rsidRPr="00207DEB">
        <w:rPr>
          <w:rFonts w:ascii="Times New Roman" w:eastAsia="Times New Roman" w:hAnsi="Times New Roman" w:cs="Times New Roman"/>
          <w:sz w:val="24"/>
          <w:szCs w:val="24"/>
          <w:lang w:val="en-US" w:eastAsia="tr-TR" w:bidi="en-US"/>
        </w:rPr>
        <w:t>türlü</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sabit</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donanım</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ve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tefrişat</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kira</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süresi</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bitiminde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hiçbir</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bedel</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talep</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etmeden</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İdareye</w:t>
      </w:r>
      <w:proofErr w:type="spellEnd"/>
      <w:r w:rsidRPr="00207DEB">
        <w:rPr>
          <w:rFonts w:ascii="Times New Roman" w:eastAsia="Times New Roman" w:hAnsi="Times New Roman" w:cs="Times New Roman"/>
          <w:sz w:val="24"/>
          <w:szCs w:val="24"/>
          <w:lang w:val="en-US" w:eastAsia="tr-TR" w:bidi="en-US"/>
        </w:rPr>
        <w:t xml:space="preserve"> </w:t>
      </w:r>
      <w:proofErr w:type="spellStart"/>
      <w:r w:rsidRPr="00207DEB">
        <w:rPr>
          <w:rFonts w:ascii="Times New Roman" w:eastAsia="Times New Roman" w:hAnsi="Times New Roman" w:cs="Times New Roman"/>
          <w:sz w:val="24"/>
          <w:szCs w:val="24"/>
          <w:lang w:val="en-US" w:eastAsia="tr-TR" w:bidi="en-US"/>
        </w:rPr>
        <w:t>bırakılacaktır</w:t>
      </w:r>
      <w:proofErr w:type="spellEnd"/>
      <w:r w:rsidRPr="00207DEB">
        <w:rPr>
          <w:rFonts w:ascii="Times New Roman" w:eastAsia="Times New Roman" w:hAnsi="Times New Roman" w:cs="Times New Roman"/>
          <w:sz w:val="24"/>
          <w:szCs w:val="24"/>
          <w:lang w:val="en-US" w:eastAsia="tr-TR" w:bidi="en-US"/>
        </w:rPr>
        <w:t>.</w:t>
      </w:r>
      <w:proofErr w:type="gramEnd"/>
    </w:p>
    <w:p w:rsidR="00207DEB" w:rsidRPr="00207DEB" w:rsidRDefault="00207DEB" w:rsidP="00207DEB">
      <w:pPr>
        <w:spacing w:after="0" w:line="240" w:lineRule="auto"/>
        <w:jc w:val="both"/>
        <w:rPr>
          <w:rFonts w:ascii="Times New Roman" w:eastAsia="Times New Roman" w:hAnsi="Times New Roman" w:cs="Times New Roman"/>
          <w:sz w:val="24"/>
          <w:szCs w:val="24"/>
          <w:lang w:val="en-US" w:eastAsia="tr-TR" w:bidi="en-US"/>
        </w:rPr>
      </w:pP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28- </w:t>
      </w:r>
      <w:r w:rsidRPr="00207DEB">
        <w:rPr>
          <w:rFonts w:ascii="Times New Roman" w:eastAsia="Calibri" w:hAnsi="Times New Roman" w:cs="Times New Roman"/>
          <w:sz w:val="24"/>
          <w:szCs w:val="24"/>
          <w:lang w:eastAsia="tr-TR"/>
        </w:rPr>
        <w:t xml:space="preserve">Kiracı, yangın, su basması, güvenlik ve benzeri. </w:t>
      </w:r>
      <w:proofErr w:type="gramStart"/>
      <w:r w:rsidRPr="00207DEB">
        <w:rPr>
          <w:rFonts w:ascii="Times New Roman" w:eastAsia="Calibri" w:hAnsi="Times New Roman" w:cs="Times New Roman"/>
          <w:sz w:val="24"/>
          <w:szCs w:val="24"/>
          <w:lang w:eastAsia="tr-TR"/>
        </w:rPr>
        <w:t>gibi</w:t>
      </w:r>
      <w:proofErr w:type="gramEnd"/>
      <w:r w:rsidRPr="00207DEB">
        <w:rPr>
          <w:rFonts w:ascii="Times New Roman" w:eastAsia="Calibri" w:hAnsi="Times New Roman" w:cs="Times New Roman"/>
          <w:sz w:val="24"/>
          <w:szCs w:val="24"/>
          <w:lang w:eastAsia="tr-TR"/>
        </w:rPr>
        <w:t xml:space="preserve"> olaylara karşı gerekli önlemleri almak zorunda olup, sorumluluk tamamen kiracıya aittir. Bu olaylar nedeniyle meydana gelen zararlar, İdarece yazılı olarak bildirilmesinden itibaren beklemenin mümkün olmadığı durumlarda derhal diğer durumlarda ise 5 (beş)gün içinde kiracı tarafından tazmin edilecektir.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 xml:space="preserve">MADDE 29- </w:t>
      </w:r>
      <w:r w:rsidRPr="00207DEB">
        <w:rPr>
          <w:rFonts w:ascii="Times New Roman" w:eastAsia="Calibri" w:hAnsi="Times New Roman" w:cs="Times New Roman"/>
          <w:sz w:val="24"/>
          <w:szCs w:val="24"/>
          <w:lang w:eastAsia="tr-TR"/>
        </w:rPr>
        <w:t xml:space="preserve">Kiracının, montaj ve hizmetin yürütülmesi sırasında verdiği zararın, Üniversitece yazılı olarak bildirilmesinden itibaren beklemeye tahammülü olmayan durumlarda derhal, diğer durumlarda ise </w:t>
      </w:r>
      <w:r w:rsidRPr="00207DEB">
        <w:rPr>
          <w:rFonts w:ascii="Times New Roman" w:eastAsia="Calibri" w:hAnsi="Times New Roman" w:cs="Times New Roman"/>
          <w:bCs/>
          <w:sz w:val="24"/>
          <w:szCs w:val="24"/>
          <w:lang w:eastAsia="tr-TR"/>
        </w:rPr>
        <w:t>5</w:t>
      </w:r>
      <w:r w:rsidRPr="00207DEB">
        <w:rPr>
          <w:rFonts w:ascii="Times New Roman" w:eastAsia="Calibri" w:hAnsi="Times New Roman" w:cs="Times New Roman"/>
          <w:sz w:val="24"/>
          <w:szCs w:val="24"/>
          <w:lang w:eastAsia="tr-TR"/>
        </w:rPr>
        <w:t xml:space="preserve"> (beş) işgünü içerisinde gidermesi şarttır. Uyulmadığı takdirde bedeli, kiracı tarafından karşılanmak üzere Üniversitece yaptırılır.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 30</w:t>
      </w:r>
      <w:r w:rsidRPr="00207DEB">
        <w:rPr>
          <w:rFonts w:ascii="Times New Roman" w:eastAsia="Calibri" w:hAnsi="Times New Roman" w:cs="Times New Roman"/>
          <w:sz w:val="24"/>
          <w:szCs w:val="24"/>
        </w:rPr>
        <w:t xml:space="preserve">- Kiralanan yer eğitim- öğretim birimi içerisinde olması dolayısıyla kiralanan yere ilişkin ileriye dönük İdarenin ihtiyacı doğması halinde sözleşme tek taraflı olarak feshedilecek, kiracı Üniversiteden hiçbir hak ve tazminat talebinde bulunmadan, yapılacak tebligatı takip eden </w:t>
      </w:r>
      <w:r w:rsidRPr="00207DEB">
        <w:rPr>
          <w:rFonts w:ascii="Times New Roman" w:eastAsia="Calibri" w:hAnsi="Times New Roman" w:cs="Times New Roman"/>
          <w:bCs/>
          <w:sz w:val="24"/>
          <w:szCs w:val="24"/>
        </w:rPr>
        <w:t>15</w:t>
      </w:r>
      <w:r w:rsidRPr="00207DEB">
        <w:rPr>
          <w:rFonts w:ascii="Times New Roman" w:eastAsia="Calibri" w:hAnsi="Times New Roman" w:cs="Times New Roman"/>
          <w:sz w:val="24"/>
          <w:szCs w:val="24"/>
        </w:rPr>
        <w:t xml:space="preserve"> (on beş) gün içerisinde taşınmazı tahliye edecektir. Tahliye etmediği takdirde en son yıllık kira bedelinin % 1 oranında her gün için ceza uygulanacaktır.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31</w:t>
      </w:r>
      <w:r w:rsidRPr="00207DEB">
        <w:rPr>
          <w:rFonts w:ascii="Times New Roman" w:eastAsia="Calibri" w:hAnsi="Times New Roman" w:cs="Times New Roman"/>
          <w:sz w:val="24"/>
          <w:szCs w:val="24"/>
          <w:lang w:eastAsia="tr-TR"/>
        </w:rPr>
        <w:t xml:space="preserve">- Yukarıda yazılı hususlarla birlikte kiraya veren Üniversitenin belirleyeceği ve kira sözleşmesinin özel şartlar bölümüne ilave edeceği kurallara kiracı tarafından riayet edilmediği takdirde 2886 sayılı Devlet İhale Kanunun 62 </w:t>
      </w:r>
      <w:proofErr w:type="spellStart"/>
      <w:r w:rsidRPr="00207DEB">
        <w:rPr>
          <w:rFonts w:ascii="Times New Roman" w:eastAsia="Calibri" w:hAnsi="Times New Roman" w:cs="Times New Roman"/>
          <w:sz w:val="24"/>
          <w:szCs w:val="24"/>
          <w:lang w:eastAsia="tr-TR"/>
        </w:rPr>
        <w:t>nci</w:t>
      </w:r>
      <w:proofErr w:type="spellEnd"/>
      <w:r w:rsidRPr="00207DEB">
        <w:rPr>
          <w:rFonts w:ascii="Times New Roman" w:eastAsia="Calibri" w:hAnsi="Times New Roman" w:cs="Times New Roman"/>
          <w:sz w:val="24"/>
          <w:szCs w:val="24"/>
          <w:lang w:eastAsia="tr-TR"/>
        </w:rPr>
        <w:t xml:space="preserve"> maddesi uyarınca işlem yapılır.</w:t>
      </w: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lang w:eastAsia="tr-TR"/>
        </w:rPr>
      </w:pPr>
      <w:r w:rsidRPr="00207DEB">
        <w:rPr>
          <w:rFonts w:ascii="Times New Roman" w:eastAsia="Calibri" w:hAnsi="Times New Roman" w:cs="Times New Roman"/>
          <w:b/>
          <w:bCs/>
          <w:sz w:val="24"/>
          <w:szCs w:val="24"/>
          <w:lang w:eastAsia="tr-TR"/>
        </w:rPr>
        <w:t>MADDE 32</w:t>
      </w:r>
      <w:r w:rsidRPr="00207DEB">
        <w:rPr>
          <w:rFonts w:ascii="Times New Roman" w:eastAsia="Calibri" w:hAnsi="Times New Roman" w:cs="Times New Roman"/>
          <w:sz w:val="24"/>
          <w:szCs w:val="24"/>
          <w:lang w:eastAsia="tr-TR"/>
        </w:rPr>
        <w:t>- Bu şartname, kiraya veren İdarenin belirleyeceği özel şartlarla birlikte sözleşmenin ekini teşkil eder.</w:t>
      </w:r>
    </w:p>
    <w:p w:rsidR="00207DEB" w:rsidRPr="00207DEB" w:rsidRDefault="00207DEB" w:rsidP="00207DEB">
      <w:pPr>
        <w:tabs>
          <w:tab w:val="left" w:pos="1560"/>
        </w:tabs>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lang w:eastAsia="tr-TR"/>
        </w:rPr>
        <w:t xml:space="preserve">            MADDE 33</w:t>
      </w:r>
      <w:r w:rsidRPr="00207DEB">
        <w:rPr>
          <w:rFonts w:ascii="Times New Roman" w:eastAsia="Calibri" w:hAnsi="Times New Roman" w:cs="Times New Roman"/>
          <w:sz w:val="24"/>
          <w:szCs w:val="24"/>
          <w:lang w:eastAsia="tr-TR"/>
        </w:rPr>
        <w:t xml:space="preserve">- </w:t>
      </w:r>
      <w:r w:rsidRPr="00207DEB">
        <w:rPr>
          <w:rFonts w:ascii="Times New Roman" w:eastAsia="Calibri" w:hAnsi="Times New Roman" w:cs="Times New Roman"/>
          <w:sz w:val="24"/>
          <w:szCs w:val="24"/>
        </w:rPr>
        <w:t>Bu Şartnamede hüküm bulunmayan hallerde, 2886 sayılı Devlet İhale Kanunu ile diğer mevzuat hükümleri uygulanır.</w:t>
      </w:r>
    </w:p>
    <w:p w:rsidR="00207DEB" w:rsidRPr="00207DEB" w:rsidRDefault="00207DEB" w:rsidP="00207DEB">
      <w:pPr>
        <w:tabs>
          <w:tab w:val="left" w:pos="1560"/>
        </w:tabs>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 xml:space="preserve">            MADDE 34-</w:t>
      </w:r>
      <w:r w:rsidRPr="00207DEB">
        <w:rPr>
          <w:rFonts w:ascii="Times New Roman" w:eastAsia="Calibri" w:hAnsi="Times New Roman" w:cs="Times New Roman"/>
          <w:sz w:val="24"/>
          <w:szCs w:val="24"/>
          <w:lang w:eastAsia="tr-TR"/>
        </w:rPr>
        <w:t xml:space="preserve"> Gerektiğinde ihtilafların çözüm mercii Ankara İcra Daireleri ve Mahkemeleridir.</w:t>
      </w:r>
    </w:p>
    <w:p w:rsidR="008F312F" w:rsidRDefault="008F312F">
      <w:pPr>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br w:type="page"/>
      </w:r>
    </w:p>
    <w:p w:rsidR="00207DEB" w:rsidRPr="00207DEB" w:rsidRDefault="00207DEB" w:rsidP="00207DEB">
      <w:pPr>
        <w:tabs>
          <w:tab w:val="left" w:pos="1560"/>
        </w:tabs>
        <w:jc w:val="center"/>
        <w:rPr>
          <w:rFonts w:ascii="Times New Roman" w:eastAsia="Calibri" w:hAnsi="Times New Roman" w:cs="Times New Roman"/>
          <w:b/>
          <w:sz w:val="24"/>
          <w:szCs w:val="24"/>
          <w:u w:val="single"/>
        </w:rPr>
      </w:pPr>
    </w:p>
    <w:p w:rsidR="00207DEB" w:rsidRPr="00207DEB" w:rsidRDefault="00207DEB" w:rsidP="00207DEB">
      <w:pPr>
        <w:tabs>
          <w:tab w:val="left" w:pos="1560"/>
        </w:tabs>
        <w:jc w:val="center"/>
        <w:rPr>
          <w:rFonts w:ascii="Times New Roman" w:eastAsia="Calibri" w:hAnsi="Times New Roman" w:cs="Times New Roman"/>
          <w:b/>
          <w:sz w:val="24"/>
          <w:szCs w:val="24"/>
          <w:u w:val="single"/>
        </w:rPr>
      </w:pPr>
      <w:r w:rsidRPr="00207DEB">
        <w:rPr>
          <w:rFonts w:ascii="Times New Roman" w:eastAsia="Calibri" w:hAnsi="Times New Roman" w:cs="Times New Roman"/>
          <w:b/>
          <w:sz w:val="24"/>
          <w:szCs w:val="24"/>
          <w:u w:val="single"/>
        </w:rPr>
        <w:t>ÖZEL ŞARTLAR</w:t>
      </w:r>
    </w:p>
    <w:p w:rsidR="00207DEB" w:rsidRPr="00207DEB" w:rsidRDefault="00207DEB" w:rsidP="00207DEB">
      <w:pPr>
        <w:ind w:firstLine="540"/>
        <w:jc w:val="center"/>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II- ÖZEL ŞARTLAR</w:t>
      </w:r>
    </w:p>
    <w:p w:rsidR="00207DEB" w:rsidRPr="00207DEB" w:rsidRDefault="00207DEB" w:rsidP="00207DEB">
      <w:pPr>
        <w:ind w:firstLine="540"/>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 xml:space="preserve">MADDE 35- </w:t>
      </w:r>
    </w:p>
    <w:p w:rsidR="00207DEB" w:rsidRPr="00207DEB" w:rsidRDefault="00207DEB" w:rsidP="00207DEB">
      <w:pPr>
        <w:ind w:firstLine="540"/>
        <w:rPr>
          <w:rFonts w:ascii="Times New Roman" w:eastAsia="Calibri" w:hAnsi="Times New Roman" w:cs="Times New Roman"/>
          <w:sz w:val="24"/>
          <w:szCs w:val="24"/>
        </w:rPr>
      </w:pPr>
      <w:r w:rsidRPr="00207DEB">
        <w:rPr>
          <w:rFonts w:ascii="Times New Roman" w:eastAsia="Calibri" w:hAnsi="Times New Roman" w:cs="Times New Roman"/>
          <w:sz w:val="24"/>
          <w:szCs w:val="24"/>
        </w:rPr>
        <w:t>“Bu şartnamedeki yazılı hususları olduğu gibi kabul ve taahhüt ederim. Her çeşit tebligat, aşağıdaki adresime yapılabilir.”</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r w:rsidRPr="00207DEB">
        <w:rPr>
          <w:rFonts w:ascii="Times New Roman" w:eastAsia="Calibri" w:hAnsi="Times New Roman" w:cs="Times New Roman"/>
          <w:b/>
          <w:sz w:val="24"/>
          <w:szCs w:val="24"/>
          <w:lang w:eastAsia="tr-TR"/>
        </w:rPr>
        <w:t>Kiracının (Tüzel kişiliklerde yetkili temsilcinin);</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r w:rsidRPr="00207DEB">
        <w:rPr>
          <w:rFonts w:ascii="Times New Roman" w:eastAsia="Calibri" w:hAnsi="Times New Roman" w:cs="Times New Roman"/>
          <w:b/>
          <w:sz w:val="24"/>
          <w:szCs w:val="24"/>
          <w:lang w:eastAsia="tr-TR"/>
        </w:rPr>
        <w:t xml:space="preserve">Adı, </w:t>
      </w:r>
      <w:proofErr w:type="gramStart"/>
      <w:r w:rsidRPr="00207DEB">
        <w:rPr>
          <w:rFonts w:ascii="Times New Roman" w:eastAsia="Calibri" w:hAnsi="Times New Roman" w:cs="Times New Roman"/>
          <w:b/>
          <w:sz w:val="24"/>
          <w:szCs w:val="24"/>
          <w:lang w:eastAsia="tr-TR"/>
        </w:rPr>
        <w:t>Soyadı :</w:t>
      </w:r>
      <w:proofErr w:type="gramEnd"/>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p>
    <w:p w:rsidR="00207DEB" w:rsidRPr="00207DEB" w:rsidRDefault="00207DEB" w:rsidP="00207DEB">
      <w:pPr>
        <w:autoSpaceDE w:val="0"/>
        <w:autoSpaceDN w:val="0"/>
        <w:adjustRightInd w:val="0"/>
        <w:jc w:val="both"/>
        <w:rPr>
          <w:rFonts w:ascii="Times New Roman" w:eastAsia="Calibri" w:hAnsi="Times New Roman" w:cs="Times New Roman"/>
          <w:b/>
          <w:bCs/>
          <w:sz w:val="24"/>
          <w:szCs w:val="24"/>
          <w:lang w:eastAsia="tr-TR"/>
        </w:rPr>
      </w:pPr>
      <w:r w:rsidRPr="00207DEB">
        <w:rPr>
          <w:rFonts w:ascii="Times New Roman" w:eastAsia="Calibri" w:hAnsi="Times New Roman" w:cs="Times New Roman"/>
          <w:b/>
          <w:bCs/>
          <w:sz w:val="24"/>
          <w:szCs w:val="24"/>
          <w:lang w:eastAsia="tr-TR"/>
        </w:rPr>
        <w:t>TC veya Vergi Numarası:</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r w:rsidRPr="00207DEB">
        <w:rPr>
          <w:rFonts w:ascii="Times New Roman" w:eastAsia="Calibri" w:hAnsi="Times New Roman" w:cs="Times New Roman"/>
          <w:b/>
          <w:sz w:val="24"/>
          <w:szCs w:val="24"/>
          <w:lang w:eastAsia="tr-TR"/>
        </w:rPr>
        <w:t>Tebligat Adresi:</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r w:rsidRPr="00207DEB">
        <w:rPr>
          <w:rFonts w:ascii="Times New Roman" w:eastAsia="Calibri" w:hAnsi="Times New Roman" w:cs="Times New Roman"/>
          <w:b/>
          <w:sz w:val="24"/>
          <w:szCs w:val="24"/>
          <w:lang w:eastAsia="tr-TR"/>
        </w:rPr>
        <w:t>Telefon / Faks:</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r w:rsidRPr="00207DEB">
        <w:rPr>
          <w:rFonts w:ascii="Times New Roman" w:eastAsia="Calibri" w:hAnsi="Times New Roman" w:cs="Times New Roman"/>
          <w:b/>
          <w:sz w:val="24"/>
          <w:szCs w:val="24"/>
          <w:lang w:eastAsia="tr-TR"/>
        </w:rPr>
        <w:t>İmza Tarihi:</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rPr>
      </w:pPr>
      <w:r w:rsidRPr="00207DEB">
        <w:rPr>
          <w:rFonts w:ascii="Times New Roman" w:eastAsia="Calibri" w:hAnsi="Times New Roman" w:cs="Times New Roman"/>
          <w:b/>
          <w:sz w:val="24"/>
          <w:szCs w:val="24"/>
          <w:lang w:eastAsia="tr-TR"/>
        </w:rPr>
        <w:t>İmzası:</w:t>
      </w:r>
    </w:p>
    <w:p w:rsidR="00207DEB" w:rsidRPr="00207DEB" w:rsidRDefault="00207DEB" w:rsidP="00207DEB">
      <w:pPr>
        <w:ind w:firstLine="540"/>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NOT:</w:t>
      </w:r>
    </w:p>
    <w:p w:rsidR="00207DEB" w:rsidRPr="00207DEB" w:rsidRDefault="00207DEB" w:rsidP="00207DEB">
      <w:pPr>
        <w:ind w:firstLine="540"/>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1)</w:t>
      </w:r>
      <w:r w:rsidRPr="00207DEB">
        <w:rPr>
          <w:rFonts w:ascii="Times New Roman" w:eastAsia="Calibri" w:hAnsi="Times New Roman" w:cs="Times New Roman"/>
          <w:sz w:val="24"/>
          <w:szCs w:val="24"/>
        </w:rPr>
        <w:t xml:space="preserve"> Şartnamede .../... </w:t>
      </w:r>
      <w:proofErr w:type="gramStart"/>
      <w:r w:rsidRPr="00207DEB">
        <w:rPr>
          <w:rFonts w:ascii="Times New Roman" w:eastAsia="Calibri" w:hAnsi="Times New Roman" w:cs="Times New Roman"/>
          <w:sz w:val="24"/>
          <w:szCs w:val="24"/>
        </w:rPr>
        <w:t>şeklinde</w:t>
      </w:r>
      <w:proofErr w:type="gramEnd"/>
      <w:r w:rsidRPr="00207DEB">
        <w:rPr>
          <w:rFonts w:ascii="Times New Roman" w:eastAsia="Calibri" w:hAnsi="Times New Roman" w:cs="Times New Roman"/>
          <w:sz w:val="24"/>
          <w:szCs w:val="24"/>
        </w:rPr>
        <w:t xml:space="preserve"> gösterilen yerlerde, uygun olmayan kelime çizilecektir.</w:t>
      </w:r>
    </w:p>
    <w:p w:rsidR="00207DEB" w:rsidRPr="00207DEB" w:rsidRDefault="00207DEB" w:rsidP="00207DEB">
      <w:pPr>
        <w:ind w:firstLine="540"/>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2)</w:t>
      </w:r>
      <w:r w:rsidRPr="00207DEB">
        <w:rPr>
          <w:rFonts w:ascii="Times New Roman" w:eastAsia="Calibri" w:hAnsi="Times New Roman" w:cs="Times New Roman"/>
          <w:sz w:val="24"/>
          <w:szCs w:val="24"/>
        </w:rPr>
        <w:t xml:space="preserve"> Şartnameye konulması gerekli görülen “Özel Şartlar”  İdari ve Mali İşler Daire Başkanlığınca önceden tespit edilerek 35 inci ve müteakip maddeler hâlinde ilave edilecektir.</w:t>
      </w: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207DEB">
      <w:pPr>
        <w:ind w:firstLine="540"/>
        <w:rPr>
          <w:rFonts w:ascii="Times New Roman" w:eastAsia="Calibri" w:hAnsi="Times New Roman" w:cs="Times New Roman"/>
          <w:sz w:val="24"/>
          <w:szCs w:val="24"/>
        </w:rPr>
      </w:pPr>
    </w:p>
    <w:p w:rsidR="00207DEB" w:rsidRPr="00207DEB" w:rsidRDefault="00207DEB" w:rsidP="008F312F">
      <w:pPr>
        <w:rPr>
          <w:rFonts w:ascii="Times New Roman" w:eastAsia="Calibri" w:hAnsi="Times New Roman" w:cs="Times New Roman"/>
          <w:sz w:val="24"/>
          <w:szCs w:val="24"/>
        </w:rPr>
      </w:pPr>
    </w:p>
    <w:p w:rsidR="00207DEB" w:rsidRPr="00207DEB" w:rsidRDefault="00207DEB" w:rsidP="008F312F">
      <w:pPr>
        <w:tabs>
          <w:tab w:val="left" w:pos="1560"/>
        </w:tabs>
        <w:rPr>
          <w:rFonts w:ascii="Times New Roman" w:eastAsia="Calibri" w:hAnsi="Times New Roman" w:cs="Times New Roman"/>
          <w:b/>
          <w:sz w:val="24"/>
          <w:szCs w:val="24"/>
          <w:u w:val="single"/>
        </w:rPr>
      </w:pPr>
    </w:p>
    <w:p w:rsidR="00207DEB" w:rsidRPr="00207DEB" w:rsidRDefault="00207DEB" w:rsidP="00207DEB">
      <w:pPr>
        <w:spacing w:after="120"/>
        <w:ind w:firstLine="709"/>
        <w:jc w:val="right"/>
        <w:rPr>
          <w:rFonts w:ascii="Times New Roman" w:eastAsia="Calibri" w:hAnsi="Times New Roman" w:cs="Times New Roman"/>
          <w:sz w:val="24"/>
          <w:szCs w:val="24"/>
        </w:rPr>
      </w:pPr>
      <w:r w:rsidRPr="00207DEB">
        <w:rPr>
          <w:rFonts w:ascii="Times New Roman" w:eastAsia="Calibri" w:hAnsi="Times New Roman" w:cs="Times New Roman"/>
          <w:sz w:val="24"/>
          <w:szCs w:val="24"/>
        </w:rPr>
        <w:t xml:space="preserve">                                                            </w:t>
      </w:r>
      <w:r w:rsidRPr="00207DEB">
        <w:rPr>
          <w:rFonts w:ascii="Times New Roman" w:eastAsia="Calibri" w:hAnsi="Times New Roman" w:cs="Times New Roman"/>
          <w:b/>
          <w:bCs/>
          <w:sz w:val="24"/>
          <w:szCs w:val="24"/>
        </w:rPr>
        <w:t>Ek-3</w:t>
      </w:r>
    </w:p>
    <w:p w:rsidR="00207DEB" w:rsidRPr="00207DEB" w:rsidRDefault="00207DEB" w:rsidP="00207DEB">
      <w:pPr>
        <w:spacing w:after="0" w:line="240" w:lineRule="auto"/>
        <w:jc w:val="center"/>
        <w:rPr>
          <w:rFonts w:ascii="Times New Roman" w:eastAsia="Times New Roman" w:hAnsi="Times New Roman" w:cs="Times New Roman"/>
          <w:b/>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TAŞINMAZ KİRA SÖZLEŞMESİ</w:t>
      </w:r>
    </w:p>
    <w:p w:rsidR="00207DEB" w:rsidRPr="00207DEB" w:rsidRDefault="00207DEB" w:rsidP="00207DEB">
      <w:pPr>
        <w:spacing w:after="0" w:line="240" w:lineRule="auto"/>
        <w:jc w:val="both"/>
        <w:rPr>
          <w:rFonts w:ascii="Times New Roman" w:eastAsia="Times New Roman" w:hAnsi="Times New Roman" w:cs="Times New Roman"/>
          <w:b/>
          <w:sz w:val="24"/>
          <w:szCs w:val="24"/>
          <w:lang w:eastAsia="tr-TR"/>
        </w:rPr>
      </w:pPr>
    </w:p>
    <w:p w:rsidR="00207DEB" w:rsidRPr="00207DEB" w:rsidRDefault="00207DEB" w:rsidP="00207DEB">
      <w:pPr>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b/>
          <w:sz w:val="24"/>
          <w:szCs w:val="24"/>
        </w:rPr>
        <w:tab/>
      </w: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1-  </w:t>
      </w:r>
      <w:r w:rsidRPr="00207DEB">
        <w:rPr>
          <w:rFonts w:ascii="Times New Roman" w:eastAsia="Calibri" w:hAnsi="Times New Roman" w:cs="Times New Roman"/>
          <w:sz w:val="24"/>
          <w:szCs w:val="24"/>
        </w:rPr>
        <w:t>Kiraya verilen taşınmazın;</w:t>
      </w:r>
    </w:p>
    <w:p w:rsidR="00207DEB" w:rsidRPr="00207DEB" w:rsidRDefault="00207DEB" w:rsidP="00207DEB">
      <w:pPr>
        <w:tabs>
          <w:tab w:val="left" w:pos="2552"/>
        </w:tabs>
        <w:spacing w:after="60"/>
        <w:ind w:right="851"/>
        <w:jc w:val="both"/>
        <w:rPr>
          <w:rFonts w:ascii="Times New Roman" w:eastAsia="Calibri" w:hAnsi="Times New Roman" w:cs="Times New Roman"/>
          <w:b/>
          <w:sz w:val="24"/>
          <w:szCs w:val="24"/>
        </w:rPr>
      </w:pP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İli:</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 w:val="left" w:pos="3119"/>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İlçesi</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 xml:space="preserve">Mahalle/Köyü </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Ada/Parsel</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 w:val="left" w:pos="3119"/>
        </w:tabs>
        <w:spacing w:after="60"/>
        <w:ind w:left="2550" w:right="851" w:hanging="2550"/>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Yüzölçümü</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0"/>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Kira Bedeli</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left="2550" w:right="851" w:hanging="2550"/>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Kiralanan Yer</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Kiralama Amacı</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0"/>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Kira Süresi</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0"/>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 xml:space="preserve">Kiraya </w:t>
      </w:r>
      <w:proofErr w:type="gramStart"/>
      <w:r w:rsidRPr="00207DEB">
        <w:rPr>
          <w:rFonts w:ascii="Times New Roman" w:eastAsia="Calibri" w:hAnsi="Times New Roman" w:cs="Times New Roman"/>
          <w:sz w:val="24"/>
          <w:szCs w:val="24"/>
        </w:rPr>
        <w:t>Veren                     : Hacettepe</w:t>
      </w:r>
      <w:proofErr w:type="gramEnd"/>
      <w:r w:rsidRPr="00207DEB">
        <w:rPr>
          <w:rFonts w:ascii="Times New Roman" w:eastAsia="Calibri" w:hAnsi="Times New Roman" w:cs="Times New Roman"/>
          <w:sz w:val="24"/>
          <w:szCs w:val="24"/>
        </w:rPr>
        <w:t xml:space="preserve"> Üniversitesi Rektörlüğü</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Kiracının;</w:t>
      </w:r>
      <w:r w:rsidRPr="00207DEB">
        <w:rPr>
          <w:rFonts w:ascii="Times New Roman" w:eastAsia="Calibri" w:hAnsi="Times New Roman" w:cs="Times New Roman"/>
          <w:sz w:val="24"/>
          <w:szCs w:val="24"/>
        </w:rPr>
        <w:tab/>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Adı-Soyadı, Unvanı</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T.C. Kimlik/Vergi No.</w:t>
      </w:r>
      <w:r w:rsidRPr="00207DEB">
        <w:rPr>
          <w:rFonts w:ascii="Times New Roman" w:eastAsia="Calibri" w:hAnsi="Times New Roman" w:cs="Times New Roman"/>
          <w:sz w:val="24"/>
          <w:szCs w:val="24"/>
        </w:rPr>
        <w:tab/>
        <w:t xml:space="preserve">: </w:t>
      </w:r>
    </w:p>
    <w:p w:rsidR="00207DEB" w:rsidRPr="00207DEB" w:rsidRDefault="00207DEB" w:rsidP="00207DEB">
      <w:pPr>
        <w:tabs>
          <w:tab w:val="left" w:pos="2552"/>
        </w:tabs>
        <w:spacing w:after="60"/>
        <w:ind w:right="851"/>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Telefon Numarası</w:t>
      </w:r>
      <w:r w:rsidRPr="00207DEB">
        <w:rPr>
          <w:rFonts w:ascii="Times New Roman" w:eastAsia="Calibri" w:hAnsi="Times New Roman" w:cs="Times New Roman"/>
          <w:sz w:val="24"/>
          <w:szCs w:val="24"/>
        </w:rPr>
        <w:tab/>
        <w:t xml:space="preserve">: </w:t>
      </w:r>
    </w:p>
    <w:p w:rsidR="00207DEB" w:rsidRPr="00207DEB" w:rsidRDefault="00207DEB" w:rsidP="00207DEB">
      <w:pPr>
        <w:spacing w:after="60"/>
        <w:ind w:left="2550" w:right="-2" w:hanging="2550"/>
        <w:rPr>
          <w:rFonts w:ascii="Times New Roman" w:eastAsia="Calibri" w:hAnsi="Times New Roman" w:cs="Times New Roman"/>
          <w:sz w:val="24"/>
          <w:szCs w:val="24"/>
        </w:rPr>
      </w:pPr>
      <w:r w:rsidRPr="00207DEB">
        <w:rPr>
          <w:rFonts w:ascii="Times New Roman" w:eastAsia="Calibri" w:hAnsi="Times New Roman" w:cs="Times New Roman"/>
          <w:sz w:val="24"/>
          <w:szCs w:val="24"/>
        </w:rPr>
        <w:t>Tebligat Adresi</w:t>
      </w:r>
      <w:r w:rsidRPr="00207DEB">
        <w:rPr>
          <w:rFonts w:ascii="Times New Roman" w:eastAsia="Calibri" w:hAnsi="Times New Roman" w:cs="Times New Roman"/>
          <w:sz w:val="24"/>
          <w:szCs w:val="24"/>
        </w:rPr>
        <w:tab/>
        <w:t>:</w:t>
      </w:r>
    </w:p>
    <w:p w:rsidR="00207DEB" w:rsidRPr="00207DEB" w:rsidRDefault="00207DEB" w:rsidP="00207DEB">
      <w:pPr>
        <w:spacing w:after="60"/>
        <w:ind w:left="2550" w:right="-2" w:hanging="2550"/>
        <w:rPr>
          <w:rFonts w:ascii="Times New Roman" w:eastAsia="Calibri" w:hAnsi="Times New Roman" w:cs="Times New Roman"/>
          <w:sz w:val="24"/>
          <w:szCs w:val="24"/>
        </w:rPr>
      </w:pPr>
    </w:p>
    <w:p w:rsidR="00207DEB" w:rsidRPr="00207DEB" w:rsidRDefault="00207DEB" w:rsidP="00207DEB">
      <w:pPr>
        <w:spacing w:after="60"/>
        <w:ind w:left="2550" w:right="-2" w:hanging="2550"/>
        <w:rPr>
          <w:rFonts w:ascii="Times New Roman" w:eastAsia="Calibri" w:hAnsi="Times New Roman" w:cs="Times New Roman"/>
          <w:sz w:val="24"/>
          <w:szCs w:val="24"/>
        </w:rPr>
      </w:pPr>
    </w:p>
    <w:p w:rsidR="00207DEB" w:rsidRPr="00207DEB" w:rsidRDefault="00207DEB" w:rsidP="00207DEB">
      <w:pPr>
        <w:tabs>
          <w:tab w:val="left" w:pos="3119"/>
        </w:tabs>
        <w:spacing w:after="60"/>
        <w:ind w:right="-2"/>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 xml:space="preserve">            </w:t>
      </w: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2- </w:t>
      </w:r>
      <w:r w:rsidRPr="00207DEB">
        <w:rPr>
          <w:rFonts w:ascii="Times New Roman" w:eastAsia="Calibri" w:hAnsi="Times New Roman" w:cs="Times New Roman"/>
          <w:sz w:val="24"/>
          <w:szCs w:val="24"/>
        </w:rPr>
        <w:t xml:space="preserve">Yukarıda niteliği ve diğer özellikleri belirtilen ve mülkiyeti Hacettepe Üniversitesine ait söz konusu yerin kira süresi yer tesliminin yapıldığı    </w:t>
      </w:r>
      <w:proofErr w:type="gramStart"/>
      <w:r w:rsidRPr="00207DEB">
        <w:rPr>
          <w:rFonts w:ascii="Times New Roman" w:eastAsia="Calibri" w:hAnsi="Times New Roman" w:cs="Times New Roman"/>
          <w:sz w:val="24"/>
          <w:szCs w:val="24"/>
        </w:rPr>
        <w:t>….</w:t>
      </w:r>
      <w:proofErr w:type="gramEnd"/>
      <w:r w:rsidRPr="00207DEB">
        <w:rPr>
          <w:rFonts w:ascii="Times New Roman" w:eastAsia="Calibri" w:hAnsi="Times New Roman" w:cs="Times New Roman"/>
          <w:sz w:val="24"/>
          <w:szCs w:val="24"/>
        </w:rPr>
        <w:t xml:space="preserve">/…/2014 tarihinden itibaren … (…) yıldır. </w:t>
      </w:r>
    </w:p>
    <w:p w:rsidR="00207DEB" w:rsidRPr="00207DEB" w:rsidRDefault="00207DEB" w:rsidP="00207DEB">
      <w:pPr>
        <w:spacing w:after="0" w:line="240" w:lineRule="auto"/>
        <w:ind w:firstLine="708"/>
        <w:jc w:val="both"/>
        <w:rPr>
          <w:rFonts w:ascii="Times New Roman" w:eastAsia="Times New Roman" w:hAnsi="Times New Roman" w:cs="Times New Roman"/>
          <w:b/>
          <w:bCs/>
          <w:sz w:val="24"/>
          <w:szCs w:val="24"/>
          <w:lang w:eastAsia="tr-TR"/>
        </w:rPr>
      </w:pPr>
    </w:p>
    <w:p w:rsidR="00207DEB" w:rsidRPr="00207DEB" w:rsidRDefault="00207DEB" w:rsidP="00207DEB">
      <w:pPr>
        <w:autoSpaceDE w:val="0"/>
        <w:autoSpaceDN w:val="0"/>
        <w:adjustRightInd w:val="0"/>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3</w:t>
      </w:r>
      <w:r w:rsidRPr="00207DEB">
        <w:rPr>
          <w:rFonts w:ascii="Times New Roman" w:eastAsia="Calibri" w:hAnsi="Times New Roman" w:cs="Times New Roman"/>
          <w:sz w:val="24"/>
          <w:szCs w:val="24"/>
        </w:rPr>
        <w:t xml:space="preserve">- İhale bedeli,  ihalenin geçerli olduğu dönem için hesaplanan toplam kira bedelidir. </w:t>
      </w:r>
    </w:p>
    <w:p w:rsidR="00207DEB" w:rsidRPr="00207DEB" w:rsidRDefault="00207DEB" w:rsidP="00207DEB">
      <w:pPr>
        <w:autoSpaceDE w:val="0"/>
        <w:autoSpaceDN w:val="0"/>
        <w:adjustRightInd w:val="0"/>
        <w:jc w:val="both"/>
        <w:rPr>
          <w:rFonts w:ascii="Times New Roman" w:eastAsia="Calibri" w:hAnsi="Times New Roman" w:cs="Times New Roman"/>
          <w:sz w:val="24"/>
          <w:szCs w:val="24"/>
          <w:highlight w:val="cyan"/>
        </w:rPr>
      </w:pPr>
      <w:proofErr w:type="gramStart"/>
      <w:r w:rsidRPr="00207DEB">
        <w:rPr>
          <w:rFonts w:ascii="Times New Roman" w:eastAsia="Calibri" w:hAnsi="Times New Roman" w:cs="Times New Roman"/>
          <w:sz w:val="24"/>
          <w:szCs w:val="24"/>
        </w:rPr>
        <w:t xml:space="preserve">İhale süresinin tamamını peşin ödeme zorunluluğu olmadan yapılan kira ihalelerinde takip eden yıl kira bedeli, bir önceki yıl kira bedelinin Türkiye İstatistik Kurumunca yayımlanan; (Yİ-ÜFE) Yurt İçi-Üretici Fiyatı Endeksi (bir önceki yılın aynı ayına göre % değişim oranı) oranında artırılması suretiyle bulunacak bedel üzerinden tahsil edilecek olup, ilk yıl için kira bedelinin dörtte biri sözleşme düzenlenmeden önce, kalanı üçer aylık dönemler halinde üç eşit taksitle müteakip yılların kiraları ise kiranın başlangıç tarihi esas alınarak üçer aylık dönemler halinde dört eşit taksitle ödenir. </w:t>
      </w:r>
      <w:proofErr w:type="gramEnd"/>
    </w:p>
    <w:p w:rsidR="00207DEB" w:rsidRPr="00207DEB" w:rsidRDefault="00207DEB" w:rsidP="00207DEB">
      <w:pPr>
        <w:widowControl w:val="0"/>
        <w:ind w:firstLine="708"/>
        <w:jc w:val="both"/>
        <w:outlineLvl w:val="1"/>
        <w:rPr>
          <w:rFonts w:ascii="Times New Roman" w:eastAsia="Calibri" w:hAnsi="Times New Roman" w:cs="Times New Roman"/>
          <w:color w:val="000000"/>
          <w:sz w:val="24"/>
          <w:szCs w:val="24"/>
        </w:rPr>
      </w:pPr>
      <w:r w:rsidRPr="00207DEB">
        <w:rPr>
          <w:rFonts w:ascii="Times New Roman" w:eastAsia="Calibri" w:hAnsi="Times New Roman" w:cs="Times New Roman"/>
          <w:color w:val="000000"/>
          <w:sz w:val="24"/>
          <w:szCs w:val="24"/>
        </w:rPr>
        <w:t xml:space="preserve">Vadesinde ödenmeyen kira bedellerine </w:t>
      </w:r>
      <w:proofErr w:type="gramStart"/>
      <w:r w:rsidRPr="00207DEB">
        <w:rPr>
          <w:rFonts w:ascii="Times New Roman" w:eastAsia="Calibri" w:hAnsi="Times New Roman" w:cs="Times New Roman"/>
          <w:color w:val="000000"/>
          <w:sz w:val="24"/>
          <w:szCs w:val="24"/>
        </w:rPr>
        <w:t>21/07/1953</w:t>
      </w:r>
      <w:proofErr w:type="gramEnd"/>
      <w:r w:rsidRPr="00207DEB">
        <w:rPr>
          <w:rFonts w:ascii="Times New Roman" w:eastAsia="Calibri" w:hAnsi="Times New Roman" w:cs="Times New Roman"/>
          <w:color w:val="000000"/>
          <w:sz w:val="24"/>
          <w:szCs w:val="24"/>
        </w:rPr>
        <w:t xml:space="preserve"> tarihli ve 6183 sayılı Amme Alacaklarının Tahsil Usulü Hakkında Kanunun 51 inci maddesi gereğince belirlenen oranda gecikme zammı uygulanır.</w:t>
      </w:r>
    </w:p>
    <w:p w:rsidR="00207DEB" w:rsidRPr="00207DEB" w:rsidRDefault="00207DEB" w:rsidP="00207DEB">
      <w:pPr>
        <w:widowControl w:val="0"/>
        <w:jc w:val="both"/>
        <w:outlineLvl w:val="1"/>
        <w:rPr>
          <w:rFonts w:ascii="Times New Roman" w:eastAsia="Calibri" w:hAnsi="Times New Roman" w:cs="Times New Roman"/>
          <w:sz w:val="24"/>
          <w:szCs w:val="24"/>
        </w:rPr>
      </w:pPr>
      <w:r w:rsidRPr="00207DEB">
        <w:rPr>
          <w:rFonts w:ascii="Times New Roman" w:eastAsia="Calibri" w:hAnsi="Times New Roman" w:cs="Times New Roman"/>
          <w:color w:val="000000"/>
          <w:sz w:val="24"/>
          <w:szCs w:val="24"/>
        </w:rPr>
        <w:tab/>
      </w:r>
      <w:r w:rsidRPr="00207DEB">
        <w:rPr>
          <w:rFonts w:ascii="Times New Roman" w:eastAsia="Calibri" w:hAnsi="Times New Roman" w:cs="Times New Roman"/>
          <w:b/>
          <w:bCs/>
          <w:color w:val="000000"/>
          <w:sz w:val="24"/>
          <w:szCs w:val="24"/>
        </w:rPr>
        <w:t xml:space="preserve">MADDE 4- </w:t>
      </w:r>
      <w:r w:rsidRPr="00207DEB">
        <w:rPr>
          <w:rFonts w:ascii="Times New Roman" w:eastAsia="Calibri" w:hAnsi="Times New Roman" w:cs="Times New Roman"/>
          <w:bCs/>
          <w:color w:val="000000"/>
          <w:sz w:val="24"/>
          <w:szCs w:val="24"/>
        </w:rPr>
        <w:t xml:space="preserve"> İhale bedeli üzerinden </w:t>
      </w:r>
      <w:r w:rsidRPr="00207DEB">
        <w:rPr>
          <w:rFonts w:ascii="Times New Roman" w:eastAsia="Calibri" w:hAnsi="Times New Roman" w:cs="Times New Roman"/>
          <w:color w:val="000000"/>
          <w:sz w:val="24"/>
          <w:szCs w:val="24"/>
        </w:rPr>
        <w:t xml:space="preserve">% 6 oranında </w:t>
      </w:r>
      <w:proofErr w:type="gramStart"/>
      <w:r w:rsidRPr="00207DEB">
        <w:rPr>
          <w:rFonts w:ascii="Times New Roman" w:eastAsia="Calibri" w:hAnsi="Times New Roman" w:cs="Times New Roman"/>
          <w:color w:val="000000"/>
          <w:sz w:val="24"/>
          <w:szCs w:val="24"/>
        </w:rPr>
        <w:t>……</w:t>
      </w:r>
      <w:proofErr w:type="gramEnd"/>
      <w:r w:rsidRPr="00207DEB">
        <w:rPr>
          <w:rFonts w:ascii="Times New Roman" w:eastAsia="Calibri" w:hAnsi="Times New Roman" w:cs="Times New Roman"/>
          <w:color w:val="000000"/>
          <w:sz w:val="24"/>
          <w:szCs w:val="24"/>
        </w:rPr>
        <w:t xml:space="preserve"> TL (</w:t>
      </w:r>
      <w:proofErr w:type="gramStart"/>
      <w:r w:rsidRPr="00207DEB">
        <w:rPr>
          <w:rFonts w:ascii="Times New Roman" w:eastAsia="Calibri" w:hAnsi="Times New Roman" w:cs="Times New Roman"/>
          <w:color w:val="000000"/>
          <w:sz w:val="24"/>
          <w:szCs w:val="24"/>
        </w:rPr>
        <w:t>……..</w:t>
      </w:r>
      <w:proofErr w:type="gramEnd"/>
      <w:r w:rsidRPr="00207DEB">
        <w:rPr>
          <w:rFonts w:ascii="Times New Roman" w:eastAsia="Calibri" w:hAnsi="Times New Roman" w:cs="Times New Roman"/>
          <w:color w:val="000000"/>
          <w:sz w:val="24"/>
          <w:szCs w:val="24"/>
        </w:rPr>
        <w:t>TL)</w:t>
      </w:r>
      <w:r w:rsidRPr="00207DEB">
        <w:rPr>
          <w:rFonts w:ascii="Times New Roman" w:eastAsia="Calibri" w:hAnsi="Times New Roman" w:cs="Times New Roman"/>
          <w:b/>
          <w:color w:val="000000"/>
          <w:sz w:val="24"/>
          <w:szCs w:val="24"/>
        </w:rPr>
        <w:t xml:space="preserve"> </w:t>
      </w:r>
      <w:r w:rsidRPr="00207DEB">
        <w:rPr>
          <w:rFonts w:ascii="Times New Roman" w:eastAsia="Calibri" w:hAnsi="Times New Roman" w:cs="Times New Roman"/>
          <w:color w:val="000000"/>
          <w:sz w:val="24"/>
          <w:szCs w:val="24"/>
        </w:rPr>
        <w:t xml:space="preserve">kesin teminat </w:t>
      </w:r>
      <w:r w:rsidRPr="00207DEB">
        <w:rPr>
          <w:rFonts w:ascii="Times New Roman" w:eastAsia="Calibri" w:hAnsi="Times New Roman" w:cs="Times New Roman"/>
          <w:sz w:val="24"/>
          <w:szCs w:val="24"/>
        </w:rPr>
        <w:t xml:space="preserve"> alınacaktır/alınmıştır.</w:t>
      </w:r>
    </w:p>
    <w:p w:rsidR="00207DEB" w:rsidRPr="00207DEB" w:rsidRDefault="00207DEB" w:rsidP="00207DEB">
      <w:pPr>
        <w:widowControl w:val="0"/>
        <w:jc w:val="both"/>
        <w:outlineLvl w:val="1"/>
        <w:rPr>
          <w:rFonts w:ascii="Times New Roman" w:eastAsia="Calibri" w:hAnsi="Times New Roman" w:cs="Times New Roman"/>
          <w:sz w:val="24"/>
          <w:szCs w:val="24"/>
        </w:rPr>
      </w:pPr>
      <w:r w:rsidRPr="00207DEB">
        <w:rPr>
          <w:rFonts w:ascii="Times New Roman" w:eastAsia="Calibri" w:hAnsi="Times New Roman" w:cs="Times New Roman"/>
          <w:bCs/>
          <w:sz w:val="24"/>
          <w:szCs w:val="24"/>
        </w:rPr>
        <w:tab/>
        <w:t xml:space="preserve"> </w:t>
      </w: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5-</w:t>
      </w:r>
      <w:r w:rsidRPr="00207DEB">
        <w:rPr>
          <w:rFonts w:ascii="Times New Roman" w:eastAsia="Calibri" w:hAnsi="Times New Roman" w:cs="Times New Roman"/>
          <w:sz w:val="24"/>
          <w:szCs w:val="24"/>
        </w:rPr>
        <w:t xml:space="preserve"> Kiraya verilecek taşınmaz, Üniversitece tanzim edilecek tutanakla sözleşme tarihinden itibaren on beş gün içinde üzerindeki </w:t>
      </w:r>
      <w:proofErr w:type="spellStart"/>
      <w:r w:rsidRPr="00207DEB">
        <w:rPr>
          <w:rFonts w:ascii="Times New Roman" w:eastAsia="Calibri" w:hAnsi="Times New Roman" w:cs="Times New Roman"/>
          <w:sz w:val="24"/>
          <w:szCs w:val="24"/>
        </w:rPr>
        <w:t>muhdesat</w:t>
      </w:r>
      <w:proofErr w:type="spellEnd"/>
      <w:r w:rsidRPr="00207DEB">
        <w:rPr>
          <w:rFonts w:ascii="Times New Roman" w:eastAsia="Calibri" w:hAnsi="Times New Roman" w:cs="Times New Roman"/>
          <w:sz w:val="24"/>
          <w:szCs w:val="24"/>
        </w:rPr>
        <w:t xml:space="preserve"> ve müştemilat da gösterilmek suretiyle imzalanacak bir tutanakla teslim edilir.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w:t>
      </w:r>
      <w:r w:rsidRPr="00207DEB">
        <w:rPr>
          <w:rFonts w:ascii="Times New Roman" w:eastAsia="Times New Roman" w:hAnsi="Times New Roman" w:cs="Times New Roman"/>
          <w:b/>
          <w:sz w:val="24"/>
          <w:szCs w:val="24"/>
          <w:lang w:eastAsia="tr-TR"/>
        </w:rPr>
        <w:t xml:space="preserve"> 6- </w:t>
      </w:r>
      <w:r w:rsidRPr="00207DEB">
        <w:rPr>
          <w:rFonts w:ascii="Times New Roman" w:eastAsia="Times New Roman" w:hAnsi="Times New Roman" w:cs="Times New Roman"/>
          <w:sz w:val="24"/>
          <w:szCs w:val="24"/>
          <w:lang w:eastAsia="tr-TR"/>
        </w:rPr>
        <w:t>Kiraya verilecek taşınmazlar üzerinde sabit tesis yapılamaz. Ancak kiralama süresi sonunda kaldırılmak ve kiralama amacına matuf olmak kaydıyla takılıp sökülebilir malzemelerle kapalı alan oluşturulabilir.</w:t>
      </w:r>
    </w:p>
    <w:p w:rsidR="00207DEB" w:rsidRPr="00207DEB" w:rsidRDefault="00207DEB" w:rsidP="00207DEB">
      <w:pPr>
        <w:spacing w:after="0" w:line="240" w:lineRule="auto"/>
        <w:ind w:firstLine="708"/>
        <w:jc w:val="both"/>
        <w:rPr>
          <w:rFonts w:ascii="Times New Roman" w:eastAsia="Times New Roman" w:hAnsi="Times New Roman" w:cs="Times New Roman"/>
          <w:b/>
          <w:sz w:val="24"/>
          <w:szCs w:val="24"/>
          <w:lang w:eastAsia="tr-TR"/>
        </w:rPr>
      </w:pPr>
    </w:p>
    <w:p w:rsidR="00207DEB" w:rsidRPr="00207DEB" w:rsidRDefault="00207DEB" w:rsidP="00207DEB">
      <w:pPr>
        <w:ind w:firstLine="708"/>
        <w:jc w:val="both"/>
        <w:rPr>
          <w:rFonts w:ascii="Times New Roman" w:eastAsia="Calibri" w:hAnsi="Times New Roman" w:cs="Times New Roman"/>
          <w:b/>
          <w:bCs/>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7- </w:t>
      </w:r>
      <w:r w:rsidRPr="00207DEB">
        <w:rPr>
          <w:rFonts w:ascii="Times New Roman" w:eastAsia="Calibri" w:hAnsi="Times New Roman" w:cs="Times New Roman"/>
          <w:sz w:val="24"/>
          <w:szCs w:val="24"/>
        </w:rPr>
        <w:t xml:space="preserve">Kiralanan taşınmazın kullanılması sırasında çevre kirliliğinin önlenmesi için gereken önlemler alınacak ve bu konudaki mevzuata titizlikle uyulacaktır. </w:t>
      </w: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8- </w:t>
      </w:r>
      <w:r w:rsidRPr="00207DEB">
        <w:rPr>
          <w:rFonts w:ascii="Times New Roman" w:eastAsia="Calibri" w:hAnsi="Times New Roman" w:cs="Times New Roman"/>
          <w:sz w:val="24"/>
          <w:szCs w:val="24"/>
        </w:rPr>
        <w:t>Kiracı sabotaj, yangın, su basması, güvenlik ve benzeri gibi tehlikelere karşı her türlü tedbirleri almak, gerektiği takdirde binanın genel görünüm ve ahengine uygun biçimde boya, badana gibi onarımını yapmak, tedbirsizlik, dikkatsizlik, ihmal, kusur gibi nedenlerle vuku bulacak zarar ve ziyanı İdareye ödeyecektir.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b/>
        <w:t xml:space="preserve">Ayrıca kiracı taşınmazı teslim aldığı tarihten, İdareye teslim ettiği güne kadar çevreye veya üçüncü kişilere vereceği her türlü zarar ve ziyandan (kaza </w:t>
      </w:r>
      <w:proofErr w:type="gramStart"/>
      <w:r w:rsidRPr="00207DEB">
        <w:rPr>
          <w:rFonts w:ascii="Times New Roman" w:eastAsia="Times New Roman" w:hAnsi="Times New Roman" w:cs="Times New Roman"/>
          <w:sz w:val="24"/>
          <w:szCs w:val="24"/>
          <w:lang w:eastAsia="tr-TR"/>
        </w:rPr>
        <w:t>dahil</w:t>
      </w:r>
      <w:proofErr w:type="gramEnd"/>
      <w:r w:rsidRPr="00207DEB">
        <w:rPr>
          <w:rFonts w:ascii="Times New Roman" w:eastAsia="Times New Roman" w:hAnsi="Times New Roman" w:cs="Times New Roman"/>
          <w:sz w:val="24"/>
          <w:szCs w:val="24"/>
          <w:lang w:eastAsia="tr-TR"/>
        </w:rPr>
        <w:t xml:space="preserve">) sorumlu olacaktır. </w:t>
      </w:r>
    </w:p>
    <w:p w:rsidR="00207DEB" w:rsidRPr="00207DEB" w:rsidRDefault="00207DEB" w:rsidP="00207DEB">
      <w:pPr>
        <w:ind w:firstLine="708"/>
        <w:jc w:val="both"/>
        <w:rPr>
          <w:rFonts w:ascii="Times New Roman" w:eastAsia="Calibri" w:hAnsi="Times New Roman" w:cs="Times New Roman"/>
          <w:b/>
          <w:noProof/>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9- </w:t>
      </w:r>
      <w:r w:rsidRPr="00207DEB">
        <w:rPr>
          <w:rFonts w:ascii="Times New Roman" w:eastAsia="Calibri" w:hAnsi="Times New Roman" w:cs="Times New Roman"/>
          <w:sz w:val="24"/>
          <w:szCs w:val="24"/>
        </w:rPr>
        <w:t xml:space="preserve">Tabii afetler (yangın, deprem, su basması ve benzeri.), ülkede genel veya tesisin bulunduğu yerde kısmi seferberlik ilanı, genel veya kısmi grev, lokavt gibi kısmi hak kullanımından doğan </w:t>
      </w:r>
      <w:proofErr w:type="gramStart"/>
      <w:r w:rsidRPr="00207DEB">
        <w:rPr>
          <w:rFonts w:ascii="Times New Roman" w:eastAsia="Calibri" w:hAnsi="Times New Roman" w:cs="Times New Roman"/>
          <w:sz w:val="24"/>
          <w:szCs w:val="24"/>
        </w:rPr>
        <w:t>imkansızlıkların</w:t>
      </w:r>
      <w:proofErr w:type="gramEnd"/>
      <w:r w:rsidRPr="00207DEB">
        <w:rPr>
          <w:rFonts w:ascii="Times New Roman" w:eastAsia="Calibri" w:hAnsi="Times New Roman" w:cs="Times New Roman"/>
          <w:sz w:val="24"/>
          <w:szCs w:val="24"/>
        </w:rPr>
        <w:t xml:space="preserve"> meydana gelmesi, bulaşıcı hastalık, salgın gibi olayların çıkması ve benzeri haller gibi mücbir sebepler ile sözleşmenin düzenlenmesinden sonra ortaya çıkan ve kamudan kaynaklanan hakkın kullanımını engelleyen sebepler hariç olmak üzere, k</w:t>
      </w:r>
      <w:r w:rsidRPr="00207DEB">
        <w:rPr>
          <w:rFonts w:ascii="Times New Roman" w:eastAsia="Calibri" w:hAnsi="Times New Roman" w:cs="Times New Roman"/>
          <w:noProof/>
          <w:sz w:val="24"/>
          <w:szCs w:val="24"/>
        </w:rPr>
        <w:t xml:space="preserve">iracı sözleşmenin devamı süresince, kira </w:t>
      </w:r>
      <w:r w:rsidRPr="00207DEB">
        <w:rPr>
          <w:rFonts w:ascii="Times New Roman" w:eastAsia="Calibri" w:hAnsi="Times New Roman" w:cs="Times New Roman"/>
          <w:sz w:val="24"/>
          <w:szCs w:val="24"/>
        </w:rPr>
        <w:t xml:space="preserve">süresinin uzatımı, </w:t>
      </w:r>
      <w:r w:rsidRPr="00207DEB">
        <w:rPr>
          <w:rFonts w:ascii="Times New Roman" w:eastAsia="Calibri" w:hAnsi="Times New Roman" w:cs="Times New Roman"/>
          <w:noProof/>
          <w:sz w:val="24"/>
          <w:szCs w:val="24"/>
        </w:rPr>
        <w:t>kira bedelinin indirilmesi, kiralanan alanın yüzölçümünün değiştirilmesi vb. talebinde bulunamaz.</w:t>
      </w: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10- </w:t>
      </w:r>
      <w:r w:rsidRPr="00207DEB">
        <w:rPr>
          <w:rFonts w:ascii="Times New Roman" w:eastAsia="Calibri" w:hAnsi="Times New Roman" w:cs="Times New Roman"/>
          <w:sz w:val="24"/>
          <w:szCs w:val="24"/>
        </w:rPr>
        <w:t>Kiracı, Üniversitenin izni olmadan sözleşmenin bir kısmını veya tamamını devredemez, ortak alamaz, kiraya verilen yeri genişletemez ve amacı dışında kullanamaz.</w:t>
      </w: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11- </w:t>
      </w:r>
      <w:r w:rsidRPr="00207DEB">
        <w:rPr>
          <w:rFonts w:ascii="Times New Roman" w:eastAsia="Calibri" w:hAnsi="Times New Roman" w:cs="Times New Roman"/>
          <w:sz w:val="24"/>
          <w:szCs w:val="24"/>
        </w:rPr>
        <w:t>Kiracı kira süresinin bitiminde derhal, sözleşmenin feshi halinde ise tebligatı müteakip on beş gün içinde taşınmazı tahliye etmek zorundadır.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w:t>
      </w:r>
      <w:r w:rsidRPr="00207DEB">
        <w:rPr>
          <w:rFonts w:ascii="Times New Roman" w:eastAsia="Times New Roman" w:hAnsi="Times New Roman" w:cs="Times New Roman"/>
          <w:b/>
          <w:sz w:val="24"/>
          <w:szCs w:val="24"/>
          <w:lang w:eastAsia="tr-TR"/>
        </w:rPr>
        <w:t xml:space="preserve"> 12- </w:t>
      </w:r>
      <w:r w:rsidRPr="00207DEB">
        <w:rPr>
          <w:rFonts w:ascii="Times New Roman" w:eastAsia="Times New Roman" w:hAnsi="Times New Roman" w:cs="Times New Roman"/>
          <w:sz w:val="24"/>
          <w:szCs w:val="24"/>
          <w:lang w:eastAsia="tr-TR"/>
        </w:rPr>
        <w:t>Kiralanan yer eğitim-öğretim birimi içerisinde olması dolayısıyla kiralanan yere ilişkin ileriye dönük Üniversitenin ihtiyacı doğması halinde sözleşme tek taraflı olarak feshedilir ve kiracı Üniversiteden hiçbir hak ve tazminat talebinde bulunamaz.</w:t>
      </w:r>
    </w:p>
    <w:p w:rsidR="00207DEB" w:rsidRPr="00207DEB" w:rsidRDefault="00207DEB" w:rsidP="00207DEB">
      <w:pPr>
        <w:spacing w:after="120" w:line="240" w:lineRule="auto"/>
        <w:ind w:firstLine="709"/>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 xml:space="preserve">Kiracının fesih talebinde bulunması, kira dönemi sona ermeden faaliyetini durdurması, kiralananı amacı dışında kullanması, taahhüdünü sözleşme ve şartname hükümlerine uygun olarak yerine getirmemesi veya işletme ruhsatının her ne sebeple olursa olsun iptal edilmesi hallerinde kira sözleşmesi, 2886 sayılı Kanunun 62 </w:t>
      </w:r>
      <w:proofErr w:type="spellStart"/>
      <w:r w:rsidRPr="00207DEB">
        <w:rPr>
          <w:rFonts w:ascii="Times New Roman" w:eastAsia="Times New Roman" w:hAnsi="Times New Roman" w:cs="Times New Roman"/>
          <w:sz w:val="24"/>
          <w:szCs w:val="24"/>
          <w:lang w:eastAsia="tr-TR"/>
        </w:rPr>
        <w:t>nci</w:t>
      </w:r>
      <w:proofErr w:type="spellEnd"/>
      <w:r w:rsidRPr="00207DEB">
        <w:rPr>
          <w:rFonts w:ascii="Times New Roman" w:eastAsia="Times New Roman" w:hAnsi="Times New Roman" w:cs="Times New Roman"/>
          <w:sz w:val="24"/>
          <w:szCs w:val="24"/>
          <w:lang w:eastAsia="tr-TR"/>
        </w:rPr>
        <w:t xml:space="preserve"> maddesine göre tebligat yapmaya gerek kalmaksızın Üniversitece feshedilerek, kesin teminatı gelir kaydedilir ve cari yıl kira bedeli tazminat olarak tahsil edilir. </w:t>
      </w:r>
      <w:proofErr w:type="gramEnd"/>
      <w:r w:rsidRPr="00207DEB">
        <w:rPr>
          <w:rFonts w:ascii="Times New Roman" w:eastAsia="Times New Roman" w:hAnsi="Times New Roman" w:cs="Times New Roman"/>
          <w:sz w:val="24"/>
          <w:szCs w:val="24"/>
          <w:lang w:eastAsia="tr-TR"/>
        </w:rPr>
        <w:t>Sözleşmenin feshedildiği tarihten sonraki döneme ilişkin varsa kira bedeli öncelikle kiracıdan alınacak tazminata mahsup edilir.</w:t>
      </w: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13- </w:t>
      </w:r>
      <w:r w:rsidRPr="00207DEB">
        <w:rPr>
          <w:rFonts w:ascii="Times New Roman" w:eastAsia="Calibri" w:hAnsi="Times New Roman" w:cs="Times New Roman"/>
          <w:sz w:val="24"/>
          <w:szCs w:val="24"/>
        </w:rPr>
        <w:t xml:space="preserve">Kira süresi sona erdiğinde veya sözleşme feshedildiğinde kiracı tarafından bir tutanakla teslim edilir. </w:t>
      </w:r>
    </w:p>
    <w:p w:rsidR="00207DEB" w:rsidRPr="00207DEB" w:rsidRDefault="00207DEB" w:rsidP="00207DEB">
      <w:pPr>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ab/>
        <w:t xml:space="preserve">Bu tutanakta, sözleşme ile teslim edilen ve kiracının kullanımına bırakılan ve teslim tutanağında belirtilen müştemilat ve </w:t>
      </w:r>
      <w:proofErr w:type="spellStart"/>
      <w:r w:rsidRPr="00207DEB">
        <w:rPr>
          <w:rFonts w:ascii="Times New Roman" w:eastAsia="Calibri" w:hAnsi="Times New Roman" w:cs="Times New Roman"/>
          <w:sz w:val="24"/>
          <w:szCs w:val="24"/>
        </w:rPr>
        <w:t>muhdesat</w:t>
      </w:r>
      <w:proofErr w:type="spellEnd"/>
      <w:r w:rsidRPr="00207DEB">
        <w:rPr>
          <w:rFonts w:ascii="Times New Roman" w:eastAsia="Calibri" w:hAnsi="Times New Roman" w:cs="Times New Roman"/>
          <w:sz w:val="24"/>
          <w:szCs w:val="24"/>
        </w:rPr>
        <w:t xml:space="preserve"> ile dikili şeylerinde tam ve sağlam olup olmadığı yazılır.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b/>
        <w:t xml:space="preserve">Noksan olan, kırılan, kaybolan veya bozulan malzemeler ve </w:t>
      </w:r>
      <w:proofErr w:type="spellStart"/>
      <w:r w:rsidRPr="00207DEB">
        <w:rPr>
          <w:rFonts w:ascii="Times New Roman" w:eastAsia="Times New Roman" w:hAnsi="Times New Roman" w:cs="Times New Roman"/>
          <w:sz w:val="24"/>
          <w:szCs w:val="24"/>
          <w:lang w:eastAsia="tr-TR"/>
        </w:rPr>
        <w:t>muhtesat</w:t>
      </w:r>
      <w:proofErr w:type="spellEnd"/>
      <w:r w:rsidRPr="00207DEB">
        <w:rPr>
          <w:rFonts w:ascii="Times New Roman" w:eastAsia="Times New Roman" w:hAnsi="Times New Roman" w:cs="Times New Roman"/>
          <w:sz w:val="24"/>
          <w:szCs w:val="24"/>
          <w:lang w:eastAsia="tr-TR"/>
        </w:rPr>
        <w:t xml:space="preserve"> kiracı tarafından ya aynen temin edilerek teslim ya da Üniversiteye teslim edildiği tarihteki rayiç değeri üzerinden başkaca hükme gerek kalmaksızın tazmin edilerek bedeli Strateji Geliştirme Daire Başkanlığına yatırılır. </w:t>
      </w:r>
    </w:p>
    <w:p w:rsidR="00207DEB" w:rsidRPr="00207DEB" w:rsidRDefault="00207DEB" w:rsidP="00207DEB">
      <w:pPr>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ab/>
        <w:t>Kiracı tarafından şartnameye uygun olarak yapılan her türlü yatırım en son hali ile Üniversiteye aynen teslim edilir ve bu da yukarıda belirtilen tutanakta yer alır.</w:t>
      </w: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b/>
          <w:bCs/>
          <w:sz w:val="24"/>
          <w:szCs w:val="24"/>
        </w:rPr>
        <w:t>MADDE</w:t>
      </w:r>
      <w:r w:rsidRPr="00207DEB">
        <w:rPr>
          <w:rFonts w:ascii="Times New Roman" w:eastAsia="Calibri" w:hAnsi="Times New Roman" w:cs="Times New Roman"/>
          <w:b/>
          <w:sz w:val="24"/>
          <w:szCs w:val="24"/>
        </w:rPr>
        <w:t xml:space="preserve"> 14- </w:t>
      </w:r>
      <w:r w:rsidRPr="00207DEB">
        <w:rPr>
          <w:rFonts w:ascii="Times New Roman" w:eastAsia="Calibri" w:hAnsi="Times New Roman" w:cs="Times New Roman"/>
          <w:sz w:val="24"/>
          <w:szCs w:val="24"/>
        </w:rPr>
        <w:t>Taşınmazın amacında ve sözleşmede belirtilen şekilde kullanılıp kullanılmadığını Üniversite her zaman denetleyebilir.</w:t>
      </w:r>
    </w:p>
    <w:p w:rsidR="00207DEB" w:rsidRPr="00207DEB" w:rsidRDefault="00207DEB" w:rsidP="00207DEB">
      <w:pPr>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ab/>
        <w:t>İdarece yapılacak denetimler sonucunda tespit edilen eksiklikler yine Üniversitece belirlenecek süre içinde giderilmediği takdirde sözleşme tek taraflı olarak feshedilir.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w:t>
      </w:r>
      <w:r w:rsidRPr="00207DEB">
        <w:rPr>
          <w:rFonts w:ascii="Times New Roman" w:eastAsia="Times New Roman" w:hAnsi="Times New Roman" w:cs="Times New Roman"/>
          <w:b/>
          <w:sz w:val="24"/>
          <w:szCs w:val="24"/>
          <w:lang w:eastAsia="tr-TR"/>
        </w:rPr>
        <w:t xml:space="preserve"> 15- </w:t>
      </w:r>
      <w:r w:rsidRPr="00207DEB">
        <w:rPr>
          <w:rFonts w:ascii="Times New Roman" w:eastAsia="Times New Roman" w:hAnsi="Times New Roman" w:cs="Times New Roman"/>
          <w:sz w:val="24"/>
          <w:szCs w:val="24"/>
          <w:lang w:eastAsia="tr-TR"/>
        </w:rPr>
        <w:t>Kira süresinin sona ermesi veya sözleşmenin feshi halinde taşınmaz Üniversiteye teslim edilmezse, geçen her gün için, cari yıl kira bedelinin yüzde biri oranında ceza, itirazsız olarak kiracı tarafından ödenir.</w:t>
      </w:r>
    </w:p>
    <w:p w:rsidR="00207DEB" w:rsidRPr="00207DEB" w:rsidRDefault="00207DEB" w:rsidP="00207DEB">
      <w:pPr>
        <w:widowControl w:val="0"/>
        <w:ind w:firstLine="708"/>
        <w:jc w:val="both"/>
        <w:outlineLvl w:val="1"/>
        <w:rPr>
          <w:rFonts w:ascii="Times New Roman" w:eastAsia="Calibri" w:hAnsi="Times New Roman" w:cs="Times New Roman"/>
          <w:sz w:val="24"/>
          <w:szCs w:val="24"/>
        </w:rPr>
      </w:pPr>
      <w:r w:rsidRPr="00207DEB">
        <w:rPr>
          <w:rFonts w:ascii="Times New Roman" w:eastAsia="Calibri" w:hAnsi="Times New Roman" w:cs="Times New Roman"/>
          <w:sz w:val="24"/>
          <w:szCs w:val="24"/>
        </w:rPr>
        <w:t>Ceza ödenmesi taşınmazın kullanılmasına ve tahliyenin geciktirilmesine neden olamaz. Sonradan sözleşme ve şartnamede yazılı hususlara yapılan itirazlar kabul edilmez.</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MADDE 16-</w:t>
      </w:r>
      <w:r w:rsidRPr="00207DEB">
        <w:rPr>
          <w:rFonts w:ascii="Times New Roman" w:eastAsia="Times New Roman" w:hAnsi="Times New Roman" w:cs="Times New Roman"/>
          <w:sz w:val="24"/>
          <w:szCs w:val="24"/>
          <w:lang w:eastAsia="tr-TR"/>
        </w:rPr>
        <w:t xml:space="preserve"> </w:t>
      </w:r>
      <w:r w:rsidRPr="00207DEB">
        <w:rPr>
          <w:rFonts w:ascii="Times New Roman" w:eastAsia="Times New Roman" w:hAnsi="Times New Roman" w:cs="Times New Roman"/>
          <w:sz w:val="24"/>
          <w:szCs w:val="24"/>
          <w:lang w:eastAsia="tr-TR"/>
        </w:rPr>
        <w:tab/>
        <w:t xml:space="preserve">Kiracı kira dönemi boyunca </w:t>
      </w:r>
      <w:proofErr w:type="gramStart"/>
      <w:r w:rsidRPr="00207DEB">
        <w:rPr>
          <w:rFonts w:ascii="Times New Roman" w:eastAsia="Times New Roman" w:hAnsi="Times New Roman" w:cs="Times New Roman"/>
          <w:sz w:val="24"/>
          <w:szCs w:val="24"/>
          <w:lang w:eastAsia="tr-TR"/>
        </w:rPr>
        <w:t>4/1/1961</w:t>
      </w:r>
      <w:proofErr w:type="gramEnd"/>
      <w:r w:rsidRPr="00207DEB">
        <w:rPr>
          <w:rFonts w:ascii="Times New Roman" w:eastAsia="Times New Roman" w:hAnsi="Times New Roman" w:cs="Times New Roman"/>
          <w:sz w:val="24"/>
          <w:szCs w:val="24"/>
          <w:lang w:eastAsia="tr-TR"/>
        </w:rPr>
        <w:t xml:space="preserve"> tarihli ve 213 sayılı Vergi Usul Kanununda öngörülen belge düzenine uymak zorundadır. Kira dönemi boyunca aynı yıl içinde çeşitli tarihlerde 3 (üç) kez bu zorunluluğa uyulmadığının tespit edilmesi halinde sözleşme tek taraflı olarak fesih edilecektir. Ayrıca Vergi Usul Kanunun 339 uncu maddesinde sayılan fiillerden biri ile kaçakçılık suçunu işlediği mahkeme kararı ile kesinleşen kiracının kira kontratı hüküm almaya gerek kalmaksızın fesih edilecektir. Kiracı buna karşı hiçbir hak ve tazminat talep etmeyecektir.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p>
    <w:p w:rsidR="00207DEB" w:rsidRPr="00207DEB" w:rsidRDefault="00207DEB" w:rsidP="00207DEB">
      <w:pPr>
        <w:ind w:firstLine="708"/>
        <w:jc w:val="both"/>
        <w:rPr>
          <w:rFonts w:ascii="Times New Roman" w:eastAsia="Calibri" w:hAnsi="Times New Roman" w:cs="Times New Roman"/>
          <w:sz w:val="24"/>
          <w:szCs w:val="24"/>
        </w:rPr>
      </w:pPr>
      <w:r w:rsidRPr="00207DEB">
        <w:rPr>
          <w:rFonts w:ascii="Times New Roman" w:eastAsia="Calibri" w:hAnsi="Times New Roman" w:cs="Times New Roman"/>
          <w:sz w:val="24"/>
          <w:szCs w:val="24"/>
        </w:rPr>
        <w:t xml:space="preserve">Kiralamadan dolayı doğabilecek her türlü vergi, resim, harç (stopaj, </w:t>
      </w:r>
      <w:proofErr w:type="gramStart"/>
      <w:r w:rsidRPr="00207DEB">
        <w:rPr>
          <w:rFonts w:ascii="Times New Roman" w:eastAsia="Calibri" w:hAnsi="Times New Roman" w:cs="Times New Roman"/>
          <w:sz w:val="24"/>
          <w:szCs w:val="24"/>
        </w:rPr>
        <w:t>KDV  ve</w:t>
      </w:r>
      <w:proofErr w:type="gramEnd"/>
      <w:r w:rsidRPr="00207DEB">
        <w:rPr>
          <w:rFonts w:ascii="Times New Roman" w:eastAsia="Calibri" w:hAnsi="Times New Roman" w:cs="Times New Roman"/>
          <w:sz w:val="24"/>
          <w:szCs w:val="24"/>
        </w:rPr>
        <w:t xml:space="preserve"> benzeri) ve diğer yükümlülükler kiracıya ait olacak,  Üniversite hiçbir zaman sorumlu tutulmayacaktır. Bu yükümlülüklerin yerine getirilmemesi halinde sözleşme feshedilecektir.</w:t>
      </w: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w:t>
      </w:r>
      <w:r w:rsidRPr="00207DEB">
        <w:rPr>
          <w:rFonts w:ascii="Times New Roman" w:eastAsia="Times New Roman" w:hAnsi="Times New Roman" w:cs="Times New Roman"/>
          <w:b/>
          <w:sz w:val="24"/>
          <w:szCs w:val="24"/>
          <w:lang w:eastAsia="tr-TR"/>
        </w:rPr>
        <w:t xml:space="preserve"> 17- </w:t>
      </w:r>
      <w:r w:rsidRPr="00207DEB">
        <w:rPr>
          <w:rFonts w:ascii="Times New Roman" w:eastAsia="Times New Roman" w:hAnsi="Times New Roman" w:cs="Times New Roman"/>
          <w:sz w:val="24"/>
          <w:szCs w:val="24"/>
          <w:lang w:eastAsia="tr-TR"/>
        </w:rPr>
        <w:t>Bu sözleşme konusu iş için yapılacak her türlü tebligat kiracının göstermiş olduğu adrese veya varsa sözleşme konusu yer adresine yapılacaktır. Adres değişikliği olup da kiracı tarafından bildirilmediği takdirde, gösterilen adrese veya varsa sözleşme konusu taşınmaz adresine yapılan tebligat geçerlidir.</w:t>
      </w:r>
    </w:p>
    <w:p w:rsidR="00207DEB" w:rsidRPr="00207DEB" w:rsidRDefault="00207DEB" w:rsidP="00207DEB">
      <w:pPr>
        <w:keepNext/>
        <w:spacing w:before="240" w:after="60"/>
        <w:ind w:firstLine="708"/>
        <w:outlineLvl w:val="3"/>
        <w:rPr>
          <w:rFonts w:ascii="Times New Roman" w:eastAsia="Times New Roman" w:hAnsi="Times New Roman" w:cs="Times New Roman"/>
          <w:bCs/>
          <w:sz w:val="24"/>
          <w:szCs w:val="24"/>
        </w:rPr>
      </w:pPr>
      <w:r w:rsidRPr="00207DEB">
        <w:rPr>
          <w:rFonts w:ascii="Times New Roman" w:eastAsia="Times New Roman" w:hAnsi="Times New Roman" w:cs="Times New Roman"/>
          <w:b/>
          <w:bCs/>
          <w:sz w:val="24"/>
          <w:szCs w:val="24"/>
        </w:rPr>
        <w:t xml:space="preserve">MADDE 18-  </w:t>
      </w:r>
      <w:r w:rsidRPr="00207DEB">
        <w:rPr>
          <w:rFonts w:ascii="Times New Roman" w:eastAsia="Times New Roman" w:hAnsi="Times New Roman" w:cs="Times New Roman"/>
          <w:bCs/>
          <w:sz w:val="24"/>
          <w:szCs w:val="24"/>
        </w:rPr>
        <w:t>Kira şartnamesi bu sözleşmenin ekidir.</w:t>
      </w:r>
    </w:p>
    <w:p w:rsidR="00207DEB" w:rsidRPr="00207DEB" w:rsidRDefault="00207DEB" w:rsidP="00207DEB">
      <w:pPr>
        <w:keepNext/>
        <w:spacing w:before="240" w:after="60"/>
        <w:ind w:firstLine="708"/>
        <w:outlineLvl w:val="3"/>
        <w:rPr>
          <w:rFonts w:ascii="Times New Roman" w:eastAsia="Times New Roman" w:hAnsi="Times New Roman" w:cs="Times New Roman"/>
          <w:bCs/>
          <w:sz w:val="24"/>
          <w:szCs w:val="24"/>
        </w:rPr>
      </w:pPr>
      <w:r w:rsidRPr="00207DEB">
        <w:rPr>
          <w:rFonts w:ascii="Times New Roman" w:eastAsia="Times New Roman" w:hAnsi="Times New Roman" w:cs="Times New Roman"/>
          <w:b/>
          <w:bCs/>
          <w:sz w:val="24"/>
          <w:szCs w:val="24"/>
        </w:rPr>
        <w:t xml:space="preserve">MADDE 19-  </w:t>
      </w:r>
      <w:r w:rsidRPr="00207DEB">
        <w:rPr>
          <w:rFonts w:ascii="Times New Roman" w:eastAsia="Times New Roman" w:hAnsi="Times New Roman" w:cs="Times New Roman"/>
          <w:bCs/>
          <w:sz w:val="24"/>
          <w:szCs w:val="24"/>
        </w:rPr>
        <w:t>İhtilafların çözüm yeri</w:t>
      </w:r>
      <w:r w:rsidRPr="00207DEB">
        <w:rPr>
          <w:rFonts w:ascii="Times New Roman" w:eastAsia="Times New Roman" w:hAnsi="Times New Roman" w:cs="Times New Roman"/>
          <w:bCs/>
          <w:i/>
          <w:sz w:val="24"/>
          <w:szCs w:val="24"/>
        </w:rPr>
        <w:t xml:space="preserve"> </w:t>
      </w:r>
      <w:r w:rsidRPr="00207DEB">
        <w:rPr>
          <w:rFonts w:ascii="Times New Roman" w:eastAsia="Times New Roman" w:hAnsi="Times New Roman" w:cs="Times New Roman"/>
          <w:bCs/>
          <w:sz w:val="24"/>
          <w:szCs w:val="24"/>
        </w:rPr>
        <w:t>Ankara i</w:t>
      </w:r>
      <w:r w:rsidR="00B96D0D">
        <w:rPr>
          <w:rFonts w:ascii="Times New Roman" w:eastAsia="Times New Roman" w:hAnsi="Times New Roman" w:cs="Times New Roman"/>
          <w:bCs/>
          <w:sz w:val="24"/>
          <w:szCs w:val="24"/>
        </w:rPr>
        <w:t>cra daireleri ve mahkemeleridir.</w:t>
      </w:r>
    </w:p>
    <w:p w:rsidR="008F312F" w:rsidRDefault="00207DEB" w:rsidP="00207DEB">
      <w:pPr>
        <w:keepNext/>
        <w:spacing w:before="240" w:after="60"/>
        <w:ind w:firstLine="708"/>
        <w:outlineLvl w:val="3"/>
        <w:rPr>
          <w:rFonts w:ascii="Times New Roman" w:eastAsia="Times New Roman" w:hAnsi="Times New Roman" w:cs="Times New Roman"/>
          <w:bCs/>
          <w:sz w:val="24"/>
          <w:szCs w:val="24"/>
        </w:rPr>
      </w:pPr>
      <w:r w:rsidRPr="00207DEB">
        <w:rPr>
          <w:rFonts w:ascii="Times New Roman" w:eastAsia="Times New Roman" w:hAnsi="Times New Roman" w:cs="Times New Roman"/>
          <w:b/>
          <w:bCs/>
          <w:sz w:val="24"/>
          <w:szCs w:val="24"/>
        </w:rPr>
        <w:t xml:space="preserve">MADDE 20- </w:t>
      </w:r>
      <w:r w:rsidRPr="00207DEB">
        <w:rPr>
          <w:rFonts w:ascii="Times New Roman" w:eastAsia="Times New Roman" w:hAnsi="Times New Roman" w:cs="Times New Roman"/>
          <w:bCs/>
          <w:sz w:val="24"/>
          <w:szCs w:val="24"/>
        </w:rPr>
        <w:t>Bu sözleşmede hüküm bulunmayan hallerde,</w:t>
      </w:r>
      <w:r w:rsidRPr="00207DEB">
        <w:rPr>
          <w:rFonts w:ascii="Times New Roman" w:eastAsia="Times New Roman" w:hAnsi="Times New Roman" w:cs="Times New Roman"/>
          <w:b/>
          <w:bCs/>
          <w:sz w:val="24"/>
          <w:szCs w:val="24"/>
        </w:rPr>
        <w:t xml:space="preserve"> </w:t>
      </w:r>
      <w:r w:rsidRPr="00207DEB">
        <w:rPr>
          <w:rFonts w:ascii="Times New Roman" w:eastAsia="Times New Roman" w:hAnsi="Times New Roman" w:cs="Times New Roman"/>
          <w:bCs/>
          <w:sz w:val="24"/>
          <w:szCs w:val="24"/>
        </w:rPr>
        <w:t>2886 sayılı Devlet İhale Kanunu ile diğer mevzuat hükümleri uygulanır.</w:t>
      </w:r>
    </w:p>
    <w:p w:rsidR="00207DEB" w:rsidRPr="00C54C58" w:rsidRDefault="00207DEB" w:rsidP="00C54C58">
      <w:pPr>
        <w:jc w:val="center"/>
        <w:rPr>
          <w:rFonts w:ascii="Times New Roman" w:eastAsia="Times New Roman" w:hAnsi="Times New Roman" w:cs="Times New Roman"/>
          <w:bCs/>
          <w:sz w:val="20"/>
          <w:szCs w:val="20"/>
        </w:rPr>
      </w:pPr>
      <w:r w:rsidRPr="00C54C58">
        <w:rPr>
          <w:rFonts w:ascii="Times New Roman" w:eastAsia="Times New Roman" w:hAnsi="Times New Roman" w:cs="Times New Roman"/>
          <w:b/>
          <w:bCs/>
          <w:sz w:val="20"/>
          <w:szCs w:val="20"/>
        </w:rPr>
        <w:t>ÖZEL ŞARTLAR</w:t>
      </w:r>
    </w:p>
    <w:p w:rsidR="00207DEB" w:rsidRPr="00C54C58" w:rsidRDefault="00207DEB" w:rsidP="008F312F">
      <w:pPr>
        <w:spacing w:line="240" w:lineRule="auto"/>
        <w:rPr>
          <w:rFonts w:ascii="Times New Roman" w:eastAsia="Calibri" w:hAnsi="Times New Roman" w:cs="Times New Roman"/>
          <w:sz w:val="20"/>
          <w:szCs w:val="20"/>
        </w:rPr>
      </w:pPr>
    </w:p>
    <w:p w:rsidR="00207DEB" w:rsidRPr="00C54C58" w:rsidRDefault="00207DEB" w:rsidP="008F312F">
      <w:pPr>
        <w:spacing w:after="120" w:line="240" w:lineRule="auto"/>
        <w:ind w:firstLine="709"/>
        <w:jc w:val="both"/>
        <w:rPr>
          <w:rFonts w:ascii="Times New Roman" w:eastAsia="Calibri" w:hAnsi="Times New Roman" w:cs="Times New Roman"/>
          <w:sz w:val="20"/>
          <w:szCs w:val="20"/>
        </w:rPr>
      </w:pPr>
      <w:r w:rsidRPr="00C54C58">
        <w:rPr>
          <w:rFonts w:ascii="Times New Roman" w:eastAsia="Calibri" w:hAnsi="Times New Roman" w:cs="Times New Roman"/>
          <w:b/>
          <w:bCs/>
          <w:sz w:val="20"/>
          <w:szCs w:val="20"/>
        </w:rPr>
        <w:t>İHALE YETKİLİSİ</w:t>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r>
      <w:r w:rsidRPr="00C54C58">
        <w:rPr>
          <w:rFonts w:ascii="Times New Roman" w:eastAsia="Calibri" w:hAnsi="Times New Roman" w:cs="Times New Roman"/>
          <w:b/>
          <w:bCs/>
          <w:sz w:val="20"/>
          <w:szCs w:val="20"/>
        </w:rPr>
        <w:tab/>
        <w:t>KİRACI</w:t>
      </w:r>
    </w:p>
    <w:p w:rsidR="00207DEB" w:rsidRPr="00C54C58" w:rsidRDefault="00207DEB" w:rsidP="008F312F">
      <w:pPr>
        <w:spacing w:after="0" w:line="240" w:lineRule="auto"/>
        <w:ind w:firstLine="709"/>
        <w:jc w:val="right"/>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Ek-4</w:t>
      </w:r>
    </w:p>
    <w:p w:rsidR="00207DEB" w:rsidRPr="00C54C58" w:rsidRDefault="00207DEB" w:rsidP="008F312F">
      <w:pPr>
        <w:spacing w:after="0" w:line="240" w:lineRule="auto"/>
        <w:ind w:firstLine="709"/>
        <w:jc w:val="right"/>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ind w:firstLine="709"/>
        <w:jc w:val="right"/>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w:t>
      </w:r>
      <w:proofErr w:type="gramStart"/>
      <w:r w:rsidRPr="00C54C58">
        <w:rPr>
          <w:rFonts w:ascii="Times New Roman" w:eastAsia="Times New Roman" w:hAnsi="Times New Roman" w:cs="Times New Roman"/>
          <w:b/>
          <w:bCs/>
          <w:color w:val="000000"/>
          <w:sz w:val="20"/>
          <w:szCs w:val="20"/>
          <w:lang w:eastAsia="tr-TR"/>
        </w:rPr>
        <w:t>......</w:t>
      </w:r>
      <w:proofErr w:type="gramEnd"/>
    </w:p>
    <w:p w:rsidR="00207DEB" w:rsidRPr="00C54C58" w:rsidRDefault="00207DEB" w:rsidP="008F312F">
      <w:pPr>
        <w:spacing w:after="0" w:line="240" w:lineRule="auto"/>
        <w:ind w:firstLine="709"/>
        <w:jc w:val="right"/>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ind w:firstLine="709"/>
        <w:jc w:val="center"/>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ÖN İZİN / KİRA / İRTİFAK HAKKI / TRAMPA / SATIŞ BEDELİ TESPİTİNE AİT HESAP TUTANAĞI</w:t>
      </w:r>
    </w:p>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 xml:space="preserve">İLİ-İLÇESİ </w:t>
      </w:r>
      <w:proofErr w:type="gramStart"/>
      <w:r w:rsidRPr="00C54C58">
        <w:rPr>
          <w:rFonts w:ascii="Times New Roman" w:eastAsia="Times New Roman" w:hAnsi="Times New Roman" w:cs="Times New Roman"/>
          <w:b/>
          <w:bCs/>
          <w:color w:val="000000"/>
          <w:sz w:val="20"/>
          <w:szCs w:val="20"/>
          <w:lang w:eastAsia="tr-TR"/>
        </w:rPr>
        <w:t>:.................................</w:t>
      </w:r>
      <w:proofErr w:type="gramEnd"/>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 xml:space="preserve">DOSYA NO </w:t>
      </w:r>
      <w:proofErr w:type="gramStart"/>
      <w:r w:rsidRPr="00C54C58">
        <w:rPr>
          <w:rFonts w:ascii="Times New Roman" w:eastAsia="Times New Roman" w:hAnsi="Times New Roman" w:cs="Times New Roman"/>
          <w:b/>
          <w:bCs/>
          <w:color w:val="000000"/>
          <w:sz w:val="20"/>
          <w:szCs w:val="20"/>
          <w:lang w:eastAsia="tr-TR"/>
        </w:rPr>
        <w:t>:.....................</w:t>
      </w:r>
      <w:proofErr w:type="gramEnd"/>
    </w:p>
    <w:tbl>
      <w:tblPr>
        <w:tblW w:w="9552" w:type="dxa"/>
        <w:jc w:val="center"/>
        <w:tblInd w:w="-208" w:type="dxa"/>
        <w:tblCellMar>
          <w:left w:w="0" w:type="dxa"/>
          <w:right w:w="0" w:type="dxa"/>
        </w:tblCellMar>
        <w:tblLook w:val="04A0" w:firstRow="1" w:lastRow="0" w:firstColumn="1" w:lastColumn="0" w:noHBand="0" w:noVBand="1"/>
      </w:tblPr>
      <w:tblGrid>
        <w:gridCol w:w="6009"/>
        <w:gridCol w:w="1570"/>
        <w:gridCol w:w="1973"/>
      </w:tblGrid>
      <w:tr w:rsidR="00207DEB" w:rsidRPr="00C54C58" w:rsidTr="00F537CC">
        <w:trPr>
          <w:trHeight w:val="360"/>
          <w:jc w:val="center"/>
        </w:trPr>
        <w:tc>
          <w:tcPr>
            <w:tcW w:w="9552" w:type="dxa"/>
            <w:gridSpan w:val="3"/>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vAlign w:val="center"/>
            <w:hideMark/>
          </w:tcPr>
          <w:p w:rsidR="00207DEB" w:rsidRPr="00C54C58" w:rsidRDefault="00207DEB" w:rsidP="008F312F">
            <w:pPr>
              <w:spacing w:after="0" w:line="240" w:lineRule="auto"/>
              <w:jc w:val="center"/>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TABLO I- TAŞINMAZLA İLGİLİ BİLGİLER VE EMSAL DEĞER</w:t>
            </w: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Emsal Taşınmaz</w:t>
            </w: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Değerlemeye Tâbi Taşınmaz</w:t>
            </w: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Bulunduğu mahalle veya köy</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Cadde veya sokağı</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Taşınmazın cinsi</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Pafta / Cilt, Ada / Sahife, Parsel / Sıra No</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Yüzölçümü</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Kullanım şekli</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Emlâk vergisine esas asgarî değer</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Beyan edilen rayiç bedel</w:t>
            </w:r>
          </w:p>
        </w:tc>
        <w:tc>
          <w:tcPr>
            <w:tcW w:w="1570" w:type="dxa"/>
            <w:tcBorders>
              <w:top w:val="nil"/>
              <w:left w:val="nil"/>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nil"/>
              <w:left w:val="nil"/>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Varsa kesinleşen rayiç bedel</w:t>
            </w:r>
          </w:p>
        </w:tc>
        <w:tc>
          <w:tcPr>
            <w:tcW w:w="1570"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c>
          <w:tcPr>
            <w:tcW w:w="197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rPr>
                <w:rFonts w:ascii="Times New Roman" w:eastAsia="Times New Roman" w:hAnsi="Times New Roman" w:cs="Times New Roman"/>
                <w:color w:val="000000"/>
                <w:sz w:val="20"/>
                <w:szCs w:val="20"/>
                <w:lang w:eastAsia="tr-TR"/>
              </w:rPr>
            </w:pPr>
          </w:p>
        </w:tc>
      </w:tr>
      <w:tr w:rsidR="00207DEB" w:rsidRPr="00C54C58" w:rsidTr="00F537CC">
        <w:trPr>
          <w:trHeight w:val="200"/>
          <w:jc w:val="center"/>
        </w:trPr>
        <w:tc>
          <w:tcPr>
            <w:tcW w:w="6009"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BİNA</w:t>
            </w:r>
          </w:p>
        </w:tc>
        <w:tc>
          <w:tcPr>
            <w:tcW w:w="1570"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Bina taban alanı ve kat sayısı</w:t>
            </w:r>
          </w:p>
        </w:tc>
        <w:tc>
          <w:tcPr>
            <w:tcW w:w="1570"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Bağımsız bölüm sayısı</w:t>
            </w:r>
          </w:p>
        </w:tc>
        <w:tc>
          <w:tcPr>
            <w:tcW w:w="1570" w:type="dxa"/>
            <w:tcBorders>
              <w:top w:val="nil"/>
              <w:left w:val="nil"/>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nil"/>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İnşaatın türü ve sınıfı</w:t>
            </w:r>
          </w:p>
        </w:tc>
        <w:tc>
          <w:tcPr>
            <w:tcW w:w="1570"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İnşaatın bitim tarihi</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200"/>
          <w:jc w:val="center"/>
        </w:trPr>
        <w:tc>
          <w:tcPr>
            <w:tcW w:w="6009"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ARSA VE ARAZİ</w:t>
            </w:r>
          </w:p>
        </w:tc>
        <w:tc>
          <w:tcPr>
            <w:tcW w:w="1570"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nil"/>
              <w:right w:val="nil"/>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Arsanın imar durumu</w:t>
            </w:r>
          </w:p>
        </w:tc>
        <w:tc>
          <w:tcPr>
            <w:tcW w:w="1570"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Arazinin kullanım durumu ve verimliliği</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r w:rsidR="00207DEB" w:rsidRPr="00C54C58" w:rsidTr="00F537CC">
        <w:trPr>
          <w:trHeight w:val="360"/>
          <w:jc w:val="center"/>
        </w:trPr>
        <w:tc>
          <w:tcPr>
            <w:tcW w:w="600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Hazineye ait taşınmazın emsaline göre hesaplanan değeri</w:t>
            </w:r>
          </w:p>
        </w:tc>
        <w:tc>
          <w:tcPr>
            <w:tcW w:w="1570"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c>
          <w:tcPr>
            <w:tcW w:w="1973" w:type="dxa"/>
            <w:tcBorders>
              <w:top w:val="nil"/>
              <w:left w:val="nil"/>
              <w:bottom w:val="single" w:sz="8" w:space="0" w:color="auto"/>
              <w:right w:val="single" w:sz="8" w:space="0" w:color="auto"/>
            </w:tcBorders>
            <w:tcMar>
              <w:top w:w="0" w:type="dxa"/>
              <w:left w:w="71" w:type="dxa"/>
              <w:bottom w:w="0" w:type="dxa"/>
              <w:right w:w="71"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
        </w:tc>
      </w:tr>
    </w:tbl>
    <w:p w:rsidR="00207DEB" w:rsidRPr="00C54C58" w:rsidRDefault="00207DEB" w:rsidP="008F312F">
      <w:pPr>
        <w:spacing w:after="0" w:line="240" w:lineRule="auto"/>
        <w:rPr>
          <w:rFonts w:ascii="Times New Roman" w:eastAsia="Times New Roman" w:hAnsi="Times New Roman" w:cs="Times New Roman"/>
          <w:vanish/>
          <w:sz w:val="20"/>
          <w:szCs w:val="20"/>
          <w:lang w:eastAsia="tr-TR"/>
        </w:rPr>
      </w:pPr>
    </w:p>
    <w:tbl>
      <w:tblPr>
        <w:tblW w:w="9540" w:type="dxa"/>
        <w:jc w:val="center"/>
        <w:tblInd w:w="-72" w:type="dxa"/>
        <w:tblCellMar>
          <w:left w:w="0" w:type="dxa"/>
          <w:right w:w="0" w:type="dxa"/>
        </w:tblCellMar>
        <w:tblLook w:val="04A0" w:firstRow="1" w:lastRow="0" w:firstColumn="1" w:lastColumn="0" w:noHBand="0" w:noVBand="1"/>
      </w:tblPr>
      <w:tblGrid>
        <w:gridCol w:w="9540"/>
      </w:tblGrid>
      <w:tr w:rsidR="00207DEB" w:rsidRPr="00C54C58" w:rsidTr="00F537CC">
        <w:trPr>
          <w:jc w:val="center"/>
        </w:trPr>
        <w:tc>
          <w:tcPr>
            <w:tcW w:w="9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07DEB" w:rsidRPr="00C54C58" w:rsidRDefault="00207DEB" w:rsidP="008F312F">
            <w:pPr>
              <w:spacing w:after="0" w:line="240" w:lineRule="auto"/>
              <w:ind w:firstLine="709"/>
              <w:jc w:val="center"/>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TABLO II - TESPİTİN İDARECE DOĞRUDAN YAPILMASI</w:t>
            </w:r>
          </w:p>
        </w:tc>
      </w:tr>
      <w:tr w:rsidR="00207DEB" w:rsidRPr="00C54C58" w:rsidTr="00F537CC">
        <w:trPr>
          <w:jc w:val="center"/>
        </w:trPr>
        <w:tc>
          <w:tcPr>
            <w:tcW w:w="9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color w:val="000000"/>
                <w:sz w:val="20"/>
                <w:szCs w:val="20"/>
                <w:lang w:eastAsia="tr-TR"/>
              </w:rPr>
              <w:t xml:space="preserve">Tablo </w:t>
            </w:r>
            <w:proofErr w:type="spellStart"/>
            <w:r w:rsidRPr="00C54C58">
              <w:rPr>
                <w:rFonts w:ascii="Times New Roman" w:eastAsia="Times New Roman" w:hAnsi="Times New Roman" w:cs="Times New Roman"/>
                <w:color w:val="000000"/>
                <w:sz w:val="20"/>
                <w:szCs w:val="20"/>
                <w:lang w:eastAsia="tr-TR"/>
              </w:rPr>
              <w:t>I’deki</w:t>
            </w:r>
            <w:proofErr w:type="spellEnd"/>
            <w:r w:rsidRPr="00C54C58">
              <w:rPr>
                <w:rFonts w:ascii="Times New Roman" w:eastAsia="Times New Roman" w:hAnsi="Times New Roman" w:cs="Times New Roman"/>
                <w:color w:val="000000"/>
                <w:sz w:val="20"/>
                <w:szCs w:val="20"/>
                <w:lang w:eastAsia="tr-TR"/>
              </w:rPr>
              <w:t xml:space="preserve"> bilgiler de dikkate alınarak, ön izin / kira /  irtifak hakkı / trampa / satış</w:t>
            </w:r>
            <w:r w:rsidRPr="00C54C58">
              <w:rPr>
                <w:rFonts w:ascii="Times New Roman" w:eastAsia="Times New Roman" w:hAnsi="Times New Roman" w:cs="Times New Roman"/>
                <w:b/>
                <w:bCs/>
                <w:color w:val="000000"/>
                <w:sz w:val="20"/>
                <w:szCs w:val="20"/>
                <w:lang w:eastAsia="tr-TR"/>
              </w:rPr>
              <w:t xml:space="preserve"> </w:t>
            </w:r>
            <w:r w:rsidRPr="00C54C58">
              <w:rPr>
                <w:rFonts w:ascii="Times New Roman" w:eastAsia="Times New Roman" w:hAnsi="Times New Roman" w:cs="Times New Roman"/>
                <w:color w:val="000000"/>
                <w:sz w:val="20"/>
                <w:szCs w:val="20"/>
                <w:lang w:eastAsia="tr-TR"/>
              </w:rPr>
              <w:t xml:space="preserve">bedeli olarak </w:t>
            </w:r>
            <w:proofErr w:type="gramStart"/>
            <w:r w:rsidRPr="00C54C58">
              <w:rPr>
                <w:rFonts w:ascii="Times New Roman" w:eastAsia="Times New Roman" w:hAnsi="Times New Roman" w:cs="Times New Roman"/>
                <w:color w:val="000000"/>
                <w:sz w:val="20"/>
                <w:szCs w:val="20"/>
                <w:lang w:eastAsia="tr-TR"/>
              </w:rPr>
              <w:t>............................................</w:t>
            </w:r>
            <w:proofErr w:type="gramEnd"/>
            <w:r w:rsidRPr="00C54C58">
              <w:rPr>
                <w:rFonts w:ascii="Times New Roman" w:eastAsia="Times New Roman" w:hAnsi="Times New Roman" w:cs="Times New Roman"/>
                <w:color w:val="000000"/>
                <w:sz w:val="20"/>
                <w:szCs w:val="20"/>
                <w:lang w:eastAsia="tr-TR"/>
              </w:rPr>
              <w:t xml:space="preserve"> </w:t>
            </w:r>
            <w:r w:rsidRPr="00C54C58">
              <w:rPr>
                <w:rFonts w:ascii="Times New Roman" w:eastAsia="Times New Roman" w:hAnsi="Times New Roman" w:cs="Times New Roman"/>
                <w:color w:val="000000"/>
                <w:sz w:val="20"/>
                <w:szCs w:val="20"/>
                <w:u w:val="single"/>
                <w:lang w:eastAsia="tr-TR"/>
              </w:rPr>
              <w:t>TL</w:t>
            </w:r>
            <w:r w:rsidRPr="00C54C58">
              <w:rPr>
                <w:rFonts w:ascii="Times New Roman" w:eastAsia="Times New Roman" w:hAnsi="Times New Roman" w:cs="Times New Roman"/>
                <w:color w:val="000000"/>
                <w:sz w:val="20"/>
                <w:szCs w:val="20"/>
                <w:lang w:eastAsia="tr-TR"/>
              </w:rPr>
              <w:t xml:space="preserve"> tahminî bedel tespit ve hesap edilmiştir.</w:t>
            </w:r>
          </w:p>
        </w:tc>
      </w:tr>
      <w:tr w:rsidR="00207DEB" w:rsidRPr="00C54C58" w:rsidTr="00F537CC">
        <w:trPr>
          <w:jc w:val="center"/>
        </w:trPr>
        <w:tc>
          <w:tcPr>
            <w:tcW w:w="9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07DEB" w:rsidRPr="00C54C58" w:rsidRDefault="00207DEB" w:rsidP="008F312F">
            <w:pPr>
              <w:spacing w:after="0" w:line="240" w:lineRule="auto"/>
              <w:ind w:firstLine="709"/>
              <w:jc w:val="center"/>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TABLO III - TESPİTİN İLGİLİ KURULUŞ VEYA BİLİRKİŞİDEN SORUŞTURULMASI SURETİYLE YAPILMASI</w:t>
            </w:r>
          </w:p>
        </w:tc>
      </w:tr>
      <w:tr w:rsidR="00207DEB" w:rsidRPr="00C54C58" w:rsidTr="00F537CC">
        <w:trPr>
          <w:jc w:val="center"/>
        </w:trPr>
        <w:tc>
          <w:tcPr>
            <w:tcW w:w="9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07DEB" w:rsidRPr="00C54C58" w:rsidRDefault="00207DEB" w:rsidP="008F312F">
            <w:pPr>
              <w:spacing w:after="0" w:line="240" w:lineRule="auto"/>
              <w:ind w:firstLine="709"/>
              <w:jc w:val="both"/>
              <w:rPr>
                <w:rFonts w:ascii="Times New Roman" w:eastAsia="Times New Roman" w:hAnsi="Times New Roman" w:cs="Times New Roman"/>
                <w:color w:val="000000"/>
                <w:sz w:val="20"/>
                <w:szCs w:val="20"/>
                <w:lang w:eastAsia="tr-TR"/>
              </w:rPr>
            </w:pPr>
            <w:proofErr w:type="gramStart"/>
            <w:r w:rsidRPr="00C54C58">
              <w:rPr>
                <w:rFonts w:ascii="Times New Roman" w:eastAsia="Times New Roman" w:hAnsi="Times New Roman" w:cs="Times New Roman"/>
                <w:color w:val="000000"/>
                <w:sz w:val="20"/>
                <w:szCs w:val="20"/>
                <w:lang w:eastAsia="tr-TR"/>
              </w:rPr>
              <w:t>.......................................</w:t>
            </w:r>
            <w:proofErr w:type="gramEnd"/>
            <w:r w:rsidRPr="00C54C58">
              <w:rPr>
                <w:rFonts w:ascii="Times New Roman" w:eastAsia="Times New Roman" w:hAnsi="Times New Roman" w:cs="Times New Roman"/>
                <w:color w:val="000000"/>
                <w:sz w:val="20"/>
                <w:szCs w:val="20"/>
                <w:lang w:eastAsia="tr-TR"/>
              </w:rPr>
              <w:t xml:space="preserve">Belediyesinden/Odasından veya bilirkişi ...........................den alınan ve bu hesap tutanağına ekli olan ........................... gün ve </w:t>
            </w:r>
            <w:proofErr w:type="gramStart"/>
            <w:r w:rsidRPr="00C54C58">
              <w:rPr>
                <w:rFonts w:ascii="Times New Roman" w:eastAsia="Times New Roman" w:hAnsi="Times New Roman" w:cs="Times New Roman"/>
                <w:color w:val="000000"/>
                <w:sz w:val="20"/>
                <w:szCs w:val="20"/>
                <w:lang w:eastAsia="tr-TR"/>
              </w:rPr>
              <w:t>.................</w:t>
            </w:r>
            <w:proofErr w:type="gramEnd"/>
            <w:r w:rsidRPr="00C54C58">
              <w:rPr>
                <w:rFonts w:ascii="Times New Roman" w:eastAsia="Times New Roman" w:hAnsi="Times New Roman" w:cs="Times New Roman"/>
                <w:color w:val="000000"/>
                <w:sz w:val="20"/>
                <w:szCs w:val="20"/>
                <w:lang w:eastAsia="tr-TR"/>
              </w:rPr>
              <w:t xml:space="preserve"> sayılı yazıda/bilirkişi raporunda/ tutanakta yer alan bilgiler de dikkate alınmak suretiyle </w:t>
            </w:r>
            <w:proofErr w:type="gramStart"/>
            <w:r w:rsidRPr="00C54C58">
              <w:rPr>
                <w:rFonts w:ascii="Times New Roman" w:eastAsia="Times New Roman" w:hAnsi="Times New Roman" w:cs="Times New Roman"/>
                <w:color w:val="000000"/>
                <w:sz w:val="20"/>
                <w:szCs w:val="20"/>
                <w:lang w:eastAsia="tr-TR"/>
              </w:rPr>
              <w:t>.........................</w:t>
            </w:r>
            <w:proofErr w:type="gramEnd"/>
            <w:r w:rsidRPr="00C54C58">
              <w:rPr>
                <w:rFonts w:ascii="Times New Roman" w:eastAsia="Times New Roman" w:hAnsi="Times New Roman" w:cs="Times New Roman"/>
                <w:color w:val="000000"/>
                <w:sz w:val="20"/>
                <w:szCs w:val="20"/>
                <w:lang w:eastAsia="tr-TR"/>
              </w:rPr>
              <w:t>bedeli olarak ......................</w:t>
            </w:r>
            <w:r w:rsidRPr="00C54C58">
              <w:rPr>
                <w:rFonts w:ascii="Times New Roman" w:eastAsia="Times New Roman" w:hAnsi="Times New Roman" w:cs="Times New Roman"/>
                <w:b/>
                <w:color w:val="000000"/>
                <w:sz w:val="20"/>
                <w:szCs w:val="20"/>
                <w:lang w:eastAsia="tr-TR"/>
              </w:rPr>
              <w:t xml:space="preserve">  </w:t>
            </w:r>
            <w:r w:rsidRPr="00C54C58">
              <w:rPr>
                <w:rFonts w:ascii="Times New Roman" w:eastAsia="Times New Roman" w:hAnsi="Times New Roman" w:cs="Times New Roman"/>
                <w:color w:val="000000"/>
                <w:sz w:val="20"/>
                <w:szCs w:val="20"/>
                <w:u w:val="single"/>
                <w:lang w:eastAsia="tr-TR"/>
              </w:rPr>
              <w:t>TL</w:t>
            </w:r>
            <w:r w:rsidRPr="00C54C58">
              <w:rPr>
                <w:rFonts w:ascii="Times New Roman" w:eastAsia="Times New Roman" w:hAnsi="Times New Roman" w:cs="Times New Roman"/>
                <w:color w:val="000000"/>
                <w:sz w:val="20"/>
                <w:szCs w:val="20"/>
                <w:lang w:eastAsia="tr-TR"/>
              </w:rPr>
              <w:t xml:space="preserve"> tahmini bedel tespit ve hesap edilmiştir.</w:t>
            </w:r>
          </w:p>
        </w:tc>
      </w:tr>
    </w:tbl>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TESPİTİ YAPANIN</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ADI SOYADI</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UNVANI</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 xml:space="preserve">     İMZASI</w:t>
      </w:r>
    </w:p>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p>
    <w:p w:rsidR="00207DEB" w:rsidRPr="00C54C58" w:rsidRDefault="00207DEB" w:rsidP="008F312F">
      <w:pPr>
        <w:spacing w:after="0" w:line="240" w:lineRule="auto"/>
        <w:jc w:val="both"/>
        <w:rPr>
          <w:rFonts w:ascii="Times New Roman" w:eastAsia="Times New Roman" w:hAnsi="Times New Roman" w:cs="Times New Roman"/>
          <w:color w:val="000000"/>
          <w:sz w:val="20"/>
          <w:szCs w:val="20"/>
          <w:lang w:eastAsia="tr-TR"/>
        </w:rPr>
      </w:pPr>
      <w:r w:rsidRPr="00C54C58">
        <w:rPr>
          <w:rFonts w:ascii="Times New Roman" w:eastAsia="Times New Roman" w:hAnsi="Times New Roman" w:cs="Times New Roman"/>
          <w:b/>
          <w:bCs/>
          <w:color w:val="000000"/>
          <w:sz w:val="20"/>
          <w:szCs w:val="20"/>
          <w:lang w:eastAsia="tr-TR"/>
        </w:rPr>
        <w:t>ONAYLAYANIN</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ADI SOYADI</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UNVANI</w:t>
      </w:r>
      <w:r w:rsidRPr="00C54C58">
        <w:rPr>
          <w:rFonts w:ascii="Times New Roman" w:eastAsia="Times New Roman" w:hAnsi="Times New Roman" w:cs="Times New Roman"/>
          <w:b/>
          <w:bCs/>
          <w:color w:val="000000"/>
          <w:sz w:val="20"/>
          <w:szCs w:val="20"/>
          <w:lang w:eastAsia="tr-TR"/>
        </w:rPr>
        <w:tab/>
      </w:r>
      <w:r w:rsidRPr="00C54C58">
        <w:rPr>
          <w:rFonts w:ascii="Times New Roman" w:eastAsia="Times New Roman" w:hAnsi="Times New Roman" w:cs="Times New Roman"/>
          <w:b/>
          <w:bCs/>
          <w:color w:val="000000"/>
          <w:sz w:val="20"/>
          <w:szCs w:val="20"/>
          <w:lang w:eastAsia="tr-TR"/>
        </w:rPr>
        <w:tab/>
        <w:t xml:space="preserve">     İMZASI</w:t>
      </w:r>
    </w:p>
    <w:p w:rsidR="008F312F" w:rsidRPr="00C54C58" w:rsidRDefault="008F312F">
      <w:pPr>
        <w:rPr>
          <w:rFonts w:ascii="Times New Roman" w:eastAsia="Times New Roman" w:hAnsi="Times New Roman" w:cs="Times New Roman"/>
          <w:b/>
          <w:color w:val="000000"/>
          <w:sz w:val="20"/>
          <w:szCs w:val="20"/>
          <w:lang w:eastAsia="tr-TR"/>
        </w:rPr>
      </w:pPr>
      <w:r w:rsidRPr="00C54C58">
        <w:rPr>
          <w:rFonts w:ascii="Times New Roman" w:eastAsia="Times New Roman" w:hAnsi="Times New Roman" w:cs="Times New Roman"/>
          <w:b/>
          <w:color w:val="000000"/>
          <w:sz w:val="20"/>
          <w:szCs w:val="20"/>
          <w:lang w:eastAsia="tr-TR"/>
        </w:rPr>
        <w:br w:type="page"/>
      </w:r>
    </w:p>
    <w:p w:rsidR="00207DEB" w:rsidRPr="00207DEB" w:rsidRDefault="00207DEB" w:rsidP="00207DEB">
      <w:pPr>
        <w:spacing w:after="0" w:line="240" w:lineRule="atLeast"/>
        <w:ind w:firstLine="709"/>
        <w:jc w:val="right"/>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b/>
          <w:color w:val="000000"/>
          <w:sz w:val="24"/>
          <w:szCs w:val="24"/>
          <w:lang w:eastAsia="tr-TR"/>
        </w:rPr>
        <w:t>Ek-5</w:t>
      </w:r>
    </w:p>
    <w:p w:rsidR="00207DEB" w:rsidRPr="00207DEB" w:rsidRDefault="00207DEB" w:rsidP="00207DEB">
      <w:pPr>
        <w:spacing w:after="0" w:line="240" w:lineRule="atLeast"/>
        <w:ind w:firstLine="709"/>
        <w:jc w:val="right"/>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tLeast"/>
        <w:ind w:firstLine="709"/>
        <w:jc w:val="right"/>
        <w:rPr>
          <w:rFonts w:ascii="Times New Roman" w:eastAsia="Times New Roman" w:hAnsi="Times New Roman" w:cs="Times New Roman"/>
          <w:b/>
          <w:color w:val="000000"/>
          <w:sz w:val="24"/>
          <w:szCs w:val="24"/>
          <w:lang w:eastAsia="tr-TR"/>
        </w:rPr>
      </w:pPr>
      <w:proofErr w:type="gramStart"/>
      <w:r w:rsidRPr="00207DEB">
        <w:rPr>
          <w:rFonts w:ascii="Times New Roman" w:eastAsia="Times New Roman" w:hAnsi="Times New Roman" w:cs="Times New Roman"/>
          <w:b/>
          <w:color w:val="000000"/>
          <w:sz w:val="24"/>
          <w:szCs w:val="24"/>
          <w:lang w:eastAsia="tr-TR"/>
        </w:rPr>
        <w:t>....</w:t>
      </w:r>
      <w:proofErr w:type="gramEnd"/>
      <w:r w:rsidRPr="00207DEB">
        <w:rPr>
          <w:rFonts w:ascii="Times New Roman" w:eastAsia="Times New Roman" w:hAnsi="Times New Roman" w:cs="Times New Roman"/>
          <w:b/>
          <w:color w:val="000000"/>
          <w:sz w:val="24"/>
          <w:szCs w:val="24"/>
          <w:lang w:eastAsia="tr-TR"/>
        </w:rPr>
        <w:t>/...../.....</w:t>
      </w:r>
    </w:p>
    <w:p w:rsidR="00207DEB" w:rsidRPr="00207DEB" w:rsidRDefault="00207DEB" w:rsidP="00207DEB">
      <w:pPr>
        <w:spacing w:after="0" w:line="240" w:lineRule="atLeast"/>
        <w:ind w:firstLine="709"/>
        <w:jc w:val="center"/>
        <w:rPr>
          <w:rFonts w:ascii="Times New Roman" w:eastAsia="Times New Roman" w:hAnsi="Times New Roman" w:cs="Times New Roman"/>
          <w:color w:val="000000"/>
          <w:sz w:val="24"/>
          <w:szCs w:val="24"/>
          <w:lang w:eastAsia="tr-TR"/>
        </w:rPr>
      </w:pPr>
    </w:p>
    <w:p w:rsidR="00207DEB" w:rsidRPr="00207DEB" w:rsidRDefault="00207DEB" w:rsidP="00207DEB">
      <w:pPr>
        <w:spacing w:after="0" w:line="240" w:lineRule="atLeast"/>
        <w:ind w:firstLine="709"/>
        <w:jc w:val="center"/>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BÜFE, KANTİN, ÇAYOCAĞI GİBİ</w:t>
      </w:r>
    </w:p>
    <w:p w:rsidR="00207DEB" w:rsidRPr="00207DEB" w:rsidRDefault="00207DEB" w:rsidP="00207DEB">
      <w:pPr>
        <w:spacing w:after="0" w:line="240" w:lineRule="atLeast"/>
        <w:ind w:firstLine="709"/>
        <w:jc w:val="center"/>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YERLERE AİT TESPİT VE TAHMİN EDİLEN KİRA</w:t>
      </w:r>
    </w:p>
    <w:p w:rsidR="00207DEB" w:rsidRPr="00207DEB" w:rsidRDefault="00207DEB" w:rsidP="00207DEB">
      <w:pPr>
        <w:spacing w:after="0" w:line="240" w:lineRule="atLeast"/>
        <w:ind w:firstLine="709"/>
        <w:jc w:val="center"/>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b/>
          <w:color w:val="000000"/>
          <w:sz w:val="24"/>
          <w:szCs w:val="24"/>
          <w:lang w:eastAsia="tr-TR"/>
        </w:rPr>
        <w:t>BEDELİ HESAP TUTANAĞI</w:t>
      </w:r>
    </w:p>
    <w:p w:rsidR="00207DEB" w:rsidRPr="00207DEB" w:rsidRDefault="00207DEB" w:rsidP="00207DEB">
      <w:pPr>
        <w:spacing w:after="0" w:line="240" w:lineRule="atLeast"/>
        <w:ind w:firstLine="709"/>
        <w:jc w:val="center"/>
        <w:rPr>
          <w:rFonts w:ascii="Times New Roman" w:eastAsia="Times New Roman" w:hAnsi="Times New Roman" w:cs="Times New Roman"/>
          <w:color w:val="000000"/>
          <w:sz w:val="24"/>
          <w:szCs w:val="24"/>
          <w:lang w:eastAsia="tr-TR"/>
        </w:rPr>
      </w:pPr>
    </w:p>
    <w:p w:rsidR="00207DEB" w:rsidRPr="00207DEB" w:rsidRDefault="00207DEB" w:rsidP="00207DEB">
      <w:pPr>
        <w:spacing w:after="0" w:line="240" w:lineRule="atLeast"/>
        <w:ind w:firstLine="709"/>
        <w:jc w:val="center"/>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TABLO I - KİRAYA VERİLECEK YERE AİT BİLGİ</w:t>
      </w:r>
    </w:p>
    <w:p w:rsidR="00207DEB" w:rsidRPr="00207DEB" w:rsidRDefault="00207DEB" w:rsidP="00207DEB">
      <w:pPr>
        <w:spacing w:after="0" w:line="240" w:lineRule="atLeast"/>
        <w:rPr>
          <w:rFonts w:ascii="Times New Roman" w:eastAsia="Times New Roman" w:hAnsi="Times New Roman" w:cs="Times New Roman"/>
          <w:b/>
          <w:color w:val="000000"/>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424"/>
      </w:tblGrid>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Taşınmazın tahsisli olduğu idare</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Adresi</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Personel sayısı</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Personelden başkalarına satış yapılıp yapılmadığı</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Niteliği ve alanı (m</w:t>
            </w:r>
            <w:r w:rsidRPr="00207DEB">
              <w:rPr>
                <w:rFonts w:ascii="Times New Roman" w:eastAsia="Times New Roman" w:hAnsi="Times New Roman" w:cs="Times New Roman"/>
                <w:color w:val="000000"/>
                <w:sz w:val="24"/>
                <w:szCs w:val="24"/>
                <w:vertAlign w:val="superscript"/>
                <w:lang w:eastAsia="tr-TR"/>
              </w:rPr>
              <w:t>2</w:t>
            </w:r>
            <w:r w:rsidRPr="00207DEB">
              <w:rPr>
                <w:rFonts w:ascii="Times New Roman" w:eastAsia="Times New Roman" w:hAnsi="Times New Roman" w:cs="Times New Roman"/>
                <w:color w:val="000000"/>
                <w:sz w:val="24"/>
                <w:szCs w:val="24"/>
                <w:lang w:eastAsia="tr-TR"/>
              </w:rPr>
              <w:t>)</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Elektrik, su, hava gazı, ısıtma bedelinin idarece karşılanıp karşılanmadığı</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Kullanılan demirbaşın ve malzemenin idarece karşılanıp karşılanmadığı</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Satılacak mallar</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bl>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p>
    <w:p w:rsidR="00207DEB" w:rsidRPr="00207DEB" w:rsidRDefault="00207DEB" w:rsidP="00207DEB">
      <w:pPr>
        <w:spacing w:after="0" w:line="240" w:lineRule="atLeast"/>
        <w:ind w:firstLine="709"/>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TABLO II - KİRAYA VERİLECEK YERE AİT TAHMİNİ SATIŞ TUTARI</w:t>
      </w:r>
    </w:p>
    <w:p w:rsidR="00207DEB" w:rsidRPr="00207DEB" w:rsidRDefault="00207DEB" w:rsidP="00207DEB">
      <w:pPr>
        <w:spacing w:after="0" w:line="240" w:lineRule="atLeast"/>
        <w:rPr>
          <w:rFonts w:ascii="Times New Roman" w:eastAsia="Times New Roman" w:hAnsi="Times New Roman" w:cs="Times New Roman"/>
          <w:b/>
          <w:color w:val="000000"/>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424"/>
      </w:tblGrid>
      <w:tr w:rsidR="00207DEB" w:rsidRPr="00207DEB" w:rsidTr="00F537CC">
        <w:tc>
          <w:tcPr>
            <w:tcW w:w="4788" w:type="dxa"/>
            <w:shd w:val="clear" w:color="auto" w:fill="auto"/>
          </w:tcPr>
          <w:p w:rsidR="00207DEB" w:rsidRPr="00207DEB" w:rsidRDefault="00207DEB" w:rsidP="00207DEB">
            <w:pPr>
              <w:spacing w:after="0" w:line="240" w:lineRule="atLeast"/>
              <w:ind w:firstLine="709"/>
              <w:jc w:val="center"/>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Veriler</w:t>
            </w:r>
          </w:p>
        </w:tc>
        <w:tc>
          <w:tcPr>
            <w:tcW w:w="4424" w:type="dxa"/>
            <w:shd w:val="clear" w:color="auto" w:fill="auto"/>
          </w:tcPr>
          <w:p w:rsidR="00207DEB" w:rsidRPr="00207DEB" w:rsidRDefault="00207DEB" w:rsidP="00207DEB">
            <w:pPr>
              <w:spacing w:after="0" w:line="240" w:lineRule="atLeast"/>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 xml:space="preserve"> (</w:t>
            </w:r>
            <w:r w:rsidRPr="00207DEB">
              <w:rPr>
                <w:rFonts w:ascii="Times New Roman" w:eastAsia="Times New Roman" w:hAnsi="Times New Roman" w:cs="Times New Roman"/>
                <w:b/>
                <w:color w:val="000000"/>
                <w:sz w:val="24"/>
                <w:szCs w:val="24"/>
                <w:u w:val="single"/>
                <w:lang w:eastAsia="tr-TR"/>
              </w:rPr>
              <w:t>TL)</w:t>
            </w: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Günlük ortalama satış tutarı</w:t>
            </w:r>
          </w:p>
        </w:tc>
        <w:tc>
          <w:tcPr>
            <w:tcW w:w="4424"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İşletmenin bir yılda açık bulunduğu gün sayısı</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r w:rsidR="00207DEB" w:rsidRPr="00207DEB" w:rsidTr="00F537CC">
        <w:tc>
          <w:tcPr>
            <w:tcW w:w="4788" w:type="dxa"/>
            <w:shd w:val="clear" w:color="auto" w:fill="auto"/>
          </w:tcPr>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Tahmini satış tutarı (1x2)</w:t>
            </w:r>
          </w:p>
        </w:tc>
        <w:tc>
          <w:tcPr>
            <w:tcW w:w="4424" w:type="dxa"/>
            <w:shd w:val="clear" w:color="auto" w:fill="auto"/>
          </w:tcPr>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p>
        </w:tc>
      </w:tr>
    </w:tbl>
    <w:p w:rsidR="00207DEB" w:rsidRPr="00207DEB" w:rsidRDefault="00207DEB" w:rsidP="00207DEB">
      <w:pPr>
        <w:spacing w:after="0" w:line="240" w:lineRule="atLeast"/>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color w:val="000000"/>
          <w:sz w:val="24"/>
          <w:szCs w:val="24"/>
          <w:lang w:eastAsia="tr-TR"/>
        </w:rPr>
      </w:pPr>
      <w:r w:rsidRPr="00207DEB">
        <w:rPr>
          <w:rFonts w:ascii="Times New Roman" w:eastAsia="Times New Roman" w:hAnsi="Times New Roman" w:cs="Times New Roman"/>
          <w:color w:val="000000"/>
          <w:sz w:val="24"/>
          <w:szCs w:val="24"/>
          <w:lang w:eastAsia="tr-TR"/>
        </w:rPr>
        <w:t xml:space="preserve">Tablo I ve II deki bilgiler göz önünde bulundurularak kiraya verilecek yerin </w:t>
      </w:r>
      <w:proofErr w:type="gramStart"/>
      <w:r w:rsidRPr="00207DEB">
        <w:rPr>
          <w:rFonts w:ascii="Times New Roman" w:eastAsia="Times New Roman" w:hAnsi="Times New Roman" w:cs="Times New Roman"/>
          <w:color w:val="000000"/>
          <w:sz w:val="24"/>
          <w:szCs w:val="24"/>
          <w:lang w:eastAsia="tr-TR"/>
        </w:rPr>
        <w:t>.......................</w:t>
      </w:r>
      <w:proofErr w:type="gramEnd"/>
      <w:r w:rsidRPr="00207DEB">
        <w:rPr>
          <w:rFonts w:ascii="Times New Roman" w:eastAsia="Times New Roman" w:hAnsi="Times New Roman" w:cs="Times New Roman"/>
          <w:color w:val="000000"/>
          <w:sz w:val="24"/>
          <w:szCs w:val="24"/>
          <w:lang w:eastAsia="tr-TR"/>
        </w:rPr>
        <w:t>aylık veya .........................yıllık kira bedeli ...........................</w:t>
      </w:r>
      <w:r w:rsidRPr="00207DEB">
        <w:rPr>
          <w:rFonts w:ascii="Times New Roman" w:eastAsia="Times New Roman" w:hAnsi="Times New Roman" w:cs="Times New Roman"/>
          <w:b/>
          <w:color w:val="000000"/>
          <w:sz w:val="24"/>
          <w:szCs w:val="24"/>
          <w:lang w:eastAsia="tr-TR"/>
        </w:rPr>
        <w:t xml:space="preserve"> ( </w:t>
      </w:r>
      <w:r w:rsidRPr="00207DEB">
        <w:rPr>
          <w:rFonts w:ascii="Times New Roman" w:eastAsia="Times New Roman" w:hAnsi="Times New Roman" w:cs="Times New Roman"/>
          <w:color w:val="000000"/>
          <w:sz w:val="24"/>
          <w:szCs w:val="24"/>
          <w:u w:val="single"/>
          <w:lang w:eastAsia="tr-TR"/>
        </w:rPr>
        <w:t>TL</w:t>
      </w:r>
      <w:r w:rsidRPr="00207DEB">
        <w:rPr>
          <w:rFonts w:ascii="Times New Roman" w:eastAsia="Times New Roman" w:hAnsi="Times New Roman" w:cs="Times New Roman"/>
          <w:color w:val="000000"/>
          <w:sz w:val="24"/>
          <w:szCs w:val="24"/>
          <w:lang w:eastAsia="tr-TR"/>
        </w:rPr>
        <w:t xml:space="preserve"> olarak tespit edilmiştir </w:t>
      </w:r>
      <w:proofErr w:type="gramStart"/>
      <w:r w:rsidRPr="00207DEB">
        <w:rPr>
          <w:rFonts w:ascii="Times New Roman" w:eastAsia="Times New Roman" w:hAnsi="Times New Roman" w:cs="Times New Roman"/>
          <w:color w:val="000000"/>
          <w:sz w:val="24"/>
          <w:szCs w:val="24"/>
          <w:lang w:eastAsia="tr-TR"/>
        </w:rPr>
        <w:t>(</w:t>
      </w:r>
      <w:proofErr w:type="gramEnd"/>
      <w:r w:rsidRPr="00207DEB">
        <w:rPr>
          <w:rFonts w:ascii="Times New Roman" w:eastAsia="Times New Roman" w:hAnsi="Times New Roman" w:cs="Times New Roman"/>
          <w:color w:val="000000"/>
          <w:sz w:val="24"/>
          <w:szCs w:val="24"/>
          <w:lang w:eastAsia="tr-TR"/>
        </w:rPr>
        <w:t>Bu miktara; kiraya verilecek yerin elektrik, su, hava gazı, ısıtma giderlerinin idarece karşılanması hâlinde bu giderler için idarece ödenecek bedel de tespit edilerek ilâve edilir. Bu giderlerin tespitinde söz konusu yerde buzdolabı, elektrik sobası, tost makinesi gibi aletlerin çalıştırılıp çalıştırılmayacağı, çalıştırılacaksa adetleri ve çalıştırılacak süreler de göz önünde bulundurulur</w:t>
      </w:r>
      <w:proofErr w:type="gramStart"/>
      <w:r w:rsidRPr="00207DEB">
        <w:rPr>
          <w:rFonts w:ascii="Times New Roman" w:eastAsia="Times New Roman" w:hAnsi="Times New Roman" w:cs="Times New Roman"/>
          <w:color w:val="000000"/>
          <w:sz w:val="24"/>
          <w:szCs w:val="24"/>
          <w:lang w:eastAsia="tr-TR"/>
        </w:rPr>
        <w:t>)</w:t>
      </w:r>
      <w:proofErr w:type="gramEnd"/>
      <w:r w:rsidRPr="00207DEB">
        <w:rPr>
          <w:rFonts w:ascii="Times New Roman" w:eastAsia="Times New Roman" w:hAnsi="Times New Roman" w:cs="Times New Roman"/>
          <w:color w:val="000000"/>
          <w:sz w:val="24"/>
          <w:szCs w:val="24"/>
          <w:lang w:eastAsia="tr-TR"/>
        </w:rPr>
        <w:t>.</w:t>
      </w:r>
    </w:p>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p>
    <w:p w:rsidR="00207DEB" w:rsidRPr="00207DEB" w:rsidRDefault="00207DEB" w:rsidP="00207DEB">
      <w:pPr>
        <w:spacing w:after="0" w:line="240" w:lineRule="atLeast"/>
        <w:jc w:val="both"/>
        <w:rPr>
          <w:rFonts w:ascii="Times New Roman" w:eastAsia="Times New Roman" w:hAnsi="Times New Roman" w:cs="Times New Roman"/>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TESPİTİ YAPAN</w:t>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t>ADI SOYADI</w:t>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t>UNVANI</w:t>
      </w:r>
      <w:r w:rsidRPr="00207DEB">
        <w:rPr>
          <w:rFonts w:ascii="Times New Roman" w:eastAsia="Times New Roman" w:hAnsi="Times New Roman" w:cs="Times New Roman"/>
          <w:b/>
          <w:color w:val="000000"/>
          <w:sz w:val="24"/>
          <w:szCs w:val="24"/>
          <w:lang w:eastAsia="tr-TR"/>
        </w:rPr>
        <w:tab/>
        <w:t xml:space="preserve">      İMZASI</w:t>
      </w: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İDARE YETKİLİSİNİN</w:t>
      </w: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TAHSİSLİ İDARE</w:t>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t>ADI SOYADI</w:t>
      </w:r>
      <w:r w:rsidRPr="00207DEB">
        <w:rPr>
          <w:rFonts w:ascii="Times New Roman" w:eastAsia="Times New Roman" w:hAnsi="Times New Roman" w:cs="Times New Roman"/>
          <w:b/>
          <w:color w:val="000000"/>
          <w:sz w:val="24"/>
          <w:szCs w:val="24"/>
          <w:lang w:eastAsia="tr-TR"/>
        </w:rPr>
        <w:tab/>
      </w:r>
      <w:r w:rsidRPr="00207DEB">
        <w:rPr>
          <w:rFonts w:ascii="Times New Roman" w:eastAsia="Times New Roman" w:hAnsi="Times New Roman" w:cs="Times New Roman"/>
          <w:b/>
          <w:color w:val="000000"/>
          <w:sz w:val="24"/>
          <w:szCs w:val="24"/>
          <w:lang w:eastAsia="tr-TR"/>
        </w:rPr>
        <w:tab/>
        <w:t>UNVANI</w:t>
      </w:r>
      <w:r w:rsidRPr="00207DEB">
        <w:rPr>
          <w:rFonts w:ascii="Times New Roman" w:eastAsia="Times New Roman" w:hAnsi="Times New Roman" w:cs="Times New Roman"/>
          <w:b/>
          <w:color w:val="000000"/>
          <w:sz w:val="24"/>
          <w:szCs w:val="24"/>
          <w:lang w:eastAsia="tr-TR"/>
        </w:rPr>
        <w:tab/>
        <w:t xml:space="preserve">      İMZASI</w:t>
      </w: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r w:rsidRPr="00207DEB">
        <w:rPr>
          <w:rFonts w:ascii="Times New Roman" w:eastAsia="Times New Roman" w:hAnsi="Times New Roman" w:cs="Times New Roman"/>
          <w:b/>
          <w:color w:val="000000"/>
          <w:sz w:val="24"/>
          <w:szCs w:val="24"/>
          <w:lang w:eastAsia="tr-TR"/>
        </w:rPr>
        <w:t>YETKİLİSİNİN</w:t>
      </w: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color w:val="000000"/>
          <w:sz w:val="24"/>
          <w:szCs w:val="24"/>
          <w:lang w:eastAsia="tr-TR"/>
        </w:rPr>
      </w:pPr>
    </w:p>
    <w:p w:rsidR="00207DEB" w:rsidRPr="00207DEB" w:rsidRDefault="00207DEB" w:rsidP="00207DEB">
      <w:pPr>
        <w:spacing w:after="120" w:line="240" w:lineRule="auto"/>
        <w:ind w:firstLine="709"/>
        <w:jc w:val="right"/>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 xml:space="preserve">                                                </w:t>
      </w:r>
      <w:r w:rsidRPr="00207DEB">
        <w:rPr>
          <w:rFonts w:ascii="Times New Roman" w:eastAsia="Times New Roman" w:hAnsi="Times New Roman" w:cs="Times New Roman"/>
          <w:b/>
          <w:bCs/>
          <w:kern w:val="24"/>
          <w:sz w:val="24"/>
          <w:szCs w:val="24"/>
          <w:lang w:eastAsia="tr-TR"/>
        </w:rPr>
        <w:t>Ek-6</w:t>
      </w:r>
    </w:p>
    <w:p w:rsidR="00207DEB" w:rsidRPr="00207DEB" w:rsidRDefault="00207DEB" w:rsidP="00207DEB">
      <w:pPr>
        <w:spacing w:after="0" w:line="240" w:lineRule="auto"/>
        <w:ind w:right="-1"/>
        <w:jc w:val="center"/>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T.C.</w:t>
      </w: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HACETTEPE ÜNİVERSİTESİ</w:t>
      </w: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GENEL SEKRETERLİK</w:t>
      </w: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İDARİ VE MALİ İŞLER DAİRE BAŞKANLIĞI</w:t>
      </w: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jc w:val="right"/>
        <w:rPr>
          <w:rFonts w:ascii="Times New Roman" w:eastAsia="Times New Roman" w:hAnsi="Times New Roman" w:cs="Times New Roman"/>
          <w:b/>
          <w:kern w:val="24"/>
          <w:sz w:val="24"/>
          <w:szCs w:val="24"/>
          <w:lang w:eastAsia="tr-TR"/>
        </w:rPr>
      </w:pPr>
      <w:proofErr w:type="gramStart"/>
      <w:r w:rsidRPr="00207DEB">
        <w:rPr>
          <w:rFonts w:ascii="Times New Roman" w:eastAsia="Times New Roman" w:hAnsi="Times New Roman" w:cs="Times New Roman"/>
          <w:b/>
          <w:kern w:val="24"/>
          <w:sz w:val="24"/>
          <w:szCs w:val="24"/>
          <w:lang w:eastAsia="tr-TR"/>
        </w:rPr>
        <w:t>.....</w:t>
      </w:r>
      <w:proofErr w:type="gramEnd"/>
      <w:r w:rsidRPr="00207DEB">
        <w:rPr>
          <w:rFonts w:ascii="Times New Roman" w:eastAsia="Times New Roman" w:hAnsi="Times New Roman" w:cs="Times New Roman"/>
          <w:b/>
          <w:kern w:val="24"/>
          <w:sz w:val="24"/>
          <w:szCs w:val="24"/>
          <w:lang w:eastAsia="tr-TR"/>
        </w:rPr>
        <w:t>/...../20…..</w:t>
      </w:r>
    </w:p>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TAŞINMAZ TESPİT TUTANAĞI</w:t>
      </w:r>
    </w:p>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ind w:right="-1135"/>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ind w:right="-1135"/>
        <w:rPr>
          <w:rFonts w:ascii="Times New Roman" w:eastAsia="Times New Roman" w:hAnsi="Times New Roman" w:cs="Times New Roman"/>
          <w:b/>
          <w:kern w:val="24"/>
          <w:sz w:val="24"/>
          <w:szCs w:val="24"/>
          <w:lang w:eastAsia="tr-TR"/>
        </w:rPr>
      </w:pPr>
    </w:p>
    <w:tbl>
      <w:tblPr>
        <w:tblW w:w="9340"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00"/>
        <w:gridCol w:w="6640"/>
      </w:tblGrid>
      <w:tr w:rsidR="00207DEB" w:rsidRPr="00207DEB" w:rsidTr="00F537CC">
        <w:trPr>
          <w:trHeight w:hRule="exact" w:val="271"/>
        </w:trPr>
        <w:tc>
          <w:tcPr>
            <w:tcW w:w="9340"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TABLO I - VARSA FUZULİ ŞAGİL VEYA ŞAGİLLERİN</w:t>
            </w:r>
          </w:p>
        </w:tc>
      </w:tr>
      <w:tr w:rsidR="00207DEB" w:rsidRPr="00207DEB" w:rsidTr="00F537CC">
        <w:trPr>
          <w:trHeight w:hRule="exact" w:val="551"/>
        </w:trPr>
        <w:tc>
          <w:tcPr>
            <w:tcW w:w="270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Adı, Soyadı veya Unvanı</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6640" w:type="dxa"/>
            <w:tcBorders>
              <w:top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hRule="exact" w:val="542"/>
        </w:trPr>
        <w:tc>
          <w:tcPr>
            <w:tcW w:w="270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T.C. Kimlik No/Vergi Kimlik No</w:t>
            </w:r>
          </w:p>
        </w:tc>
        <w:tc>
          <w:tcPr>
            <w:tcW w:w="6640" w:type="dxa"/>
            <w:tcBorders>
              <w:top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hRule="exact" w:val="721"/>
        </w:trPr>
        <w:tc>
          <w:tcPr>
            <w:tcW w:w="270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Adresi</w:t>
            </w:r>
          </w:p>
        </w:tc>
        <w:tc>
          <w:tcPr>
            <w:tcW w:w="6640" w:type="dxa"/>
            <w:tcBorders>
              <w:top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360" w:type="dxa"/>
        <w:tblInd w:w="70" w:type="dxa"/>
        <w:tblLayout w:type="fixed"/>
        <w:tblCellMar>
          <w:left w:w="70" w:type="dxa"/>
          <w:right w:w="70" w:type="dxa"/>
        </w:tblCellMar>
        <w:tblLook w:val="0000" w:firstRow="0" w:lastRow="0" w:firstColumn="0" w:lastColumn="0" w:noHBand="0" w:noVBand="0"/>
      </w:tblPr>
      <w:tblGrid>
        <w:gridCol w:w="360"/>
        <w:gridCol w:w="2340"/>
        <w:gridCol w:w="2543"/>
        <w:gridCol w:w="4117"/>
      </w:tblGrid>
      <w:tr w:rsidR="00207DEB" w:rsidRPr="00207DEB" w:rsidTr="00F537CC">
        <w:trPr>
          <w:trHeight w:val="394"/>
        </w:trPr>
        <w:tc>
          <w:tcPr>
            <w:tcW w:w="9360" w:type="dxa"/>
            <w:gridSpan w:val="4"/>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 xml:space="preserve"> TABLO II - TAPU BİLGİLERİ</w:t>
            </w:r>
          </w:p>
        </w:tc>
      </w:tr>
      <w:tr w:rsidR="00207DEB" w:rsidRPr="00207DEB" w:rsidTr="00F537CC">
        <w:trPr>
          <w:trHeight w:val="240"/>
        </w:trPr>
        <w:tc>
          <w:tcPr>
            <w:tcW w:w="360" w:type="dxa"/>
            <w:tcBorders>
              <w:top w:val="single" w:sz="6" w:space="0" w:color="auto"/>
              <w:left w:val="single" w:sz="6" w:space="0" w:color="auto"/>
              <w:bottom w:val="single" w:sz="4"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tc>
        <w:tc>
          <w:tcPr>
            <w:tcW w:w="4883" w:type="dxa"/>
            <w:gridSpan w:val="2"/>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Bulunduğu köy veya mahallenin adı</w:t>
            </w:r>
          </w:p>
        </w:tc>
        <w:tc>
          <w:tcPr>
            <w:tcW w:w="4117"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vMerge w:val="restart"/>
            <w:tcBorders>
              <w:top w:val="single" w:sz="4" w:space="0" w:color="auto"/>
              <w:left w:val="single" w:sz="4" w:space="0" w:color="auto"/>
              <w:right w:val="single" w:sz="4"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2</w:t>
            </w:r>
          </w:p>
        </w:tc>
        <w:tc>
          <w:tcPr>
            <w:tcW w:w="2340" w:type="dxa"/>
            <w:vMerge w:val="restart"/>
            <w:tcBorders>
              <w:top w:val="single" w:sz="6" w:space="0" w:color="auto"/>
              <w:lef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Tapuda kayıtlı olduğu</w:t>
            </w:r>
          </w:p>
        </w:tc>
        <w:tc>
          <w:tcPr>
            <w:tcW w:w="2543"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Pafta, Ada, Parsel</w:t>
            </w:r>
          </w:p>
        </w:tc>
        <w:tc>
          <w:tcPr>
            <w:tcW w:w="4117" w:type="dxa"/>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vMerge/>
            <w:tcBorders>
              <w:left w:val="single" w:sz="4"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2340" w:type="dxa"/>
            <w:vMerge/>
            <w:tcBorders>
              <w:lef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2543" w:type="dxa"/>
            <w:tcBorders>
              <w:top w:val="single" w:sz="6" w:space="0" w:color="auto"/>
              <w:left w:val="single" w:sz="6" w:space="0" w:color="auto"/>
              <w:bottom w:val="single" w:sz="4"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Cilt, Sahife ve Sıra No</w:t>
            </w:r>
          </w:p>
        </w:tc>
        <w:tc>
          <w:tcPr>
            <w:tcW w:w="4117" w:type="dxa"/>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vMerge/>
            <w:tcBorders>
              <w:left w:val="single" w:sz="4" w:space="0" w:color="auto"/>
              <w:bottom w:val="single" w:sz="4"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2340" w:type="dxa"/>
            <w:vMerge/>
            <w:tcBorders>
              <w:left w:val="single" w:sz="4" w:space="0" w:color="auto"/>
              <w:bottom w:val="single" w:sz="6"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2543"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Tapu tarihi</w:t>
            </w:r>
          </w:p>
        </w:tc>
        <w:tc>
          <w:tcPr>
            <w:tcW w:w="4117" w:type="dxa"/>
            <w:tcBorders>
              <w:top w:val="single" w:sz="6" w:space="0" w:color="auto"/>
              <w:left w:val="single" w:sz="4"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tcBorders>
              <w:top w:val="single" w:sz="4"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3</w:t>
            </w:r>
          </w:p>
        </w:tc>
        <w:tc>
          <w:tcPr>
            <w:tcW w:w="4883" w:type="dxa"/>
            <w:gridSpan w:val="2"/>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Cinsi ve yüzölçümü</w:t>
            </w:r>
          </w:p>
        </w:tc>
        <w:tc>
          <w:tcPr>
            <w:tcW w:w="4117"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4</w:t>
            </w:r>
          </w:p>
        </w:tc>
        <w:tc>
          <w:tcPr>
            <w:tcW w:w="4883" w:type="dxa"/>
            <w:gridSpan w:val="2"/>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Hisse durumu ve oranı</w:t>
            </w:r>
          </w:p>
        </w:tc>
        <w:tc>
          <w:tcPr>
            <w:tcW w:w="4117"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5</w:t>
            </w:r>
          </w:p>
        </w:tc>
        <w:tc>
          <w:tcPr>
            <w:tcW w:w="4883" w:type="dxa"/>
            <w:gridSpan w:val="2"/>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Mevkii ve sokağı</w:t>
            </w:r>
          </w:p>
        </w:tc>
        <w:tc>
          <w:tcPr>
            <w:tcW w:w="4117"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753"/>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6</w:t>
            </w:r>
          </w:p>
        </w:tc>
        <w:tc>
          <w:tcPr>
            <w:tcW w:w="4883" w:type="dxa"/>
            <w:gridSpan w:val="2"/>
            <w:tcBorders>
              <w:top w:val="single" w:sz="6" w:space="0" w:color="auto"/>
              <w:left w:val="nil"/>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Sınırları</w:t>
            </w:r>
          </w:p>
        </w:tc>
        <w:tc>
          <w:tcPr>
            <w:tcW w:w="4117"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360"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
        <w:gridCol w:w="2475"/>
        <w:gridCol w:w="6525"/>
      </w:tblGrid>
      <w:tr w:rsidR="00207DEB" w:rsidRPr="00207DEB" w:rsidTr="00F537CC">
        <w:trPr>
          <w:trHeight w:val="360"/>
        </w:trPr>
        <w:tc>
          <w:tcPr>
            <w:tcW w:w="9360" w:type="dxa"/>
            <w:gridSpan w:val="3"/>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 xml:space="preserve">TABLO III - ÜZERİNDE MUHDESAT VARSA </w:t>
            </w:r>
          </w:p>
        </w:tc>
      </w:tr>
      <w:tr w:rsidR="00207DEB" w:rsidRPr="00207DEB" w:rsidTr="00F537CC">
        <w:trPr>
          <w:trHeight w:val="641"/>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Cinsi ve niteliği</w:t>
            </w:r>
          </w:p>
        </w:tc>
        <w:tc>
          <w:tcPr>
            <w:tcW w:w="652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255"/>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2</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Miktarı</w:t>
            </w:r>
          </w:p>
        </w:tc>
        <w:tc>
          <w:tcPr>
            <w:tcW w:w="652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516"/>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3</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Kime ait olduğu</w:t>
            </w:r>
          </w:p>
        </w:tc>
        <w:tc>
          <w:tcPr>
            <w:tcW w:w="652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360" w:type="dxa"/>
        <w:tblInd w:w="70"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
        <w:gridCol w:w="2475"/>
        <w:gridCol w:w="2369"/>
        <w:gridCol w:w="4156"/>
      </w:tblGrid>
      <w:tr w:rsidR="00207DEB" w:rsidRPr="00207DEB" w:rsidTr="00F537CC">
        <w:trPr>
          <w:trHeight w:val="406"/>
        </w:trPr>
        <w:tc>
          <w:tcPr>
            <w:tcW w:w="9360" w:type="dxa"/>
            <w:gridSpan w:val="4"/>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TABLO IV - BİNA İSE</w:t>
            </w:r>
          </w:p>
        </w:tc>
      </w:tr>
      <w:tr w:rsidR="00207DEB" w:rsidRPr="00207DEB" w:rsidTr="00F537CC">
        <w:trPr>
          <w:trHeight w:val="240"/>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İnşaatın brüt alanı (M</w:t>
            </w:r>
            <w:r w:rsidRPr="00207DEB">
              <w:rPr>
                <w:rFonts w:ascii="Times New Roman" w:eastAsia="Times New Roman" w:hAnsi="Times New Roman" w:cs="Times New Roman"/>
                <w:kern w:val="24"/>
                <w:sz w:val="24"/>
                <w:szCs w:val="24"/>
                <w:vertAlign w:val="superscript"/>
                <w:lang w:eastAsia="tr-TR"/>
              </w:rPr>
              <w:t>2</w:t>
            </w:r>
            <w:r w:rsidRPr="00207DEB">
              <w:rPr>
                <w:rFonts w:ascii="Times New Roman" w:eastAsia="Times New Roman" w:hAnsi="Times New Roman" w:cs="Times New Roman"/>
                <w:kern w:val="24"/>
                <w:sz w:val="24"/>
                <w:szCs w:val="24"/>
                <w:lang w:eastAsia="tr-TR"/>
              </w:rPr>
              <w:t>)</w:t>
            </w:r>
          </w:p>
        </w:tc>
        <w:tc>
          <w:tcPr>
            <w:tcW w:w="6525"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240"/>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2</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İnşaatın sınıfı</w:t>
            </w:r>
          </w:p>
        </w:tc>
        <w:tc>
          <w:tcPr>
            <w:tcW w:w="6525"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406"/>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3</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İnşaatın türü</w:t>
            </w:r>
          </w:p>
        </w:tc>
        <w:tc>
          <w:tcPr>
            <w:tcW w:w="6525"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259"/>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4</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Yıpranma oranı</w:t>
            </w:r>
          </w:p>
        </w:tc>
        <w:tc>
          <w:tcPr>
            <w:tcW w:w="6525"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622"/>
        </w:trPr>
        <w:tc>
          <w:tcPr>
            <w:tcW w:w="36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5</w:t>
            </w:r>
          </w:p>
        </w:tc>
        <w:tc>
          <w:tcPr>
            <w:tcW w:w="2475"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Kullanılabilirlik durumu</w:t>
            </w:r>
          </w:p>
        </w:tc>
        <w:tc>
          <w:tcPr>
            <w:tcW w:w="6525"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240"/>
        </w:trPr>
        <w:tc>
          <w:tcPr>
            <w:tcW w:w="9360" w:type="dxa"/>
            <w:gridSpan w:val="4"/>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TABLO V - TESBİTE İLİŞKİN BİLGİLER</w:t>
            </w:r>
          </w:p>
        </w:tc>
      </w:tr>
      <w:tr w:rsidR="00207DEB" w:rsidRPr="00207DEB" w:rsidTr="00F537CC">
        <w:trPr>
          <w:trHeight w:val="240"/>
        </w:trPr>
        <w:tc>
          <w:tcPr>
            <w:tcW w:w="36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tc>
        <w:tc>
          <w:tcPr>
            <w:tcW w:w="4844" w:type="dxa"/>
            <w:gridSpan w:val="2"/>
            <w:tcBorders>
              <w:top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 veya tasarrufun başlangıç tarihi ve süresi</w:t>
            </w:r>
          </w:p>
        </w:tc>
        <w:tc>
          <w:tcPr>
            <w:tcW w:w="4156" w:type="dxa"/>
            <w:tcBorders>
              <w:top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196"/>
        </w:trPr>
        <w:tc>
          <w:tcPr>
            <w:tcW w:w="36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2</w:t>
            </w:r>
          </w:p>
        </w:tc>
        <w:tc>
          <w:tcPr>
            <w:tcW w:w="4844" w:type="dxa"/>
            <w:gridSpan w:val="2"/>
            <w:tcBorders>
              <w:top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 veya tasarruf edilen miktar</w:t>
            </w:r>
          </w:p>
        </w:tc>
        <w:tc>
          <w:tcPr>
            <w:tcW w:w="4156" w:type="dxa"/>
            <w:tcBorders>
              <w:top w:val="single" w:sz="6" w:space="0" w:color="auto"/>
              <w:bottom w:val="nil"/>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691"/>
        </w:trPr>
        <w:tc>
          <w:tcPr>
            <w:tcW w:w="36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3</w:t>
            </w:r>
          </w:p>
        </w:tc>
        <w:tc>
          <w:tcPr>
            <w:tcW w:w="4844" w:type="dxa"/>
            <w:gridSpan w:val="2"/>
            <w:tcBorders>
              <w:top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 veya tasarrufun amaç ve biçimi</w:t>
            </w:r>
          </w:p>
        </w:tc>
        <w:tc>
          <w:tcPr>
            <w:tcW w:w="4156" w:type="dxa"/>
            <w:tcBorders>
              <w:top w:val="single" w:sz="6" w:space="0" w:color="auto"/>
              <w:bottom w:val="single" w:sz="4"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4</w:t>
            </w:r>
          </w:p>
        </w:tc>
        <w:tc>
          <w:tcPr>
            <w:tcW w:w="4844" w:type="dxa"/>
            <w:gridSpan w:val="2"/>
            <w:tcBorders>
              <w:top w:val="single" w:sz="6" w:space="0" w:color="auto"/>
              <w:bottom w:val="single" w:sz="6"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Kamu hizmetlerine gerekli olup olmadığı</w:t>
            </w:r>
          </w:p>
        </w:tc>
        <w:tc>
          <w:tcPr>
            <w:tcW w:w="4156"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503"/>
        </w:trPr>
        <w:tc>
          <w:tcPr>
            <w:tcW w:w="360" w:type="dxa"/>
            <w:tcBorders>
              <w:top w:val="single" w:sz="6" w:space="0" w:color="auto"/>
              <w:left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5</w:t>
            </w:r>
          </w:p>
        </w:tc>
        <w:tc>
          <w:tcPr>
            <w:tcW w:w="4844" w:type="dxa"/>
            <w:gridSpan w:val="2"/>
            <w:tcBorders>
              <w:top w:val="single" w:sz="6" w:space="0" w:color="auto"/>
              <w:bottom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6831 sayılı Orman Kanunu, 2634 sayılı Turizmi Teşvik Kanunu, 2863 sayılı Kültür ve Tabiat Varlıklarını Koruma Kanunu, 3621 sayılı Kıyı Kanunu kapsamında olup olmadığı</w:t>
            </w:r>
          </w:p>
        </w:tc>
        <w:tc>
          <w:tcPr>
            <w:tcW w:w="4156" w:type="dxa"/>
            <w:tcBorders>
              <w:top w:val="single" w:sz="4"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360"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
        <w:gridCol w:w="9000"/>
      </w:tblGrid>
      <w:tr w:rsidR="00207DEB" w:rsidRPr="00207DEB" w:rsidTr="00F537CC">
        <w:trPr>
          <w:trHeight w:val="240"/>
        </w:trPr>
        <w:tc>
          <w:tcPr>
            <w:tcW w:w="9360" w:type="dxa"/>
            <w:gridSpan w:val="2"/>
            <w:tcBorders>
              <w:top w:val="single" w:sz="6" w:space="0" w:color="auto"/>
              <w:bottom w:val="single" w:sz="6" w:space="0" w:color="auto"/>
              <w:right w:val="single" w:sz="6" w:space="0" w:color="auto"/>
            </w:tcBorders>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TABLO VI - TAŞINMAZA AİT TESPİT VE TAHMİN EDİLEN BEDEL</w:t>
            </w:r>
          </w:p>
        </w:tc>
      </w:tr>
      <w:tr w:rsidR="00207DEB" w:rsidRPr="00207DEB" w:rsidTr="00F537CC">
        <w:trPr>
          <w:trHeight w:val="568"/>
        </w:trPr>
        <w:tc>
          <w:tcPr>
            <w:tcW w:w="360" w:type="dxa"/>
            <w:tcBorders>
              <w:top w:val="nil"/>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9000" w:type="dxa"/>
            <w:tcBorders>
              <w:top w:val="nil"/>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36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
        <w:gridCol w:w="4883"/>
        <w:gridCol w:w="4117"/>
      </w:tblGrid>
      <w:tr w:rsidR="00207DEB" w:rsidRPr="00207DEB" w:rsidTr="00F537CC">
        <w:trPr>
          <w:trHeight w:val="240"/>
        </w:trPr>
        <w:tc>
          <w:tcPr>
            <w:tcW w:w="9360" w:type="dxa"/>
            <w:gridSpan w:val="3"/>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TABLO VII - TAŞINMAZA AİT TESPİT VE TAHMİN EDİLEN BEDEL HESAP TUTANAĞI</w:t>
            </w:r>
          </w:p>
        </w:tc>
      </w:tr>
      <w:tr w:rsidR="00207DEB" w:rsidRPr="00207DEB" w:rsidTr="00F537CC">
        <w:trPr>
          <w:trHeight w:val="923"/>
        </w:trPr>
        <w:tc>
          <w:tcPr>
            <w:tcW w:w="360"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1</w:t>
            </w:r>
          </w:p>
        </w:tc>
        <w:tc>
          <w:tcPr>
            <w:tcW w:w="4883"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İşgal veya tasarrufun başlangıcından tespit tarihine kadar yıllar itibariyle getirebileceği ayrı ayrı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miktarı</w:t>
            </w:r>
          </w:p>
        </w:tc>
        <w:tc>
          <w:tcPr>
            <w:tcW w:w="4117"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412"/>
        </w:trPr>
        <w:tc>
          <w:tcPr>
            <w:tcW w:w="360"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2</w:t>
            </w:r>
          </w:p>
        </w:tc>
        <w:tc>
          <w:tcPr>
            <w:tcW w:w="4883"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Toplam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tutarı</w:t>
            </w:r>
          </w:p>
        </w:tc>
        <w:tc>
          <w:tcPr>
            <w:tcW w:w="4117"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rPr>
          <w:trHeight w:val="240"/>
        </w:trPr>
        <w:tc>
          <w:tcPr>
            <w:tcW w:w="360"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3</w:t>
            </w:r>
          </w:p>
        </w:tc>
        <w:tc>
          <w:tcPr>
            <w:tcW w:w="4883"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Tespitten sonra satış, trampa, kiraya verme, ön izin veya irtifak hakkı kurulması gereken hallerde bu işlemler için ihtiyaç duyulan sahanın yüzölçümü ile rayiç satış ve trampa bedeli ile bir yıllık kira, ön izin ve irtifak hakkı bedeli</w:t>
            </w:r>
          </w:p>
        </w:tc>
        <w:tc>
          <w:tcPr>
            <w:tcW w:w="4117" w:type="dxa"/>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ind w:left="709" w:firstLine="709"/>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TESPİTİ YAPANIN</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ADI SOYADI</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UNVANI</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İMZASI</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İŞGALCİLERİN</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ADI SOYADI</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ADRESİ</w:t>
      </w:r>
      <w:r w:rsidRPr="00207DEB">
        <w:rPr>
          <w:rFonts w:ascii="Times New Roman" w:eastAsia="Times New Roman" w:hAnsi="Times New Roman" w:cs="Times New Roman"/>
          <w:kern w:val="24"/>
          <w:sz w:val="24"/>
          <w:szCs w:val="24"/>
          <w:lang w:eastAsia="tr-TR"/>
        </w:rPr>
        <w:tab/>
      </w:r>
      <w:r w:rsidRPr="00207DEB">
        <w:rPr>
          <w:rFonts w:ascii="Times New Roman" w:eastAsia="Times New Roman" w:hAnsi="Times New Roman" w:cs="Times New Roman"/>
          <w:kern w:val="24"/>
          <w:sz w:val="24"/>
          <w:szCs w:val="24"/>
          <w:lang w:eastAsia="tr-TR"/>
        </w:rPr>
        <w:tab/>
        <w:t>İMZASI</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b/>
        <w:t>NOT:</w:t>
      </w:r>
    </w:p>
    <w:p w:rsidR="00207DEB" w:rsidRPr="00207DEB" w:rsidRDefault="00207DEB" w:rsidP="00207DEB">
      <w:pPr>
        <w:spacing w:after="0" w:line="240" w:lineRule="auto"/>
        <w:ind w:firstLine="708"/>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1) Tablo </w:t>
      </w:r>
      <w:proofErr w:type="spellStart"/>
      <w:r w:rsidRPr="00207DEB">
        <w:rPr>
          <w:rFonts w:ascii="Times New Roman" w:eastAsia="Times New Roman" w:hAnsi="Times New Roman" w:cs="Times New Roman"/>
          <w:kern w:val="24"/>
          <w:sz w:val="24"/>
          <w:szCs w:val="24"/>
          <w:lang w:eastAsia="tr-TR"/>
        </w:rPr>
        <w:t>I’in</w:t>
      </w:r>
      <w:proofErr w:type="spellEnd"/>
      <w:r w:rsidRPr="00207DEB">
        <w:rPr>
          <w:rFonts w:ascii="Times New Roman" w:eastAsia="Times New Roman" w:hAnsi="Times New Roman" w:cs="Times New Roman"/>
          <w:kern w:val="24"/>
          <w:sz w:val="24"/>
          <w:szCs w:val="24"/>
          <w:lang w:eastAsia="tr-TR"/>
        </w:rPr>
        <w:t xml:space="preserve"> 2 numaralı bölümü gerçek kişiler için T.C. Kimlik Numarası, tüzel kişiler için Vergi Kimlik Numarası esas alınarak doldurulur.</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b/>
        <w:t xml:space="preserve">2) Tespiti yapılacak taşınmaz tescilli değilse önceden çizilmiş ölçekli krokisi varsa bunda, yoksa çizilecek basit kroki üzerinde sınırları, komşu taşınmazlar ve malikleri veya kullananları ile yer verilmesi istenen diğer bilgiler gösterilir ve Tablo </w:t>
      </w:r>
      <w:proofErr w:type="spellStart"/>
      <w:r w:rsidRPr="00207DEB">
        <w:rPr>
          <w:rFonts w:ascii="Times New Roman" w:eastAsia="Times New Roman" w:hAnsi="Times New Roman" w:cs="Times New Roman"/>
          <w:kern w:val="24"/>
          <w:sz w:val="24"/>
          <w:szCs w:val="24"/>
          <w:lang w:eastAsia="tr-TR"/>
        </w:rPr>
        <w:t>II’nin</w:t>
      </w:r>
      <w:proofErr w:type="spellEnd"/>
      <w:r w:rsidRPr="00207DEB">
        <w:rPr>
          <w:rFonts w:ascii="Times New Roman" w:eastAsia="Times New Roman" w:hAnsi="Times New Roman" w:cs="Times New Roman"/>
          <w:kern w:val="24"/>
          <w:sz w:val="24"/>
          <w:szCs w:val="24"/>
          <w:lang w:eastAsia="tr-TR"/>
        </w:rPr>
        <w:t xml:space="preserve"> 2 numaralı bölümü hariç diğer bölümleri doldurulur.</w:t>
      </w:r>
    </w:p>
    <w:p w:rsidR="00207DEB" w:rsidRPr="00207DEB" w:rsidRDefault="00207DEB" w:rsidP="00207DEB">
      <w:pPr>
        <w:spacing w:after="0" w:line="240" w:lineRule="auto"/>
        <w:ind w:firstLine="708"/>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3) Tespiti yapılacak ve tahmin edilen bedeli hesap edilecek taşınmaz tapuda tescilli olsa dahi, satış, trampa ve gereken diğer hallerde tespit anında taşınmazın alanı yeniden ölçülür, noksanlık veya fazlalık olup olmadığı, Üniversitenin yer vermek istediği diğer bilgilerle birlikte Tablo </w:t>
      </w:r>
      <w:proofErr w:type="spellStart"/>
      <w:r w:rsidRPr="00207DEB">
        <w:rPr>
          <w:rFonts w:ascii="Times New Roman" w:eastAsia="Times New Roman" w:hAnsi="Times New Roman" w:cs="Times New Roman"/>
          <w:kern w:val="24"/>
          <w:sz w:val="24"/>
          <w:szCs w:val="24"/>
          <w:lang w:eastAsia="tr-TR"/>
        </w:rPr>
        <w:t>VI’de</w:t>
      </w:r>
      <w:proofErr w:type="spellEnd"/>
      <w:r w:rsidRPr="00207DEB">
        <w:rPr>
          <w:rFonts w:ascii="Times New Roman" w:eastAsia="Times New Roman" w:hAnsi="Times New Roman" w:cs="Times New Roman"/>
          <w:kern w:val="24"/>
          <w:sz w:val="24"/>
          <w:szCs w:val="24"/>
          <w:lang w:eastAsia="tr-TR"/>
        </w:rPr>
        <w:t xml:space="preserve"> gösterilir.</w:t>
      </w: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p>
    <w:p w:rsidR="00207DEB" w:rsidRPr="00207DEB" w:rsidRDefault="00207DEB" w:rsidP="00207DEB">
      <w:pPr>
        <w:autoSpaceDE w:val="0"/>
        <w:autoSpaceDN w:val="0"/>
        <w:adjustRightInd w:val="0"/>
        <w:jc w:val="both"/>
        <w:rPr>
          <w:rFonts w:ascii="Times New Roman" w:eastAsia="Calibri" w:hAnsi="Times New Roman" w:cs="Times New Roman"/>
          <w:b/>
          <w:sz w:val="24"/>
          <w:szCs w:val="24"/>
          <w:lang w:eastAsia="tr-TR"/>
        </w:rPr>
      </w:pPr>
    </w:p>
    <w:p w:rsidR="00207DEB" w:rsidRPr="00207DEB" w:rsidRDefault="00207DEB" w:rsidP="00207DEB">
      <w:pPr>
        <w:spacing w:after="0" w:line="240" w:lineRule="auto"/>
        <w:ind w:right="-426"/>
        <w:jc w:val="center"/>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Ek-7</w:t>
      </w:r>
    </w:p>
    <w:p w:rsidR="00207DEB" w:rsidRPr="00207DEB" w:rsidRDefault="00207DEB" w:rsidP="00207DEB">
      <w:pPr>
        <w:spacing w:after="0" w:line="240" w:lineRule="auto"/>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T.C.</w:t>
      </w:r>
    </w:p>
    <w:p w:rsidR="00207DEB" w:rsidRPr="00207DEB" w:rsidRDefault="00207DEB" w:rsidP="00207DEB">
      <w:pPr>
        <w:spacing w:after="0" w:line="240" w:lineRule="auto"/>
        <w:ind w:right="-1560"/>
        <w:jc w:val="both"/>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HACETTEPE ÜNİVERSİTESİ</w:t>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p>
    <w:p w:rsidR="00207DEB" w:rsidRPr="00207DEB" w:rsidRDefault="00207DEB" w:rsidP="00207DEB">
      <w:pPr>
        <w:spacing w:after="0" w:line="240" w:lineRule="auto"/>
        <w:ind w:right="-1702"/>
        <w:jc w:val="both"/>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GENEL SEKRETERLİK</w:t>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t xml:space="preserve">                                    </w:t>
      </w:r>
    </w:p>
    <w:p w:rsidR="00207DEB" w:rsidRPr="00207DEB" w:rsidRDefault="00207DEB" w:rsidP="00207DEB">
      <w:pPr>
        <w:spacing w:after="0" w:line="240" w:lineRule="auto"/>
        <w:ind w:right="-1560"/>
        <w:jc w:val="both"/>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 xml:space="preserve"> İDARİ VE MALİ İŞLER DAİRESİ BAŞKANLIĞI</w:t>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r w:rsidRPr="00207DEB">
        <w:rPr>
          <w:rFonts w:ascii="Times New Roman" w:eastAsia="Times New Roman" w:hAnsi="Times New Roman" w:cs="Times New Roman"/>
          <w:b/>
          <w:kern w:val="24"/>
          <w:sz w:val="24"/>
          <w:szCs w:val="24"/>
          <w:lang w:eastAsia="tr-TR"/>
        </w:rPr>
        <w:tab/>
      </w:r>
    </w:p>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b/>
          <w:kern w:val="24"/>
          <w:sz w:val="24"/>
          <w:szCs w:val="24"/>
          <w:lang w:eastAsia="tr-TR"/>
        </w:rPr>
        <w:t>ECRİMİSİL İHBARNAMESİ</w:t>
      </w:r>
    </w:p>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tbl>
      <w:tblPr>
        <w:tblW w:w="9900" w:type="dxa"/>
        <w:tblInd w:w="-1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2880"/>
        <w:gridCol w:w="6300"/>
      </w:tblGrid>
      <w:tr w:rsidR="00207DEB" w:rsidRPr="00207DEB" w:rsidTr="00F537CC">
        <w:trPr>
          <w:trHeight w:val="586"/>
        </w:trPr>
        <w:tc>
          <w:tcPr>
            <w:tcW w:w="720" w:type="dxa"/>
            <w:vMerge w:val="restart"/>
            <w:textDirection w:val="btLr"/>
          </w:tcPr>
          <w:p w:rsidR="00207DEB" w:rsidRPr="00207DEB" w:rsidRDefault="00207DEB" w:rsidP="00207DEB">
            <w:pPr>
              <w:spacing w:after="0" w:line="240" w:lineRule="auto"/>
              <w:ind w:left="113" w:right="113"/>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Fuzuli </w:t>
            </w:r>
            <w:proofErr w:type="spellStart"/>
            <w:r w:rsidRPr="00207DEB">
              <w:rPr>
                <w:rFonts w:ascii="Times New Roman" w:eastAsia="Times New Roman" w:hAnsi="Times New Roman" w:cs="Times New Roman"/>
                <w:kern w:val="24"/>
                <w:sz w:val="24"/>
                <w:szCs w:val="24"/>
                <w:lang w:eastAsia="tr-TR"/>
              </w:rPr>
              <w:t>Şagilin</w:t>
            </w:r>
            <w:proofErr w:type="spellEnd"/>
          </w:p>
        </w:tc>
        <w:tc>
          <w:tcPr>
            <w:tcW w:w="2880" w:type="dxa"/>
            <w:tcBorders>
              <w:bottom w:val="nil"/>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Adı, Soyadı veya Unvanı</w:t>
            </w:r>
          </w:p>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c>
          <w:tcPr>
            <w:tcW w:w="6300" w:type="dxa"/>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444"/>
        </w:trPr>
        <w:tc>
          <w:tcPr>
            <w:tcW w:w="720" w:type="dxa"/>
            <w:vMerge/>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c>
          <w:tcPr>
            <w:tcW w:w="2880" w:type="dxa"/>
            <w:tcBorders>
              <w:bottom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T.C. Kimlik No/Vergi Kimlik No</w:t>
            </w:r>
          </w:p>
        </w:tc>
        <w:tc>
          <w:tcPr>
            <w:tcW w:w="6300" w:type="dxa"/>
          </w:tcPr>
          <w:p w:rsidR="00207DEB" w:rsidRPr="00207DEB" w:rsidRDefault="00207DEB" w:rsidP="00207DEB">
            <w:pPr>
              <w:spacing w:after="0" w:line="240" w:lineRule="auto"/>
              <w:jc w:val="both"/>
              <w:rPr>
                <w:rFonts w:ascii="Times New Roman" w:eastAsia="Times New Roman" w:hAnsi="Times New Roman" w:cs="Times New Roman"/>
                <w:b/>
                <w:kern w:val="24"/>
                <w:sz w:val="24"/>
                <w:szCs w:val="24"/>
                <w:lang w:eastAsia="tr-TR"/>
              </w:rPr>
            </w:pPr>
          </w:p>
        </w:tc>
      </w:tr>
      <w:tr w:rsidR="00207DEB" w:rsidRPr="00207DEB" w:rsidTr="00F537CC">
        <w:trPr>
          <w:trHeight w:val="974"/>
        </w:trPr>
        <w:tc>
          <w:tcPr>
            <w:tcW w:w="720" w:type="dxa"/>
            <w:vMerge/>
            <w:tcBorders>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288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Adresi</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6300" w:type="dxa"/>
            <w:tcBorders>
              <w:left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3600"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 veya tasarrufun başladığı tarih</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630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2"/>
        </w:trPr>
        <w:tc>
          <w:tcPr>
            <w:tcW w:w="3600"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İşgal ve tasarrufun sona erdiği tarih</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630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trPr>
        <w:tc>
          <w:tcPr>
            <w:tcW w:w="3600"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Toplam işgal veya tasarrufun süresi</w:t>
            </w: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c>
          <w:tcPr>
            <w:tcW w:w="630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r w:rsidR="00207DEB" w:rsidRPr="00207DEB" w:rsidTr="00F53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9"/>
        </w:trPr>
        <w:tc>
          <w:tcPr>
            <w:tcW w:w="3600" w:type="dxa"/>
            <w:gridSpan w:val="2"/>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Tespit ve takdir edilen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tutarı</w:t>
            </w:r>
          </w:p>
        </w:tc>
        <w:tc>
          <w:tcPr>
            <w:tcW w:w="6300" w:type="dxa"/>
            <w:tcBorders>
              <w:top w:val="single" w:sz="6" w:space="0" w:color="auto"/>
              <w:left w:val="single" w:sz="6" w:space="0" w:color="auto"/>
              <w:bottom w:val="single" w:sz="6" w:space="0" w:color="auto"/>
              <w:right w:val="single" w:sz="6"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900" w:type="dxa"/>
        <w:tblInd w:w="-11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00"/>
      </w:tblGrid>
      <w:tr w:rsidR="00207DEB" w:rsidRPr="00207DEB" w:rsidTr="00F537CC">
        <w:tc>
          <w:tcPr>
            <w:tcW w:w="990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40" w:lineRule="auto"/>
              <w:jc w:val="center"/>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TARHİYATI GEREKTİREN NEDENLER</w:t>
            </w:r>
          </w:p>
        </w:tc>
      </w:tr>
      <w:tr w:rsidR="00207DEB" w:rsidRPr="00207DEB" w:rsidTr="00F537CC">
        <w:trPr>
          <w:trHeight w:val="2334"/>
        </w:trPr>
        <w:tc>
          <w:tcPr>
            <w:tcW w:w="9900" w:type="dxa"/>
            <w:tcBorders>
              <w:top w:val="single" w:sz="4" w:space="0" w:color="auto"/>
            </w:tcBorders>
          </w:tcPr>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p>
    <w:tbl>
      <w:tblPr>
        <w:tblW w:w="9900" w:type="dxa"/>
        <w:tblInd w:w="-72" w:type="dxa"/>
        <w:tblLook w:val="01E0" w:firstRow="1" w:lastRow="1" w:firstColumn="1" w:lastColumn="1" w:noHBand="0" w:noVBand="0"/>
      </w:tblPr>
      <w:tblGrid>
        <w:gridCol w:w="3142"/>
        <w:gridCol w:w="2798"/>
        <w:gridCol w:w="3960"/>
      </w:tblGrid>
      <w:tr w:rsidR="00207DEB" w:rsidRPr="00207DEB" w:rsidTr="00F537CC">
        <w:tc>
          <w:tcPr>
            <w:tcW w:w="3142"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roofErr w:type="gramStart"/>
            <w:r w:rsidRPr="00207DEB">
              <w:rPr>
                <w:rFonts w:ascii="Times New Roman" w:eastAsia="Times New Roman" w:hAnsi="Times New Roman" w:cs="Times New Roman"/>
                <w:kern w:val="24"/>
                <w:sz w:val="24"/>
                <w:szCs w:val="24"/>
                <w:lang w:eastAsia="tr-TR"/>
              </w:rPr>
              <w:t>........</w:t>
            </w:r>
            <w:proofErr w:type="gramEnd"/>
            <w:r w:rsidRPr="00207DEB">
              <w:rPr>
                <w:rFonts w:ascii="Times New Roman" w:eastAsia="Times New Roman" w:hAnsi="Times New Roman" w:cs="Times New Roman"/>
                <w:kern w:val="24"/>
                <w:sz w:val="24"/>
                <w:szCs w:val="24"/>
                <w:lang w:eastAsia="tr-TR"/>
              </w:rPr>
              <w:t>/......../20…..</w:t>
            </w:r>
          </w:p>
        </w:tc>
        <w:tc>
          <w:tcPr>
            <w:tcW w:w="2798"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tc>
        <w:tc>
          <w:tcPr>
            <w:tcW w:w="3960"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roofErr w:type="gramStart"/>
            <w:r w:rsidRPr="00207DEB">
              <w:rPr>
                <w:rFonts w:ascii="Times New Roman" w:eastAsia="Times New Roman" w:hAnsi="Times New Roman" w:cs="Times New Roman"/>
                <w:kern w:val="24"/>
                <w:sz w:val="24"/>
                <w:szCs w:val="24"/>
                <w:lang w:eastAsia="tr-TR"/>
              </w:rPr>
              <w:t>........</w:t>
            </w:r>
            <w:proofErr w:type="gramEnd"/>
            <w:r w:rsidRPr="00207DEB">
              <w:rPr>
                <w:rFonts w:ascii="Times New Roman" w:eastAsia="Times New Roman" w:hAnsi="Times New Roman" w:cs="Times New Roman"/>
                <w:kern w:val="24"/>
                <w:sz w:val="24"/>
                <w:szCs w:val="24"/>
                <w:lang w:eastAsia="tr-TR"/>
              </w:rPr>
              <w:t>/......../20…..</w:t>
            </w:r>
          </w:p>
        </w:tc>
      </w:tr>
      <w:tr w:rsidR="00207DEB" w:rsidRPr="00207DEB" w:rsidTr="00F537CC">
        <w:tc>
          <w:tcPr>
            <w:tcW w:w="3142"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DÜZENLEYEN</w:t>
            </w:r>
          </w:p>
        </w:tc>
        <w:tc>
          <w:tcPr>
            <w:tcW w:w="2798"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tc>
        <w:tc>
          <w:tcPr>
            <w:tcW w:w="3960"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UYGUNDUR</w:t>
            </w:r>
          </w:p>
        </w:tc>
      </w:tr>
      <w:tr w:rsidR="00207DEB" w:rsidRPr="00207DEB" w:rsidTr="00F537CC">
        <w:trPr>
          <w:trHeight w:val="1481"/>
        </w:trPr>
        <w:tc>
          <w:tcPr>
            <w:tcW w:w="3142"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ADI, SOYADI </w:t>
            </w:r>
          </w:p>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 UNVANI</w:t>
            </w:r>
          </w:p>
        </w:tc>
        <w:tc>
          <w:tcPr>
            <w:tcW w:w="2798"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p>
        </w:tc>
        <w:tc>
          <w:tcPr>
            <w:tcW w:w="3960" w:type="dxa"/>
          </w:tcPr>
          <w:p w:rsidR="00207DEB" w:rsidRPr="00207DEB" w:rsidRDefault="00207DEB" w:rsidP="00207DEB">
            <w:pPr>
              <w:spacing w:after="0" w:line="240" w:lineRule="auto"/>
              <w:jc w:val="center"/>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GENEL SEKRETER</w:t>
            </w:r>
          </w:p>
        </w:tc>
      </w:tr>
    </w:tbl>
    <w:p w:rsidR="00207DEB" w:rsidRPr="00207DEB" w:rsidRDefault="00207DEB" w:rsidP="00207DEB">
      <w:pPr>
        <w:spacing w:after="0" w:line="240" w:lineRule="auto"/>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Bu ihbarname iki örnek olarak düzenlenir biri dosyasında saklanır, diğeri fuzuli </w:t>
      </w:r>
      <w:proofErr w:type="spellStart"/>
      <w:r w:rsidRPr="00207DEB">
        <w:rPr>
          <w:rFonts w:ascii="Times New Roman" w:eastAsia="Times New Roman" w:hAnsi="Times New Roman" w:cs="Times New Roman"/>
          <w:kern w:val="24"/>
          <w:sz w:val="24"/>
          <w:szCs w:val="24"/>
          <w:lang w:eastAsia="tr-TR"/>
        </w:rPr>
        <w:t>şagile</w:t>
      </w:r>
      <w:proofErr w:type="spellEnd"/>
      <w:r w:rsidRPr="00207DEB">
        <w:rPr>
          <w:rFonts w:ascii="Times New Roman" w:eastAsia="Times New Roman" w:hAnsi="Times New Roman" w:cs="Times New Roman"/>
          <w:kern w:val="24"/>
          <w:sz w:val="24"/>
          <w:szCs w:val="24"/>
          <w:lang w:eastAsia="tr-TR"/>
        </w:rPr>
        <w:t xml:space="preserve"> verilir.</w:t>
      </w:r>
    </w:p>
    <w:p w:rsidR="00207DEB" w:rsidRPr="00207DEB" w:rsidRDefault="00207DEB" w:rsidP="00207DEB">
      <w:pPr>
        <w:spacing w:after="0" w:line="240" w:lineRule="auto"/>
        <w:ind w:firstLine="708"/>
        <w:jc w:val="both"/>
        <w:rPr>
          <w:rFonts w:ascii="Times New Roman" w:eastAsia="Times New Roman" w:hAnsi="Times New Roman" w:cs="Times New Roman"/>
          <w:b/>
          <w:kern w:val="24"/>
          <w:sz w:val="24"/>
          <w:szCs w:val="24"/>
          <w:lang w:eastAsia="tr-TR"/>
        </w:rPr>
      </w:pPr>
      <w:r w:rsidRPr="00207DEB">
        <w:rPr>
          <w:rFonts w:ascii="Times New Roman" w:eastAsia="Times New Roman" w:hAnsi="Times New Roman" w:cs="Times New Roman"/>
          <w:b/>
          <w:kern w:val="24"/>
          <w:sz w:val="24"/>
          <w:szCs w:val="24"/>
          <w:lang w:eastAsia="tr-TR"/>
        </w:rPr>
        <w:t>AÇIKLAMALAR</w:t>
      </w:r>
    </w:p>
    <w:p w:rsidR="00207DEB" w:rsidRPr="00207DEB" w:rsidRDefault="00207DEB" w:rsidP="00207DEB">
      <w:pPr>
        <w:spacing w:after="0" w:line="240" w:lineRule="auto"/>
        <w:ind w:firstLine="708"/>
        <w:jc w:val="both"/>
        <w:rPr>
          <w:rFonts w:ascii="Times New Roman" w:eastAsia="Times New Roman" w:hAnsi="Times New Roman" w:cs="Times New Roman"/>
          <w:b/>
          <w:kern w:val="24"/>
          <w:sz w:val="24"/>
          <w:szCs w:val="24"/>
          <w:lang w:eastAsia="tr-TR"/>
        </w:rPr>
      </w:pPr>
    </w:p>
    <w:p w:rsidR="00207DEB" w:rsidRPr="00207DEB" w:rsidRDefault="00207DEB" w:rsidP="00207DEB">
      <w:pPr>
        <w:spacing w:after="0" w:line="240" w:lineRule="auto"/>
        <w:ind w:firstLine="708"/>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1) Bu ihbarnamede belirtilen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ihbarnamenin tebliğ tarihinden itibaren altmış gün içinde ilgili muhasebe birimlerine ödenir.</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2)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işlemine karşı, ihbarnamenin tebliğ tarihinden itibaren otuz gün içinde ilgili Üniversiteye dilekçe ile müracaat edilerek düzeltme talebinde bulunulabilir.</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3) Düzeltme talepleri, talep tarihinden itibaren en geç otuz gün içinde bu amaçla oluşturulacak komisyonlarca karara bağlanır ve sonucu karar tarihinden itibaren en geç on beş gün içinde düzenlenecek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Düzeltme İhbarnamesi ile ilgilisine tebliğ edilir. </w:t>
      </w:r>
    </w:p>
    <w:p w:rsidR="00207DEB" w:rsidRPr="00207DEB" w:rsidRDefault="00207DEB" w:rsidP="00207DEB">
      <w:pPr>
        <w:spacing w:after="0" w:line="240" w:lineRule="atLeast"/>
        <w:ind w:firstLine="709"/>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4)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borçlusunun ödeme güçlüğü nedeniyle yazılı olarak talep etmesi hâlinde,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en az yüzde yirmi beşi peşin, kalan kısmı ise Üniversitenin uygun göreceği taksit zamanlarında ve en fazla bir yıl içinde taksitler halinde ödenebilir. Alacağın kalan kısmına kanuni faiz uygulanır.</w:t>
      </w:r>
    </w:p>
    <w:p w:rsidR="00207DEB" w:rsidRPr="00207DEB" w:rsidRDefault="00207DEB" w:rsidP="00207DEB">
      <w:pPr>
        <w:spacing w:after="0" w:line="240" w:lineRule="atLeast"/>
        <w:ind w:firstLine="709"/>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5)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ihbarnamesinin, düzeltme talebinde bulunulmuş ise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düzeltme ihbarnamesinin tebliğ tarihinden itibaren otuz gün içerisinde </w:t>
      </w:r>
      <w:proofErr w:type="spellStart"/>
      <w:r w:rsidRPr="00207DEB">
        <w:rPr>
          <w:rFonts w:ascii="Times New Roman" w:eastAsia="Times New Roman" w:hAnsi="Times New Roman" w:cs="Times New Roman"/>
          <w:kern w:val="24"/>
          <w:sz w:val="24"/>
          <w:szCs w:val="24"/>
          <w:lang w:eastAsia="tr-TR"/>
        </w:rPr>
        <w:t>rızaen</w:t>
      </w:r>
      <w:proofErr w:type="spellEnd"/>
      <w:r w:rsidRPr="00207DEB">
        <w:rPr>
          <w:rFonts w:ascii="Times New Roman" w:eastAsia="Times New Roman" w:hAnsi="Times New Roman" w:cs="Times New Roman"/>
          <w:kern w:val="24"/>
          <w:sz w:val="24"/>
          <w:szCs w:val="24"/>
          <w:lang w:eastAsia="tr-TR"/>
        </w:rPr>
        <w:t xml:space="preserve"> ödenmeyen </w:t>
      </w:r>
      <w:proofErr w:type="spellStart"/>
      <w:r w:rsidRPr="00207DEB">
        <w:rPr>
          <w:rFonts w:ascii="Times New Roman" w:eastAsia="Times New Roman" w:hAnsi="Times New Roman" w:cs="Times New Roman"/>
          <w:kern w:val="24"/>
          <w:sz w:val="24"/>
          <w:szCs w:val="24"/>
          <w:lang w:eastAsia="tr-TR"/>
        </w:rPr>
        <w:t>ecrimisil</w:t>
      </w:r>
      <w:proofErr w:type="spellEnd"/>
      <w:r w:rsidRPr="00207DEB">
        <w:rPr>
          <w:rFonts w:ascii="Times New Roman" w:eastAsia="Times New Roman" w:hAnsi="Times New Roman" w:cs="Times New Roman"/>
          <w:kern w:val="24"/>
          <w:sz w:val="24"/>
          <w:szCs w:val="24"/>
          <w:lang w:eastAsia="tr-TR"/>
        </w:rPr>
        <w:t xml:space="preserve">, İdari ve Mali İşler Daire Başkanlığınca </w:t>
      </w:r>
      <w:proofErr w:type="gramStart"/>
      <w:r w:rsidRPr="00207DEB">
        <w:rPr>
          <w:rFonts w:ascii="Times New Roman" w:eastAsia="Times New Roman" w:hAnsi="Times New Roman" w:cs="Times New Roman"/>
          <w:kern w:val="24"/>
          <w:sz w:val="24"/>
          <w:szCs w:val="24"/>
          <w:lang w:eastAsia="tr-TR"/>
        </w:rPr>
        <w:t>21/7/1953</w:t>
      </w:r>
      <w:proofErr w:type="gramEnd"/>
      <w:r w:rsidRPr="00207DEB">
        <w:rPr>
          <w:rFonts w:ascii="Times New Roman" w:eastAsia="Times New Roman" w:hAnsi="Times New Roman" w:cs="Times New Roman"/>
          <w:kern w:val="24"/>
          <w:sz w:val="24"/>
          <w:szCs w:val="24"/>
          <w:lang w:eastAsia="tr-TR"/>
        </w:rPr>
        <w:t xml:space="preserve"> tarihli ve 6183 sayılı Amme Alacaklarının Tahsil Usulü Hakkında Kanun hükümlerine göre takip ve tahsil edilmek üzere Strateji Geliştirme Daire Başkanlığına gönderilir.</w:t>
      </w:r>
    </w:p>
    <w:p w:rsidR="00207DEB" w:rsidRPr="00207DEB" w:rsidRDefault="00207DEB" w:rsidP="00207DEB">
      <w:pPr>
        <w:spacing w:after="0" w:line="240" w:lineRule="atLeast"/>
        <w:ind w:firstLine="709"/>
        <w:jc w:val="both"/>
        <w:rPr>
          <w:rFonts w:ascii="Times New Roman" w:eastAsia="Times New Roman" w:hAnsi="Times New Roman" w:cs="Times New Roman"/>
          <w:kern w:val="24"/>
          <w:sz w:val="24"/>
          <w:szCs w:val="24"/>
          <w:lang w:eastAsia="tr-TR"/>
        </w:rPr>
      </w:pPr>
      <w:r w:rsidRPr="00207DEB">
        <w:rPr>
          <w:rFonts w:ascii="Times New Roman" w:eastAsia="Times New Roman" w:hAnsi="Times New Roman" w:cs="Times New Roman"/>
          <w:kern w:val="24"/>
          <w:sz w:val="24"/>
          <w:szCs w:val="24"/>
          <w:lang w:eastAsia="tr-TR"/>
        </w:rPr>
        <w:t xml:space="preserve">6) Fuzuli </w:t>
      </w:r>
      <w:proofErr w:type="spellStart"/>
      <w:r w:rsidRPr="00207DEB">
        <w:rPr>
          <w:rFonts w:ascii="Times New Roman" w:eastAsia="Times New Roman" w:hAnsi="Times New Roman" w:cs="Times New Roman"/>
          <w:kern w:val="24"/>
          <w:sz w:val="24"/>
          <w:szCs w:val="24"/>
          <w:lang w:eastAsia="tr-TR"/>
        </w:rPr>
        <w:t>şagiller</w:t>
      </w:r>
      <w:proofErr w:type="spellEnd"/>
      <w:r w:rsidRPr="00207DEB">
        <w:rPr>
          <w:rFonts w:ascii="Times New Roman" w:eastAsia="Times New Roman" w:hAnsi="Times New Roman" w:cs="Times New Roman"/>
          <w:kern w:val="24"/>
          <w:sz w:val="24"/>
          <w:szCs w:val="24"/>
          <w:lang w:eastAsia="tr-TR"/>
        </w:rPr>
        <w:t xml:space="preserve"> tarafından dava açılmış olması </w:t>
      </w:r>
      <w:proofErr w:type="spellStart"/>
      <w:r w:rsidRPr="00207DEB">
        <w:rPr>
          <w:rFonts w:ascii="Times New Roman" w:eastAsia="Times New Roman" w:hAnsi="Times New Roman" w:cs="Times New Roman"/>
          <w:kern w:val="24"/>
          <w:sz w:val="24"/>
          <w:szCs w:val="24"/>
          <w:lang w:eastAsia="tr-TR"/>
        </w:rPr>
        <w:t>ecrimisilin</w:t>
      </w:r>
      <w:proofErr w:type="spellEnd"/>
      <w:r w:rsidRPr="00207DEB">
        <w:rPr>
          <w:rFonts w:ascii="Times New Roman" w:eastAsia="Times New Roman" w:hAnsi="Times New Roman" w:cs="Times New Roman"/>
          <w:kern w:val="24"/>
          <w:sz w:val="24"/>
          <w:szCs w:val="24"/>
          <w:lang w:eastAsia="tr-TR"/>
        </w:rPr>
        <w:t xml:space="preserve"> takip ve tahsil edilmesi işlemini durdurmaz.</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7) Fuzuli </w:t>
      </w:r>
      <w:proofErr w:type="spellStart"/>
      <w:r w:rsidRPr="00207DEB">
        <w:rPr>
          <w:rFonts w:ascii="Times New Roman" w:eastAsia="Times New Roman" w:hAnsi="Times New Roman" w:cs="Times New Roman"/>
          <w:sz w:val="24"/>
          <w:szCs w:val="24"/>
          <w:lang w:eastAsia="tr-TR"/>
        </w:rPr>
        <w:t>şagilin</w:t>
      </w:r>
      <w:proofErr w:type="spellEnd"/>
      <w:r w:rsidRPr="00207DEB">
        <w:rPr>
          <w:rFonts w:ascii="Times New Roman" w:eastAsia="Times New Roman" w:hAnsi="Times New Roman" w:cs="Times New Roman"/>
          <w:sz w:val="24"/>
          <w:szCs w:val="24"/>
          <w:lang w:eastAsia="tr-TR"/>
        </w:rPr>
        <w:t xml:space="preserve"> işgal veya tasarruf ettiği taşınmazdan tahliyesinin herhangi bir nedenle sağlanamamış olması, aynı taşınmazdan ikinci ve müteakip defa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istenmesine engel teşkil etmez. </w:t>
      </w:r>
      <w:proofErr w:type="spellStart"/>
      <w:r w:rsidRPr="00207DEB">
        <w:rPr>
          <w:rFonts w:ascii="Times New Roman" w:eastAsia="Times New Roman" w:hAnsi="Times New Roman" w:cs="Times New Roman"/>
          <w:sz w:val="24"/>
          <w:szCs w:val="24"/>
          <w:lang w:eastAsia="tr-TR"/>
        </w:rPr>
        <w:t>Ecrimisilin</w:t>
      </w:r>
      <w:proofErr w:type="spellEnd"/>
      <w:r w:rsidRPr="00207DEB">
        <w:rPr>
          <w:rFonts w:ascii="Times New Roman" w:eastAsia="Times New Roman" w:hAnsi="Times New Roman" w:cs="Times New Roman"/>
          <w:sz w:val="24"/>
          <w:szCs w:val="24"/>
          <w:lang w:eastAsia="tr-TR"/>
        </w:rPr>
        <w:t xml:space="preserve"> tahsil edilmesi, taşınmazdaki kullanımın devamı hakkını vermez.</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rPr>
          <w:rFonts w:ascii="Times New Roman" w:eastAsia="Times New Roman" w:hAnsi="Times New Roman" w:cs="Times New Roman"/>
          <w:kern w:val="24"/>
          <w:sz w:val="24"/>
          <w:szCs w:val="24"/>
          <w:lang w:eastAsia="tr-TR"/>
        </w:rPr>
      </w:pPr>
    </w:p>
    <w:p w:rsidR="00207DEB" w:rsidRPr="00207DEB" w:rsidRDefault="00207DEB" w:rsidP="00207DEB">
      <w:pPr>
        <w:spacing w:after="0" w:line="240" w:lineRule="auto"/>
        <w:ind w:left="5664" w:right="-709" w:firstLine="708"/>
        <w:jc w:val="center"/>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Ek-8</w:t>
      </w:r>
    </w:p>
    <w:p w:rsidR="00207DEB" w:rsidRPr="00207DEB" w:rsidRDefault="00207DEB" w:rsidP="00207DEB">
      <w:pPr>
        <w:spacing w:after="0" w:line="240" w:lineRule="auto"/>
        <w:ind w:right="-709"/>
        <w:jc w:val="righ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 </w:t>
      </w:r>
    </w:p>
    <w:p w:rsidR="00207DEB" w:rsidRPr="00207DEB" w:rsidRDefault="00207DEB" w:rsidP="00207DEB">
      <w:pPr>
        <w:spacing w:after="0" w:line="240" w:lineRule="auto"/>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 xml:space="preserve">                T.C.</w:t>
      </w:r>
    </w:p>
    <w:p w:rsidR="00207DEB" w:rsidRPr="00207DEB" w:rsidRDefault="00207DEB" w:rsidP="00207DEB">
      <w:pPr>
        <w:spacing w:after="0" w:line="240" w:lineRule="auto"/>
        <w:ind w:right="-1560"/>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 xml:space="preserve">  HACETTEPE ÜNİVERSİTESİ</w:t>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p>
    <w:p w:rsidR="00207DEB" w:rsidRPr="00207DEB" w:rsidRDefault="00207DEB" w:rsidP="00207DEB">
      <w:pPr>
        <w:spacing w:after="0" w:line="240" w:lineRule="auto"/>
        <w:ind w:right="-1702"/>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 xml:space="preserve">  GENEL SEKRETERLİK </w:t>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t xml:space="preserve">                                           </w:t>
      </w:r>
    </w:p>
    <w:p w:rsidR="00207DEB" w:rsidRPr="00207DEB" w:rsidRDefault="00207DEB" w:rsidP="00207DEB">
      <w:pPr>
        <w:spacing w:after="0" w:line="240" w:lineRule="auto"/>
        <w:ind w:right="-1560"/>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 xml:space="preserve">  İDARİ VE MALİ İŞLER DAİRE BAŞKANLIĞI</w:t>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t xml:space="preserve">          </w:t>
      </w: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ECRİMİSİL DÜZELTME İHBARNAMESİ</w:t>
      </w:r>
    </w:p>
    <w:p w:rsidR="00207DEB" w:rsidRPr="00207DEB" w:rsidRDefault="00207DEB" w:rsidP="00207DEB">
      <w:pPr>
        <w:spacing w:after="0" w:line="240" w:lineRule="auto"/>
        <w:jc w:val="center"/>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tbl>
      <w:tblPr>
        <w:tblW w:w="9900" w:type="dxa"/>
        <w:tblInd w:w="-110" w:type="dxa"/>
        <w:tblCellMar>
          <w:left w:w="0" w:type="dxa"/>
          <w:right w:w="0" w:type="dxa"/>
        </w:tblCellMar>
        <w:tblLook w:val="0000" w:firstRow="0" w:lastRow="0" w:firstColumn="0" w:lastColumn="0" w:noHBand="0" w:noVBand="0"/>
      </w:tblPr>
      <w:tblGrid>
        <w:gridCol w:w="900"/>
        <w:gridCol w:w="3816"/>
        <w:gridCol w:w="5184"/>
      </w:tblGrid>
      <w:tr w:rsidR="00207DEB" w:rsidRPr="00207DEB" w:rsidTr="00F537CC">
        <w:trPr>
          <w:trHeight w:val="586"/>
        </w:trPr>
        <w:tc>
          <w:tcPr>
            <w:tcW w:w="900"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extDirection w:val="btLr"/>
          </w:tcPr>
          <w:p w:rsidR="00207DEB" w:rsidRPr="00207DEB" w:rsidRDefault="00207DEB" w:rsidP="00207DEB">
            <w:pPr>
              <w:spacing w:after="0" w:line="240" w:lineRule="auto"/>
              <w:ind w:left="113" w:right="113"/>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Fuzuli </w:t>
            </w:r>
            <w:proofErr w:type="spellStart"/>
            <w:r w:rsidRPr="00207DEB">
              <w:rPr>
                <w:rFonts w:ascii="Times New Roman" w:eastAsia="Times New Roman" w:hAnsi="Times New Roman" w:cs="Times New Roman"/>
                <w:sz w:val="24"/>
                <w:szCs w:val="24"/>
                <w:lang w:eastAsia="tr-TR"/>
              </w:rPr>
              <w:t>Şagilin</w:t>
            </w:r>
            <w:proofErr w:type="spellEnd"/>
          </w:p>
        </w:tc>
        <w:tc>
          <w:tcPr>
            <w:tcW w:w="3816" w:type="dxa"/>
            <w:tcBorders>
              <w:top w:val="single" w:sz="8" w:space="0" w:color="auto"/>
              <w:left w:val="nil"/>
              <w:bottom w:val="nil"/>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Adı, Soyadı veya Unvanı</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c>
        <w:tc>
          <w:tcPr>
            <w:tcW w:w="5184"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c>
      </w:tr>
      <w:tr w:rsidR="00207DEB" w:rsidRPr="00207DEB" w:rsidTr="00F537CC">
        <w:trPr>
          <w:trHeight w:val="444"/>
        </w:trPr>
        <w:tc>
          <w:tcPr>
            <w:tcW w:w="900" w:type="dxa"/>
            <w:vMerge/>
            <w:tcBorders>
              <w:top w:val="single" w:sz="8" w:space="0" w:color="auto"/>
              <w:left w:val="single" w:sz="8" w:space="0" w:color="auto"/>
              <w:bottom w:val="single" w:sz="8" w:space="0" w:color="auto"/>
              <w:right w:val="single" w:sz="8" w:space="0" w:color="auto"/>
            </w:tcBorders>
            <w:vAlign w:val="center"/>
          </w:tcPr>
          <w:p w:rsidR="00207DEB" w:rsidRPr="00207DEB" w:rsidRDefault="00207DEB" w:rsidP="00207DEB">
            <w:pPr>
              <w:spacing w:after="0" w:line="240" w:lineRule="auto"/>
              <w:rPr>
                <w:rFonts w:ascii="Times New Roman" w:eastAsia="Times New Roman" w:hAnsi="Times New Roman" w:cs="Times New Roman"/>
                <w:sz w:val="24"/>
                <w:szCs w:val="24"/>
                <w:lang w:eastAsia="tr-TR"/>
              </w:rPr>
            </w:pPr>
          </w:p>
        </w:tc>
        <w:tc>
          <w:tcPr>
            <w:tcW w:w="3816"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T.C. Kimlik No/Vergi Kimlik No</w:t>
            </w:r>
          </w:p>
        </w:tc>
        <w:tc>
          <w:tcPr>
            <w:tcW w:w="5184"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c>
      </w:tr>
      <w:tr w:rsidR="00207DEB" w:rsidRPr="00207DEB" w:rsidTr="00F537CC">
        <w:trPr>
          <w:trHeight w:val="974"/>
        </w:trPr>
        <w:tc>
          <w:tcPr>
            <w:tcW w:w="900" w:type="dxa"/>
            <w:vMerge/>
            <w:tcBorders>
              <w:top w:val="single" w:sz="8" w:space="0" w:color="auto"/>
              <w:left w:val="single" w:sz="8" w:space="0" w:color="auto"/>
              <w:bottom w:val="single" w:sz="8" w:space="0" w:color="auto"/>
              <w:right w:val="single" w:sz="8" w:space="0" w:color="auto"/>
            </w:tcBorders>
            <w:vAlign w:val="center"/>
          </w:tcPr>
          <w:p w:rsidR="00207DEB" w:rsidRPr="00207DEB" w:rsidRDefault="00207DEB" w:rsidP="00207DEB">
            <w:pPr>
              <w:spacing w:after="0" w:line="240" w:lineRule="auto"/>
              <w:rPr>
                <w:rFonts w:ascii="Times New Roman" w:eastAsia="Times New Roman" w:hAnsi="Times New Roman" w:cs="Times New Roman"/>
                <w:sz w:val="24"/>
                <w:szCs w:val="24"/>
                <w:lang w:eastAsia="tr-TR"/>
              </w:rPr>
            </w:pPr>
          </w:p>
        </w:tc>
        <w:tc>
          <w:tcPr>
            <w:tcW w:w="3816"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Adresi</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c>
        <w:tc>
          <w:tcPr>
            <w:tcW w:w="5184"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c>
      </w:tr>
    </w:tbl>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bl>
      <w:tblPr>
        <w:tblW w:w="9900" w:type="dxa"/>
        <w:tblInd w:w="-110" w:type="dxa"/>
        <w:tblCellMar>
          <w:left w:w="0" w:type="dxa"/>
          <w:right w:w="0" w:type="dxa"/>
        </w:tblCellMar>
        <w:tblLook w:val="0000" w:firstRow="0" w:lastRow="0" w:firstColumn="0" w:lastColumn="0" w:noHBand="0" w:noVBand="0"/>
      </w:tblPr>
      <w:tblGrid>
        <w:gridCol w:w="4716"/>
        <w:gridCol w:w="2552"/>
        <w:gridCol w:w="2632"/>
      </w:tblGrid>
      <w:tr w:rsidR="00207DEB" w:rsidRPr="00207DEB" w:rsidTr="00F537CC">
        <w:trPr>
          <w:trHeight w:val="300"/>
        </w:trPr>
        <w:tc>
          <w:tcPr>
            <w:tcW w:w="471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552"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YANLIŞI</w:t>
            </w:r>
          </w:p>
        </w:tc>
        <w:tc>
          <w:tcPr>
            <w:tcW w:w="2632"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DOĞRUSU</w:t>
            </w:r>
          </w:p>
        </w:tc>
      </w:tr>
      <w:tr w:rsidR="00207DEB" w:rsidRPr="00207DEB" w:rsidTr="00F537CC">
        <w:trPr>
          <w:trHeight w:val="300"/>
        </w:trPr>
        <w:tc>
          <w:tcPr>
            <w:tcW w:w="471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İşgal veya tasarrufun başladığı tarih</w:t>
            </w:r>
          </w:p>
        </w:tc>
        <w:tc>
          <w:tcPr>
            <w:tcW w:w="255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63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r w:rsidR="00207DEB" w:rsidRPr="00207DEB" w:rsidTr="00F537CC">
        <w:trPr>
          <w:trHeight w:val="300"/>
        </w:trPr>
        <w:tc>
          <w:tcPr>
            <w:tcW w:w="471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İşgal ve tasarrufun sona erdiği tarih</w:t>
            </w:r>
          </w:p>
        </w:tc>
        <w:tc>
          <w:tcPr>
            <w:tcW w:w="255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63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r w:rsidR="00207DEB" w:rsidRPr="00207DEB" w:rsidTr="00F537CC">
        <w:trPr>
          <w:trHeight w:val="300"/>
        </w:trPr>
        <w:tc>
          <w:tcPr>
            <w:tcW w:w="471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Toplam işgal veya tasarrufun süresi</w:t>
            </w:r>
          </w:p>
        </w:tc>
        <w:tc>
          <w:tcPr>
            <w:tcW w:w="255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63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r w:rsidR="00207DEB" w:rsidRPr="00207DEB" w:rsidTr="00F537CC">
        <w:trPr>
          <w:trHeight w:val="300"/>
        </w:trPr>
        <w:tc>
          <w:tcPr>
            <w:tcW w:w="471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Tespit ve takdir edilen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tutarı</w:t>
            </w:r>
          </w:p>
        </w:tc>
        <w:tc>
          <w:tcPr>
            <w:tcW w:w="255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63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r w:rsidR="00207DEB" w:rsidRPr="00207DEB" w:rsidTr="00F537CC">
        <w:trPr>
          <w:trHeight w:val="300"/>
        </w:trPr>
        <w:tc>
          <w:tcPr>
            <w:tcW w:w="471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Düzeltme sonunda alınacak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tutarı</w:t>
            </w:r>
          </w:p>
        </w:tc>
        <w:tc>
          <w:tcPr>
            <w:tcW w:w="255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c>
          <w:tcPr>
            <w:tcW w:w="2632" w:type="dxa"/>
            <w:tcBorders>
              <w:top w:val="nil"/>
              <w:left w:val="nil"/>
              <w:bottom w:val="single" w:sz="8" w:space="0" w:color="auto"/>
              <w:right w:val="single" w:sz="8" w:space="0" w:color="auto"/>
            </w:tcBorders>
            <w:tcMar>
              <w:top w:w="0" w:type="dxa"/>
              <w:left w:w="70" w:type="dxa"/>
              <w:bottom w:w="0" w:type="dxa"/>
              <w:right w:w="70"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bl>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bl>
      <w:tblPr>
        <w:tblW w:w="9900" w:type="dxa"/>
        <w:tblInd w:w="-72" w:type="dxa"/>
        <w:tblCellMar>
          <w:left w:w="0" w:type="dxa"/>
          <w:right w:w="0" w:type="dxa"/>
        </w:tblCellMar>
        <w:tblLook w:val="0000" w:firstRow="0" w:lastRow="0" w:firstColumn="0" w:lastColumn="0" w:noHBand="0" w:noVBand="0"/>
      </w:tblPr>
      <w:tblGrid>
        <w:gridCol w:w="9900"/>
      </w:tblGrid>
      <w:tr w:rsidR="00207DEB" w:rsidRPr="00207DEB" w:rsidTr="00F537CC">
        <w:tc>
          <w:tcPr>
            <w:tcW w:w="9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07DEB" w:rsidRPr="00207DEB" w:rsidRDefault="00207DEB" w:rsidP="00207DEB">
            <w:pPr>
              <w:spacing w:after="0" w:line="240" w:lineRule="auto"/>
              <w:ind w:right="-1702"/>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DÜZELTMEYİ GEREKTİREN NEDENLER</w:t>
            </w:r>
          </w:p>
        </w:tc>
      </w:tr>
      <w:tr w:rsidR="00207DEB" w:rsidRPr="00207DEB" w:rsidTr="00F537CC">
        <w:trPr>
          <w:trHeight w:val="1439"/>
        </w:trPr>
        <w:tc>
          <w:tcPr>
            <w:tcW w:w="99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tc>
      </w:tr>
    </w:tbl>
    <w:p w:rsidR="00207DEB" w:rsidRPr="00207DEB" w:rsidRDefault="00207DEB" w:rsidP="00207DEB">
      <w:pPr>
        <w:spacing w:after="0" w:line="240" w:lineRule="auto"/>
        <w:ind w:right="-1702"/>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tbl>
      <w:tblPr>
        <w:tblW w:w="9900" w:type="dxa"/>
        <w:tblInd w:w="-72" w:type="dxa"/>
        <w:tblCellMar>
          <w:left w:w="0" w:type="dxa"/>
          <w:right w:w="0" w:type="dxa"/>
        </w:tblCellMar>
        <w:tblLook w:val="0000" w:firstRow="0" w:lastRow="0" w:firstColumn="0" w:lastColumn="0" w:noHBand="0" w:noVBand="0"/>
      </w:tblPr>
      <w:tblGrid>
        <w:gridCol w:w="3142"/>
        <w:gridCol w:w="2798"/>
        <w:gridCol w:w="3960"/>
      </w:tblGrid>
      <w:tr w:rsidR="00207DEB" w:rsidRPr="00207DEB" w:rsidTr="00F537CC">
        <w:tc>
          <w:tcPr>
            <w:tcW w:w="3142"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/......../20…..</w:t>
            </w:r>
          </w:p>
        </w:tc>
        <w:tc>
          <w:tcPr>
            <w:tcW w:w="2798"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tc>
        <w:tc>
          <w:tcPr>
            <w:tcW w:w="3960"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/......../20…..</w:t>
            </w:r>
          </w:p>
        </w:tc>
      </w:tr>
      <w:tr w:rsidR="00207DEB" w:rsidRPr="00207DEB" w:rsidTr="00F537CC">
        <w:tc>
          <w:tcPr>
            <w:tcW w:w="3142"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DÜZENLEYEN</w:t>
            </w:r>
          </w:p>
        </w:tc>
        <w:tc>
          <w:tcPr>
            <w:tcW w:w="2798"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tc>
        <w:tc>
          <w:tcPr>
            <w:tcW w:w="3960"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UYGUNDUR</w:t>
            </w:r>
          </w:p>
        </w:tc>
      </w:tr>
      <w:tr w:rsidR="00207DEB" w:rsidRPr="00207DEB" w:rsidTr="00F537CC">
        <w:trPr>
          <w:trHeight w:val="1481"/>
        </w:trPr>
        <w:tc>
          <w:tcPr>
            <w:tcW w:w="3142"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ADI, SOYADI                      UNVANI</w:t>
            </w:r>
          </w:p>
        </w:tc>
        <w:tc>
          <w:tcPr>
            <w:tcW w:w="2798"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tc>
        <w:tc>
          <w:tcPr>
            <w:tcW w:w="3960" w:type="dxa"/>
            <w:tcMar>
              <w:top w:w="0" w:type="dxa"/>
              <w:left w:w="108" w:type="dxa"/>
              <w:bottom w:w="0" w:type="dxa"/>
              <w:right w:w="108" w:type="dxa"/>
            </w:tcMar>
          </w:tcPr>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GENEL SEKRETER</w:t>
            </w: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tc>
      </w:tr>
    </w:tbl>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Bu ihbarname iki örnek olarak düzenlenir biri dosyasında saklanır, diğeri fuzuli </w:t>
      </w:r>
      <w:proofErr w:type="spellStart"/>
      <w:r w:rsidRPr="00207DEB">
        <w:rPr>
          <w:rFonts w:ascii="Times New Roman" w:eastAsia="Times New Roman" w:hAnsi="Times New Roman" w:cs="Times New Roman"/>
          <w:sz w:val="24"/>
          <w:szCs w:val="24"/>
          <w:lang w:eastAsia="tr-TR"/>
        </w:rPr>
        <w:t>şagile</w:t>
      </w:r>
      <w:proofErr w:type="spellEnd"/>
      <w:r w:rsidRPr="00207DEB">
        <w:rPr>
          <w:rFonts w:ascii="Times New Roman" w:eastAsia="Times New Roman" w:hAnsi="Times New Roman" w:cs="Times New Roman"/>
          <w:sz w:val="24"/>
          <w:szCs w:val="24"/>
          <w:lang w:eastAsia="tr-TR"/>
        </w:rPr>
        <w:t xml:space="preserve"> verilir.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9"/>
        <w:jc w:val="righ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Ek-9</w:t>
      </w:r>
    </w:p>
    <w:p w:rsidR="00207DEB" w:rsidRPr="00207DEB" w:rsidRDefault="00207DEB" w:rsidP="00207DEB">
      <w:pPr>
        <w:spacing w:after="0" w:line="240" w:lineRule="auto"/>
        <w:ind w:firstLine="709"/>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9"/>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ÖN İZİN SÖZLEŞMESİ</w:t>
      </w:r>
    </w:p>
    <w:p w:rsidR="00207DEB" w:rsidRPr="00207DEB" w:rsidRDefault="00207DEB" w:rsidP="00207DEB">
      <w:pPr>
        <w:spacing w:after="0" w:line="240" w:lineRule="auto"/>
        <w:ind w:firstLine="709"/>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w:t>
      </w:r>
      <w:r w:rsidRPr="00207DEB">
        <w:rPr>
          <w:rFonts w:ascii="Times New Roman" w:eastAsia="Times New Roman" w:hAnsi="Times New Roman" w:cs="Times New Roman"/>
          <w:sz w:val="24"/>
          <w:szCs w:val="24"/>
          <w:lang w:eastAsia="tr-TR"/>
        </w:rPr>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Ön izin verilen taşınmazın: </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İlçesi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Mahalle/Köyü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Mevkii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Pafta No / Cilt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Ada No / Sayfa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Parsel No / Sıra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Yüzölçümü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Hazine Payı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Cinsi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Tapudaki şerhler</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Sınırları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tabs>
          <w:tab w:val="left" w:pos="2694"/>
        </w:tabs>
        <w:spacing w:after="0" w:line="240" w:lineRule="auto"/>
        <w:ind w:left="2832" w:hanging="2123"/>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Niteliği</w:t>
      </w:r>
      <w:r w:rsidRPr="00207DEB">
        <w:rPr>
          <w:rFonts w:ascii="Times New Roman" w:eastAsia="Times New Roman" w:hAnsi="Times New Roman" w:cs="Times New Roman"/>
          <w:b/>
          <w:bCs/>
          <w:sz w:val="24"/>
          <w:szCs w:val="24"/>
          <w:lang w:eastAsia="tr-TR"/>
        </w:rPr>
        <w:tab/>
        <w:t>: (</w:t>
      </w:r>
      <w:r w:rsidRPr="00207DEB">
        <w:rPr>
          <w:rFonts w:ascii="Times New Roman" w:eastAsia="Times New Roman" w:hAnsi="Times New Roman" w:cs="Times New Roman"/>
          <w:bCs/>
          <w:sz w:val="24"/>
          <w:szCs w:val="24"/>
          <w:lang w:eastAsia="tr-TR"/>
        </w:rPr>
        <w:t xml:space="preserve">Taşınmazın cinsine göre, bina ise müştemilatı, değilse üzerindeki </w:t>
      </w:r>
      <w:proofErr w:type="spellStart"/>
      <w:r w:rsidRPr="00207DEB">
        <w:rPr>
          <w:rFonts w:ascii="Times New Roman" w:eastAsia="Times New Roman" w:hAnsi="Times New Roman" w:cs="Times New Roman"/>
          <w:bCs/>
          <w:sz w:val="24"/>
          <w:szCs w:val="24"/>
          <w:lang w:eastAsia="tr-TR"/>
        </w:rPr>
        <w:t>muhdesat</w:t>
      </w:r>
      <w:proofErr w:type="spellEnd"/>
      <w:r w:rsidRPr="00207DEB">
        <w:rPr>
          <w:rFonts w:ascii="Times New Roman" w:eastAsia="Times New Roman" w:hAnsi="Times New Roman" w:cs="Times New Roman"/>
          <w:bCs/>
          <w:sz w:val="24"/>
          <w:szCs w:val="24"/>
          <w:lang w:eastAsia="tr-TR"/>
        </w:rPr>
        <w:t xml:space="preserve"> ve dikili şeyler yazılacaktır)</w:t>
      </w:r>
    </w:p>
    <w:p w:rsidR="00207DEB" w:rsidRPr="00207DEB" w:rsidRDefault="00207DEB" w:rsidP="00207DEB">
      <w:pPr>
        <w:tabs>
          <w:tab w:val="left" w:pos="2694"/>
        </w:tabs>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tabs>
          <w:tab w:val="left" w:pos="2694"/>
        </w:tabs>
        <w:spacing w:after="0" w:line="240" w:lineRule="auto"/>
        <w:ind w:firstLine="720"/>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Ön izin sahibinin</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20"/>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Adı-Soyadı, Unvanı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20"/>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T.C. Kimlik No /</w:t>
      </w:r>
    </w:p>
    <w:p w:rsidR="00207DEB" w:rsidRPr="00207DEB" w:rsidRDefault="00207DEB" w:rsidP="00207DEB">
      <w:pPr>
        <w:tabs>
          <w:tab w:val="left" w:pos="2694"/>
        </w:tabs>
        <w:spacing w:after="0" w:line="240" w:lineRule="auto"/>
        <w:ind w:firstLine="720"/>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Vergi Kimlik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20"/>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Telefon Numarası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694"/>
        </w:tabs>
        <w:spacing w:after="0" w:line="240" w:lineRule="auto"/>
        <w:ind w:firstLine="720"/>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Adresi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2- </w:t>
      </w:r>
      <w:r w:rsidRPr="00207DEB">
        <w:rPr>
          <w:rFonts w:ascii="Times New Roman" w:eastAsia="Times New Roman" w:hAnsi="Times New Roman" w:cs="Times New Roman"/>
          <w:sz w:val="24"/>
          <w:szCs w:val="24"/>
          <w:lang w:eastAsia="tr-TR"/>
        </w:rPr>
        <w:t xml:space="preserve">Yukarıda tapu kaydı, niteliği ve diğer özellikleri belirtilen taşınmazın üzerinde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tesisleri</w:t>
      </w:r>
      <w:proofErr w:type="gramEnd"/>
      <w:r w:rsidRPr="00207DEB">
        <w:rPr>
          <w:rFonts w:ascii="Times New Roman" w:eastAsia="Times New Roman" w:hAnsi="Times New Roman" w:cs="Times New Roman"/>
          <w:sz w:val="24"/>
          <w:szCs w:val="24"/>
          <w:lang w:eastAsia="tr-TR"/>
        </w:rPr>
        <w:t xml:space="preserve"> yapılmak üzere ve</w:t>
      </w: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u w:val="single"/>
          <w:lang w:eastAsia="tr-TR"/>
        </w:rPr>
        <w:t>fiili kullanım olmaksızın;</w:t>
      </w:r>
      <w:r w:rsidRPr="00207DEB">
        <w:rPr>
          <w:rFonts w:ascii="Times New Roman" w:eastAsia="Times New Roman" w:hAnsi="Times New Roman" w:cs="Times New Roman"/>
          <w:sz w:val="24"/>
          <w:szCs w:val="24"/>
          <w:lang w:eastAsia="tr-TR"/>
        </w:rPr>
        <w:t xml:space="preserve"> öncelikle taşınmazın tescil, ifraz, tevhit, terk ve benzeri işlemlerin yapılması ve/veya imar planının yaptırılması, değiştirilmesi, uygulama projelerinin hazırlatılması ve onaylatılması amacıyla ön izin verilmiştir.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3-</w:t>
      </w:r>
      <w:r w:rsidRPr="00207DEB">
        <w:rPr>
          <w:rFonts w:ascii="Times New Roman" w:eastAsia="Times New Roman" w:hAnsi="Times New Roman" w:cs="Times New Roman"/>
          <w:sz w:val="24"/>
          <w:szCs w:val="24"/>
          <w:lang w:eastAsia="tr-TR"/>
        </w:rPr>
        <w:t xml:space="preserve"> </w:t>
      </w: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Ön izin süresi bir yıldır. Bu süre içerisinde 2 </w:t>
      </w:r>
      <w:proofErr w:type="spellStart"/>
      <w:r w:rsidRPr="00207DEB">
        <w:rPr>
          <w:rFonts w:ascii="Times New Roman" w:eastAsia="Times New Roman" w:hAnsi="Times New Roman" w:cs="Times New Roman"/>
          <w:sz w:val="24"/>
          <w:szCs w:val="24"/>
          <w:lang w:eastAsia="tr-TR"/>
        </w:rPr>
        <w:t>nci</w:t>
      </w:r>
      <w:proofErr w:type="spellEnd"/>
      <w:r w:rsidRPr="00207DEB">
        <w:rPr>
          <w:rFonts w:ascii="Times New Roman" w:eastAsia="Times New Roman" w:hAnsi="Times New Roman" w:cs="Times New Roman"/>
          <w:sz w:val="24"/>
          <w:szCs w:val="24"/>
          <w:lang w:eastAsia="tr-TR"/>
        </w:rPr>
        <w:t xml:space="preserve"> maddede belirtilen işlemlerin tamamlanamaması durumunda, buna ilişkin belgelerle birlikte ve bu işlemlerin tamamlanamama nedenleri de belirtilmek suretiyle talep edilmesi ve talebin Üniversite tarafından uygun görülmesi halinde bu süre 4 üncü maddede belirtilen bedel karşılığında bir yıl uzatılabilir. Verilen ve uzatılan ön izin süreleri içinde de belirtilen işlemleri kendi kusurları dışında kamudan kaynaklanan ve/veya Üniversitece kabul edilebilir sebeplerle yerine getiremeyenlere; talep etmeleri ve bu talebin Üniversite tarafından uygun görülmesi halinde 4 üncü maddede belirtilen bedeller karşılığında birer yıllık olmak üzere iki yıl daha süre verilebilir. Verilen ve uzatılan ön izin sürelerinin toplamı dört yılı geçemez. Ön izin döneminde süre dondurulmaz. </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tabs>
          <w:tab w:val="left" w:pos="566"/>
        </w:tabs>
        <w:spacing w:after="0" w:line="240" w:lineRule="auto"/>
        <w:ind w:firstLine="566"/>
        <w:jc w:val="both"/>
        <w:rPr>
          <w:rFonts w:ascii="Times New Roman" w:eastAsia="Times New Roman" w:hAnsi="Times New Roman" w:cs="Times New Roman"/>
          <w:b/>
          <w:bCs/>
          <w:sz w:val="24"/>
          <w:szCs w:val="24"/>
        </w:rPr>
      </w:pPr>
      <w:r w:rsidRPr="00207DEB">
        <w:rPr>
          <w:rFonts w:ascii="Times New Roman" w:eastAsia="Times New Roman" w:hAnsi="Times New Roman" w:cs="Times New Roman"/>
          <w:b/>
          <w:bCs/>
          <w:sz w:val="24"/>
          <w:szCs w:val="24"/>
        </w:rPr>
        <w:t xml:space="preserve">MADDE 4- </w:t>
      </w:r>
    </w:p>
    <w:p w:rsidR="00207DEB" w:rsidRPr="00207DEB" w:rsidRDefault="00207DEB" w:rsidP="00207DEB">
      <w:pPr>
        <w:tabs>
          <w:tab w:val="left" w:pos="566"/>
        </w:tabs>
        <w:spacing w:after="0" w:line="240" w:lineRule="auto"/>
        <w:ind w:firstLine="566"/>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Ön izin bedeli, birinci yıl için ihale bedelinin; yüzde yirmisi oranındaki bedel olan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TL’dir. Ön izin bedeli peşin olarak ödenir.</w:t>
      </w:r>
    </w:p>
    <w:p w:rsidR="00207DEB" w:rsidRPr="00207DEB" w:rsidRDefault="00207DEB" w:rsidP="00207DEB">
      <w:pPr>
        <w:tabs>
          <w:tab w:val="left" w:pos="566"/>
        </w:tabs>
        <w:spacing w:after="0" w:line="240" w:lineRule="auto"/>
        <w:ind w:firstLine="566"/>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rPr>
        <w:t xml:space="preserve">Ön izin süresinin 3 üncü maddede belirtilen şekilde Üniversite tarafından uzatılması halinde ön izin bedeli; ikinci yıl için ihale bedelinin yüzde yirmisi, üçüncü yıl için yüzde otuzu, dördüncü yıl için yüzde kırkı olarak belirlenir. Uzatılan sürelerde bu şekilde belirlenen ön izin bedelleri; ikinci, üçüncü ve dördüncü yıllar için ihale bedelinin </w:t>
      </w:r>
      <w:r w:rsidRPr="00207DEB">
        <w:rPr>
          <w:rFonts w:ascii="Times New Roman" w:eastAsia="Times New Roman" w:hAnsi="Times New Roman" w:cs="Times New Roman"/>
          <w:sz w:val="24"/>
          <w:szCs w:val="24"/>
          <w:lang w:eastAsia="tr-TR"/>
        </w:rPr>
        <w:t xml:space="preserve">Hacettepe Üniversitesi Taşınmazlarının İdaresi Hakkında Yönetmeliğin </w:t>
      </w:r>
      <w:r w:rsidRPr="00207DEB">
        <w:rPr>
          <w:rFonts w:ascii="Times New Roman" w:eastAsia="Times New Roman" w:hAnsi="Times New Roman" w:cs="Times New Roman"/>
          <w:sz w:val="24"/>
          <w:szCs w:val="24"/>
        </w:rPr>
        <w:t>14 üncü maddesi uyarınca arttırılması sonucu oluşacak bedel üzerinden hesaplanır. Fiili kullanım olması halinde bu alana isabet eden ön izin bedeli, irtifak hakkı veya kullanma izni ihale bedelidir.</w:t>
      </w: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5-</w:t>
      </w:r>
      <w:r w:rsidRPr="00207DEB">
        <w:rPr>
          <w:rFonts w:ascii="Times New Roman" w:eastAsia="Times New Roman" w:hAnsi="Times New Roman" w:cs="Times New Roman"/>
          <w:sz w:val="24"/>
          <w:szCs w:val="24"/>
          <w:lang w:eastAsia="tr-TR"/>
        </w:rPr>
        <w:t xml:space="preserve"> Ön izin süresi içerisinde taşınmazın tescil, ifraz, tevhit, terk ve benzeri işlemlerin yapılmaması ve/veya imar planının yaptırılmaması, değiştirilmemesi, uygulama projelerinin hazırlatılmaması ve onaylatılmaması hâlinde ön izin bedeli iade edilmeyecek ve hak sahibince Üniversiteden herhangi bir hak ve tazminat talebinde bulunulmayacaktır.</w:t>
      </w:r>
    </w:p>
    <w:p w:rsidR="00207DEB" w:rsidRPr="00207DEB" w:rsidRDefault="00207DEB" w:rsidP="00207DEB">
      <w:pPr>
        <w:tabs>
          <w:tab w:val="left" w:pos="566"/>
        </w:tabs>
        <w:spacing w:after="0" w:line="240" w:lineRule="auto"/>
        <w:jc w:val="both"/>
        <w:rPr>
          <w:rFonts w:ascii="Times New Roman" w:eastAsia="Times New Roman" w:hAnsi="Times New Roman" w:cs="Times New Roman"/>
          <w:b/>
          <w:bCs/>
          <w:sz w:val="24"/>
          <w:szCs w:val="24"/>
        </w:rPr>
      </w:pPr>
    </w:p>
    <w:p w:rsidR="00207DEB" w:rsidRPr="00207DEB" w:rsidRDefault="00207DEB" w:rsidP="00207DEB">
      <w:pPr>
        <w:tabs>
          <w:tab w:val="left" w:pos="566"/>
        </w:tabs>
        <w:spacing w:after="0" w:line="240" w:lineRule="auto"/>
        <w:ind w:firstLine="709"/>
        <w:jc w:val="both"/>
        <w:rPr>
          <w:rFonts w:ascii="Times New Roman" w:eastAsia="Times New Roman" w:hAnsi="Times New Roman" w:cs="Times New Roman"/>
          <w:sz w:val="24"/>
          <w:szCs w:val="24"/>
        </w:rPr>
      </w:pPr>
      <w:r w:rsidRPr="00207DEB">
        <w:rPr>
          <w:rFonts w:ascii="Times New Roman" w:eastAsia="Times New Roman" w:hAnsi="Times New Roman" w:cs="Times New Roman"/>
          <w:b/>
          <w:bCs/>
          <w:sz w:val="24"/>
          <w:szCs w:val="24"/>
        </w:rPr>
        <w:t xml:space="preserve">MADDE 6- </w:t>
      </w:r>
      <w:r w:rsidRPr="00207DEB">
        <w:rPr>
          <w:rFonts w:ascii="Times New Roman" w:eastAsia="Times New Roman" w:hAnsi="Times New Roman" w:cs="Times New Roman"/>
          <w:sz w:val="24"/>
          <w:szCs w:val="24"/>
        </w:rPr>
        <w:t xml:space="preserve">İhale sonucunda, ön izin verilen kişinin bu süre içerisinde yükümlülüklerini yerine getirmesi hâlinde, Hacettepe Üniversitesi Taşınmazlarının İdaresi Hakkında Yönetmeliğin 24 üncü maddesi uyarınca tespit edilen yıllık bedel karşılığında, Üniversitenin özel mülkiyetindeki taşınmazlar üzerinde </w:t>
      </w:r>
      <w:proofErr w:type="gramStart"/>
      <w:r w:rsidRPr="00207DEB">
        <w:rPr>
          <w:rFonts w:ascii="Times New Roman" w:eastAsia="Times New Roman" w:hAnsi="Times New Roman" w:cs="Times New Roman"/>
          <w:sz w:val="24"/>
          <w:szCs w:val="24"/>
        </w:rPr>
        <w:t>22/12/2001</w:t>
      </w:r>
      <w:proofErr w:type="gramEnd"/>
      <w:r w:rsidRPr="00207DEB">
        <w:rPr>
          <w:rFonts w:ascii="Times New Roman" w:eastAsia="Times New Roman" w:hAnsi="Times New Roman" w:cs="Times New Roman"/>
          <w:sz w:val="24"/>
          <w:szCs w:val="24"/>
        </w:rPr>
        <w:t xml:space="preserve"> tarihli ve 4721 sayılı Türk Medeni Kanunun 779 uncu ve izleyen maddeleri uyarınca irtifak hakkı tesis edilecektir. </w:t>
      </w:r>
      <w:r w:rsidRPr="00207DEB">
        <w:rPr>
          <w:rFonts w:ascii="Times New Roman" w:eastAsia="Times New Roman" w:hAnsi="Times New Roman" w:cs="Times New Roman"/>
          <w:sz w:val="24"/>
          <w:szCs w:val="24"/>
          <w:lang w:eastAsia="tr-TR"/>
        </w:rPr>
        <w:t xml:space="preserve">  İdarece; taşınmaza ihtiyaç duyulan veya taşınmazın ekonomik açıdan farklı şekilde değerlendirilmesi uygun görülen hallerde, ön izin süresi uzatılmaz, devam eden ön izinler ise varsa kalan süreye ilişkin bedelin geri ödenmesi kaydıyla iptal edilir. Bu durumda ön izin sahibi tarafından Üniversiteden hiçbir hak ve tazminat talebinde bulunulamaz</w:t>
      </w:r>
      <w:r w:rsidRPr="00207DEB">
        <w:rPr>
          <w:rFonts w:ascii="Times New Roman" w:eastAsia="Times New Roman" w:hAnsi="Times New Roman" w:cs="Times New Roman"/>
          <w:sz w:val="24"/>
          <w:szCs w:val="24"/>
        </w:rPr>
        <w:t>.</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7- </w:t>
      </w:r>
      <w:r w:rsidRPr="00207DEB">
        <w:rPr>
          <w:rFonts w:ascii="Times New Roman" w:eastAsia="Times New Roman" w:hAnsi="Times New Roman" w:cs="Times New Roman"/>
          <w:sz w:val="24"/>
          <w:szCs w:val="24"/>
          <w:lang w:eastAsia="tr-TR"/>
        </w:rPr>
        <w:t>Sözleşme ile ilgili bütün vergi, resim, harç ve katkı payları ve diğer giderler ön izin sahibine aittir.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MADDE 8-</w:t>
      </w: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Ön izin sözleşmesi ve hakkı devredilemez ve bu sözleşmeye ortak alınamaz. Ön izin sahibinin şirket olması halinde ön izin süresi içerisinde şirket hisseleri devredilemez ve ortak alınamaz.</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9-</w:t>
      </w:r>
      <w:r w:rsidRPr="00207DEB">
        <w:rPr>
          <w:rFonts w:ascii="Times New Roman" w:eastAsia="Times New Roman" w:hAnsi="Times New Roman" w:cs="Times New Roman"/>
          <w:sz w:val="24"/>
          <w:szCs w:val="24"/>
          <w:lang w:eastAsia="tr-TR"/>
        </w:rPr>
        <w:t xml:space="preserve"> Bu sözleşmede belirtilen yükümlülüklere uyulmadığının tespit edilmesi hâlinde, protesto çekmeye ve hüküm almaya gerek olmaksızın ön izin iptal edilir. Bu durumda, ön izin bedeli iade edilmez.</w:t>
      </w: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Ancak, ön izin sahibinin kusuru dışında, ön izin süresi içinde ön izin yükümlülüklerinin yerine getirilmesinin mümkün olamayacağının anlaşılması hâlinde, Üniversiteye yapılacak başvuru üzerine sözleşme feshedilir ve teminat ile kalan süreye ilişkin ön izin bedeli iade edilir. </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10- </w:t>
      </w:r>
      <w:r w:rsidRPr="00207DEB">
        <w:rPr>
          <w:rFonts w:ascii="Times New Roman" w:eastAsia="Times New Roman" w:hAnsi="Times New Roman" w:cs="Times New Roman"/>
          <w:sz w:val="24"/>
          <w:szCs w:val="24"/>
          <w:lang w:eastAsia="tr-TR"/>
        </w:rPr>
        <w:t xml:space="preserve">İhtilafların çözüm yeri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icra</w:t>
      </w:r>
      <w:proofErr w:type="gramEnd"/>
      <w:r w:rsidRPr="00207DEB">
        <w:rPr>
          <w:rFonts w:ascii="Times New Roman" w:eastAsia="Times New Roman" w:hAnsi="Times New Roman" w:cs="Times New Roman"/>
          <w:sz w:val="24"/>
          <w:szCs w:val="24"/>
          <w:lang w:eastAsia="tr-TR"/>
        </w:rPr>
        <w:t xml:space="preserve"> daireleri ve mahkemelerdir.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11-</w:t>
      </w:r>
      <w:r w:rsidRPr="00207DEB">
        <w:rPr>
          <w:rFonts w:ascii="Times New Roman" w:eastAsia="Times New Roman" w:hAnsi="Times New Roman" w:cs="Times New Roman"/>
          <w:sz w:val="24"/>
          <w:szCs w:val="24"/>
          <w:lang w:eastAsia="tr-TR"/>
        </w:rPr>
        <w:t xml:space="preserve"> Bu sözleşmede hüküm bulunmayan hallerde, </w:t>
      </w:r>
      <w:proofErr w:type="gramStart"/>
      <w:r w:rsidRPr="00207DEB">
        <w:rPr>
          <w:rFonts w:ascii="Times New Roman" w:eastAsia="Times New Roman" w:hAnsi="Times New Roman" w:cs="Times New Roman"/>
          <w:sz w:val="24"/>
          <w:szCs w:val="24"/>
          <w:lang w:eastAsia="tr-TR"/>
        </w:rPr>
        <w:t>8/9/1983</w:t>
      </w:r>
      <w:proofErr w:type="gramEnd"/>
      <w:r w:rsidRPr="00207DEB">
        <w:rPr>
          <w:rFonts w:ascii="Times New Roman" w:eastAsia="Times New Roman" w:hAnsi="Times New Roman" w:cs="Times New Roman"/>
          <w:sz w:val="24"/>
          <w:szCs w:val="24"/>
          <w:lang w:eastAsia="tr-TR"/>
        </w:rPr>
        <w:t xml:space="preserve"> tarihli ve 2886 sayılı Devlet İhale Kanunu ile Hacettepe Üniversitesi Taşınmazlarının İdaresi Hakkında Yönetmelik hükümleri ile diğer mevzuat hükümleri uygulanır.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12-</w:t>
      </w:r>
      <w:r w:rsidRPr="00207DEB">
        <w:rPr>
          <w:rFonts w:ascii="Times New Roman" w:eastAsia="Times New Roman" w:hAnsi="Times New Roman" w:cs="Times New Roman"/>
          <w:sz w:val="24"/>
          <w:szCs w:val="24"/>
          <w:lang w:eastAsia="tr-TR"/>
        </w:rPr>
        <w:t xml:space="preserve"> (İdarece ilave edilecek diğer hususlar)</w:t>
      </w: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TARAFLAR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İHALE YETKİLİSİ</w:t>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t xml:space="preserve">ÖN İZİN SAHİBİ </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keepNext/>
        <w:spacing w:after="0" w:line="240" w:lineRule="auto"/>
        <w:jc w:val="right"/>
        <w:outlineLvl w:val="1"/>
        <w:rPr>
          <w:rFonts w:ascii="Times New Roman" w:eastAsia="Times New Roman" w:hAnsi="Times New Roman" w:cs="Times New Roman"/>
          <w:b/>
          <w:bCs/>
          <w:i/>
          <w:iCs/>
          <w:sz w:val="24"/>
          <w:szCs w:val="24"/>
          <w:lang w:eastAsia="tr-TR"/>
        </w:rPr>
      </w:pPr>
      <w:r w:rsidRPr="00207DEB">
        <w:rPr>
          <w:rFonts w:ascii="Times New Roman" w:eastAsia="Times New Roman" w:hAnsi="Times New Roman" w:cs="Times New Roman"/>
          <w:b/>
          <w:bCs/>
          <w:sz w:val="24"/>
          <w:szCs w:val="24"/>
          <w:lang w:eastAsia="tr-TR"/>
        </w:rPr>
        <w:t>Ek-10</w:t>
      </w:r>
    </w:p>
    <w:p w:rsidR="00207DEB" w:rsidRPr="00207DEB" w:rsidRDefault="00207DEB" w:rsidP="00207DEB">
      <w:pPr>
        <w:spacing w:after="0" w:line="240" w:lineRule="auto"/>
        <w:ind w:firstLine="567"/>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İRTİFAK HAKKI ŞARTNAMESİ</w:t>
      </w:r>
    </w:p>
    <w:p w:rsidR="00207DEB" w:rsidRPr="00207DEB" w:rsidRDefault="00207DEB" w:rsidP="00207DEB">
      <w:pPr>
        <w:spacing w:after="0" w:line="240" w:lineRule="auto"/>
        <w:ind w:firstLine="567"/>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 GENEL ŞARTLAR</w:t>
      </w:r>
    </w:p>
    <w:p w:rsidR="00207DEB" w:rsidRPr="00207DEB" w:rsidRDefault="00207DEB" w:rsidP="00207DEB">
      <w:pPr>
        <w:spacing w:after="0" w:line="240" w:lineRule="auto"/>
        <w:ind w:firstLine="567"/>
        <w:jc w:val="center"/>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w:t>
      </w:r>
      <w:r w:rsidRPr="00207DEB">
        <w:rPr>
          <w:rFonts w:ascii="Times New Roman" w:eastAsia="Times New Roman" w:hAnsi="Times New Roman" w:cs="Times New Roman"/>
          <w:sz w:val="24"/>
          <w:szCs w:val="24"/>
          <w:lang w:eastAsia="tr-TR"/>
        </w:rPr>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İrtifak hakkı kurulacak taşınmazın: </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İlçesi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Mahalle/Köyü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Mevkii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Pafta No / Cilt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Ada No / Sayfa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Parsel No / Sıra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Yüzölçümü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proofErr w:type="spellStart"/>
      <w:r w:rsidRPr="00207DEB">
        <w:rPr>
          <w:rFonts w:ascii="Times New Roman" w:eastAsia="Times New Roman" w:hAnsi="Times New Roman" w:cs="Times New Roman"/>
          <w:b/>
          <w:bCs/>
          <w:sz w:val="24"/>
          <w:szCs w:val="24"/>
          <w:lang w:eastAsia="tr-TR"/>
        </w:rPr>
        <w:t>ÜniversitePayı</w:t>
      </w:r>
      <w:proofErr w:type="spellEnd"/>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Cinsi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Tapudaki şerhler</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Sınırları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tabs>
          <w:tab w:val="left" w:pos="2127"/>
          <w:tab w:val="left" w:pos="2552"/>
          <w:tab w:val="left" w:pos="2835"/>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Niteliği</w:t>
      </w:r>
      <w:r w:rsidRPr="00207DEB">
        <w:rPr>
          <w:rFonts w:ascii="Times New Roman" w:eastAsia="Times New Roman" w:hAnsi="Times New Roman" w:cs="Times New Roman"/>
          <w:b/>
          <w:bCs/>
          <w:sz w:val="24"/>
          <w:szCs w:val="24"/>
          <w:lang w:eastAsia="tr-TR"/>
        </w:rPr>
        <w:tab/>
      </w:r>
      <w:r w:rsidRPr="00207DEB">
        <w:rPr>
          <w:rFonts w:ascii="Times New Roman" w:eastAsia="Times New Roman" w:hAnsi="Times New Roman" w:cs="Times New Roman"/>
          <w:b/>
          <w:bCs/>
          <w:sz w:val="24"/>
          <w:szCs w:val="24"/>
          <w:lang w:eastAsia="tr-TR"/>
        </w:rPr>
        <w:tab/>
        <w:t>: (</w:t>
      </w:r>
      <w:r w:rsidRPr="00207DEB">
        <w:rPr>
          <w:rFonts w:ascii="Times New Roman" w:eastAsia="Times New Roman" w:hAnsi="Times New Roman" w:cs="Times New Roman"/>
          <w:bCs/>
          <w:sz w:val="24"/>
          <w:szCs w:val="24"/>
          <w:lang w:eastAsia="tr-TR"/>
        </w:rPr>
        <w:t xml:space="preserve">Taşınmazın cinsine göre, bina ise müştemilatı, değilse üzerindeki </w:t>
      </w:r>
      <w:proofErr w:type="spellStart"/>
      <w:r w:rsidRPr="00207DEB">
        <w:rPr>
          <w:rFonts w:ascii="Times New Roman" w:eastAsia="Times New Roman" w:hAnsi="Times New Roman" w:cs="Times New Roman"/>
          <w:bCs/>
          <w:sz w:val="24"/>
          <w:szCs w:val="24"/>
          <w:lang w:eastAsia="tr-TR"/>
        </w:rPr>
        <w:t>muhdesat</w:t>
      </w:r>
      <w:proofErr w:type="spellEnd"/>
      <w:r w:rsidRPr="00207DEB">
        <w:rPr>
          <w:rFonts w:ascii="Times New Roman" w:eastAsia="Times New Roman" w:hAnsi="Times New Roman" w:cs="Times New Roman"/>
          <w:bCs/>
          <w:sz w:val="24"/>
          <w:szCs w:val="24"/>
          <w:lang w:eastAsia="tr-TR"/>
        </w:rPr>
        <w:t xml:space="preserve"> ve dikili şeyler yazılacaktır)</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2- </w:t>
      </w:r>
      <w:r w:rsidRPr="00207DEB">
        <w:rPr>
          <w:rFonts w:ascii="Times New Roman" w:eastAsia="Times New Roman" w:hAnsi="Times New Roman" w:cs="Times New Roman"/>
          <w:sz w:val="24"/>
          <w:szCs w:val="24"/>
          <w:lang w:eastAsia="tr-TR"/>
        </w:rPr>
        <w:t xml:space="preserve">Yukarıda tapu kaydı, niteliği ve diğer özellikleri belirtilen taşınmazın üzerinde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tesisleri yapılmak amacıyla  Hacettepe Üniversitesince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tarihinde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günü saat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da 2886 sayılı Devlet İhale Kanunu hükümlerine göre, …….. </w:t>
      </w:r>
      <w:proofErr w:type="gramStart"/>
      <w:r w:rsidRPr="00207DEB">
        <w:rPr>
          <w:rFonts w:ascii="Times New Roman" w:eastAsia="Times New Roman" w:hAnsi="Times New Roman" w:cs="Times New Roman"/>
          <w:sz w:val="24"/>
          <w:szCs w:val="24"/>
          <w:lang w:eastAsia="tr-TR"/>
        </w:rPr>
        <w:t>usulü</w:t>
      </w:r>
      <w:proofErr w:type="gramEnd"/>
      <w:r w:rsidRPr="00207DEB">
        <w:rPr>
          <w:rFonts w:ascii="Times New Roman" w:eastAsia="Times New Roman" w:hAnsi="Times New Roman" w:cs="Times New Roman"/>
          <w:sz w:val="24"/>
          <w:szCs w:val="24"/>
          <w:lang w:eastAsia="tr-TR"/>
        </w:rPr>
        <w:t xml:space="preserve"> ile irtifak hakkı ihalesi yapılacaktır.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3- </w:t>
      </w:r>
      <w:r w:rsidRPr="00207DEB">
        <w:rPr>
          <w:rFonts w:ascii="Times New Roman" w:eastAsia="Times New Roman" w:hAnsi="Times New Roman" w:cs="Times New Roman"/>
          <w:sz w:val="24"/>
          <w:szCs w:val="24"/>
          <w:lang w:eastAsia="tr-TR"/>
        </w:rPr>
        <w:t>İrtifak hakkı süresi</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yıldır. Süre hakkın tapuya tescili tarihinde başlayacaktır.</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4</w:t>
      </w:r>
      <w:r w:rsidRPr="00207DEB">
        <w:rPr>
          <w:rFonts w:ascii="Times New Roman" w:eastAsia="Times New Roman" w:hAnsi="Times New Roman" w:cs="Times New Roman"/>
          <w:sz w:val="24"/>
          <w:szCs w:val="24"/>
          <w:lang w:eastAsia="tr-TR"/>
        </w:rPr>
        <w:t>- İlk yıl tahmini irtifak hakkı bedeli</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u w:val="single"/>
          <w:lang w:eastAsia="tr-TR"/>
        </w:rPr>
        <w:t>TL</w:t>
      </w:r>
      <w:r w:rsidRPr="00207DEB">
        <w:rPr>
          <w:rFonts w:ascii="Times New Roman" w:eastAsia="Times New Roman" w:hAnsi="Times New Roman" w:cs="Times New Roman"/>
          <w:sz w:val="24"/>
          <w:szCs w:val="24"/>
          <w:lang w:eastAsia="tr-TR"/>
        </w:rPr>
        <w:t xml:space="preserve"> ve geçici teminat miktarı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r w:rsidRPr="00207DEB">
        <w:rPr>
          <w:rFonts w:ascii="Times New Roman" w:eastAsia="Times New Roman" w:hAnsi="Times New Roman" w:cs="Times New Roman"/>
          <w:b/>
          <w:sz w:val="24"/>
          <w:szCs w:val="24"/>
          <w:lang w:eastAsia="tr-TR"/>
        </w:rPr>
        <w:t>-</w:t>
      </w:r>
      <w:proofErr w:type="spellStart"/>
      <w:r w:rsidRPr="00207DEB">
        <w:rPr>
          <w:rFonts w:ascii="Times New Roman" w:eastAsia="Times New Roman" w:hAnsi="Times New Roman" w:cs="Times New Roman"/>
          <w:sz w:val="24"/>
          <w:szCs w:val="24"/>
          <w:u w:val="single"/>
          <w:lang w:eastAsia="tr-TR"/>
        </w:rPr>
        <w:t>TL</w:t>
      </w:r>
      <w:r w:rsidRPr="00207DEB">
        <w:rPr>
          <w:rFonts w:ascii="Times New Roman" w:eastAsia="Times New Roman" w:hAnsi="Times New Roman" w:cs="Times New Roman"/>
          <w:sz w:val="24"/>
          <w:szCs w:val="24"/>
          <w:lang w:eastAsia="tr-TR"/>
        </w:rPr>
        <w:t>’dır</w:t>
      </w:r>
      <w:proofErr w:type="spellEnd"/>
      <w:r w:rsidRPr="00207DEB">
        <w:rPr>
          <w:rFonts w:ascii="Times New Roman" w:eastAsia="Times New Roman" w:hAnsi="Times New Roman" w:cs="Times New Roman"/>
          <w:sz w:val="24"/>
          <w:szCs w:val="24"/>
          <w:lang w:eastAsia="tr-TR"/>
        </w:rPr>
        <w:t>.</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5- </w:t>
      </w:r>
      <w:r w:rsidRPr="00207DEB">
        <w:rPr>
          <w:rFonts w:ascii="Times New Roman" w:eastAsia="Times New Roman" w:hAnsi="Times New Roman" w:cs="Times New Roman"/>
          <w:sz w:val="24"/>
          <w:szCs w:val="24"/>
          <w:lang w:eastAsia="tr-TR"/>
        </w:rPr>
        <w:t>İhale ile ilgili bütün vergi, resim, harç ve katkı payları ile hakkın tapuya tesciline ilişkin bütün giderler istekliye aittir.</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6- </w:t>
      </w:r>
      <w:r w:rsidRPr="00207DEB">
        <w:rPr>
          <w:rFonts w:ascii="Times New Roman" w:eastAsia="Times New Roman" w:hAnsi="Times New Roman" w:cs="Times New Roman"/>
          <w:sz w:val="24"/>
          <w:szCs w:val="24"/>
          <w:lang w:eastAsia="tr-TR"/>
        </w:rPr>
        <w:t xml:space="preserve">İhaleye katılabilmek için, isteklilerin, </w:t>
      </w:r>
      <w:proofErr w:type="gramStart"/>
      <w:r w:rsidRPr="00207DEB">
        <w:rPr>
          <w:rFonts w:ascii="Times New Roman" w:eastAsia="Times New Roman" w:hAnsi="Times New Roman" w:cs="Times New Roman"/>
          <w:sz w:val="24"/>
          <w:szCs w:val="24"/>
          <w:lang w:eastAsia="tr-TR"/>
        </w:rPr>
        <w:t>8/9/1983</w:t>
      </w:r>
      <w:proofErr w:type="gramEnd"/>
      <w:r w:rsidRPr="00207DEB">
        <w:rPr>
          <w:rFonts w:ascii="Times New Roman" w:eastAsia="Times New Roman" w:hAnsi="Times New Roman" w:cs="Times New Roman"/>
          <w:sz w:val="24"/>
          <w:szCs w:val="24"/>
          <w:lang w:eastAsia="tr-TR"/>
        </w:rPr>
        <w:t xml:space="preserve"> tarihli ve 2886 sayılı Devlet İhale Kanunu ve Hacettepe Üniversitesi Taşınmazlarının İdaresi Hakkında Yönetmelikte belirtilen şartları taşımaları, istenilen belgeleri vermeleri ve geçici teminatı yatırmaları gerekir.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7</w:t>
      </w:r>
      <w:r w:rsidRPr="00207DEB">
        <w:rPr>
          <w:rFonts w:ascii="Times New Roman" w:eastAsia="Times New Roman" w:hAnsi="Times New Roman" w:cs="Times New Roman"/>
          <w:sz w:val="24"/>
          <w:szCs w:val="24"/>
          <w:lang w:eastAsia="tr-TR"/>
        </w:rPr>
        <w:t>- İhale Komisyonu, gerekçesini kararda belirtmek suretiyle ihaleyi yapıp yapmamakta serbesttir. Komisyonun ihaleyi yapmama kararı kesindir.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8</w:t>
      </w:r>
      <w:r w:rsidRPr="00207DEB">
        <w:rPr>
          <w:rFonts w:ascii="Times New Roman" w:eastAsia="Times New Roman" w:hAnsi="Times New Roman" w:cs="Times New Roman"/>
          <w:sz w:val="24"/>
          <w:szCs w:val="24"/>
          <w:lang w:eastAsia="tr-TR"/>
        </w:rPr>
        <w:t xml:space="preserve">- İhale Komisyonu tarafından alınan ihale kararı ihale yetkilisince, karar tarihinden itibaren en geç </w:t>
      </w:r>
      <w:proofErr w:type="spellStart"/>
      <w:r w:rsidRPr="00207DEB">
        <w:rPr>
          <w:rFonts w:ascii="Times New Roman" w:eastAsia="Times New Roman" w:hAnsi="Times New Roman" w:cs="Times New Roman"/>
          <w:sz w:val="24"/>
          <w:szCs w:val="24"/>
          <w:lang w:eastAsia="tr-TR"/>
        </w:rPr>
        <w:t>onbeş</w:t>
      </w:r>
      <w:proofErr w:type="spellEnd"/>
      <w:r w:rsidRPr="00207DEB">
        <w:rPr>
          <w:rFonts w:ascii="Times New Roman" w:eastAsia="Times New Roman" w:hAnsi="Times New Roman" w:cs="Times New Roman"/>
          <w:sz w:val="24"/>
          <w:szCs w:val="24"/>
          <w:lang w:eastAsia="tr-TR"/>
        </w:rPr>
        <w:t xml:space="preserve"> işgünü içinde onaylanır veya iptal edilir. İta amirince karar iptal edilirse, ihale hükümsüz sayılır.</w:t>
      </w:r>
    </w:p>
    <w:p w:rsidR="00207DEB" w:rsidRPr="00207DEB" w:rsidRDefault="00207DEB" w:rsidP="00207DEB">
      <w:pPr>
        <w:spacing w:after="0" w:line="240" w:lineRule="auto"/>
        <w:ind w:firstLine="567"/>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sz w:val="24"/>
          <w:szCs w:val="24"/>
          <w:lang w:eastAsia="tr-TR"/>
        </w:rPr>
        <w:t xml:space="preserve">İta amirince onaylanan ihale kararı, onaylandığı günden itibaren en geç beş işgünü içinde, istekliye veya vekiline imzası alınmak suretiyle bildirilir veya iadeli taahhütlü mektupla tebligat adresine postalanır.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İstekli, onaylanan ihale kararının tebliğinden itibaren on beş gün içinde irtifak hakkı bedelini yatırmak, ihale ve hakkın tapuya tescili ile ilgili vergi, resim, harç ve diğer giderleri ödemek ve hakkın tapuya tescili için gerekli yükümlülükleri yerine getirmek zorundadır. Bu zorunluluklara uyulmadığı takdirde, protesto çekmeye ve hüküm almaya gerek kalmaksızın ihale bozulur ve geçici teminat Üniversiteye gelir kaydedilir.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8/A –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 </w:t>
      </w:r>
      <w:proofErr w:type="gramStart"/>
      <w:r w:rsidRPr="00207DEB">
        <w:rPr>
          <w:rFonts w:ascii="Times New Roman" w:eastAsia="Times New Roman" w:hAnsi="Times New Roman" w:cs="Times New Roman"/>
          <w:sz w:val="24"/>
          <w:szCs w:val="24"/>
          <w:lang w:eastAsia="tr-TR"/>
        </w:rPr>
        <w:t xml:space="preserve">İrtifak hakkı ihalesi sonucunda, yapılacak yatırım için ön izne ihtiyaç duyulması halinde, lehine irtifak hakkı tesis edilecek yatırımcıya; fiili kullanım olmaksızın tescil, ifraz, tevhit, terk ve benzeri işlemlerin yapılması veya imar planının yaptırılması, değiştirilmesi ya da uygulama projelerinin hazırlanması ve onaylatılması gibi işlemlerin yerine getirilebilmesi için bir yıl süreyle ön izin verilir. </w:t>
      </w:r>
      <w:proofErr w:type="gramEnd"/>
      <w:r w:rsidRPr="00207DEB">
        <w:rPr>
          <w:rFonts w:ascii="Times New Roman" w:eastAsia="Times New Roman" w:hAnsi="Times New Roman" w:cs="Times New Roman"/>
          <w:sz w:val="24"/>
          <w:szCs w:val="24"/>
          <w:lang w:eastAsia="tr-TR"/>
        </w:rPr>
        <w:t>Bu süre içerisinde belirtilen işlemlerin tamamlanamaması durumunda, buna ilişkin belgelerle birlikte ve bu işlemlerin tamamlanamama nedenleri de belirtilmek suretiyle talep edilmesi ve talebin Üniversite tarafından uygun görülmesi halinde bu süre bedeli karşılığında bir yıl uzatılabilir. Verilen ve uzatılan ön izin süreleri içinde de belirtilen işlemleri kendi kusurları dışında kamudan kaynaklanan ve/veya Üniversitece kabul edilebilir sebeplerle yerine getiremeyenlere; talep etmeleri ve bu talebin Üniversite tarafından uygun görülmesi halinde birer yıllık olmak üzere iki yıl daha süre verilebilir. Verilen ve uzatılan ön izin sürelerinin toplamı dört yılı geçemez. Ön izin döneminde süre dondurulmaz.</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 Ön izin bedeli, ihale bedelinin; birinci ve ikinci yıllar için yüzde yirmisi, üçüncü yıl için yüzde otuzu, dördüncü yıl için yüzde kırkı olarak belirlenir. Bu şekilde belirlenen ön izin bedeli ikinci, üçüncü ve dördüncü yıllar için; ihale bedelinin Hacettepe Üniversitesi Taşınmazlarının İdaresi Hakkında Yönetmeliğin 14 üncü maddesi uyarınca arttırılması sonucu oluşacak bedel üzerinden hesaplanır. Fiili kullanım olması halinde bu alana isabet eden ön izin bedeli, irtifak hakkı ihale bedelidir. Ön izin bedeli peşin olarak ödenir.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Ön izin için, bir yıllık irtifak hakkı ihale bedeli üzerinden yüzde altı oranında kesin teminat alınır.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lang w:eastAsia="tr-TR"/>
        </w:rPr>
        <w:t xml:space="preserve"> Ön izin sözleşmesi ve hakkı devredilemez ve bu sözleşmeye ortak alınamaz. Ön izin sahibinin şirket olması halinde ön izin süresi içerisinde şirket hisseleri devredilemez ve ortak alınamaz.</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Ön izin süresi içerisinde yükümlülüklerin yerine getirilmesi hâlinde, ihale ile tespit edilmiş olan ilk yıl irtifak hakkı bedelinin, ön izin verilen süre kadar Türkiye İstatistik Kurumunca yayımlanan Yurt İçi Üretici Fiyat Endeksi (Yİ-ÜFE – bir önceki yılın aynı ayına göre yüzde değişim) oranında, tarımsal amaçlı sözleşmelerde ise Tarım Ürünleri Üretici Fiyat Endeksi (Tarım ÜFE – bir önceki yılın aynı ayına göre yüzde değişim) oranında artırılması suretiyle tespit edilecek bedel </w:t>
      </w:r>
      <w:proofErr w:type="gramStart"/>
      <w:r w:rsidRPr="00207DEB">
        <w:rPr>
          <w:rFonts w:ascii="Times New Roman" w:eastAsia="Times New Roman" w:hAnsi="Times New Roman" w:cs="Times New Roman"/>
          <w:sz w:val="24"/>
          <w:szCs w:val="24"/>
          <w:lang w:eastAsia="tr-TR"/>
        </w:rPr>
        <w:t>üzerinden  Resmi</w:t>
      </w:r>
      <w:proofErr w:type="gramEnd"/>
      <w:r w:rsidRPr="00207DEB">
        <w:rPr>
          <w:rFonts w:ascii="Times New Roman" w:eastAsia="Times New Roman" w:hAnsi="Times New Roman" w:cs="Times New Roman"/>
          <w:sz w:val="24"/>
          <w:szCs w:val="24"/>
          <w:lang w:eastAsia="tr-TR"/>
        </w:rPr>
        <w:t xml:space="preserve"> Senet</w:t>
      </w:r>
      <w:r w:rsidRPr="00207DEB">
        <w:rPr>
          <w:rFonts w:ascii="Times New Roman" w:eastAsia="Times New Roman" w:hAnsi="Times New Roman" w:cs="Times New Roman"/>
          <w:sz w:val="24"/>
          <w:szCs w:val="24"/>
          <w:u w:val="single"/>
          <w:lang w:eastAsia="tr-TR"/>
        </w:rPr>
        <w:t xml:space="preserve">  </w:t>
      </w:r>
      <w:r w:rsidRPr="00207DEB">
        <w:rPr>
          <w:rFonts w:ascii="Times New Roman" w:eastAsia="Times New Roman" w:hAnsi="Times New Roman" w:cs="Times New Roman"/>
          <w:sz w:val="24"/>
          <w:szCs w:val="24"/>
          <w:lang w:eastAsia="tr-TR"/>
        </w:rPr>
        <w:t>düzenlenmesi suretiyle irtifak hakkı kurulur.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Ancak, ön izin sahibinin kusuru dışında, ön izin süresi içinde ön izin yükümlülüklerinin yerine getirilmesinin mümkün olamayacağının anlaşılması hâlinde, Üniversiteye yapılacak başvuru üzerine sözleşme feshedilir ve teminat ile kalan süreye ilişkin ön izin bedeli iade edilir.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Ön izin süresi içerisinde yükümlülüklerin yerine getirilmemesi hâlinde, ön izin bedeli iade edilmez ve hak sahibince bundan dolayı veya irtifak hakkı kurulmasına ilişkin olarak Üniversiteden herhangi bir hak ve tazminat talebinde bulunulamaz</w:t>
      </w:r>
      <w:r w:rsidR="00B96D0D">
        <w:rPr>
          <w:rFonts w:ascii="Times New Roman" w:eastAsia="Times New Roman" w:hAnsi="Times New Roman" w:cs="Times New Roman"/>
          <w:sz w:val="24"/>
          <w:szCs w:val="24"/>
          <w:lang w:eastAsia="tr-TR"/>
        </w:rPr>
        <w:t>.</w:t>
      </w:r>
      <w:bookmarkStart w:id="0" w:name="_GoBack"/>
      <w:bookmarkEnd w:id="0"/>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9</w:t>
      </w:r>
      <w:r w:rsidRPr="00207DEB">
        <w:rPr>
          <w:rFonts w:ascii="Times New Roman" w:eastAsia="Times New Roman" w:hAnsi="Times New Roman" w:cs="Times New Roman"/>
          <w:sz w:val="24"/>
          <w:szCs w:val="24"/>
          <w:lang w:eastAsia="tr-TR"/>
        </w:rPr>
        <w:t>- İhale sonucu belirlenecek ilk yıl irtifak hakkı bedeli peşin olarak ödenecektir. İrtifak hakkı bedeli üzerinden yüzde altı oranında kesin teminat alınacaktır.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8F312F" w:rsidRPr="00C54C58" w:rsidRDefault="00207DEB" w:rsidP="00C54C58">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10-</w:t>
      </w:r>
      <w:r w:rsidRPr="00207DEB">
        <w:rPr>
          <w:rFonts w:ascii="Times New Roman" w:eastAsia="Times New Roman" w:hAnsi="Times New Roman" w:cs="Times New Roman"/>
          <w:sz w:val="24"/>
          <w:szCs w:val="24"/>
          <w:lang w:eastAsia="tr-TR"/>
        </w:rPr>
        <w:t xml:space="preserve"> İrtifak hakkı kurulan taşınmaz amacı dışında kullanılamaz.</w:t>
      </w:r>
    </w:p>
    <w:p w:rsidR="008F312F" w:rsidRDefault="008F312F" w:rsidP="00207DEB">
      <w:pPr>
        <w:spacing w:after="0" w:line="240" w:lineRule="auto"/>
        <w:ind w:firstLine="567"/>
        <w:jc w:val="both"/>
        <w:rPr>
          <w:rFonts w:ascii="Times New Roman" w:eastAsia="Times New Roman" w:hAnsi="Times New Roman" w:cs="Times New Roman"/>
          <w:b/>
          <w:bCs/>
          <w:sz w:val="24"/>
          <w:szCs w:val="24"/>
          <w:lang w:eastAsia="tr-TR"/>
        </w:rPr>
      </w:pPr>
    </w:p>
    <w:p w:rsidR="00207DEB" w:rsidRPr="00207DEB" w:rsidRDefault="00207DEB" w:rsidP="00B96D0D">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11-</w:t>
      </w:r>
      <w:r w:rsidRPr="00207DEB">
        <w:rPr>
          <w:rFonts w:ascii="Times New Roman" w:eastAsia="Times New Roman" w:hAnsi="Times New Roman" w:cs="Times New Roman"/>
          <w:sz w:val="24"/>
          <w:szCs w:val="24"/>
          <w:lang w:eastAsia="tr-TR"/>
        </w:rPr>
        <w:t xml:space="preserve"> İrtifak hakkı tesis edilen taşınmazın hak lehtarına veya temsilcisine tesliminden itibaren altı ay içinde inşaat ruhsatı alınarak inşaata başlanır ve inşaat iki yıl içinde bitirilir. Hak lehtarınca talep edilmesi ve bu talebin Rektörlük tarafından uygun görülmesi halinde inşaat süresi, ruhsat alma süresi </w:t>
      </w:r>
      <w:proofErr w:type="gramStart"/>
      <w:r w:rsidRPr="00207DEB">
        <w:rPr>
          <w:rFonts w:ascii="Times New Roman" w:eastAsia="Times New Roman" w:hAnsi="Times New Roman" w:cs="Times New Roman"/>
          <w:sz w:val="24"/>
          <w:szCs w:val="24"/>
          <w:lang w:eastAsia="tr-TR"/>
        </w:rPr>
        <w:t>dahil</w:t>
      </w:r>
      <w:proofErr w:type="gramEnd"/>
      <w:r w:rsidRPr="00207DEB">
        <w:rPr>
          <w:rFonts w:ascii="Times New Roman" w:eastAsia="Times New Roman" w:hAnsi="Times New Roman" w:cs="Times New Roman"/>
          <w:sz w:val="24"/>
          <w:szCs w:val="24"/>
          <w:lang w:eastAsia="tr-TR"/>
        </w:rPr>
        <w:t xml:space="preserve"> toplamı beş yılı geçmemek üzere uzatılabilir. Ancak, zorunlu hallerde beş yıllık süre; uzatılan her yıl için mahrum kalınan hasılat bedelinin karşılığı olarak o yıla ait irtifak hakkı bedelinin yüzde yirmisi tutarında bedel alınması kaydıyla uzatılabilir.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12-</w:t>
      </w:r>
      <w:r w:rsidRPr="00207DEB">
        <w:rPr>
          <w:rFonts w:ascii="Times New Roman" w:eastAsia="Times New Roman" w:hAnsi="Times New Roman" w:cs="Times New Roman"/>
          <w:sz w:val="24"/>
          <w:szCs w:val="24"/>
          <w:lang w:eastAsia="tr-TR"/>
        </w:rPr>
        <w:t xml:space="preserve"> İkinci ve izleyen yıllar irtifak hakkı bedelleri, Türkiye İstatistik Kurumunca yayımlanan üretici fiyatları </w:t>
      </w:r>
      <w:proofErr w:type="gramStart"/>
      <w:r w:rsidRPr="00207DEB">
        <w:rPr>
          <w:rFonts w:ascii="Times New Roman" w:eastAsia="Times New Roman" w:hAnsi="Times New Roman" w:cs="Times New Roman"/>
          <w:sz w:val="24"/>
          <w:szCs w:val="24"/>
          <w:lang w:eastAsia="tr-TR"/>
        </w:rPr>
        <w:t xml:space="preserve">endeksi </w:t>
      </w: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u w:val="single"/>
          <w:lang w:eastAsia="tr-TR"/>
        </w:rPr>
        <w:t>Yurt</w:t>
      </w:r>
      <w:proofErr w:type="gramEnd"/>
      <w:r w:rsidRPr="00207DEB">
        <w:rPr>
          <w:rFonts w:ascii="Times New Roman" w:eastAsia="Times New Roman" w:hAnsi="Times New Roman" w:cs="Times New Roman"/>
          <w:sz w:val="24"/>
          <w:szCs w:val="24"/>
          <w:u w:val="single"/>
          <w:lang w:eastAsia="tr-TR"/>
        </w:rPr>
        <w:t xml:space="preserve"> İçi Üretici Fiyat Endeksi (Yİ-ÜFE – bir önceki yılın aynı ayına göre yüzde değişim) oranında, tarımsal amaçlı sözleşmelerde ise Tarım Ürünleri Üretici Fiyat Endeksi (Tarım ÜFE – bir önceki yılın aynı ayına göre yüzde değişim) oranında</w:t>
      </w:r>
      <w:r w:rsidRPr="00207DEB">
        <w:rPr>
          <w:rFonts w:ascii="Times New Roman" w:eastAsia="Times New Roman" w:hAnsi="Times New Roman" w:cs="Times New Roman"/>
          <w:sz w:val="24"/>
          <w:szCs w:val="24"/>
          <w:lang w:eastAsia="tr-TR"/>
        </w:rPr>
        <w:t xml:space="preserve"> arttırılır.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13</w:t>
      </w:r>
      <w:r w:rsidRPr="00207DEB">
        <w:rPr>
          <w:rFonts w:ascii="Times New Roman" w:eastAsia="Times New Roman" w:hAnsi="Times New Roman" w:cs="Times New Roman"/>
          <w:sz w:val="24"/>
          <w:szCs w:val="24"/>
          <w:lang w:eastAsia="tr-TR"/>
        </w:rPr>
        <w:t xml:space="preserve">- Bu şartnamede belirtilen yükümlülüklere uyulmadığının tespit edilmesi halinde protesto çekmeye ve hüküm almaya gerek kalmaksızın ihale iptal edilir. </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14-</w:t>
      </w:r>
      <w:r w:rsidRPr="00207DEB">
        <w:rPr>
          <w:rFonts w:ascii="Times New Roman" w:eastAsia="Times New Roman" w:hAnsi="Times New Roman" w:cs="Times New Roman"/>
          <w:sz w:val="24"/>
          <w:szCs w:val="24"/>
          <w:lang w:eastAsia="tr-TR"/>
        </w:rPr>
        <w:t xml:space="preserve"> Vadesinde ödenmeyen irtifak hakkı bedelleri ile hâsılat payları ve diğer alacaklara </w:t>
      </w:r>
      <w:proofErr w:type="gramStart"/>
      <w:r w:rsidRPr="00207DEB">
        <w:rPr>
          <w:rFonts w:ascii="Times New Roman" w:eastAsia="Times New Roman" w:hAnsi="Times New Roman" w:cs="Times New Roman"/>
          <w:sz w:val="24"/>
          <w:szCs w:val="24"/>
          <w:lang w:eastAsia="tr-TR"/>
        </w:rPr>
        <w:t>21/7/1953</w:t>
      </w:r>
      <w:proofErr w:type="gramEnd"/>
      <w:r w:rsidRPr="00207DEB">
        <w:rPr>
          <w:rFonts w:ascii="Times New Roman" w:eastAsia="Times New Roman" w:hAnsi="Times New Roman" w:cs="Times New Roman"/>
          <w:sz w:val="24"/>
          <w:szCs w:val="24"/>
          <w:lang w:eastAsia="tr-TR"/>
        </w:rPr>
        <w:t xml:space="preserve"> tarihli ve 6183 sayılı Amme Alacaklarının Tahsil Usulü Hakkında Kanunun 51 inci maddesine göre belirlenen oranda </w:t>
      </w:r>
      <w:r w:rsidRPr="00207DEB">
        <w:rPr>
          <w:rFonts w:ascii="Times New Roman" w:eastAsia="Times New Roman" w:hAnsi="Times New Roman" w:cs="Times New Roman"/>
          <w:sz w:val="24"/>
          <w:szCs w:val="24"/>
          <w:u w:val="single"/>
          <w:lang w:eastAsia="tr-TR"/>
        </w:rPr>
        <w:t>gecikme faizi</w:t>
      </w:r>
      <w:r w:rsidRPr="00207DEB">
        <w:rPr>
          <w:rFonts w:ascii="Times New Roman" w:eastAsia="Times New Roman" w:hAnsi="Times New Roman" w:cs="Times New Roman"/>
          <w:sz w:val="24"/>
          <w:szCs w:val="24"/>
          <w:lang w:eastAsia="tr-TR"/>
        </w:rPr>
        <w:t xml:space="preserve"> uygulanır.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15</w:t>
      </w:r>
      <w:r w:rsidRPr="00207DEB">
        <w:rPr>
          <w:rFonts w:ascii="Times New Roman" w:eastAsia="Times New Roman" w:hAnsi="Times New Roman" w:cs="Times New Roman"/>
          <w:sz w:val="24"/>
          <w:szCs w:val="24"/>
          <w:lang w:eastAsia="tr-TR"/>
        </w:rPr>
        <w:t xml:space="preserve">- İrtifak hakkı kurulan Üniversite taşınmazı üzerinde yapılacak tesisin bizzat hak lehtarınca işletilmesi hâlinde, bu tesisin işletilmesinden elde edilen toplam yıllık hâsılatın yüzde biri oranında pay alınır. </w:t>
      </w: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lang w:eastAsia="tr-TR"/>
        </w:rPr>
        <w:t>İrtifak hakkı lehtarının bu yerler üzerinde yürüttüğü faaliyetin niteliği gereği toplam yıllık hasılatının tespit edilememesi durumunda; hak lehtarından cari yıl irtifak hakkı bedelinin yüzde yirmisi hasılat payı olarak alınır.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 xml:space="preserve">İrtifak hakkı kurulan Üniversite taşınmazı üzerinde bulunan tesisin tamamının veya bir kısmının hak lehtarınca üçüncü kişilere kiraya verilmesi hâlinde; hak lehtarından brüt kiranın yüzde biri oranında, kiracı/kiracılardan ise, tesisin işletilmesinden elde edilecek toplam yıllık hâsılattan hak lehtarına ödenen kira bedeli düşüldükten sonra, kalan tutar üzerinden yüzde bir oranında ayrıca pay alınır. </w:t>
      </w:r>
      <w:proofErr w:type="gramEnd"/>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Hak lehtarı ile kiracılar arasında düzenlenen kira sözleşmesinin bir örneği ile bunlardan alınacak kira/hasılat paylarının ödeneceğinin kabul ve taahhüt edildiğine dair taahhütnameler kiralama işleminin yapıldığı tarihten itibaren bir ay içerisinde Üniversiteye verilir.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lang w:eastAsia="tr-TR"/>
        </w:rPr>
        <w:t xml:space="preserve">Hak lehtarı ve kiracılara ait olan yıllık hasılatı gösteren ve ilgili vergi dairesine yıllık beyanname ekinde verilen gelir tablosu, 1/6/1989 tarihli ve 3568 sayılı Serbest Muhasebecilik, Serbest Muhasebeci Malî Müşavirlik ve Yeminli Malî Müşavirlik Kanununa göre yetkili kılınanlara tasdik ettirilerek, her yılın yıllık beyanname verme dönemini takip eden ay içinde ilgili Daire Başkanlığına iletilmek üzere Genel Sekreterliğe verilir ve kira/hasılat payları aynı süre içerisinde ilgili Strateji Geliştirme Daire </w:t>
      </w:r>
      <w:proofErr w:type="gramStart"/>
      <w:r w:rsidRPr="00207DEB">
        <w:rPr>
          <w:rFonts w:ascii="Times New Roman" w:eastAsia="Times New Roman" w:hAnsi="Times New Roman" w:cs="Times New Roman"/>
          <w:sz w:val="24"/>
          <w:szCs w:val="24"/>
          <w:lang w:eastAsia="tr-TR"/>
        </w:rPr>
        <w:t>Başkanlığına  yatırılır</w:t>
      </w:r>
      <w:proofErr w:type="gramEnd"/>
      <w:r w:rsidRPr="00207DEB">
        <w:rPr>
          <w:rFonts w:ascii="Times New Roman" w:eastAsia="Times New Roman" w:hAnsi="Times New Roman" w:cs="Times New Roman"/>
          <w:sz w:val="24"/>
          <w:szCs w:val="24"/>
          <w:lang w:eastAsia="tr-TR"/>
        </w:rPr>
        <w:t>. Kiracılardan alınamayan hasılat payları hak lehtarından alınır.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Toplam yıllık hasılat; işletmenin, irtifak hakkı tesis edilen Üniversite taşınmazı üzerindeki faaliyetleri çerçevesinde satılan mal veya hizmetler karşılığında alınan ya da tahakkuk ettirilen her türlü bedellerle, vade ve kur farkları, faiz ve kira gelirleri ile diğer gelirlerden oluşur ve tek düzen muhasebe sistemindeki gelir tablosunda yer alan net satışlar, diğer faaliyetlerden olağan gelir ve karlar ile olağandışı gelir ve karların toplamı üzerinden tespit edilir.</w:t>
      </w:r>
      <w:proofErr w:type="gramEnd"/>
    </w:p>
    <w:p w:rsidR="00207DEB" w:rsidRPr="00207DEB" w:rsidRDefault="00207DEB" w:rsidP="00207DEB">
      <w:pPr>
        <w:tabs>
          <w:tab w:val="left" w:pos="566"/>
        </w:tabs>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İşletmenin faaliyet gösterdiği alanda, irtifak hakkı tesis edilen taşınmazların haricinde özel mülkiyete konu taşınmazların da bulunması halinde, hasılat payının tespitine esas yıllık işletme hasılatı; mümkünse irtifak hakkı tesis edilen taşınmazlar için ayrı hesaplanır, değilse işletmenin elde ettiği tüm hasılatın toplam alanın yüzölçümüne bölünmesi suretiyle hesaplanacak olan metrekare birim hasılat miktarının irtifak hakkına konu alanın yüzölçümü ile çarpımı sonucu belirlenir.</w:t>
      </w:r>
      <w:proofErr w:type="gramEnd"/>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rPr>
        <w:t xml:space="preserve"> </w:t>
      </w:r>
      <w:r w:rsidRPr="00207DEB">
        <w:rPr>
          <w:rFonts w:ascii="Times New Roman" w:eastAsia="Times New Roman" w:hAnsi="Times New Roman" w:cs="Times New Roman"/>
          <w:sz w:val="24"/>
          <w:szCs w:val="24"/>
          <w:lang w:eastAsia="tr-TR"/>
        </w:rPr>
        <w:t xml:space="preserve">İrtifak hakkı lehtarı tarafından, irtifak hakkına konu taşınmazların ya da üzerindeki tesislerin bazı bölümlerinin, </w:t>
      </w:r>
      <w:proofErr w:type="gramStart"/>
      <w:r w:rsidRPr="00207DEB">
        <w:rPr>
          <w:rFonts w:ascii="Times New Roman" w:eastAsia="Times New Roman" w:hAnsi="Times New Roman" w:cs="Times New Roman"/>
          <w:sz w:val="24"/>
          <w:szCs w:val="24"/>
          <w:lang w:eastAsia="tr-TR"/>
        </w:rPr>
        <w:t>baz</w:t>
      </w:r>
      <w:proofErr w:type="gramEnd"/>
      <w:r w:rsidRPr="00207DEB">
        <w:rPr>
          <w:rFonts w:ascii="Times New Roman" w:eastAsia="Times New Roman" w:hAnsi="Times New Roman" w:cs="Times New Roman"/>
          <w:sz w:val="24"/>
          <w:szCs w:val="24"/>
          <w:lang w:eastAsia="tr-TR"/>
        </w:rPr>
        <w:t xml:space="preserve"> istasyonu, bankamatik ve benzeri amaçlarda kullanılmak üzere üçüncü kişilere kiraya verilmesi ve resmi senetlerinde tesislerin kiracılarından ayrıca hasılat veya kâr payı alınacağına ilişkin hüküm bulunmasına karşılık, kiracıların kiraladıkları yerler üzerinde gösterdikleri faaliyetin niteliği gereği yıllık işletme hasılatlarının veya kârlarının tespit edilememesi durumunda; kiracıların hak lehtarına ödediği bir yıllık kira bedelinin yüzde yirmisi oranında kiracılardan ayrıca pay alınır. Yıllık kira bedelinin tespit edilememesi durumunda ise; taşınmazın rayiç değeri, üzerindeki tesisin niteliği, cari yıl irtifak hakkı bedeli, varsa aynı bölgede yapılan emsal kiralamalara ilişkin kira bedelleri gibi hususlar dikkate alınmak suretiyle Genel Sekreterlikçe oluşturulacak komisyon tarafından belirlenecek kira bedelinin yüzde yirmisi oranında kiracılardan ayrıca pay alınır.</w:t>
      </w:r>
    </w:p>
    <w:p w:rsidR="00207DEB" w:rsidRPr="00207DEB" w:rsidRDefault="00207DEB" w:rsidP="008F312F">
      <w:pPr>
        <w:tabs>
          <w:tab w:val="left" w:pos="566"/>
        </w:tabs>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b/>
          <w:bCs/>
          <w:sz w:val="24"/>
          <w:szCs w:val="24"/>
        </w:rPr>
        <w:t>MADDE 16</w:t>
      </w:r>
      <w:r w:rsidRPr="00207DEB">
        <w:rPr>
          <w:rFonts w:ascii="Times New Roman" w:eastAsia="Times New Roman" w:hAnsi="Times New Roman" w:cs="Times New Roman"/>
          <w:sz w:val="24"/>
          <w:szCs w:val="24"/>
        </w:rPr>
        <w:t xml:space="preserve">- </w:t>
      </w:r>
      <w:r w:rsidRPr="00207DEB">
        <w:rPr>
          <w:rFonts w:ascii="Times New Roman" w:eastAsia="Times New Roman" w:hAnsi="Times New Roman" w:cs="Times New Roman"/>
          <w:sz w:val="24"/>
          <w:szCs w:val="24"/>
          <w:lang w:eastAsia="tr-TR"/>
        </w:rPr>
        <w:t>İrtifak hakkı lehtarı tarafından, irtifak hakkının üçüncü kişilere devrinin talep edilmesi halinde; varsa, Üniversiteye olan borçların gecikme faizi ile birlikte ödenmesi, sözleşme hükümlerine aykırılıkların Üniversitece verilen süre içerisinde giderilmesi, irtifak hakkından dolayı Üniversite aleyhine açılmış davalardan tüm yargılama giderleri üstlenilerek kayıtsız ve şartsız feragat edilmesi, Üniversitece belirlenecek yeni bedel ve koşulların kabul edilmesi kaydıyla ve yeni resmi senet düzenlenmesi şartıyla, irtifak hakkının devrine Rektörlükçe izin verilebilir.</w:t>
      </w:r>
      <w:proofErr w:type="gramEnd"/>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MADDE 17- </w:t>
      </w:r>
      <w:r w:rsidRPr="00207DEB">
        <w:rPr>
          <w:rFonts w:ascii="Times New Roman" w:eastAsia="Times New Roman" w:hAnsi="Times New Roman" w:cs="Times New Roman"/>
          <w:sz w:val="24"/>
          <w:szCs w:val="24"/>
          <w:lang w:eastAsia="tr-TR"/>
        </w:rPr>
        <w:t xml:space="preserve">İrtifak hakkı sözleşmesi, sürenin bitimi ile sona erer.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 </w:t>
      </w:r>
      <w:r w:rsidRPr="00207DEB">
        <w:rPr>
          <w:rFonts w:ascii="Times New Roman" w:eastAsia="Times New Roman" w:hAnsi="Times New Roman" w:cs="Times New Roman"/>
          <w:sz w:val="24"/>
          <w:szCs w:val="24"/>
          <w:lang w:eastAsia="tr-TR"/>
        </w:rPr>
        <w:t>Sözleşme hükümlerine aykırı davranılması, taşınmazın sözleşmede öngörülen amaç dışında kullanılması veya lehine irtifak hakkı kurulan tarafından talep edilmesi hâlinde sözleşme İdarece feshedilir. Bu durumda, hak lehtarından cari yıl irtifak hakkı bedelinin yüzde yirmi beşi tutarında</w:t>
      </w:r>
      <w:r w:rsidRPr="00207DEB">
        <w:rPr>
          <w:rFonts w:ascii="Times New Roman" w:eastAsia="Times New Roman" w:hAnsi="Times New Roman" w:cs="Times New Roman"/>
          <w:sz w:val="24"/>
          <w:szCs w:val="24"/>
          <w:u w:val="single"/>
          <w:lang w:eastAsia="tr-TR"/>
        </w:rPr>
        <w:t xml:space="preserve"> </w:t>
      </w:r>
      <w:r w:rsidRPr="00207DEB">
        <w:rPr>
          <w:rFonts w:ascii="Times New Roman" w:eastAsia="Times New Roman" w:hAnsi="Times New Roman" w:cs="Times New Roman"/>
          <w:sz w:val="24"/>
          <w:szCs w:val="24"/>
          <w:lang w:eastAsia="tr-TR"/>
        </w:rPr>
        <w:t>tazminat alınır ve ayrıca, alınan teminatlar Üniversiteye gelir kaydedilir.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sözleşmesinin sona ermesi veya feshedilmesi hâlinde, diğer kanunlardaki özel hükümler saklı kalmak kaydıyla, Üniversite taşınmazı üzerindeki tüm yapı ve tesisler sağlam ve işler durumda tazminat veya bedel ödenmeksizin Üniversiteye intikal eder ve bundan dolayı hak lehtarı veya üçüncü kişilerce her hangi bir hak ve talepte bulunulamaz.</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18</w:t>
      </w:r>
      <w:r w:rsidRPr="00207DEB">
        <w:rPr>
          <w:rFonts w:ascii="Times New Roman" w:eastAsia="Times New Roman" w:hAnsi="Times New Roman" w:cs="Times New Roman"/>
          <w:sz w:val="24"/>
          <w:szCs w:val="24"/>
          <w:lang w:eastAsia="tr-TR"/>
        </w:rPr>
        <w:t>- İrtifak hakkı süresinin sona ermesi veya hakkın süresinden önce feshedilmesi halinde taşınmaz on beş gün içinde tahliye edilir.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19</w:t>
      </w:r>
      <w:r w:rsidRPr="00207DEB">
        <w:rPr>
          <w:rFonts w:ascii="Times New Roman" w:eastAsia="Times New Roman" w:hAnsi="Times New Roman" w:cs="Times New Roman"/>
          <w:sz w:val="24"/>
          <w:szCs w:val="24"/>
          <w:lang w:eastAsia="tr-TR"/>
        </w:rPr>
        <w:t>- Bu şartnamede hüküm bulunmayan hallerde ilgili mevzuat hükümleri uygulanır.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20</w:t>
      </w:r>
      <w:r w:rsidRPr="00207DEB">
        <w:rPr>
          <w:rFonts w:ascii="Times New Roman" w:eastAsia="Times New Roman" w:hAnsi="Times New Roman" w:cs="Times New Roman"/>
          <w:sz w:val="24"/>
          <w:szCs w:val="24"/>
          <w:lang w:eastAsia="tr-TR"/>
        </w:rPr>
        <w:t>- Bu şartname, belirlenecek özel şartlarla birlikte sözleşmenin ekini teşkil eder.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21</w:t>
      </w:r>
      <w:r w:rsidRPr="00207DEB">
        <w:rPr>
          <w:rFonts w:ascii="Times New Roman" w:eastAsia="Times New Roman" w:hAnsi="Times New Roman" w:cs="Times New Roman"/>
          <w:sz w:val="24"/>
          <w:szCs w:val="24"/>
          <w:lang w:eastAsia="tr-TR"/>
        </w:rPr>
        <w:t xml:space="preserve">- İhtilafların çözüm </w:t>
      </w:r>
      <w:proofErr w:type="gramStart"/>
      <w:r w:rsidRPr="00207DEB">
        <w:rPr>
          <w:rFonts w:ascii="Times New Roman" w:eastAsia="Times New Roman" w:hAnsi="Times New Roman" w:cs="Times New Roman"/>
          <w:sz w:val="24"/>
          <w:szCs w:val="24"/>
          <w:lang w:eastAsia="tr-TR"/>
        </w:rPr>
        <w:t>yeri  Ankara</w:t>
      </w:r>
      <w:proofErr w:type="gramEnd"/>
      <w:r w:rsidRPr="00207DEB">
        <w:rPr>
          <w:rFonts w:ascii="Times New Roman" w:eastAsia="Times New Roman" w:hAnsi="Times New Roman" w:cs="Times New Roman"/>
          <w:sz w:val="24"/>
          <w:szCs w:val="24"/>
          <w:lang w:eastAsia="tr-TR"/>
        </w:rPr>
        <w:t xml:space="preserve"> icra daireleri ve mahkemeleridir.</w:t>
      </w:r>
    </w:p>
    <w:p w:rsidR="00207DEB" w:rsidRPr="00207DEB" w:rsidRDefault="00207DEB" w:rsidP="00207DEB">
      <w:pPr>
        <w:spacing w:after="0" w:line="240" w:lineRule="auto"/>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II-ÖZEL ŞARTLAR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22-</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“Bu şartnamedeki yazılı hususları olduğu gibi kabul ve taahhüt ederim. Her çeşit tebligat, aşağıdaki adresime yapılabilir.”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Müşterinin (Tüzel kişiliklerde yetkili temsilcinin)</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Adı, soyadı </w:t>
      </w:r>
      <w:r w:rsidRPr="00207DEB">
        <w:rPr>
          <w:rFonts w:ascii="Times New Roman" w:eastAsia="Times New Roman" w:hAnsi="Times New Roman" w:cs="Times New Roman"/>
          <w:sz w:val="24"/>
          <w:szCs w:val="24"/>
          <w:lang w:eastAsia="tr-TR"/>
        </w:rPr>
        <w:tab/>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Tebligat adresi</w:t>
      </w:r>
      <w:r w:rsidRPr="00207DEB">
        <w:rPr>
          <w:rFonts w:ascii="Times New Roman" w:eastAsia="Times New Roman" w:hAnsi="Times New Roman" w:cs="Times New Roman"/>
          <w:sz w:val="24"/>
          <w:szCs w:val="24"/>
          <w:lang w:eastAsia="tr-TR"/>
        </w:rPr>
        <w:tab/>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İmza tarihi</w:t>
      </w:r>
      <w:r w:rsidRPr="00207DEB">
        <w:rPr>
          <w:rFonts w:ascii="Times New Roman" w:eastAsia="Times New Roman" w:hAnsi="Times New Roman" w:cs="Times New Roman"/>
          <w:sz w:val="24"/>
          <w:szCs w:val="24"/>
          <w:lang w:eastAsia="tr-TR"/>
        </w:rPr>
        <w:tab/>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İmzası</w:t>
      </w:r>
      <w:r w:rsidRPr="00207DEB">
        <w:rPr>
          <w:rFonts w:ascii="Times New Roman" w:eastAsia="Times New Roman" w:hAnsi="Times New Roman" w:cs="Times New Roman"/>
          <w:sz w:val="24"/>
          <w:szCs w:val="24"/>
          <w:lang w:eastAsia="tr-TR"/>
        </w:rPr>
        <w:tab/>
      </w:r>
      <w:r w:rsidRPr="00207DEB">
        <w:rPr>
          <w:rFonts w:ascii="Times New Roman" w:eastAsia="Times New Roman" w:hAnsi="Times New Roman" w:cs="Times New Roman"/>
          <w:sz w:val="24"/>
          <w:szCs w:val="24"/>
          <w:lang w:eastAsia="tr-TR"/>
        </w:rPr>
        <w:tab/>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b/>
          <w:bCs/>
          <w:sz w:val="24"/>
          <w:szCs w:val="24"/>
          <w:lang w:eastAsia="tr-TR"/>
        </w:rPr>
        <w:t>NOT :</w:t>
      </w:r>
      <w:proofErr w:type="gramEnd"/>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1)</w:t>
      </w:r>
      <w:r w:rsidRPr="00207DEB">
        <w:rPr>
          <w:rFonts w:ascii="Times New Roman" w:eastAsia="Times New Roman" w:hAnsi="Times New Roman" w:cs="Times New Roman"/>
          <w:sz w:val="24"/>
          <w:szCs w:val="24"/>
          <w:lang w:eastAsia="tr-TR"/>
        </w:rPr>
        <w:t xml:space="preserve"> Şartnamede.../... </w:t>
      </w:r>
      <w:proofErr w:type="gramStart"/>
      <w:r w:rsidRPr="00207DEB">
        <w:rPr>
          <w:rFonts w:ascii="Times New Roman" w:eastAsia="Times New Roman" w:hAnsi="Times New Roman" w:cs="Times New Roman"/>
          <w:sz w:val="24"/>
          <w:szCs w:val="24"/>
          <w:lang w:eastAsia="tr-TR"/>
        </w:rPr>
        <w:t>şeklinde</w:t>
      </w:r>
      <w:proofErr w:type="gramEnd"/>
      <w:r w:rsidRPr="00207DEB">
        <w:rPr>
          <w:rFonts w:ascii="Times New Roman" w:eastAsia="Times New Roman" w:hAnsi="Times New Roman" w:cs="Times New Roman"/>
          <w:sz w:val="24"/>
          <w:szCs w:val="24"/>
          <w:lang w:eastAsia="tr-TR"/>
        </w:rPr>
        <w:t xml:space="preserve"> gösterilen yerlerde, uygun olmayan kelime çizilecektir.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2)</w:t>
      </w:r>
      <w:r w:rsidRPr="00207DEB">
        <w:rPr>
          <w:rFonts w:ascii="Times New Roman" w:eastAsia="Times New Roman" w:hAnsi="Times New Roman" w:cs="Times New Roman"/>
          <w:sz w:val="24"/>
          <w:szCs w:val="24"/>
          <w:lang w:eastAsia="tr-TR"/>
        </w:rPr>
        <w:t xml:space="preserve"> Şartnameye konulması gerekli görülen “Özel Şartlar” defterdarlık veya mal müdürlüğünce önceden tespit edilerek 22 </w:t>
      </w:r>
      <w:proofErr w:type="spellStart"/>
      <w:r w:rsidRPr="00207DEB">
        <w:rPr>
          <w:rFonts w:ascii="Times New Roman" w:eastAsia="Times New Roman" w:hAnsi="Times New Roman" w:cs="Times New Roman"/>
          <w:sz w:val="24"/>
          <w:szCs w:val="24"/>
          <w:lang w:eastAsia="tr-TR"/>
        </w:rPr>
        <w:t>nci</w:t>
      </w:r>
      <w:proofErr w:type="spellEnd"/>
      <w:r w:rsidRPr="00207DEB">
        <w:rPr>
          <w:rFonts w:ascii="Times New Roman" w:eastAsia="Times New Roman" w:hAnsi="Times New Roman" w:cs="Times New Roman"/>
          <w:sz w:val="24"/>
          <w:szCs w:val="24"/>
          <w:lang w:eastAsia="tr-TR"/>
        </w:rPr>
        <w:t xml:space="preserve"> ve müteakip maddeler halinde ilave edilecektir.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keepNext/>
        <w:spacing w:after="0" w:line="240" w:lineRule="auto"/>
        <w:jc w:val="right"/>
        <w:outlineLvl w:val="1"/>
        <w:rPr>
          <w:rFonts w:ascii="Times New Roman" w:eastAsia="Times New Roman" w:hAnsi="Times New Roman" w:cs="Times New Roman"/>
          <w:b/>
          <w:bCs/>
          <w:i/>
          <w:iCs/>
          <w:sz w:val="24"/>
          <w:szCs w:val="24"/>
          <w:lang w:eastAsia="tr-TR"/>
        </w:rPr>
      </w:pPr>
      <w:r w:rsidRPr="00207DEB">
        <w:rPr>
          <w:rFonts w:ascii="Times New Roman" w:eastAsia="Times New Roman" w:hAnsi="Times New Roman" w:cs="Times New Roman"/>
          <w:b/>
          <w:bCs/>
          <w:sz w:val="24"/>
          <w:szCs w:val="24"/>
          <w:lang w:eastAsia="tr-TR"/>
        </w:rPr>
        <w:t>Ek-11</w:t>
      </w:r>
    </w:p>
    <w:p w:rsidR="00207DEB" w:rsidRPr="00207DEB" w:rsidRDefault="00207DEB" w:rsidP="00207DEB">
      <w:pPr>
        <w:spacing w:after="0" w:line="240" w:lineRule="auto"/>
        <w:ind w:firstLine="567"/>
        <w:jc w:val="center"/>
        <w:rPr>
          <w:rFonts w:ascii="Times New Roman" w:eastAsia="Times New Roman" w:hAnsi="Times New Roman" w:cs="Times New Roman"/>
          <w:b/>
          <w:sz w:val="24"/>
          <w:szCs w:val="24"/>
          <w:lang w:eastAsia="tr-TR"/>
        </w:rPr>
      </w:pPr>
    </w:p>
    <w:p w:rsidR="00207DEB" w:rsidRPr="00207DEB" w:rsidRDefault="00207DEB" w:rsidP="00207DEB">
      <w:pPr>
        <w:spacing w:after="0" w:line="240" w:lineRule="auto"/>
        <w:ind w:firstLine="567"/>
        <w:jc w:val="center"/>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İRTİFAK HAKKINA İLİŞKİN RESMİ SENEDE YAZILACAK HÜKÜMLER</w:t>
      </w:r>
    </w:p>
    <w:p w:rsidR="00207DEB" w:rsidRPr="00207DEB" w:rsidRDefault="00207DEB" w:rsidP="00207DEB">
      <w:pPr>
        <w:spacing w:after="0" w:line="240" w:lineRule="auto"/>
        <w:ind w:firstLine="567"/>
        <w:jc w:val="center"/>
        <w:rPr>
          <w:rFonts w:ascii="Times New Roman" w:eastAsia="Times New Roman" w:hAnsi="Times New Roman" w:cs="Times New Roman"/>
          <w:b/>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w:t>
      </w:r>
      <w:r w:rsidRPr="00207DEB">
        <w:rPr>
          <w:rFonts w:ascii="Times New Roman" w:eastAsia="Times New Roman" w:hAnsi="Times New Roman" w:cs="Times New Roman"/>
          <w:sz w:val="24"/>
          <w:szCs w:val="24"/>
          <w:lang w:eastAsia="tr-TR"/>
        </w:rPr>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İrtifak hakkı kurulacak taşınmazın: </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İlçesi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Mahalle/Köyü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Mevkii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Pafta No / Cilt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Ada No / Sayfa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Parsel No / Sıra No</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Yüzölçümü</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Üniversite Payı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Cinsi</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Tapudaki şerhler</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Sınırları</w:t>
      </w:r>
      <w:r w:rsidRPr="00207DEB">
        <w:rPr>
          <w:rFonts w:ascii="Times New Roman" w:eastAsia="Times New Roman" w:hAnsi="Times New Roman" w:cs="Times New Roman"/>
          <w:b/>
          <w:bCs/>
          <w:sz w:val="24"/>
          <w:szCs w:val="24"/>
          <w:lang w:eastAsia="tr-TR"/>
        </w:rPr>
        <w:tab/>
        <w:t>:</w:t>
      </w:r>
    </w:p>
    <w:p w:rsidR="00207DEB" w:rsidRPr="00207DEB" w:rsidRDefault="00207DEB" w:rsidP="00207DEB">
      <w:pPr>
        <w:tabs>
          <w:tab w:val="left" w:pos="2552"/>
        </w:tabs>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tabs>
          <w:tab w:val="left" w:pos="2552"/>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Niteliği</w:t>
      </w:r>
      <w:r w:rsidRPr="00207DEB">
        <w:rPr>
          <w:rFonts w:ascii="Times New Roman" w:eastAsia="Times New Roman" w:hAnsi="Times New Roman" w:cs="Times New Roman"/>
          <w:b/>
          <w:bCs/>
          <w:sz w:val="24"/>
          <w:szCs w:val="24"/>
          <w:lang w:eastAsia="tr-TR"/>
        </w:rPr>
        <w:tab/>
        <w:t>: (</w:t>
      </w:r>
      <w:r w:rsidRPr="00207DEB">
        <w:rPr>
          <w:rFonts w:ascii="Times New Roman" w:eastAsia="Times New Roman" w:hAnsi="Times New Roman" w:cs="Times New Roman"/>
          <w:bCs/>
          <w:sz w:val="24"/>
          <w:szCs w:val="24"/>
          <w:lang w:eastAsia="tr-TR"/>
        </w:rPr>
        <w:t xml:space="preserve">Taşınmazın cinsine göre, bina ise müştemilatı, değilse üzerindeki </w:t>
      </w:r>
      <w:proofErr w:type="spellStart"/>
      <w:r w:rsidRPr="00207DEB">
        <w:rPr>
          <w:rFonts w:ascii="Times New Roman" w:eastAsia="Times New Roman" w:hAnsi="Times New Roman" w:cs="Times New Roman"/>
          <w:bCs/>
          <w:sz w:val="24"/>
          <w:szCs w:val="24"/>
          <w:lang w:eastAsia="tr-TR"/>
        </w:rPr>
        <w:t>muhdesat</w:t>
      </w:r>
      <w:proofErr w:type="spellEnd"/>
      <w:r w:rsidRPr="00207DEB">
        <w:rPr>
          <w:rFonts w:ascii="Times New Roman" w:eastAsia="Times New Roman" w:hAnsi="Times New Roman" w:cs="Times New Roman"/>
          <w:bCs/>
          <w:sz w:val="24"/>
          <w:szCs w:val="24"/>
          <w:lang w:eastAsia="tr-TR"/>
        </w:rPr>
        <w:t xml:space="preserve"> ve dikili şeyler yazılacaktır.)</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 İRTİFAK HAKKININ SÜRESİ, BAŞLAMA VE BİTİŞ TARİHİ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Birinci maddede nitelikleri belirtilen taşınmazın üzerinde aşağıdaki koşullarla bağımsız ve sürekli nitelikli/süreli (normal) irtifak hakkı kurulmuştur.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Hakkın Süresi: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yıldır.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Bu hak tapuya tescil tarihinde başlayacaktır.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3- HAK SAHİBİ VE ADRESİ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Adres değişiklikleri, Üniversiteye bildirilecektir. Aksi hâlde, her türlü tebligatta bu adres geçerli olarak kabul edilecektir.</w:t>
      </w:r>
    </w:p>
    <w:p w:rsidR="00207DEB" w:rsidRPr="00207DEB" w:rsidRDefault="00207DEB" w:rsidP="00207DEB">
      <w:pPr>
        <w:spacing w:after="0" w:line="240" w:lineRule="auto"/>
        <w:jc w:val="both"/>
        <w:rPr>
          <w:rFonts w:ascii="Times New Roman" w:eastAsia="Times New Roman" w:hAnsi="Times New Roman" w:cs="Times New Roman"/>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4- İRTİFAK HAKKININ AMACI VE İRTİFAK HAKKINA KONU TAŞINMAZIN KULLANIM ŞEKLİ</w:t>
      </w:r>
      <w:r w:rsidRPr="00207DEB">
        <w:rPr>
          <w:rFonts w:ascii="Times New Roman" w:eastAsia="Times New Roman" w:hAnsi="Times New Roman" w:cs="Times New Roman"/>
          <w:sz w:val="24"/>
          <w:szCs w:val="24"/>
          <w:lang w:eastAsia="tr-TR"/>
        </w:rPr>
        <w:t xml:space="preserve">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Birinci maddede belirtilen taşınmazın üzerinde,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amacıyla irtifak hakkı kurulmuş olup, bu taşınmazın üzerinde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w:t>
      </w:r>
      <w:proofErr w:type="gramStart"/>
      <w:r w:rsidRPr="00207DEB">
        <w:rPr>
          <w:rFonts w:ascii="Times New Roman" w:eastAsia="Times New Roman" w:hAnsi="Times New Roman" w:cs="Times New Roman"/>
          <w:sz w:val="24"/>
          <w:szCs w:val="24"/>
          <w:lang w:eastAsia="tr-TR"/>
        </w:rPr>
        <w:t>yapılacaktır</w:t>
      </w:r>
      <w:proofErr w:type="gramEnd"/>
      <w:r w:rsidRPr="00207DEB">
        <w:rPr>
          <w:rFonts w:ascii="Times New Roman" w:eastAsia="Times New Roman" w:hAnsi="Times New Roman" w:cs="Times New Roman"/>
          <w:sz w:val="24"/>
          <w:szCs w:val="24"/>
          <w:lang w:eastAsia="tr-TR"/>
        </w:rPr>
        <w:t>.</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İrtifak hakkı süresince, Üniversitece izin verilmedikçe, hak lehtarı irtifak hakkının ve taşınmazın kullanım amacını değiştiremez ve amaç dışı kullanamaz, irtifak hakkı kurulan alanın sınırlarını genişletemez ve değiştiremez. </w:t>
      </w:r>
    </w:p>
    <w:p w:rsidR="00207DEB" w:rsidRPr="00207DEB" w:rsidRDefault="00207DEB" w:rsidP="00207DEB">
      <w:pPr>
        <w:spacing w:after="0" w:line="240" w:lineRule="auto"/>
        <w:ind w:firstLine="567"/>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MADDE 5- İNŞAATA BAŞLAMA VE BİTİM TARİHLERİ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İrtifak hakkı tesis edilen taşınmazın hak lehtarına veya temsilcisine tesliminden itibaren altı ay içinde inşaat ruhsatı alınarak inşaata başlanır ve inşaat iki yıl içinde bitirilir. Hak lehtarınca talep edilmesi ve bu talebin Rektörlük tarafından uygun görülmesi halinde inşaat süresi, ruhsat alma süresi </w:t>
      </w:r>
      <w:proofErr w:type="gramStart"/>
      <w:r w:rsidRPr="00207DEB">
        <w:rPr>
          <w:rFonts w:ascii="Times New Roman" w:eastAsia="Times New Roman" w:hAnsi="Times New Roman" w:cs="Times New Roman"/>
          <w:sz w:val="24"/>
          <w:szCs w:val="24"/>
          <w:lang w:eastAsia="tr-TR"/>
        </w:rPr>
        <w:t>dahil</w:t>
      </w:r>
      <w:proofErr w:type="gramEnd"/>
      <w:r w:rsidRPr="00207DEB">
        <w:rPr>
          <w:rFonts w:ascii="Times New Roman" w:eastAsia="Times New Roman" w:hAnsi="Times New Roman" w:cs="Times New Roman"/>
          <w:sz w:val="24"/>
          <w:szCs w:val="24"/>
          <w:lang w:eastAsia="tr-TR"/>
        </w:rPr>
        <w:t xml:space="preserve"> toplamı beş yılı geçmemek üzere uzatılabilir. Ancak, zorunlu hallerde beş yıllık süre; uzatılan her yıl için mahrum kalınan hasılat bedelinin karşılığı olarak o yıla ait irtifak hakkı bedelinin yüzde yirmisi tutarında bedel alınması kaydıyla uzatılabilir.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6-İRTİFAK HAKKI BEDELİ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A-Zeminin İrtifak Hakkı Bedeli: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Taşınmazın ilk yıl irtifak hakkı bedeli, ihale bedeli üzerinden, ikinci ve daha sonraki yıllar irtifak hakkı bedelleri ise Türkiye İstatistik Kurumunca </w:t>
      </w:r>
      <w:proofErr w:type="gramStart"/>
      <w:r w:rsidRPr="00207DEB">
        <w:rPr>
          <w:rFonts w:ascii="Times New Roman" w:eastAsia="Times New Roman" w:hAnsi="Times New Roman" w:cs="Times New Roman"/>
          <w:sz w:val="24"/>
          <w:szCs w:val="24"/>
          <w:lang w:eastAsia="tr-TR"/>
        </w:rPr>
        <w:t>ilan  Yurt</w:t>
      </w:r>
      <w:proofErr w:type="gramEnd"/>
      <w:r w:rsidRPr="00207DEB">
        <w:rPr>
          <w:rFonts w:ascii="Times New Roman" w:eastAsia="Times New Roman" w:hAnsi="Times New Roman" w:cs="Times New Roman"/>
          <w:sz w:val="24"/>
          <w:szCs w:val="24"/>
          <w:lang w:eastAsia="tr-TR"/>
        </w:rPr>
        <w:t xml:space="preserve"> İçi Üretici Fiyat Endeksi (Yİ-ÜFE – bir önceki yılın aynı ayına göre yüzde değişim) oranının, tarımsal amaçlı sözleşmelerde ise Tarım Ürünleri Üretici Fiyat Endeksi (Tarım ÜFE – bir önceki yılın aynı ayına göre yüzde değişim) oranının bir önceki yıl kullanım bedeli ile çarpımı suretiyle bulunacak miktarın önceki yıl kullanım bedellerine ilavesi suretiyle arttırılarak tahsil edilecektir.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İlk yıl irtifak hakkı bedeli, ihalenin onaylanmasına ilişkin kararın müşteriye tebliğ tarihinden itibaren on beş gün içinde peşin olarak ödenir. Müteakip yıllar irtifak hakkı bedelleri ise,  resmi </w:t>
      </w:r>
      <w:proofErr w:type="gramStart"/>
      <w:r w:rsidRPr="00207DEB">
        <w:rPr>
          <w:rFonts w:ascii="Times New Roman" w:eastAsia="Times New Roman" w:hAnsi="Times New Roman" w:cs="Times New Roman"/>
          <w:sz w:val="24"/>
          <w:szCs w:val="24"/>
          <w:lang w:eastAsia="tr-TR"/>
        </w:rPr>
        <w:t>senette  belirtilen</w:t>
      </w:r>
      <w:proofErr w:type="gramEnd"/>
      <w:r w:rsidRPr="00207DEB">
        <w:rPr>
          <w:rFonts w:ascii="Times New Roman" w:eastAsia="Times New Roman" w:hAnsi="Times New Roman" w:cs="Times New Roman"/>
          <w:sz w:val="24"/>
          <w:szCs w:val="24"/>
          <w:lang w:eastAsia="tr-TR"/>
        </w:rPr>
        <w:t xml:space="preserve"> tarihte peşin olarak ödenir.</w:t>
      </w:r>
    </w:p>
    <w:p w:rsidR="00207DEB" w:rsidRPr="00207DEB" w:rsidRDefault="00207DEB" w:rsidP="00207DEB">
      <w:pPr>
        <w:spacing w:after="0" w:line="240" w:lineRule="auto"/>
        <w:ind w:firstLine="567"/>
        <w:jc w:val="both"/>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B-Hasılat Payı:</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kurulan Üniversite taşınmazı üzerinde yapılacak tesisin bizzat hak lehtarınca işletilmesi hâlinde, bu tesisin işletilmesinden elde edilen toplam yıllık hâsılatın yüzde biri oranında pay alınır. İrtifak hakkı lehtarının bu yerler üzerinde yürüttüğü faaliyetin niteliği gereği toplam yıllık hasılatının tespit edilememesi durumunda; hak lehtarından cari yıl irtifak hakkı bedelinin yüzde yirmisi hasılat payı olarak alınır.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 xml:space="preserve">İrtifak hakkı kurulan Üniversite taşınmazı üzerinde bulunan tesisin tamamının veya bir kısmının hak lehtarınca üçüncü kişilere kiraya verilmesi hâlinde; hak lehtarından brüt kiranın yüzde biri oranında, kiracı/kiracılardan ise, tesisin işletilmesinden elde edilecek toplam yıllık hâsılattan hak lehtarına ödenen kira bedeli düşüldükten sonra, kalan tutar üzerinden yüzde bir oranında ayrıca pay alınır. </w:t>
      </w:r>
      <w:proofErr w:type="gramEnd"/>
    </w:p>
    <w:p w:rsidR="00207DEB" w:rsidRPr="00207DEB" w:rsidRDefault="00207DEB" w:rsidP="00207DEB">
      <w:pPr>
        <w:tabs>
          <w:tab w:val="left" w:pos="566"/>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rPr>
        <w:t xml:space="preserve"> </w:t>
      </w:r>
      <w:r w:rsidRPr="00207DEB">
        <w:rPr>
          <w:rFonts w:ascii="Times New Roman" w:eastAsia="Times New Roman" w:hAnsi="Times New Roman" w:cs="Times New Roman"/>
          <w:sz w:val="24"/>
          <w:szCs w:val="24"/>
          <w:lang w:eastAsia="tr-TR"/>
        </w:rPr>
        <w:t>Hak lehtarı ile kiracılar arasında düzenlenen kira sözleşmesinin bir örneği ile bunlardan alınacak kira/hasılat paylarının ödeneceğinin kabul ve taahhüt edildiğine dair taahhütnameler kiralama işleminin yapıldığı tarihten itibaren bir ay içerisinde Üniversiteye verilir.</w:t>
      </w:r>
    </w:p>
    <w:p w:rsidR="00207DEB" w:rsidRPr="00207DEB" w:rsidRDefault="00207DEB" w:rsidP="00207DEB">
      <w:pPr>
        <w:tabs>
          <w:tab w:val="left" w:pos="566"/>
        </w:tabs>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rPr>
        <w:t xml:space="preserve"> </w:t>
      </w:r>
      <w:r w:rsidRPr="00207DEB">
        <w:rPr>
          <w:rFonts w:ascii="Times New Roman" w:eastAsia="Times New Roman" w:hAnsi="Times New Roman" w:cs="Times New Roman"/>
          <w:sz w:val="24"/>
          <w:szCs w:val="24"/>
          <w:lang w:eastAsia="tr-TR"/>
        </w:rPr>
        <w:t xml:space="preserve">Hak lehtarı ve kiracılara ait olan yıllık hasılatı gösteren ve ilgili vergi dairesine yıllık beyanname ekinde verilen gelir tablosu, </w:t>
      </w:r>
      <w:proofErr w:type="gramStart"/>
      <w:r w:rsidRPr="00207DEB">
        <w:rPr>
          <w:rFonts w:ascii="Times New Roman" w:eastAsia="Times New Roman" w:hAnsi="Times New Roman" w:cs="Times New Roman"/>
          <w:sz w:val="24"/>
          <w:szCs w:val="24"/>
          <w:lang w:eastAsia="tr-TR"/>
        </w:rPr>
        <w:t>1/6/1989</w:t>
      </w:r>
      <w:proofErr w:type="gramEnd"/>
      <w:r w:rsidRPr="00207DEB">
        <w:rPr>
          <w:rFonts w:ascii="Times New Roman" w:eastAsia="Times New Roman" w:hAnsi="Times New Roman" w:cs="Times New Roman"/>
          <w:sz w:val="24"/>
          <w:szCs w:val="24"/>
          <w:lang w:eastAsia="tr-TR"/>
        </w:rPr>
        <w:t xml:space="preserve"> tarihli ve 3568 sayılı Serbest Muhasebecilik, Serbest Muhasebeci Malî Müşavirlik ve Yeminli Malî Müşavirlik Kanununa göre yetkili kılınanlara tasdik ettirilerek, her yılın yıllık beyanname verme dönemini takip eden ay içinde İdari ve Mali İşler Dairesi Başkanlığına iletilmek üzere Genel Sekreterliğe verilir ve kira/hasılat payları aynı süre içerisinde Strateji Geliştirme Daire Başkanlığına yatırılır. Kiracılardan alınamayan hasılat payları hak lehtarından alınır.</w:t>
      </w:r>
    </w:p>
    <w:p w:rsidR="00207DEB" w:rsidRPr="00207DEB" w:rsidRDefault="00207DEB" w:rsidP="00207DEB">
      <w:pPr>
        <w:tabs>
          <w:tab w:val="left" w:pos="566"/>
        </w:tabs>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Toplam yıllık hasılat; işletmenin, irtifak hakkı tesis edilen Üniversite taşınmazı üzerindeki faaliyetleri çerçevesinde satılan mal veya hizmetler karşılığında alınan ya da tahakkuk ettirilen her türlü bedellerle, vade ve kur farkları, faiz ve kira gelirleri ile diğer gelirlerden oluşur ve tek düzen muhasebe sistemindeki gelir tablosunda yer alan net satışlar, diğer faaliyetlerden olağan gelir ve karlar ile olağandışı gelir ve karların toplamı üzerinden tespit edilir.</w:t>
      </w:r>
      <w:proofErr w:type="gramEnd"/>
    </w:p>
    <w:p w:rsidR="00207DEB" w:rsidRPr="00207DEB" w:rsidRDefault="00207DEB" w:rsidP="00207DEB">
      <w:pPr>
        <w:tabs>
          <w:tab w:val="left" w:pos="566"/>
        </w:tabs>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rPr>
        <w:t xml:space="preserve">         </w:t>
      </w:r>
      <w:proofErr w:type="gramStart"/>
      <w:r w:rsidRPr="00207DEB">
        <w:rPr>
          <w:rFonts w:ascii="Times New Roman" w:eastAsia="Times New Roman" w:hAnsi="Times New Roman" w:cs="Times New Roman"/>
          <w:sz w:val="24"/>
          <w:szCs w:val="24"/>
          <w:lang w:eastAsia="tr-TR"/>
        </w:rPr>
        <w:t>İşletmenin faaliyet gösterdiği alanda, irtifak hakkı tesis edilen taşınmazların haricinde özel mülkiyete konu taşınmazların da bulunması halinde, hasılat payının tespitine esas yıllık işletme hasılatı; mümkünse irtifak hakkı tesis edilen taşınmazlar için ayrı hesaplanır, değilse işletmenin elde ettiği tüm hasılatın toplam alanın yüzölçümüne bölünmesi suretiyle hesaplanacak olan metrekare birim hasılat miktarının irtifak hakkına konu alanın yüzölçümü ile çarpımı sonucu belirlenir.</w:t>
      </w:r>
      <w:proofErr w:type="gramEnd"/>
    </w:p>
    <w:p w:rsidR="00207DEB" w:rsidRPr="00207DEB" w:rsidRDefault="00207DEB" w:rsidP="00207DEB">
      <w:pPr>
        <w:tabs>
          <w:tab w:val="left" w:pos="566"/>
        </w:tabs>
        <w:spacing w:after="0" w:line="240" w:lineRule="auto"/>
        <w:jc w:val="both"/>
        <w:rPr>
          <w:rFonts w:ascii="Times New Roman" w:eastAsia="Times New Roman" w:hAnsi="Times New Roman" w:cs="Times New Roman"/>
          <w:b/>
          <w:sz w:val="24"/>
          <w:szCs w:val="24"/>
        </w:rPr>
      </w:pPr>
    </w:p>
    <w:p w:rsidR="00207DEB" w:rsidRPr="00207DEB" w:rsidRDefault="00207DEB" w:rsidP="00207DEB">
      <w:pPr>
        <w:tabs>
          <w:tab w:val="left" w:pos="566"/>
        </w:tabs>
        <w:spacing w:after="0" w:line="240" w:lineRule="auto"/>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rPr>
        <w:t xml:space="preserve">     </w:t>
      </w:r>
      <w:r w:rsidRPr="00207DEB">
        <w:rPr>
          <w:rFonts w:ascii="Times New Roman" w:eastAsia="Times New Roman" w:hAnsi="Times New Roman" w:cs="Times New Roman"/>
          <w:sz w:val="24"/>
          <w:szCs w:val="24"/>
        </w:rPr>
        <w:t xml:space="preserve"> </w:t>
      </w:r>
      <w:r w:rsidRPr="00207DEB">
        <w:rPr>
          <w:rFonts w:ascii="Times New Roman" w:eastAsia="Times New Roman" w:hAnsi="Times New Roman" w:cs="Times New Roman"/>
          <w:sz w:val="24"/>
          <w:szCs w:val="24"/>
          <w:lang w:eastAsia="tr-TR"/>
        </w:rPr>
        <w:t xml:space="preserve">İrtifak hakkı lehtarı tarafından, irtifak hakkına konu taşınmazların ya da üzerindeki tesislerin bazı bölümlerinin, </w:t>
      </w:r>
      <w:proofErr w:type="gramStart"/>
      <w:r w:rsidRPr="00207DEB">
        <w:rPr>
          <w:rFonts w:ascii="Times New Roman" w:eastAsia="Times New Roman" w:hAnsi="Times New Roman" w:cs="Times New Roman"/>
          <w:sz w:val="24"/>
          <w:szCs w:val="24"/>
          <w:lang w:eastAsia="tr-TR"/>
        </w:rPr>
        <w:t>baz</w:t>
      </w:r>
      <w:proofErr w:type="gramEnd"/>
      <w:r w:rsidRPr="00207DEB">
        <w:rPr>
          <w:rFonts w:ascii="Times New Roman" w:eastAsia="Times New Roman" w:hAnsi="Times New Roman" w:cs="Times New Roman"/>
          <w:sz w:val="24"/>
          <w:szCs w:val="24"/>
          <w:lang w:eastAsia="tr-TR"/>
        </w:rPr>
        <w:t xml:space="preserve"> istasyonu, bankamatik ve benzeri amaçlarda kullanılmak üzere üçüncü kişilere kiraya verilmesi ve resmi senetlerinde tesislerin kiracılarından ayrıca hasılat veya kâr payı alınacağına ilişkin hüküm bulunmasına karşılık, kiracıların kiraladıkları yerler üzerinde gösterdikleri faaliyetin niteliği gereği yıllık işletme hasılatlarının veya kârlarının tespit edilememesi durumunda; kiracıların hak lehtarına ödediği bir yıllık kira bedelinin yüzde yirmisi oranında kiracılardan ayrıca pay alınır. Yıllık kira bedelinin tespit edilememesi durumunda ise; taşınmazın rayiç değeri, üzerindeki tesisin niteliği, cari yıl irtifak hakkı bedeli, varsa aynı bölgede yapılan emsal kiralamalara ilişkin kira bedelleri gibi hususlar dikkate alınmak suretiyle Genel Sekreterlikçe oluşturulacak komisyon tarafından belirlenecek kira bedelinin yüzde yirmisi oranında kiracılardan ayrıca pay alınır.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C-</w:t>
      </w:r>
      <w:r w:rsidRPr="00207DEB">
        <w:rPr>
          <w:rFonts w:ascii="Times New Roman" w:eastAsia="Times New Roman" w:hAnsi="Times New Roman" w:cs="Times New Roman"/>
          <w:bCs/>
          <w:sz w:val="24"/>
          <w:szCs w:val="24"/>
          <w:lang w:eastAsia="tr-TR"/>
        </w:rPr>
        <w:t>Bedellerin Süresinde Ödenmemesi: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Vadesinde ödenmeyen irtifak hakkı bedelleri ile hâsılat payları ve diğer alacaklara </w:t>
      </w:r>
      <w:proofErr w:type="gramStart"/>
      <w:r w:rsidRPr="00207DEB">
        <w:rPr>
          <w:rFonts w:ascii="Times New Roman" w:eastAsia="Times New Roman" w:hAnsi="Times New Roman" w:cs="Times New Roman"/>
          <w:sz w:val="24"/>
          <w:szCs w:val="24"/>
          <w:lang w:eastAsia="tr-TR"/>
        </w:rPr>
        <w:t>21/7/1953</w:t>
      </w:r>
      <w:proofErr w:type="gramEnd"/>
      <w:r w:rsidRPr="00207DEB">
        <w:rPr>
          <w:rFonts w:ascii="Times New Roman" w:eastAsia="Times New Roman" w:hAnsi="Times New Roman" w:cs="Times New Roman"/>
          <w:sz w:val="24"/>
          <w:szCs w:val="24"/>
          <w:lang w:eastAsia="tr-TR"/>
        </w:rPr>
        <w:t xml:space="preserve"> tarihli ve 6183 sayılı Amme Alacaklarının Tahsil Usulü Hakkında Kanunun 51 inci maddesine göre belirlenen oranda gecikme faizi uygulanır.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pacing w:val="5"/>
          <w:sz w:val="24"/>
          <w:szCs w:val="24"/>
          <w:lang w:eastAsia="tr-TR"/>
        </w:rPr>
        <w:t xml:space="preserve"> İrtifak hakkı bedelinin veya hasılat paylarının iki yıl üst üste vadesinden itibaren</w:t>
      </w:r>
      <w:r w:rsidRPr="00207DEB">
        <w:rPr>
          <w:rFonts w:ascii="Times New Roman" w:eastAsia="Times New Roman" w:hAnsi="Times New Roman" w:cs="Times New Roman"/>
          <w:sz w:val="24"/>
          <w:szCs w:val="24"/>
          <w:lang w:eastAsia="tr-TR"/>
        </w:rPr>
        <w:t xml:space="preserve"> 30 gün içinde yatırılmaması hâlinde irtifak </w:t>
      </w:r>
      <w:proofErr w:type="gramStart"/>
      <w:r w:rsidRPr="00207DEB">
        <w:rPr>
          <w:rFonts w:ascii="Times New Roman" w:eastAsia="Times New Roman" w:hAnsi="Times New Roman" w:cs="Times New Roman"/>
          <w:sz w:val="24"/>
          <w:szCs w:val="24"/>
          <w:lang w:eastAsia="tr-TR"/>
        </w:rPr>
        <w:t>hakkı  iptal</w:t>
      </w:r>
      <w:proofErr w:type="gramEnd"/>
      <w:r w:rsidRPr="00207DEB">
        <w:rPr>
          <w:rFonts w:ascii="Times New Roman" w:eastAsia="Times New Roman" w:hAnsi="Times New Roman" w:cs="Times New Roman"/>
          <w:sz w:val="24"/>
          <w:szCs w:val="24"/>
          <w:lang w:eastAsia="tr-TR"/>
        </w:rPr>
        <w:t xml:space="preserve"> ve tapudan terkin edilir.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7- PLAN VE PROJEYE UYGUNLUK</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konusu taşınmazın üzerinde inşa edilecek yapı ve tesisler hak lehtarı tarafından plan ve projesine uygun olarak yaptırılacaktır.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Taşınmazın imar planına göre ilave yapılaşmaya müsait olması durumunda Üniversitenin izni ile yeni bedel ve şartlarla inşaat yapılabilir.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kurulan alan sınırları dışında kalan; Üniversiteye ait yerlerde inşaat yapılmayacak, arazi veya doğanın görünüşü ve doğal yapısı değiştirilmeyecektir.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8- İNŞAATIN VE İŞLETMENİN KONTROLÜ</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İdare, inşaat aşamasında ve işletme süresince irtifak hakkı konusu taşınmazın üzerindeki bütün yapı ve tesisleri kontrol etmeye veya ettirmeye yetkilidir. Bu sırada belirlenecek hata ve noksanlıklar Üniversitece saptanacak süre ve şartlarla hak lehtarı tarafından tamamlanacaktır.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İnşaatın projede belirtilen süre içerisinde projeye uygun olarak tamamlanmasını müteakip, her üç yılda bir ilgili Üniversitelerin yöresinde yapacağı kontrollerde tesisin onarımının gerektiği saptandığı takdirde masrafı hak lehtarı tarafından karşılanmak koşuluyla gerekli onarım hak lehtarınca yapılacak ve Üniversiteden hiçbir bedel talebinde bulunulmayacaktır.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9- ALINMASI GEREKEN ÖNLEMLER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İrtifak hakkına konu edilen yer bina ise; hak lehtarı sabotaj, yangın gibi tehlikelere karşı her türlü tedbiri almak, sigorta ettirmek, taşınmazı temiz bulundurmak, gerektiği takdirde binanın genel görünüm ve ahengine uygun biçimde boya ve badana gibi onarımları yapmak, arsa veya arazi ise; değerini düşürmeyecek, özelliğini, verim gücünü bozmayacak önlemleri almak, tedbirsizlik, dikkatsizlik, ihmal, kusur gibi nedenlerle meydana gelecek zarar-ziyanı ödemek zorundadır.</w:t>
      </w:r>
      <w:proofErr w:type="gramEnd"/>
    </w:p>
    <w:p w:rsidR="00207DEB" w:rsidRPr="00207DEB" w:rsidRDefault="00207DEB" w:rsidP="00207DEB">
      <w:pPr>
        <w:spacing w:after="0" w:line="240" w:lineRule="auto"/>
        <w:jc w:val="both"/>
        <w:rPr>
          <w:rFonts w:ascii="Times New Roman" w:eastAsia="Times New Roman" w:hAnsi="Times New Roman" w:cs="Times New Roman"/>
          <w:b/>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 xml:space="preserve">MADDE 10- ÇEVRE VE KIYININ KORUNMASI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kurulan taşınmazın kullanılması sırasında çevre ve deniz kirliliğinin önlenmesi ile ormanların korunması için gereken önlemler alınacak ve bu konudaki mevzuata titizlikle uyulacaktır.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11- VERGİ, RESİM, HARÇ, PRİM VE BENZERİ MALİ YÜKÜMLÜLÜKLER</w:t>
      </w:r>
      <w:r w:rsidRPr="00207DEB">
        <w:rPr>
          <w:rFonts w:ascii="Times New Roman" w:eastAsia="Times New Roman" w:hAnsi="Times New Roman" w:cs="Times New Roman"/>
          <w:sz w:val="24"/>
          <w:szCs w:val="24"/>
          <w:lang w:eastAsia="tr-TR"/>
        </w:rPr>
        <w:t xml:space="preserve">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hakkının tapuya tescili, devri ve terkini, yapı ve tesislerin inşası ve kullanımı için Maliye Bakanlığı, mahalli idareler ve benzeri kuruluşlara ödenmesi gereken her türlü vergi, resim, harç, prim ve benzeri yükümlülükler hak lehtarı tarafından karşılanacaktır.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12- ALTYAPI GİDERLERİNE KATILMA</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hakkına konu taşınmazın bulunduğu alanlarda ilgili kamu idarelerince yürütülecek hizmetler karşılığı talep edilecek katılma payları ile varsa bu hizmetlerin görülmesi amacıyla kurulmuş birliklerce yürütülecek hizmetler karşılığında bu birliklerce talep edilecek katılma payları hak lehtarınca ödenecektir.</w:t>
      </w:r>
    </w:p>
    <w:p w:rsidR="00207DEB" w:rsidRPr="00207DEB" w:rsidRDefault="00207DEB" w:rsidP="00207DEB">
      <w:pPr>
        <w:spacing w:after="0" w:line="240" w:lineRule="auto"/>
        <w:jc w:val="both"/>
        <w:rPr>
          <w:rFonts w:ascii="Times New Roman" w:eastAsia="Times New Roman" w:hAnsi="Times New Roman" w:cs="Times New Roman"/>
          <w:b/>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 xml:space="preserve">MADDE 13 – DEVİR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İrtifak hakkı lehtarı tarafından, irtifak hakkının üçüncü kişilere devrinin talep edilmesi halinde; varsa, Üniversiteye olan borçların gecikme faizi ile birlikte ödenmesi, sözleşme hükümlerine aykırılıkların Üniversitece verilen süre içerisinde giderilmesi, irtifak hakkından dolayı Üniversite aleyhine açılmış davalardan tüm yargılama giderleri üstlenilerek kayıtsız ve şartsız feragat edilmesi, Üniversitece belirlenecek yeni bedel ve koşulların kabul edilmesi kaydıyla ve yeni resmi senet düzenlenmesi şartıyla, irtifak hakkının devrine Rektörlükçe izin verilebilir.</w:t>
      </w:r>
      <w:proofErr w:type="gramEnd"/>
    </w:p>
    <w:p w:rsidR="00207DEB" w:rsidRPr="00207DEB" w:rsidRDefault="00207DEB" w:rsidP="00207DEB">
      <w:pPr>
        <w:tabs>
          <w:tab w:val="left" w:pos="566"/>
        </w:tabs>
        <w:spacing w:after="0" w:line="240" w:lineRule="auto"/>
        <w:jc w:val="both"/>
        <w:rPr>
          <w:rFonts w:ascii="Times New Roman" w:eastAsia="Times New Roman" w:hAnsi="Times New Roman" w:cs="Times New Roman"/>
          <w:b/>
          <w:sz w:val="24"/>
          <w:szCs w:val="24"/>
        </w:rPr>
      </w:pPr>
    </w:p>
    <w:p w:rsidR="00207DEB" w:rsidRPr="00207DEB" w:rsidRDefault="00207DEB" w:rsidP="00207DEB">
      <w:pPr>
        <w:tabs>
          <w:tab w:val="left" w:pos="566"/>
        </w:tabs>
        <w:spacing w:after="0" w:line="240" w:lineRule="auto"/>
        <w:ind w:firstLine="567"/>
        <w:jc w:val="both"/>
        <w:rPr>
          <w:rFonts w:ascii="Times New Roman" w:eastAsia="Times New Roman" w:hAnsi="Times New Roman" w:cs="Times New Roman"/>
          <w:b/>
          <w:sz w:val="24"/>
          <w:szCs w:val="24"/>
        </w:rPr>
      </w:pPr>
      <w:r w:rsidRPr="00207DEB">
        <w:rPr>
          <w:rFonts w:ascii="Times New Roman" w:eastAsia="Times New Roman" w:hAnsi="Times New Roman" w:cs="Times New Roman"/>
          <w:b/>
          <w:sz w:val="24"/>
          <w:szCs w:val="24"/>
        </w:rPr>
        <w:t xml:space="preserve">MADDE 14 – İRTİFAK HAKKININ SONA ERMESİ VE İPTALİ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sürenin bitimi ile sona erer. Ayrıca, resmi senet hükümlerine aykırı davranılması, taşınmazın irtifak hakkı amacı dışında kullanılması veya hak lehtarı tarafından talep edilmesi hâlinde irtifak hakkı iptal ve tapudan terkin edilir. Bu durumda, hak lehtarından cari yıl irtifak hakkı bedelinin yüzde yirmi beşi tutarında tazminat alınır ve ayrıca, alınan teminatlar Üniversiteye gelir kaydedilir.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hakkının sona ermesi veya iptali hâlinde, diğer kanunlardaki özel hükümler saklı kalmak kaydıyla, Üniversite taşınmazı üzerindeki tüm yapı ve tesisler sağlam ve işler durumda tazminat veya bedel ödenmeksizin Üniversiteye intikal eder ve bundan dolayı hak lehtarı veya üçüncü kişilerce herhangi bir hak ve talepte bulunulamaz.</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İrtifak hakkı süresi sona ermeden hak lehtarının faaliyetini durdurması veya irtifak hakkının iptaline neden olması hâlinde, faaliyetin durdurulduğu veya iptal tarihine kadar olan irtifak hakkı bedeli ile hâsılat payı tahsil edilir.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Ancak, bu hakka konu taşınmazın kullanılmasını kısmen veya tamamen ortadan kaldıran mücbir sebebin, hak lehtarının kusur veya şahsından kaynaklanmaması hâlinde, irtifak hakkı tazminat alınmaksızın karşılıklı olarak iptal ve tapudan terkin edilir ve iptal tarihinden sonraki döneme ait bedeller iade edilir.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15- TAHLİYE</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Hak lehtarı, hak süresi sonunda veya bu resmi senette belirtilen veya belirtilmeyen diğer nedenlerden dolayı hakkın son bulması halinde, Üniversitece yapılacak tebligattan itibaren on beş gün içinde taşınmazı tahliye etmez ve </w:t>
      </w:r>
      <w:proofErr w:type="gramStart"/>
      <w:r w:rsidRPr="00207DEB">
        <w:rPr>
          <w:rFonts w:ascii="Times New Roman" w:eastAsia="Times New Roman" w:hAnsi="Times New Roman" w:cs="Times New Roman"/>
          <w:sz w:val="24"/>
          <w:szCs w:val="24"/>
          <w:lang w:eastAsia="tr-TR"/>
        </w:rPr>
        <w:t>bu  resmi</w:t>
      </w:r>
      <w:proofErr w:type="gramEnd"/>
      <w:r w:rsidRPr="00207DEB">
        <w:rPr>
          <w:rFonts w:ascii="Times New Roman" w:eastAsia="Times New Roman" w:hAnsi="Times New Roman" w:cs="Times New Roman"/>
          <w:sz w:val="24"/>
          <w:szCs w:val="24"/>
          <w:lang w:eastAsia="tr-TR"/>
        </w:rPr>
        <w:t xml:space="preserve"> senette yazılı şartlarla tüm yapı ve tesisleri Üniversiteye teslim etmez ise, 6 </w:t>
      </w:r>
      <w:proofErr w:type="spellStart"/>
      <w:r w:rsidRPr="00207DEB">
        <w:rPr>
          <w:rFonts w:ascii="Times New Roman" w:eastAsia="Times New Roman" w:hAnsi="Times New Roman" w:cs="Times New Roman"/>
          <w:sz w:val="24"/>
          <w:szCs w:val="24"/>
          <w:lang w:eastAsia="tr-TR"/>
        </w:rPr>
        <w:t>ncı</w:t>
      </w:r>
      <w:proofErr w:type="spellEnd"/>
      <w:r w:rsidRPr="00207DEB">
        <w:rPr>
          <w:rFonts w:ascii="Times New Roman" w:eastAsia="Times New Roman" w:hAnsi="Times New Roman" w:cs="Times New Roman"/>
          <w:sz w:val="24"/>
          <w:szCs w:val="24"/>
          <w:lang w:eastAsia="tr-TR"/>
        </w:rPr>
        <w:t xml:space="preserve"> maddeye göre alınacak bedellere ilave olarak her geçen gün için ilgili yıl irtifak hakkı bedelinin yüzde biri kadar ceza ödemek zorundadır. Ceza ödenmesi taşınmazın kullanılması ve tahliyenin geciktirilmesi nedeni sayılamaz.</w:t>
      </w:r>
    </w:p>
    <w:p w:rsidR="00207DEB" w:rsidRPr="00207DEB" w:rsidRDefault="00207DEB" w:rsidP="00207DEB">
      <w:pPr>
        <w:spacing w:after="0" w:line="240" w:lineRule="auto"/>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16- SORUMLULUK</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Hak lehtarı hakkın tapuya tescil edildiği tarihten itibaren taşınmazın Üniversiteye fiilen teslim edileceği güne kadar çevreye verebileceği her türlü zarar ve ziyandan (kaza dahi olsa) idari, mali ve cezai açıdan sorumludur.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 xml:space="preserve">MADDE 17-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Hak lehtarı, irtifak hakkı süresinin uzatılması talebinde bulunamaz. Ancak;</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1 - Tabii afetler (yangın, deprem, su baskını ve benzeri.),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2 - Ülkede genel veya işin yapıldığı yerde kısmi seferberlik ilanı,</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3 - Genel grev, lokavt gibi kısmi hak kullanımından doğan imkânsızlıkların meydana gelmesi,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4 - Bulaşıcı hastalık, salgın gibi olayların çıkması,</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5 - İrtifak hakkı lehtarının kusuru dışında kamudan kaynaklanan, fakat hakkın tamamen kullanılmasını ve işin yürütülmesini en az otuz gün süreyle engelleyen hukukî veya fiilî bir imkânsızlık durumunun ortaya çıkması,</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hallerinde</w:t>
      </w:r>
      <w:proofErr w:type="gramEnd"/>
      <w:r w:rsidRPr="00207DEB">
        <w:rPr>
          <w:rFonts w:ascii="Times New Roman" w:eastAsia="Times New Roman" w:hAnsi="Times New Roman" w:cs="Times New Roman"/>
          <w:sz w:val="24"/>
          <w:szCs w:val="24"/>
          <w:lang w:eastAsia="tr-TR"/>
        </w:rPr>
        <w:t>, kamudan kaynaklanan fiili veya hukuki imkânsızlık durumunun veya mücbir sebeplerin ortadan kalkmasına kadar geçecek süre kadar, irtifak hakkı süresinin dondurulması suretiyle uzatımı talebinde bulunulabilir.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 xml:space="preserve">İrtifak hakkı lehtarının kusuru dışında kamudan kaynaklanan, hakkın tamamen kullanılmasını ve işin yürütülmesini en az otuz gün süreyle engelleyen hukukî veya fiilî bir imkânsızlık durumunun ortaya çıkması ya da mücbir sebeplerin varlığı halinde, irtifak hakkı lehtarının talebi üzerine irtifak hakkı süresi, kamudan kaynaklanan fiili veya hukuki imkânsızlık durumunun veya mücbir sebeplerin ortadan kalkmasına kadar geçecek süre kadar dondurulur. </w:t>
      </w:r>
      <w:proofErr w:type="gramEnd"/>
      <w:r w:rsidRPr="00207DEB">
        <w:rPr>
          <w:rFonts w:ascii="Times New Roman" w:eastAsia="Times New Roman" w:hAnsi="Times New Roman" w:cs="Times New Roman"/>
          <w:sz w:val="24"/>
          <w:szCs w:val="24"/>
          <w:lang w:eastAsia="tr-TR"/>
        </w:rPr>
        <w:t xml:space="preserve">Dondurulan süre için bedel alınmaz. Sürenin yeniden işlemeye başladığı tarihte alınacak bedel, dondurulan yıl bedelinin geçen süre </w:t>
      </w:r>
      <w:proofErr w:type="gramStart"/>
      <w:r w:rsidRPr="00207DEB">
        <w:rPr>
          <w:rFonts w:ascii="Times New Roman" w:eastAsia="Times New Roman" w:hAnsi="Times New Roman" w:cs="Times New Roman"/>
          <w:sz w:val="24"/>
          <w:szCs w:val="24"/>
          <w:lang w:eastAsia="tr-TR"/>
        </w:rPr>
        <w:t xml:space="preserve">kadar  </w:t>
      </w:r>
      <w:r w:rsidRPr="00207DEB">
        <w:rPr>
          <w:rFonts w:ascii="Times New Roman" w:eastAsia="Times New Roman" w:hAnsi="Times New Roman" w:cs="Times New Roman"/>
          <w:sz w:val="24"/>
          <w:szCs w:val="24"/>
          <w:u w:val="single"/>
          <w:lang w:eastAsia="tr-TR"/>
        </w:rPr>
        <w:t>resmi</w:t>
      </w:r>
      <w:proofErr w:type="gramEnd"/>
      <w:r w:rsidRPr="00207DEB">
        <w:rPr>
          <w:rFonts w:ascii="Times New Roman" w:eastAsia="Times New Roman" w:hAnsi="Times New Roman" w:cs="Times New Roman"/>
          <w:sz w:val="24"/>
          <w:szCs w:val="24"/>
          <w:u w:val="single"/>
          <w:lang w:eastAsia="tr-TR"/>
        </w:rPr>
        <w:t xml:space="preserve"> senette</w:t>
      </w:r>
      <w:r w:rsidRPr="00207DEB">
        <w:rPr>
          <w:rFonts w:ascii="Times New Roman" w:eastAsia="Times New Roman" w:hAnsi="Times New Roman" w:cs="Times New Roman"/>
          <w:sz w:val="24"/>
          <w:szCs w:val="24"/>
          <w:lang w:eastAsia="tr-TR"/>
        </w:rPr>
        <w:t xml:space="preserve"> belirtilen oranda artırılması suretiyle tespit edilir. Ancak, dondurulan yıl için ödenmiş olan bedelin dondurulan süreye isabet eden </w:t>
      </w:r>
      <w:proofErr w:type="gramStart"/>
      <w:r w:rsidRPr="00207DEB">
        <w:rPr>
          <w:rFonts w:ascii="Times New Roman" w:eastAsia="Times New Roman" w:hAnsi="Times New Roman" w:cs="Times New Roman"/>
          <w:sz w:val="24"/>
          <w:szCs w:val="24"/>
          <w:lang w:eastAsia="tr-TR"/>
        </w:rPr>
        <w:t xml:space="preserve">kısmı   </w:t>
      </w:r>
      <w:r w:rsidRPr="00207DEB">
        <w:rPr>
          <w:rFonts w:ascii="Times New Roman" w:eastAsia="Times New Roman" w:hAnsi="Times New Roman" w:cs="Times New Roman"/>
          <w:sz w:val="24"/>
          <w:szCs w:val="24"/>
          <w:u w:val="single"/>
          <w:lang w:eastAsia="tr-TR"/>
        </w:rPr>
        <w:t>resmi</w:t>
      </w:r>
      <w:proofErr w:type="gramEnd"/>
      <w:r w:rsidRPr="00207DEB">
        <w:rPr>
          <w:rFonts w:ascii="Times New Roman" w:eastAsia="Times New Roman" w:hAnsi="Times New Roman" w:cs="Times New Roman"/>
          <w:sz w:val="24"/>
          <w:szCs w:val="24"/>
          <w:u w:val="single"/>
          <w:lang w:eastAsia="tr-TR"/>
        </w:rPr>
        <w:t xml:space="preserve"> senette</w:t>
      </w:r>
      <w:r w:rsidRPr="00207DEB">
        <w:rPr>
          <w:rFonts w:ascii="Times New Roman" w:eastAsia="Times New Roman" w:hAnsi="Times New Roman" w:cs="Times New Roman"/>
          <w:sz w:val="24"/>
          <w:szCs w:val="24"/>
          <w:lang w:eastAsia="tr-TR"/>
        </w:rPr>
        <w:t xml:space="preserve"> belirtilen oranda artırılmak suretiyle yeni tespit edilen bedelden mahsup edilir. Dondurulan </w:t>
      </w:r>
      <w:proofErr w:type="gramStart"/>
      <w:r w:rsidRPr="00207DEB">
        <w:rPr>
          <w:rFonts w:ascii="Times New Roman" w:eastAsia="Times New Roman" w:hAnsi="Times New Roman" w:cs="Times New Roman"/>
          <w:sz w:val="24"/>
          <w:szCs w:val="24"/>
          <w:lang w:eastAsia="tr-TR"/>
        </w:rPr>
        <w:t xml:space="preserve">süre   </w:t>
      </w:r>
      <w:r w:rsidRPr="00207DEB">
        <w:rPr>
          <w:rFonts w:ascii="Times New Roman" w:eastAsia="Times New Roman" w:hAnsi="Times New Roman" w:cs="Times New Roman"/>
          <w:sz w:val="24"/>
          <w:szCs w:val="24"/>
          <w:u w:val="single"/>
          <w:lang w:eastAsia="tr-TR"/>
        </w:rPr>
        <w:t>irtifak</w:t>
      </w:r>
      <w:proofErr w:type="gramEnd"/>
      <w:r w:rsidRPr="00207DEB">
        <w:rPr>
          <w:rFonts w:ascii="Times New Roman" w:eastAsia="Times New Roman" w:hAnsi="Times New Roman" w:cs="Times New Roman"/>
          <w:sz w:val="24"/>
          <w:szCs w:val="24"/>
          <w:u w:val="single"/>
          <w:lang w:eastAsia="tr-TR"/>
        </w:rPr>
        <w:t xml:space="preserve"> hakkı</w:t>
      </w:r>
      <w:r w:rsidRPr="00207DEB">
        <w:rPr>
          <w:rFonts w:ascii="Times New Roman" w:eastAsia="Times New Roman" w:hAnsi="Times New Roman" w:cs="Times New Roman"/>
          <w:sz w:val="24"/>
          <w:szCs w:val="24"/>
          <w:lang w:eastAsia="tr-TR"/>
        </w:rPr>
        <w:t xml:space="preserve"> süresine eklenir.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18- UYGULANACAK HÜKÜMLER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Bu  resmi</w:t>
      </w:r>
      <w:proofErr w:type="gramEnd"/>
      <w:r w:rsidRPr="00207DEB">
        <w:rPr>
          <w:rFonts w:ascii="Times New Roman" w:eastAsia="Times New Roman" w:hAnsi="Times New Roman" w:cs="Times New Roman"/>
          <w:sz w:val="24"/>
          <w:szCs w:val="24"/>
          <w:lang w:eastAsia="tr-TR"/>
        </w:rPr>
        <w:t xml:space="preserve"> senette hüküm bulunmayan hallerde, 8/9/1983 tarihli ve 2886 sayılı Devlet İhale Kanunu ile Hacettepe Üniversitesi Taşınmazlarının İdaresi Hakkında Yönetmelik hükümleri ile diğer mevzuat hükümleri uygulanır.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19- DAVALARLA İLGİLİ YAPILACAK İŞLEMLER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İrtifak hakkı ile ilgili olarak açılmış ya da açılacak her türlü davaya ilişkin husumeti hak lehtarı karşılayacak, açılan davaları öğrendiği tarihten itibaren on beş gün içinde yazılı olarak Üniversiteye bildirilecektir. Bildirilmemesinden dolayı Üniversite aleyhine doğabilecek her türlü zarar ziyandan hak lehtarı Üniversiteye karşı sorumlu olacaktır. Davaya Üniversite temsilcisi katılsın katılmasın dava Üniversite veya hak lehtarı aleyhine sonuçlanacak olursa hak lehtarı Üniversiteden uğradığı veya uğrayacağı zarar ziyana ve kar kaybına karşı herhangi bir tazminat, hak, bedel ve benzeri bir şey istemeyecektir. </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Ayrıca, üzerinde irtifak hakkı tesis edilen taşınmazla ilgili olarak hak lehtarı aleyhine açılacak her türlü dava hak lehtarı tarafından </w:t>
      </w:r>
      <w:proofErr w:type="gramStart"/>
      <w:r w:rsidRPr="00207DEB">
        <w:rPr>
          <w:rFonts w:ascii="Times New Roman" w:eastAsia="Times New Roman" w:hAnsi="Times New Roman" w:cs="Times New Roman"/>
          <w:sz w:val="24"/>
          <w:szCs w:val="24"/>
          <w:lang w:eastAsia="tr-TR"/>
        </w:rPr>
        <w:t>18/6/1927</w:t>
      </w:r>
      <w:proofErr w:type="gramEnd"/>
      <w:r w:rsidRPr="00207DEB">
        <w:rPr>
          <w:rFonts w:ascii="Times New Roman" w:eastAsia="Times New Roman" w:hAnsi="Times New Roman" w:cs="Times New Roman"/>
          <w:sz w:val="24"/>
          <w:szCs w:val="24"/>
          <w:lang w:eastAsia="tr-TR"/>
        </w:rPr>
        <w:t xml:space="preserve"> tarihli ve 1086 sayılı Hukuk Usulü Muhakemeleri Kanunu hükümleri uyarınca on beş gün içinde Üniversiteye ihbar edilecektir.</w:t>
      </w:r>
    </w:p>
    <w:p w:rsidR="00207DEB" w:rsidRPr="00207DEB" w:rsidRDefault="00207DEB" w:rsidP="00207DEB">
      <w:pPr>
        <w:spacing w:after="0" w:line="240" w:lineRule="auto"/>
        <w:jc w:val="both"/>
        <w:rPr>
          <w:rFonts w:ascii="Times New Roman" w:eastAsia="Times New Roman" w:hAnsi="Times New Roman" w:cs="Times New Roman"/>
          <w:b/>
          <w:bCs/>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20- HAFRİYAT SIRASINDA BULUNACAK TARİHİ ESERLER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Proje uygulama sırasında eski ve tarihi eserlere rastlanıldığında kazı işlemleri derhal durdurulacak, bulunan eserler kazı yerinde muhafaza edilecek, durumdan hemen en yakın mülki amirlik haberdar edilecektir.</w:t>
      </w:r>
    </w:p>
    <w:p w:rsidR="00207DEB" w:rsidRPr="00207DEB" w:rsidRDefault="00207DEB" w:rsidP="008F312F">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bCs/>
          <w:sz w:val="24"/>
          <w:szCs w:val="24"/>
          <w:lang w:eastAsia="tr-TR"/>
        </w:rPr>
        <w:t>MADDE 21- İHTİLAFLARIN ÇÖZÜM YERİ</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İhtilafların çözüm </w:t>
      </w:r>
      <w:proofErr w:type="gramStart"/>
      <w:r w:rsidRPr="00207DEB">
        <w:rPr>
          <w:rFonts w:ascii="Times New Roman" w:eastAsia="Times New Roman" w:hAnsi="Times New Roman" w:cs="Times New Roman"/>
          <w:sz w:val="24"/>
          <w:szCs w:val="24"/>
          <w:lang w:eastAsia="tr-TR"/>
        </w:rPr>
        <w:t>yeri  Ankara</w:t>
      </w:r>
      <w:proofErr w:type="gramEnd"/>
      <w:r w:rsidRPr="00207DEB">
        <w:rPr>
          <w:rFonts w:ascii="Times New Roman" w:eastAsia="Times New Roman" w:hAnsi="Times New Roman" w:cs="Times New Roman"/>
          <w:sz w:val="24"/>
          <w:szCs w:val="24"/>
          <w:lang w:eastAsia="tr-TR"/>
        </w:rPr>
        <w:t xml:space="preserve"> icra daireleri ve mahkemeleridir.</w:t>
      </w: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567"/>
        <w:jc w:val="both"/>
        <w:rPr>
          <w:rFonts w:ascii="Times New Roman" w:eastAsia="Times New Roman" w:hAnsi="Times New Roman" w:cs="Times New Roman"/>
          <w:sz w:val="24"/>
          <w:szCs w:val="24"/>
          <w:lang w:eastAsia="tr-TR"/>
        </w:rPr>
      </w:pPr>
    </w:p>
    <w:p w:rsidR="008F312F" w:rsidRDefault="008F312F" w:rsidP="00207DEB">
      <w:pPr>
        <w:keepNext/>
        <w:spacing w:after="0" w:line="240" w:lineRule="atLeast"/>
        <w:ind w:left="6372" w:right="-853" w:firstLine="708"/>
        <w:jc w:val="center"/>
        <w:outlineLvl w:val="1"/>
        <w:rPr>
          <w:rFonts w:ascii="Times New Roman" w:eastAsia="Times New Roman" w:hAnsi="Times New Roman" w:cs="Times New Roman"/>
          <w:b/>
          <w:bCs/>
          <w:sz w:val="24"/>
          <w:szCs w:val="24"/>
          <w:lang w:eastAsia="tr-TR"/>
        </w:rPr>
      </w:pPr>
    </w:p>
    <w:p w:rsidR="00207DEB" w:rsidRPr="00207DEB" w:rsidRDefault="00207DEB" w:rsidP="00207DEB">
      <w:pPr>
        <w:keepNext/>
        <w:spacing w:after="0" w:line="240" w:lineRule="atLeast"/>
        <w:ind w:left="6372" w:right="-853" w:firstLine="708"/>
        <w:jc w:val="center"/>
        <w:outlineLvl w:val="1"/>
        <w:rPr>
          <w:rFonts w:ascii="Times New Roman" w:eastAsia="Times New Roman" w:hAnsi="Times New Roman" w:cs="Times New Roman"/>
          <w:b/>
          <w:bCs/>
          <w:sz w:val="24"/>
          <w:szCs w:val="24"/>
          <w:lang w:eastAsia="tr-TR"/>
        </w:rPr>
      </w:pPr>
      <w:r w:rsidRPr="00207DEB">
        <w:rPr>
          <w:rFonts w:ascii="Times New Roman" w:eastAsia="Times New Roman" w:hAnsi="Times New Roman" w:cs="Times New Roman"/>
          <w:b/>
          <w:bCs/>
          <w:sz w:val="24"/>
          <w:szCs w:val="24"/>
          <w:lang w:eastAsia="tr-TR"/>
        </w:rPr>
        <w:t>Ek-12</w:t>
      </w:r>
    </w:p>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p>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TAHMİN EDİLEN BEDEL TESPİT RAPORU</w:t>
      </w:r>
    </w:p>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p>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2156"/>
        <w:gridCol w:w="331"/>
        <w:gridCol w:w="788"/>
        <w:gridCol w:w="1270"/>
        <w:gridCol w:w="232"/>
        <w:gridCol w:w="1070"/>
        <w:gridCol w:w="2010"/>
      </w:tblGrid>
      <w:tr w:rsidR="00207DEB" w:rsidRPr="00207DEB" w:rsidTr="00F537CC">
        <w:trPr>
          <w:trHeight w:val="143"/>
        </w:trPr>
        <w:tc>
          <w:tcPr>
            <w:tcW w:w="4369" w:type="dxa"/>
            <w:gridSpan w:val="2"/>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651" w:type="dxa"/>
            <w:gridSpan w:val="4"/>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Rapor Tarihi ve Numarası</w:t>
            </w:r>
          </w:p>
        </w:tc>
        <w:tc>
          <w:tcPr>
            <w:tcW w:w="928"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w:t>
            </w:r>
          </w:p>
        </w:tc>
        <w:tc>
          <w:tcPr>
            <w:tcW w:w="206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p>
          <w:p w:rsidR="00207DEB" w:rsidRPr="00207DEB" w:rsidRDefault="00207DEB" w:rsidP="00207DEB">
            <w:pPr>
              <w:spacing w:after="0" w:line="280" w:lineRule="exact"/>
              <w:jc w:val="center"/>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TAŞINMAZIN TAPU KAYIT BİLGİLERİ</w:t>
            </w: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İli</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Yüzölçümü (m²)</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İlçesi</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Hazine Payı</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Mahallesi/Köyü</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Tapu Tarihi</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Caddesi/Sokağı</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Pafta /Cilt No</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Mevkii</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Ada /Sahife No</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Cinsi</w:t>
            </w:r>
          </w:p>
        </w:tc>
        <w:tc>
          <w:tcPr>
            <w:tcW w:w="2210"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c>
          <w:tcPr>
            <w:tcW w:w="241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widowControl w:val="0"/>
              <w:spacing w:after="0" w:line="280" w:lineRule="exact"/>
              <w:outlineLvl w:val="1"/>
              <w:rPr>
                <w:rFonts w:ascii="Times New Roman" w:eastAsia="Times New Roman" w:hAnsi="Times New Roman" w:cs="Times New Roman"/>
                <w:noProof/>
                <w:sz w:val="24"/>
                <w:szCs w:val="24"/>
                <w:lang w:eastAsia="tr-TR"/>
              </w:rPr>
            </w:pPr>
            <w:r w:rsidRPr="00207DEB">
              <w:rPr>
                <w:rFonts w:ascii="Times New Roman" w:eastAsia="Times New Roman" w:hAnsi="Times New Roman" w:cs="Times New Roman"/>
                <w:noProof/>
                <w:sz w:val="24"/>
                <w:szCs w:val="24"/>
                <w:lang w:eastAsia="tr-TR"/>
              </w:rPr>
              <w:t>Parsel /Sıra No</w:t>
            </w:r>
          </w:p>
        </w:tc>
        <w:tc>
          <w:tcPr>
            <w:tcW w:w="3223"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Tapu Kütüğünde </w:t>
            </w:r>
            <w:proofErr w:type="spellStart"/>
            <w:r w:rsidRPr="00207DEB">
              <w:rPr>
                <w:rFonts w:ascii="Times New Roman" w:eastAsia="Times New Roman" w:hAnsi="Times New Roman" w:cs="Times New Roman"/>
                <w:sz w:val="24"/>
                <w:szCs w:val="24"/>
                <w:lang w:eastAsia="tr-TR"/>
              </w:rPr>
              <w:t>Takyidat</w:t>
            </w:r>
            <w:proofErr w:type="spellEnd"/>
            <w:r w:rsidRPr="00207DEB">
              <w:rPr>
                <w:rFonts w:ascii="Times New Roman" w:eastAsia="Times New Roman" w:hAnsi="Times New Roman" w:cs="Times New Roman"/>
                <w:sz w:val="24"/>
                <w:szCs w:val="24"/>
                <w:lang w:eastAsia="tr-TR"/>
              </w:rPr>
              <w:t xml:space="preserve">, Şerh, Beyan veya Belirtme Varsa Ne </w:t>
            </w:r>
            <w:proofErr w:type="gramStart"/>
            <w:r w:rsidRPr="00207DEB">
              <w:rPr>
                <w:rFonts w:ascii="Times New Roman" w:eastAsia="Times New Roman" w:hAnsi="Times New Roman" w:cs="Times New Roman"/>
                <w:sz w:val="24"/>
                <w:szCs w:val="24"/>
                <w:lang w:eastAsia="tr-TR"/>
              </w:rPr>
              <w:t>Olduğu :</w:t>
            </w:r>
            <w:proofErr w:type="gramEnd"/>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143"/>
        </w:trPr>
        <w:tc>
          <w:tcPr>
            <w:tcW w:w="10008" w:type="dxa"/>
            <w:gridSpan w:val="8"/>
            <w:tcBorders>
              <w:top w:val="single" w:sz="4" w:space="0" w:color="auto"/>
              <w:left w:val="single" w:sz="4" w:space="0" w:color="auto"/>
              <w:bottom w:val="nil"/>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b/>
                <w:sz w:val="24"/>
                <w:szCs w:val="24"/>
                <w:lang w:eastAsia="tr-TR"/>
              </w:rPr>
            </w:pPr>
          </w:p>
        </w:tc>
      </w:tr>
      <w:tr w:rsidR="00207DEB" w:rsidRPr="00207DEB" w:rsidTr="00F537CC">
        <w:trPr>
          <w:trHeight w:val="143"/>
        </w:trPr>
        <w:tc>
          <w:tcPr>
            <w:tcW w:w="10008" w:type="dxa"/>
            <w:gridSpan w:val="8"/>
            <w:tcBorders>
              <w:top w:val="nil"/>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TAŞINMAZIN FİZİKSEL ÖZELLİKLERİ VE FİİLİ DURUMU</w:t>
            </w: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İl/İlçe Merkezine Uzaklığı (m)</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64"/>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Kıyıya Uzaklığı (m)</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Belediye Hizmetlerinden Yararlanıp Yararlanmadığı</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E (            ), H (            )</w:t>
            </w: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Yol    (    ),   Su  (    ),   Elektrik  (    ),   Toplu Taşıma  (    ), Kanalizasyon  (    )</w:t>
            </w: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nil"/>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Varsa İşgalcisi</w:t>
            </w:r>
          </w:p>
        </w:tc>
        <w:tc>
          <w:tcPr>
            <w:tcW w:w="5308" w:type="dxa"/>
            <w:gridSpan w:val="5"/>
            <w:tcBorders>
              <w:top w:val="single" w:sz="4" w:space="0" w:color="auto"/>
              <w:left w:val="nil"/>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nil"/>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Kullanım Şekli</w:t>
            </w:r>
          </w:p>
        </w:tc>
        <w:tc>
          <w:tcPr>
            <w:tcW w:w="5308" w:type="dxa"/>
            <w:gridSpan w:val="5"/>
            <w:tcBorders>
              <w:top w:val="single" w:sz="4" w:space="0" w:color="auto"/>
              <w:left w:val="nil"/>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nil"/>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Varsa </w:t>
            </w:r>
            <w:proofErr w:type="spellStart"/>
            <w:r w:rsidRPr="00207DEB">
              <w:rPr>
                <w:rFonts w:ascii="Times New Roman" w:eastAsia="Times New Roman" w:hAnsi="Times New Roman" w:cs="Times New Roman"/>
                <w:sz w:val="24"/>
                <w:szCs w:val="24"/>
                <w:lang w:eastAsia="tr-TR"/>
              </w:rPr>
              <w:t>Muhdesatın</w:t>
            </w:r>
            <w:proofErr w:type="spellEnd"/>
            <w:r w:rsidRPr="00207DEB">
              <w:rPr>
                <w:rFonts w:ascii="Times New Roman" w:eastAsia="Times New Roman" w:hAnsi="Times New Roman" w:cs="Times New Roman"/>
                <w:sz w:val="24"/>
                <w:szCs w:val="24"/>
                <w:lang w:eastAsia="tr-TR"/>
              </w:rPr>
              <w:t xml:space="preserve"> Niteliği ve Yüzölçümü / Miktarı</w:t>
            </w:r>
          </w:p>
        </w:tc>
        <w:tc>
          <w:tcPr>
            <w:tcW w:w="5308" w:type="dxa"/>
            <w:gridSpan w:val="5"/>
            <w:tcBorders>
              <w:top w:val="single" w:sz="4" w:space="0" w:color="auto"/>
              <w:left w:val="nil"/>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roofErr w:type="spellStart"/>
            <w:r w:rsidRPr="00207DEB">
              <w:rPr>
                <w:rFonts w:ascii="Times New Roman" w:eastAsia="Times New Roman" w:hAnsi="Times New Roman" w:cs="Times New Roman"/>
                <w:sz w:val="24"/>
                <w:szCs w:val="24"/>
                <w:lang w:eastAsia="tr-TR"/>
              </w:rPr>
              <w:t>Muhdesatın</w:t>
            </w:r>
            <w:proofErr w:type="spellEnd"/>
            <w:r w:rsidRPr="00207DEB">
              <w:rPr>
                <w:rFonts w:ascii="Times New Roman" w:eastAsia="Times New Roman" w:hAnsi="Times New Roman" w:cs="Times New Roman"/>
                <w:sz w:val="24"/>
                <w:szCs w:val="24"/>
                <w:lang w:eastAsia="tr-TR"/>
              </w:rPr>
              <w:t xml:space="preserve"> Kime Ait Olduğu</w:t>
            </w:r>
          </w:p>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(4706 Sayılı Kanunun 5 inci Maddesi Kapsamında Kalıp Kalmadığı)</w:t>
            </w: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nil"/>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Tahsil Edilen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Tutarı ve Dönemleri</w:t>
            </w:r>
          </w:p>
        </w:tc>
        <w:tc>
          <w:tcPr>
            <w:tcW w:w="5308" w:type="dxa"/>
            <w:gridSpan w:val="5"/>
            <w:tcBorders>
              <w:top w:val="single" w:sz="4" w:space="0" w:color="auto"/>
              <w:left w:val="nil"/>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nil"/>
              <w:right w:val="nil"/>
            </w:tcBorders>
          </w:tcPr>
          <w:p w:rsidR="00207DEB" w:rsidRPr="00207DEB" w:rsidRDefault="00207DEB" w:rsidP="00207DEB">
            <w:pPr>
              <w:spacing w:after="0" w:line="280" w:lineRule="exact"/>
              <w:rPr>
                <w:rFonts w:ascii="Times New Roman" w:eastAsia="Times New Roman" w:hAnsi="Times New Roman" w:cs="Times New Roman"/>
                <w:b/>
                <w:sz w:val="24"/>
                <w:szCs w:val="24"/>
                <w:lang w:eastAsia="tr-TR"/>
              </w:rPr>
            </w:pPr>
          </w:p>
        </w:tc>
        <w:tc>
          <w:tcPr>
            <w:tcW w:w="5308" w:type="dxa"/>
            <w:gridSpan w:val="5"/>
            <w:tcBorders>
              <w:top w:val="single" w:sz="4" w:space="0" w:color="auto"/>
              <w:left w:val="nil"/>
              <w:bottom w:val="nil"/>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nil"/>
              <w:left w:val="single" w:sz="4" w:space="0" w:color="auto"/>
              <w:bottom w:val="single" w:sz="4" w:space="0" w:color="auto"/>
              <w:right w:val="nil"/>
            </w:tcBorders>
          </w:tcPr>
          <w:p w:rsidR="00207DEB" w:rsidRPr="00207DEB" w:rsidRDefault="00207DEB" w:rsidP="00207DEB">
            <w:pPr>
              <w:spacing w:after="0" w:line="280" w:lineRule="exact"/>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TAŞINMAZIN İMAR DURUMU</w:t>
            </w:r>
          </w:p>
        </w:tc>
        <w:tc>
          <w:tcPr>
            <w:tcW w:w="5308" w:type="dxa"/>
            <w:gridSpan w:val="5"/>
            <w:tcBorders>
              <w:top w:val="nil"/>
              <w:left w:val="nil"/>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İmar Planında Ayrıldığı Amaç</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Plandaki Yapılaşma Şartları ve</w:t>
            </w:r>
          </w:p>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Yapılabilecek Toplam İnşaat Alanı</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roofErr w:type="spellStart"/>
            <w:r w:rsidRPr="00207DEB">
              <w:rPr>
                <w:rFonts w:ascii="Times New Roman" w:eastAsia="Times New Roman" w:hAnsi="Times New Roman" w:cs="Times New Roman"/>
                <w:sz w:val="24"/>
                <w:szCs w:val="24"/>
                <w:lang w:eastAsia="tr-TR"/>
              </w:rPr>
              <w:t>Taks</w:t>
            </w:r>
            <w:proofErr w:type="spellEnd"/>
            <w:r w:rsidRPr="00207DEB">
              <w:rPr>
                <w:rFonts w:ascii="Times New Roman" w:eastAsia="Times New Roman" w:hAnsi="Times New Roman" w:cs="Times New Roman"/>
                <w:sz w:val="24"/>
                <w:szCs w:val="24"/>
                <w:lang w:eastAsia="tr-TR"/>
              </w:rPr>
              <w:t xml:space="preserve">:                        </w:t>
            </w:r>
            <w:proofErr w:type="spellStart"/>
            <w:r w:rsidRPr="00207DEB">
              <w:rPr>
                <w:rFonts w:ascii="Times New Roman" w:eastAsia="Times New Roman" w:hAnsi="Times New Roman" w:cs="Times New Roman"/>
                <w:sz w:val="24"/>
                <w:szCs w:val="24"/>
                <w:lang w:eastAsia="tr-TR"/>
              </w:rPr>
              <w:t>Kaks</w:t>
            </w:r>
            <w:proofErr w:type="spellEnd"/>
            <w:r w:rsidRPr="00207DEB">
              <w:rPr>
                <w:rFonts w:ascii="Times New Roman" w:eastAsia="Times New Roman" w:hAnsi="Times New Roman" w:cs="Times New Roman"/>
                <w:sz w:val="24"/>
                <w:szCs w:val="24"/>
                <w:lang w:eastAsia="tr-TR"/>
              </w:rPr>
              <w:t xml:space="preserve">:                         H:                 </w:t>
            </w:r>
          </w:p>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Toplam İnşaat alanı:</w:t>
            </w:r>
          </w:p>
        </w:tc>
      </w:tr>
      <w:tr w:rsidR="00207DEB" w:rsidRPr="00207DEB" w:rsidTr="00F537CC">
        <w:trPr>
          <w:trHeight w:val="143"/>
        </w:trPr>
        <w:tc>
          <w:tcPr>
            <w:tcW w:w="4700"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Müstakil Kullanımın Mümkün Olup Olmadığı</w:t>
            </w:r>
          </w:p>
        </w:tc>
        <w:tc>
          <w:tcPr>
            <w:tcW w:w="5308" w:type="dxa"/>
            <w:gridSpan w:val="5"/>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43"/>
        </w:trPr>
        <w:tc>
          <w:tcPr>
            <w:tcW w:w="4700" w:type="dxa"/>
            <w:gridSpan w:val="3"/>
            <w:tcBorders>
              <w:top w:val="single" w:sz="4" w:space="0" w:color="auto"/>
              <w:left w:val="single" w:sz="4" w:space="0" w:color="auto"/>
              <w:bottom w:val="nil"/>
              <w:right w:val="nil"/>
            </w:tcBorders>
          </w:tcPr>
          <w:p w:rsidR="00207DEB" w:rsidRPr="00207DEB" w:rsidRDefault="00207DEB" w:rsidP="00207DEB">
            <w:pPr>
              <w:spacing w:after="0" w:line="280" w:lineRule="exact"/>
              <w:rPr>
                <w:rFonts w:ascii="Times New Roman" w:eastAsia="Times New Roman" w:hAnsi="Times New Roman" w:cs="Times New Roman"/>
                <w:b/>
                <w:sz w:val="24"/>
                <w:szCs w:val="24"/>
                <w:lang w:eastAsia="tr-TR"/>
              </w:rPr>
            </w:pPr>
          </w:p>
        </w:tc>
        <w:tc>
          <w:tcPr>
            <w:tcW w:w="5308" w:type="dxa"/>
            <w:gridSpan w:val="5"/>
            <w:tcBorders>
              <w:top w:val="single" w:sz="4" w:space="0" w:color="auto"/>
              <w:left w:val="nil"/>
              <w:bottom w:val="nil"/>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
        </w:tc>
      </w:tr>
      <w:tr w:rsidR="00207DEB" w:rsidRPr="00207DEB" w:rsidTr="00F537CC">
        <w:trPr>
          <w:trHeight w:val="112"/>
        </w:trPr>
        <w:tc>
          <w:tcPr>
            <w:tcW w:w="10008" w:type="dxa"/>
            <w:gridSpan w:val="8"/>
            <w:tcBorders>
              <w:top w:val="nil"/>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TAŞINMAZIN ÇEVRE VE KONUMU İLE BULUNDUĞU BÖLGENİN ANALİZİ</w:t>
            </w:r>
          </w:p>
        </w:tc>
      </w:tr>
      <w:tr w:rsidR="00207DEB" w:rsidRPr="00207DEB" w:rsidTr="00F537CC">
        <w:trPr>
          <w:trHeight w:val="1794"/>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b/>
                <w:sz w:val="24"/>
                <w:szCs w:val="24"/>
                <w:lang w:eastAsia="tr-TR"/>
              </w:rPr>
              <w:t>TAŞINMAZIN DEĞERİNİ ETKİLEYEBİLECEK DİĞER HUSUSLAR</w:t>
            </w:r>
          </w:p>
        </w:tc>
      </w:tr>
      <w:tr w:rsidR="00207DEB" w:rsidRPr="00207DEB" w:rsidTr="00F537CC">
        <w:trPr>
          <w:trHeight w:val="14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269"/>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TAHMİN EDİLEN BEDEL</w:t>
            </w:r>
          </w:p>
        </w:tc>
      </w:tr>
      <w:tr w:rsidR="00207DEB" w:rsidRPr="00207DEB" w:rsidTr="00F537CC">
        <w:trPr>
          <w:trHeight w:val="269"/>
        </w:trPr>
        <w:tc>
          <w:tcPr>
            <w:tcW w:w="4369" w:type="dxa"/>
            <w:gridSpan w:val="2"/>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Beyan Yılı Emlak Vergisi Asgari m² Birim Değeri</w:t>
            </w:r>
          </w:p>
        </w:tc>
        <w:tc>
          <w:tcPr>
            <w:tcW w:w="5639" w:type="dxa"/>
            <w:gridSpan w:val="6"/>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284"/>
        </w:trPr>
        <w:tc>
          <w:tcPr>
            <w:tcW w:w="4369" w:type="dxa"/>
            <w:gridSpan w:val="2"/>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Cari Yıl Emlak Vergisi Asgari m² Birim Değeri</w:t>
            </w:r>
          </w:p>
        </w:tc>
        <w:tc>
          <w:tcPr>
            <w:tcW w:w="5639" w:type="dxa"/>
            <w:gridSpan w:val="6"/>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tc>
      </w:tr>
      <w:tr w:rsidR="00207DEB" w:rsidRPr="00207DEB" w:rsidTr="00F537CC">
        <w:trPr>
          <w:trHeight w:val="55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2886 Sayılı Devlet İhale Kanununun 9 uncu Maddesine Göre Bildirilen Birim Bedeller</w:t>
            </w:r>
          </w:p>
        </w:tc>
      </w:tr>
      <w:tr w:rsidR="00207DEB" w:rsidRPr="00207DEB" w:rsidTr="00F537CC">
        <w:trPr>
          <w:trHeight w:val="269"/>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Belediye</w:t>
            </w:r>
          </w:p>
        </w:tc>
        <w:tc>
          <w:tcPr>
            <w:tcW w:w="333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Ticaret Odası</w:t>
            </w:r>
          </w:p>
        </w:tc>
        <w:tc>
          <w:tcPr>
            <w:tcW w:w="4513" w:type="dxa"/>
            <w:gridSpan w:val="4"/>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Bilirkişi</w:t>
            </w:r>
          </w:p>
        </w:tc>
      </w:tr>
      <w:tr w:rsidR="00207DEB" w:rsidRPr="00207DEB" w:rsidTr="00F537CC">
        <w:trPr>
          <w:trHeight w:val="269"/>
        </w:trPr>
        <w:tc>
          <w:tcPr>
            <w:tcW w:w="2159" w:type="dxa"/>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-TL</w:t>
            </w:r>
          </w:p>
        </w:tc>
        <w:tc>
          <w:tcPr>
            <w:tcW w:w="3336" w:type="dxa"/>
            <w:gridSpan w:val="3"/>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-TL</w:t>
            </w:r>
          </w:p>
        </w:tc>
        <w:tc>
          <w:tcPr>
            <w:tcW w:w="4513" w:type="dxa"/>
            <w:gridSpan w:val="4"/>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center"/>
              <w:rPr>
                <w:rFonts w:ascii="Times New Roman" w:eastAsia="Times New Roman" w:hAnsi="Times New Roman" w:cs="Times New Roman"/>
                <w:sz w:val="24"/>
                <w:szCs w:val="24"/>
                <w:lang w:eastAsia="tr-TR"/>
              </w:rPr>
            </w:pP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-TL</w:t>
            </w:r>
          </w:p>
        </w:tc>
      </w:tr>
      <w:tr w:rsidR="00207DEB" w:rsidRPr="00207DEB" w:rsidTr="00F537CC">
        <w:trPr>
          <w:trHeight w:val="553"/>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Önceki İhalede Önerilen En Yüksek Bedel                                                                                                                  .-TL</w:t>
            </w:r>
          </w:p>
        </w:tc>
      </w:tr>
      <w:tr w:rsidR="00207DEB" w:rsidRPr="00207DEB" w:rsidTr="00F537CC">
        <w:trPr>
          <w:trHeight w:val="836"/>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Emsal Teşkil Edecek Kira, İrtifak Hakkı,</w:t>
            </w:r>
          </w:p>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proofErr w:type="spellStart"/>
            <w:r w:rsidRPr="00207DEB">
              <w:rPr>
                <w:rFonts w:ascii="Times New Roman" w:eastAsia="Times New Roman" w:hAnsi="Times New Roman" w:cs="Times New Roman"/>
                <w:sz w:val="24"/>
                <w:szCs w:val="24"/>
                <w:lang w:eastAsia="tr-TR"/>
              </w:rPr>
              <w:t>Kamulaştırmaveya</w:t>
            </w:r>
            <w:proofErr w:type="spellEnd"/>
            <w:r w:rsidRPr="00207DEB">
              <w:rPr>
                <w:rFonts w:ascii="Times New Roman" w:eastAsia="Times New Roman" w:hAnsi="Times New Roman" w:cs="Times New Roman"/>
                <w:sz w:val="24"/>
                <w:szCs w:val="24"/>
                <w:lang w:eastAsia="tr-TR"/>
              </w:rPr>
              <w:t xml:space="preserve"> Satış Bedeli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-TL</w:t>
            </w:r>
          </w:p>
        </w:tc>
      </w:tr>
      <w:tr w:rsidR="00207DEB" w:rsidRPr="00207DEB" w:rsidTr="00F537CC">
        <w:trPr>
          <w:trHeight w:val="1582"/>
        </w:trPr>
        <w:tc>
          <w:tcPr>
            <w:tcW w:w="10008" w:type="dxa"/>
            <w:gridSpan w:val="8"/>
            <w:tcBorders>
              <w:top w:val="single" w:sz="4" w:space="0" w:color="auto"/>
              <w:left w:val="single" w:sz="4" w:space="0" w:color="auto"/>
              <w:bottom w:val="single" w:sz="4" w:space="0" w:color="auto"/>
              <w:right w:val="single" w:sz="4" w:space="0" w:color="auto"/>
            </w:tcBorders>
          </w:tcPr>
          <w:p w:rsidR="00207DEB" w:rsidRPr="00207DEB" w:rsidRDefault="00207DEB" w:rsidP="00207DEB">
            <w:pPr>
              <w:spacing w:after="0" w:line="280" w:lineRule="exact"/>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ab/>
              <w:t xml:space="preserve">Komisyonumuzca yukarıda belirtilen hususlar </w:t>
            </w:r>
            <w:proofErr w:type="spellStart"/>
            <w:r w:rsidRPr="00207DEB">
              <w:rPr>
                <w:rFonts w:ascii="Times New Roman" w:eastAsia="Times New Roman" w:hAnsi="Times New Roman" w:cs="Times New Roman"/>
                <w:sz w:val="24"/>
                <w:szCs w:val="24"/>
                <w:lang w:eastAsia="tr-TR"/>
              </w:rPr>
              <w:t>gözönünde</w:t>
            </w:r>
            <w:proofErr w:type="spellEnd"/>
            <w:r w:rsidRPr="00207DEB">
              <w:rPr>
                <w:rFonts w:ascii="Times New Roman" w:eastAsia="Times New Roman" w:hAnsi="Times New Roman" w:cs="Times New Roman"/>
                <w:sz w:val="24"/>
                <w:szCs w:val="24"/>
                <w:lang w:eastAsia="tr-TR"/>
              </w:rPr>
              <w:t xml:space="preserve"> bulundurularak yapılan değerlendirme sonucunda; taşınmazın günün alım satım / kira / kullanma izni / irtifak hakkı rayiçlerine göre m²'sinin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TL’den x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m²=</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TL </w:t>
            </w:r>
            <w:r w:rsidRPr="00207DEB">
              <w:rPr>
                <w:rFonts w:ascii="Times New Roman" w:eastAsia="Times New Roman" w:hAnsi="Times New Roman" w:cs="Times New Roman"/>
                <w:b/>
                <w:sz w:val="24"/>
                <w:szCs w:val="24"/>
                <w:lang w:eastAsia="tr-TR"/>
              </w:rPr>
              <w:t>+</w:t>
            </w:r>
            <w:r w:rsidRPr="00207DEB">
              <w:rPr>
                <w:rFonts w:ascii="Times New Roman" w:eastAsia="Times New Roman" w:hAnsi="Times New Roman" w:cs="Times New Roman"/>
                <w:sz w:val="24"/>
                <w:szCs w:val="24"/>
                <w:lang w:eastAsia="tr-TR"/>
              </w:rPr>
              <w:t xml:space="preserve"> </w:t>
            </w:r>
            <w:proofErr w:type="spellStart"/>
            <w:r w:rsidRPr="00207DEB">
              <w:rPr>
                <w:rFonts w:ascii="Times New Roman" w:eastAsia="Times New Roman" w:hAnsi="Times New Roman" w:cs="Times New Roman"/>
                <w:sz w:val="24"/>
                <w:szCs w:val="24"/>
                <w:lang w:eastAsia="tr-TR"/>
              </w:rPr>
              <w:t>muhdesatın</w:t>
            </w:r>
            <w:proofErr w:type="spellEnd"/>
            <w:r w:rsidRPr="00207DEB">
              <w:rPr>
                <w:rFonts w:ascii="Times New Roman" w:eastAsia="Times New Roman" w:hAnsi="Times New Roman" w:cs="Times New Roman"/>
                <w:sz w:val="24"/>
                <w:szCs w:val="24"/>
                <w:lang w:eastAsia="tr-TR"/>
              </w:rPr>
              <w:t xml:space="preserve"> ....................................... TL olmak üzere toplam </w:t>
            </w:r>
            <w:proofErr w:type="gramStart"/>
            <w:r w:rsidRPr="00207DEB">
              <w:rPr>
                <w:rFonts w:ascii="Times New Roman" w:eastAsia="Times New Roman" w:hAnsi="Times New Roman" w:cs="Times New Roman"/>
                <w:sz w:val="24"/>
                <w:szCs w:val="24"/>
                <w:lang w:eastAsia="tr-TR"/>
              </w:rPr>
              <w:t>.................................................................................</w:t>
            </w:r>
            <w:proofErr w:type="gramEnd"/>
            <w:r w:rsidRPr="00207DEB">
              <w:rPr>
                <w:rFonts w:ascii="Times New Roman" w:eastAsia="Times New Roman" w:hAnsi="Times New Roman" w:cs="Times New Roman"/>
                <w:sz w:val="24"/>
                <w:szCs w:val="24"/>
                <w:lang w:eastAsia="tr-TR"/>
              </w:rPr>
              <w:t xml:space="preserve"> TL tahmini satış/ yıllık kira / yıllık kullanma izni / yıllık irtifak hakkı bedeli takdirine karar verilmiştir.</w:t>
            </w:r>
          </w:p>
        </w:tc>
      </w:tr>
    </w:tbl>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sz w:val="24"/>
          <w:szCs w:val="24"/>
          <w:lang w:eastAsia="tr-TR"/>
        </w:rPr>
      </w:pPr>
    </w:p>
    <w:p w:rsidR="00207DEB" w:rsidRPr="00207DEB" w:rsidRDefault="00207DEB" w:rsidP="00207DEB">
      <w:pPr>
        <w:spacing w:after="0" w:line="280" w:lineRule="exact"/>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KOMİSYON BAŞKANI</w:t>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t>ÜYE</w:t>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r w:rsidRPr="00207DEB">
        <w:rPr>
          <w:rFonts w:ascii="Times New Roman" w:eastAsia="Times New Roman" w:hAnsi="Times New Roman" w:cs="Times New Roman"/>
          <w:b/>
          <w:sz w:val="24"/>
          <w:szCs w:val="24"/>
          <w:lang w:eastAsia="tr-TR"/>
        </w:rPr>
        <w:tab/>
      </w:r>
      <w:proofErr w:type="spellStart"/>
      <w:r w:rsidRPr="00207DEB">
        <w:rPr>
          <w:rFonts w:ascii="Times New Roman" w:eastAsia="Times New Roman" w:hAnsi="Times New Roman" w:cs="Times New Roman"/>
          <w:b/>
          <w:sz w:val="24"/>
          <w:szCs w:val="24"/>
          <w:lang w:eastAsia="tr-TR"/>
        </w:rPr>
        <w:t>ÜYE</w:t>
      </w:r>
      <w:proofErr w:type="spellEnd"/>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92"/>
        <w:jc w:val="both"/>
        <w:rPr>
          <w:rFonts w:ascii="Times New Roman" w:eastAsia="Times New Roman" w:hAnsi="Times New Roman" w:cs="Times New Roman"/>
          <w:b/>
          <w:sz w:val="24"/>
          <w:szCs w:val="24"/>
          <w:lang w:eastAsia="tr-TR"/>
        </w:rPr>
      </w:pPr>
      <w:r w:rsidRPr="00207DEB">
        <w:rPr>
          <w:rFonts w:ascii="Times New Roman" w:eastAsia="Times New Roman" w:hAnsi="Times New Roman" w:cs="Times New Roman"/>
          <w:b/>
          <w:sz w:val="24"/>
          <w:szCs w:val="24"/>
          <w:lang w:eastAsia="tr-TR"/>
        </w:rPr>
        <w:t>AÇIKLAMALAR</w:t>
      </w:r>
    </w:p>
    <w:p w:rsidR="00207DEB" w:rsidRPr="00207DEB" w:rsidRDefault="00207DEB" w:rsidP="00207DEB">
      <w:pPr>
        <w:spacing w:after="0" w:line="240" w:lineRule="auto"/>
        <w:jc w:val="both"/>
        <w:rPr>
          <w:rFonts w:ascii="Times New Roman" w:eastAsia="Times New Roman" w:hAnsi="Times New Roman" w:cs="Times New Roman"/>
          <w:sz w:val="24"/>
          <w:szCs w:val="24"/>
          <w:lang w:eastAsia="tr-TR"/>
        </w:rPr>
      </w:pPr>
    </w:p>
    <w:p w:rsidR="00207DEB" w:rsidRPr="00207DEB" w:rsidRDefault="00207DEB" w:rsidP="00207DEB">
      <w:pPr>
        <w:spacing w:after="0" w:line="240" w:lineRule="auto"/>
        <w:ind w:firstLine="708"/>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1) Bu ihbarnamede belirtilen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ihbarnamenin tebliğ tarihinden itibaren altmış gün içinde ilgili muhasebe birimlerine ödenir.</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2)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borçlusunun ödeme güçlüğü nedeniyle yazılı olarak talep etmesi hâlinde,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en az yüzde </w:t>
      </w:r>
      <w:proofErr w:type="spellStart"/>
      <w:r w:rsidRPr="00207DEB">
        <w:rPr>
          <w:rFonts w:ascii="Times New Roman" w:eastAsia="Times New Roman" w:hAnsi="Times New Roman" w:cs="Times New Roman"/>
          <w:sz w:val="24"/>
          <w:szCs w:val="24"/>
          <w:lang w:eastAsia="tr-TR"/>
        </w:rPr>
        <w:t>yirmibeşi</w:t>
      </w:r>
      <w:proofErr w:type="spellEnd"/>
      <w:r w:rsidRPr="00207DEB">
        <w:rPr>
          <w:rFonts w:ascii="Times New Roman" w:eastAsia="Times New Roman" w:hAnsi="Times New Roman" w:cs="Times New Roman"/>
          <w:sz w:val="24"/>
          <w:szCs w:val="24"/>
          <w:lang w:eastAsia="tr-TR"/>
        </w:rPr>
        <w:t xml:space="preserve"> peşin, kalan kısmı ise Üniversitenin uygun göreceği taksit zamanlarında ve en fazla bir yıl içinde taksitler halinde ödenebilir. Alacağın kalan kısmına kanunî faiz uygulanır.</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3)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düzeltme ihbarnamesinin tebliğ tarihinden itibaren otuz gün içerisinde </w:t>
      </w:r>
      <w:proofErr w:type="spellStart"/>
      <w:r w:rsidRPr="00207DEB">
        <w:rPr>
          <w:rFonts w:ascii="Times New Roman" w:eastAsia="Times New Roman" w:hAnsi="Times New Roman" w:cs="Times New Roman"/>
          <w:sz w:val="24"/>
          <w:szCs w:val="24"/>
          <w:lang w:eastAsia="tr-TR"/>
        </w:rPr>
        <w:t>rızaen</w:t>
      </w:r>
      <w:proofErr w:type="spellEnd"/>
      <w:r w:rsidRPr="00207DEB">
        <w:rPr>
          <w:rFonts w:ascii="Times New Roman" w:eastAsia="Times New Roman" w:hAnsi="Times New Roman" w:cs="Times New Roman"/>
          <w:sz w:val="24"/>
          <w:szCs w:val="24"/>
          <w:lang w:eastAsia="tr-TR"/>
        </w:rPr>
        <w:t xml:space="preserve"> ödenmeyen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İdari ve Mali İşler Dairesi Başkanlığınca dava açma süreleri geçtikten sonra </w:t>
      </w:r>
      <w:proofErr w:type="gramStart"/>
      <w:r w:rsidRPr="00207DEB">
        <w:rPr>
          <w:rFonts w:ascii="Times New Roman" w:eastAsia="Times New Roman" w:hAnsi="Times New Roman" w:cs="Times New Roman"/>
          <w:sz w:val="24"/>
          <w:szCs w:val="24"/>
          <w:lang w:eastAsia="tr-TR"/>
        </w:rPr>
        <w:t>21/7/1953</w:t>
      </w:r>
      <w:proofErr w:type="gramEnd"/>
      <w:r w:rsidRPr="00207DEB">
        <w:rPr>
          <w:rFonts w:ascii="Times New Roman" w:eastAsia="Times New Roman" w:hAnsi="Times New Roman" w:cs="Times New Roman"/>
          <w:sz w:val="24"/>
          <w:szCs w:val="24"/>
          <w:lang w:eastAsia="tr-TR"/>
        </w:rPr>
        <w:t xml:space="preserve"> tarihli ve 6183 sayılı Amme Alacaklarının Tahsil Usulü Hakkında Kanun hükümlerine göre takip ve tahsil edilmek üzere Strateji Geliştirme Dairesi Başkanlığına intikal ettirilir.</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 4) Fuzulî </w:t>
      </w:r>
      <w:proofErr w:type="spellStart"/>
      <w:r w:rsidRPr="00207DEB">
        <w:rPr>
          <w:rFonts w:ascii="Times New Roman" w:eastAsia="Times New Roman" w:hAnsi="Times New Roman" w:cs="Times New Roman"/>
          <w:sz w:val="24"/>
          <w:szCs w:val="24"/>
          <w:lang w:eastAsia="tr-TR"/>
        </w:rPr>
        <w:t>şagiller</w:t>
      </w:r>
      <w:proofErr w:type="spellEnd"/>
      <w:r w:rsidRPr="00207DEB">
        <w:rPr>
          <w:rFonts w:ascii="Times New Roman" w:eastAsia="Times New Roman" w:hAnsi="Times New Roman" w:cs="Times New Roman"/>
          <w:sz w:val="24"/>
          <w:szCs w:val="24"/>
          <w:lang w:eastAsia="tr-TR"/>
        </w:rPr>
        <w:t xml:space="preserve"> tarafından dava açılmış olması </w:t>
      </w:r>
      <w:proofErr w:type="spellStart"/>
      <w:r w:rsidRPr="00207DEB">
        <w:rPr>
          <w:rFonts w:ascii="Times New Roman" w:eastAsia="Times New Roman" w:hAnsi="Times New Roman" w:cs="Times New Roman"/>
          <w:sz w:val="24"/>
          <w:szCs w:val="24"/>
          <w:lang w:eastAsia="tr-TR"/>
        </w:rPr>
        <w:t>ecrimisilin</w:t>
      </w:r>
      <w:proofErr w:type="spellEnd"/>
      <w:r w:rsidRPr="00207DEB">
        <w:rPr>
          <w:rFonts w:ascii="Times New Roman" w:eastAsia="Times New Roman" w:hAnsi="Times New Roman" w:cs="Times New Roman"/>
          <w:sz w:val="24"/>
          <w:szCs w:val="24"/>
          <w:lang w:eastAsia="tr-TR"/>
        </w:rPr>
        <w:t xml:space="preserve"> takip ve tahsil edilmesi işlemini durdurmaz.</w:t>
      </w:r>
    </w:p>
    <w:p w:rsidR="00207DEB" w:rsidRPr="00207DEB" w:rsidRDefault="00207DEB" w:rsidP="00207DEB">
      <w:pPr>
        <w:spacing w:after="0" w:line="240" w:lineRule="atLeast"/>
        <w:ind w:firstLine="709"/>
        <w:jc w:val="both"/>
        <w:rPr>
          <w:rFonts w:ascii="Times New Roman" w:eastAsia="Times New Roman" w:hAnsi="Times New Roman" w:cs="Times New Roman"/>
          <w:sz w:val="24"/>
          <w:szCs w:val="24"/>
          <w:lang w:eastAsia="tr-TR"/>
        </w:rPr>
      </w:pPr>
      <w:r w:rsidRPr="00207DEB">
        <w:rPr>
          <w:rFonts w:ascii="Times New Roman" w:eastAsia="Times New Roman" w:hAnsi="Times New Roman" w:cs="Times New Roman"/>
          <w:sz w:val="24"/>
          <w:szCs w:val="24"/>
          <w:lang w:eastAsia="tr-TR"/>
        </w:rPr>
        <w:t xml:space="preserve">5) Fuzuli </w:t>
      </w:r>
      <w:proofErr w:type="spellStart"/>
      <w:r w:rsidRPr="00207DEB">
        <w:rPr>
          <w:rFonts w:ascii="Times New Roman" w:eastAsia="Times New Roman" w:hAnsi="Times New Roman" w:cs="Times New Roman"/>
          <w:sz w:val="24"/>
          <w:szCs w:val="24"/>
          <w:lang w:eastAsia="tr-TR"/>
        </w:rPr>
        <w:t>şagilin</w:t>
      </w:r>
      <w:proofErr w:type="spellEnd"/>
      <w:r w:rsidRPr="00207DEB">
        <w:rPr>
          <w:rFonts w:ascii="Times New Roman" w:eastAsia="Times New Roman" w:hAnsi="Times New Roman" w:cs="Times New Roman"/>
          <w:sz w:val="24"/>
          <w:szCs w:val="24"/>
          <w:lang w:eastAsia="tr-TR"/>
        </w:rPr>
        <w:t xml:space="preserve"> işgal veya tasarruf ettiği taşınmazdan tahliyesinin herhangi bir nedenle sağlanamamış olması, aynı taşınmazdan ikinci ve müteakip defa </w:t>
      </w:r>
      <w:proofErr w:type="spellStart"/>
      <w:r w:rsidRPr="00207DEB">
        <w:rPr>
          <w:rFonts w:ascii="Times New Roman" w:eastAsia="Times New Roman" w:hAnsi="Times New Roman" w:cs="Times New Roman"/>
          <w:sz w:val="24"/>
          <w:szCs w:val="24"/>
          <w:lang w:eastAsia="tr-TR"/>
        </w:rPr>
        <w:t>ecrimisil</w:t>
      </w:r>
      <w:proofErr w:type="spellEnd"/>
      <w:r w:rsidRPr="00207DEB">
        <w:rPr>
          <w:rFonts w:ascii="Times New Roman" w:eastAsia="Times New Roman" w:hAnsi="Times New Roman" w:cs="Times New Roman"/>
          <w:sz w:val="24"/>
          <w:szCs w:val="24"/>
          <w:lang w:eastAsia="tr-TR"/>
        </w:rPr>
        <w:t xml:space="preserve"> istenmesine engel teşkil etmez. </w:t>
      </w:r>
      <w:proofErr w:type="spellStart"/>
      <w:r w:rsidRPr="00207DEB">
        <w:rPr>
          <w:rFonts w:ascii="Times New Roman" w:eastAsia="Times New Roman" w:hAnsi="Times New Roman" w:cs="Times New Roman"/>
          <w:sz w:val="24"/>
          <w:szCs w:val="24"/>
          <w:lang w:eastAsia="tr-TR"/>
        </w:rPr>
        <w:t>Ecrimisilin</w:t>
      </w:r>
      <w:proofErr w:type="spellEnd"/>
      <w:r w:rsidRPr="00207DEB">
        <w:rPr>
          <w:rFonts w:ascii="Times New Roman" w:eastAsia="Times New Roman" w:hAnsi="Times New Roman" w:cs="Times New Roman"/>
          <w:sz w:val="24"/>
          <w:szCs w:val="24"/>
          <w:lang w:eastAsia="tr-TR"/>
        </w:rPr>
        <w:t xml:space="preserve"> tahsil edilmesi, taşınmazdaki kullanımın devamı hakkını vermez.</w:t>
      </w:r>
    </w:p>
    <w:p w:rsidR="00792472" w:rsidRDefault="00792472"/>
    <w:sectPr w:rsidR="00792472" w:rsidSect="00F51243">
      <w:pgSz w:w="11906" w:h="16838"/>
      <w:pgMar w:top="1134" w:right="567"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0AE6"/>
    <w:multiLevelType w:val="hybridMultilevel"/>
    <w:tmpl w:val="AC98E924"/>
    <w:lvl w:ilvl="0" w:tplc="040ED810">
      <w:start w:val="1"/>
      <w:numFmt w:val="lowerLetter"/>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6F91BA8"/>
    <w:multiLevelType w:val="hybridMultilevel"/>
    <w:tmpl w:val="6DA246DE"/>
    <w:lvl w:ilvl="0" w:tplc="040ED810">
      <w:start w:val="1"/>
      <w:numFmt w:val="lowerLetter"/>
      <w:lvlText w:val="%1)"/>
      <w:lvlJc w:val="left"/>
      <w:pPr>
        <w:ind w:left="1647"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210320FB"/>
    <w:multiLevelType w:val="hybridMultilevel"/>
    <w:tmpl w:val="10A4C6D8"/>
    <w:lvl w:ilvl="0" w:tplc="68ACF420">
      <w:start w:val="1"/>
      <w:numFmt w:val="decimal"/>
      <w:lvlText w:val="(%1)"/>
      <w:lvlJc w:val="left"/>
      <w:pPr>
        <w:ind w:left="744" w:hanging="384"/>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0613D5A"/>
    <w:multiLevelType w:val="hybridMultilevel"/>
    <w:tmpl w:val="4AEE10EE"/>
    <w:lvl w:ilvl="0" w:tplc="528420EC">
      <w:start w:val="1"/>
      <w:numFmt w:val="lowerLetter"/>
      <w:lvlText w:val="%1)"/>
      <w:lvlJc w:val="left"/>
      <w:pPr>
        <w:ind w:left="1527" w:hanging="816"/>
      </w:pPr>
      <w:rPr>
        <w:rFonts w:hint="default"/>
      </w:rPr>
    </w:lvl>
    <w:lvl w:ilvl="1" w:tplc="041F0019" w:tentative="1">
      <w:start w:val="1"/>
      <w:numFmt w:val="lowerLetter"/>
      <w:lvlText w:val="%2."/>
      <w:lvlJc w:val="left"/>
      <w:pPr>
        <w:ind w:left="1791" w:hanging="360"/>
      </w:pPr>
    </w:lvl>
    <w:lvl w:ilvl="2" w:tplc="041F001B" w:tentative="1">
      <w:start w:val="1"/>
      <w:numFmt w:val="lowerRoman"/>
      <w:lvlText w:val="%3."/>
      <w:lvlJc w:val="right"/>
      <w:pPr>
        <w:ind w:left="2511" w:hanging="180"/>
      </w:pPr>
    </w:lvl>
    <w:lvl w:ilvl="3" w:tplc="041F000F" w:tentative="1">
      <w:start w:val="1"/>
      <w:numFmt w:val="decimal"/>
      <w:lvlText w:val="%4."/>
      <w:lvlJc w:val="left"/>
      <w:pPr>
        <w:ind w:left="3231" w:hanging="360"/>
      </w:pPr>
    </w:lvl>
    <w:lvl w:ilvl="4" w:tplc="041F0019" w:tentative="1">
      <w:start w:val="1"/>
      <w:numFmt w:val="lowerLetter"/>
      <w:lvlText w:val="%5."/>
      <w:lvlJc w:val="left"/>
      <w:pPr>
        <w:ind w:left="3951" w:hanging="360"/>
      </w:pPr>
    </w:lvl>
    <w:lvl w:ilvl="5" w:tplc="041F001B" w:tentative="1">
      <w:start w:val="1"/>
      <w:numFmt w:val="lowerRoman"/>
      <w:lvlText w:val="%6."/>
      <w:lvlJc w:val="right"/>
      <w:pPr>
        <w:ind w:left="4671" w:hanging="180"/>
      </w:pPr>
    </w:lvl>
    <w:lvl w:ilvl="6" w:tplc="041F000F" w:tentative="1">
      <w:start w:val="1"/>
      <w:numFmt w:val="decimal"/>
      <w:lvlText w:val="%7."/>
      <w:lvlJc w:val="left"/>
      <w:pPr>
        <w:ind w:left="5391" w:hanging="360"/>
      </w:pPr>
    </w:lvl>
    <w:lvl w:ilvl="7" w:tplc="041F0019" w:tentative="1">
      <w:start w:val="1"/>
      <w:numFmt w:val="lowerLetter"/>
      <w:lvlText w:val="%8."/>
      <w:lvlJc w:val="left"/>
      <w:pPr>
        <w:ind w:left="6111" w:hanging="360"/>
      </w:pPr>
    </w:lvl>
    <w:lvl w:ilvl="8" w:tplc="041F001B" w:tentative="1">
      <w:start w:val="1"/>
      <w:numFmt w:val="lowerRoman"/>
      <w:lvlText w:val="%9."/>
      <w:lvlJc w:val="right"/>
      <w:pPr>
        <w:ind w:left="6831" w:hanging="180"/>
      </w:pPr>
    </w:lvl>
  </w:abstractNum>
  <w:abstractNum w:abstractNumId="4">
    <w:nsid w:val="3A4829D6"/>
    <w:multiLevelType w:val="hybridMultilevel"/>
    <w:tmpl w:val="4C0A7E0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FF433E0"/>
    <w:multiLevelType w:val="hybridMultilevel"/>
    <w:tmpl w:val="872E7CF8"/>
    <w:lvl w:ilvl="0" w:tplc="040ED810">
      <w:start w:val="1"/>
      <w:numFmt w:val="lowerLetter"/>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133071D"/>
    <w:multiLevelType w:val="hybridMultilevel"/>
    <w:tmpl w:val="A3AA1EDC"/>
    <w:lvl w:ilvl="0" w:tplc="3D149E4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nsid w:val="42981238"/>
    <w:multiLevelType w:val="hybridMultilevel"/>
    <w:tmpl w:val="A3AA1EDC"/>
    <w:lvl w:ilvl="0" w:tplc="3D149E4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nsid w:val="42C95547"/>
    <w:multiLevelType w:val="hybridMultilevel"/>
    <w:tmpl w:val="98DCACA6"/>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9">
    <w:nsid w:val="45064B61"/>
    <w:multiLevelType w:val="hybridMultilevel"/>
    <w:tmpl w:val="B0064F2A"/>
    <w:lvl w:ilvl="0" w:tplc="040ED81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nsid w:val="46992A94"/>
    <w:multiLevelType w:val="hybridMultilevel"/>
    <w:tmpl w:val="E80CD18E"/>
    <w:lvl w:ilvl="0" w:tplc="E43A0F0C">
      <w:start w:val="1"/>
      <w:numFmt w:val="lowerLetter"/>
      <w:lvlText w:val="%1)"/>
      <w:lvlJc w:val="left"/>
      <w:pPr>
        <w:ind w:left="927" w:hanging="360"/>
      </w:pPr>
      <w:rPr>
        <w:rFonts w:ascii="Times New Roman" w:eastAsia="Times New Roman" w:hAnsi="Times New Roman" w:cs="Times New Roman"/>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nsid w:val="4BFE0CBE"/>
    <w:multiLevelType w:val="hybridMultilevel"/>
    <w:tmpl w:val="9A680F54"/>
    <w:lvl w:ilvl="0" w:tplc="1916DB16">
      <w:start w:val="1"/>
      <w:numFmt w:val="lowerLetter"/>
      <w:lvlText w:val="%1)"/>
      <w:lvlJc w:val="left"/>
      <w:pPr>
        <w:ind w:left="720" w:hanging="360"/>
      </w:pPr>
      <w:rPr>
        <w:rFonts w:ascii="Arial" w:eastAsia="Times New Roman" w:hAnsi="Arial" w:cs="Arial"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0552312"/>
    <w:multiLevelType w:val="hybridMultilevel"/>
    <w:tmpl w:val="D4A09430"/>
    <w:lvl w:ilvl="0" w:tplc="117CFFC6">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nsid w:val="52FB2B77"/>
    <w:multiLevelType w:val="hybridMultilevel"/>
    <w:tmpl w:val="049E9EAE"/>
    <w:lvl w:ilvl="0" w:tplc="2884B4FE">
      <w:start w:val="1"/>
      <w:numFmt w:val="upp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nsid w:val="53B80F55"/>
    <w:multiLevelType w:val="hybridMultilevel"/>
    <w:tmpl w:val="5CFA4E4C"/>
    <w:lvl w:ilvl="0" w:tplc="8DF8F4AE">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nsid w:val="56B23918"/>
    <w:multiLevelType w:val="hybridMultilevel"/>
    <w:tmpl w:val="21783BF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nsid w:val="5B563854"/>
    <w:multiLevelType w:val="hybridMultilevel"/>
    <w:tmpl w:val="08C011CC"/>
    <w:lvl w:ilvl="0" w:tplc="3176DA72">
      <w:start w:val="5"/>
      <w:numFmt w:val="lowerLetter"/>
      <w:lvlText w:val="%1)"/>
      <w:lvlJc w:val="left"/>
      <w:pPr>
        <w:ind w:left="1212" w:hanging="360"/>
      </w:pPr>
      <w:rPr>
        <w:rFonts w:hint="default"/>
      </w:rPr>
    </w:lvl>
    <w:lvl w:ilvl="1" w:tplc="041F0019" w:tentative="1">
      <w:start w:val="1"/>
      <w:numFmt w:val="lowerLetter"/>
      <w:lvlText w:val="%2."/>
      <w:lvlJc w:val="left"/>
      <w:pPr>
        <w:ind w:left="1932" w:hanging="360"/>
      </w:pPr>
    </w:lvl>
    <w:lvl w:ilvl="2" w:tplc="041F001B" w:tentative="1">
      <w:start w:val="1"/>
      <w:numFmt w:val="lowerRoman"/>
      <w:lvlText w:val="%3."/>
      <w:lvlJc w:val="right"/>
      <w:pPr>
        <w:ind w:left="2652" w:hanging="180"/>
      </w:pPr>
    </w:lvl>
    <w:lvl w:ilvl="3" w:tplc="041F000F" w:tentative="1">
      <w:start w:val="1"/>
      <w:numFmt w:val="decimal"/>
      <w:lvlText w:val="%4."/>
      <w:lvlJc w:val="left"/>
      <w:pPr>
        <w:ind w:left="3372" w:hanging="360"/>
      </w:pPr>
    </w:lvl>
    <w:lvl w:ilvl="4" w:tplc="041F0019" w:tentative="1">
      <w:start w:val="1"/>
      <w:numFmt w:val="lowerLetter"/>
      <w:lvlText w:val="%5."/>
      <w:lvlJc w:val="left"/>
      <w:pPr>
        <w:ind w:left="4092" w:hanging="360"/>
      </w:pPr>
    </w:lvl>
    <w:lvl w:ilvl="5" w:tplc="041F001B" w:tentative="1">
      <w:start w:val="1"/>
      <w:numFmt w:val="lowerRoman"/>
      <w:lvlText w:val="%6."/>
      <w:lvlJc w:val="right"/>
      <w:pPr>
        <w:ind w:left="4812" w:hanging="180"/>
      </w:pPr>
    </w:lvl>
    <w:lvl w:ilvl="6" w:tplc="041F000F" w:tentative="1">
      <w:start w:val="1"/>
      <w:numFmt w:val="decimal"/>
      <w:lvlText w:val="%7."/>
      <w:lvlJc w:val="left"/>
      <w:pPr>
        <w:ind w:left="5532" w:hanging="360"/>
      </w:pPr>
    </w:lvl>
    <w:lvl w:ilvl="7" w:tplc="041F0019" w:tentative="1">
      <w:start w:val="1"/>
      <w:numFmt w:val="lowerLetter"/>
      <w:lvlText w:val="%8."/>
      <w:lvlJc w:val="left"/>
      <w:pPr>
        <w:ind w:left="6252" w:hanging="360"/>
      </w:pPr>
    </w:lvl>
    <w:lvl w:ilvl="8" w:tplc="041F001B" w:tentative="1">
      <w:start w:val="1"/>
      <w:numFmt w:val="lowerRoman"/>
      <w:lvlText w:val="%9."/>
      <w:lvlJc w:val="right"/>
      <w:pPr>
        <w:ind w:left="6972" w:hanging="180"/>
      </w:pPr>
    </w:lvl>
  </w:abstractNum>
  <w:abstractNum w:abstractNumId="17">
    <w:nsid w:val="5C127364"/>
    <w:multiLevelType w:val="hybridMultilevel"/>
    <w:tmpl w:val="270C73F8"/>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8">
    <w:nsid w:val="5EE540C2"/>
    <w:multiLevelType w:val="hybridMultilevel"/>
    <w:tmpl w:val="3B7A03CA"/>
    <w:lvl w:ilvl="0" w:tplc="040ED810">
      <w:start w:val="1"/>
      <w:numFmt w:val="lowerLetter"/>
      <w:lvlText w:val="%1)"/>
      <w:lvlJc w:val="left"/>
      <w:pPr>
        <w:ind w:left="1647"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nsid w:val="7EA30AFE"/>
    <w:multiLevelType w:val="hybridMultilevel"/>
    <w:tmpl w:val="BD9446B8"/>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num w:numId="1">
    <w:abstractNumId w:val="9"/>
  </w:num>
  <w:num w:numId="2">
    <w:abstractNumId w:val="14"/>
  </w:num>
  <w:num w:numId="3">
    <w:abstractNumId w:val="11"/>
  </w:num>
  <w:num w:numId="4">
    <w:abstractNumId w:val="15"/>
  </w:num>
  <w:num w:numId="5">
    <w:abstractNumId w:val="5"/>
  </w:num>
  <w:num w:numId="6">
    <w:abstractNumId w:val="1"/>
  </w:num>
  <w:num w:numId="7">
    <w:abstractNumId w:val="18"/>
  </w:num>
  <w:num w:numId="8">
    <w:abstractNumId w:val="0"/>
  </w:num>
  <w:num w:numId="9">
    <w:abstractNumId w:val="19"/>
  </w:num>
  <w:num w:numId="10">
    <w:abstractNumId w:val="17"/>
  </w:num>
  <w:num w:numId="11">
    <w:abstractNumId w:val="8"/>
  </w:num>
  <w:num w:numId="12">
    <w:abstractNumId w:val="3"/>
  </w:num>
  <w:num w:numId="13">
    <w:abstractNumId w:val="13"/>
  </w:num>
  <w:num w:numId="14">
    <w:abstractNumId w:val="12"/>
  </w:num>
  <w:num w:numId="15">
    <w:abstractNumId w:val="4"/>
  </w:num>
  <w:num w:numId="16">
    <w:abstractNumId w:val="6"/>
  </w:num>
  <w:num w:numId="17">
    <w:abstractNumId w:val="7"/>
  </w:num>
  <w:num w:numId="18">
    <w:abstractNumId w:val="16"/>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DEB"/>
    <w:rsid w:val="00207DEB"/>
    <w:rsid w:val="00792472"/>
    <w:rsid w:val="008F312F"/>
    <w:rsid w:val="00B96D0D"/>
    <w:rsid w:val="00C54C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207DEB"/>
    <w:pPr>
      <w:keepNext/>
      <w:spacing w:after="0" w:line="240" w:lineRule="auto"/>
      <w:jc w:val="center"/>
      <w:outlineLvl w:val="2"/>
    </w:pPr>
    <w:rPr>
      <w:rFonts w:ascii="Arial" w:eastAsia="Times New Roman" w:hAnsi="Arial" w:cs="Times New Roman"/>
      <w:b/>
      <w:sz w:val="24"/>
      <w:szCs w:val="20"/>
      <w:lang w:eastAsia="tr-TR"/>
    </w:rPr>
  </w:style>
  <w:style w:type="paragraph" w:styleId="Balk4">
    <w:name w:val="heading 4"/>
    <w:basedOn w:val="Normal"/>
    <w:next w:val="Normal"/>
    <w:link w:val="Balk4Char"/>
    <w:uiPriority w:val="9"/>
    <w:semiHidden/>
    <w:unhideWhenUsed/>
    <w:qFormat/>
    <w:rsid w:val="00207DEB"/>
    <w:pPr>
      <w:keepNext/>
      <w:spacing w:before="240" w:after="60"/>
      <w:outlineLvl w:val="3"/>
    </w:pPr>
    <w:rPr>
      <w:rFonts w:ascii="Calibri" w:eastAsia="Times New Roman" w:hAnsi="Calibri" w:cs="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207DEB"/>
    <w:rPr>
      <w:rFonts w:ascii="Arial" w:eastAsia="Times New Roman" w:hAnsi="Arial" w:cs="Times New Roman"/>
      <w:b/>
      <w:sz w:val="24"/>
      <w:szCs w:val="20"/>
      <w:lang w:eastAsia="tr-TR"/>
    </w:rPr>
  </w:style>
  <w:style w:type="character" w:customStyle="1" w:styleId="Balk4Char">
    <w:name w:val="Başlık 4 Char"/>
    <w:basedOn w:val="VarsaylanParagrafYazTipi"/>
    <w:link w:val="Balk4"/>
    <w:uiPriority w:val="9"/>
    <w:semiHidden/>
    <w:rsid w:val="00207DEB"/>
    <w:rPr>
      <w:rFonts w:ascii="Calibri" w:eastAsia="Times New Roman" w:hAnsi="Calibri" w:cs="Times New Roman"/>
      <w:b/>
      <w:bCs/>
      <w:sz w:val="28"/>
      <w:szCs w:val="28"/>
    </w:rPr>
  </w:style>
  <w:style w:type="numbering" w:customStyle="1" w:styleId="ListeYok1">
    <w:name w:val="Liste Yok1"/>
    <w:next w:val="ListeYok"/>
    <w:uiPriority w:val="99"/>
    <w:semiHidden/>
    <w:unhideWhenUsed/>
    <w:rsid w:val="00207DEB"/>
  </w:style>
  <w:style w:type="paragraph" w:styleId="NormalWeb">
    <w:name w:val="Normal (Web)"/>
    <w:basedOn w:val="Normal"/>
    <w:uiPriority w:val="99"/>
    <w:unhideWhenUsed/>
    <w:rsid w:val="00207DE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207DEB"/>
    <w:pPr>
      <w:tabs>
        <w:tab w:val="left" w:pos="566"/>
      </w:tabs>
      <w:spacing w:after="0" w:line="240" w:lineRule="auto"/>
    </w:pPr>
    <w:rPr>
      <w:rFonts w:ascii="Times New Roman" w:eastAsia="Times New Roman" w:hAnsi="Times New Roman" w:cs="Times New Roman"/>
      <w:szCs w:val="20"/>
      <w:u w:val="single"/>
    </w:rPr>
  </w:style>
  <w:style w:type="paragraph" w:customStyle="1" w:styleId="2-OrtaBaslk">
    <w:name w:val="2-Orta Baslık"/>
    <w:rsid w:val="00207DEB"/>
    <w:pPr>
      <w:spacing w:after="0" w:line="240" w:lineRule="auto"/>
      <w:jc w:val="center"/>
    </w:pPr>
    <w:rPr>
      <w:rFonts w:ascii="Times New Roman" w:eastAsia="Times New Roman" w:hAnsi="Times New Roman" w:cs="Times New Roman"/>
      <w:b/>
      <w:sz w:val="19"/>
      <w:szCs w:val="20"/>
    </w:rPr>
  </w:style>
  <w:style w:type="paragraph" w:customStyle="1" w:styleId="3-NormalYaz">
    <w:name w:val="3-Normal Yazı"/>
    <w:rsid w:val="00207DEB"/>
    <w:pPr>
      <w:tabs>
        <w:tab w:val="left" w:pos="566"/>
      </w:tabs>
      <w:spacing w:after="0" w:line="240" w:lineRule="auto"/>
      <w:jc w:val="both"/>
    </w:pPr>
    <w:rPr>
      <w:rFonts w:ascii="Times New Roman" w:eastAsia="Times New Roman" w:hAnsi="Times New Roman" w:cs="Times New Roman"/>
      <w:sz w:val="19"/>
      <w:szCs w:val="20"/>
    </w:rPr>
  </w:style>
  <w:style w:type="paragraph" w:styleId="stbilgi">
    <w:name w:val="header"/>
    <w:basedOn w:val="Normal"/>
    <w:link w:val="stbilgiChar"/>
    <w:uiPriority w:val="99"/>
    <w:unhideWhenUsed/>
    <w:rsid w:val="00207DEB"/>
    <w:pPr>
      <w:tabs>
        <w:tab w:val="center" w:pos="4536"/>
        <w:tab w:val="right" w:pos="9072"/>
      </w:tabs>
      <w:spacing w:after="0" w:line="240" w:lineRule="auto"/>
    </w:pPr>
    <w:rPr>
      <w:rFonts w:ascii="Calibri" w:eastAsia="Calibri" w:hAnsi="Calibri" w:cs="Times New Roman"/>
    </w:rPr>
  </w:style>
  <w:style w:type="character" w:customStyle="1" w:styleId="stbilgiChar">
    <w:name w:val="Üstbilgi Char"/>
    <w:basedOn w:val="VarsaylanParagrafYazTipi"/>
    <w:link w:val="stbilgi"/>
    <w:uiPriority w:val="99"/>
    <w:rsid w:val="00207DEB"/>
    <w:rPr>
      <w:rFonts w:ascii="Calibri" w:eastAsia="Calibri" w:hAnsi="Calibri" w:cs="Times New Roman"/>
    </w:rPr>
  </w:style>
  <w:style w:type="paragraph" w:styleId="Altbilgi">
    <w:name w:val="footer"/>
    <w:basedOn w:val="Normal"/>
    <w:link w:val="AltbilgiChar"/>
    <w:uiPriority w:val="99"/>
    <w:unhideWhenUsed/>
    <w:rsid w:val="00207DEB"/>
    <w:pPr>
      <w:tabs>
        <w:tab w:val="center" w:pos="4536"/>
        <w:tab w:val="right" w:pos="9072"/>
      </w:tabs>
      <w:spacing w:after="0" w:line="240" w:lineRule="auto"/>
    </w:pPr>
    <w:rPr>
      <w:rFonts w:ascii="Calibri" w:eastAsia="Calibri" w:hAnsi="Calibri" w:cs="Times New Roman"/>
    </w:rPr>
  </w:style>
  <w:style w:type="character" w:customStyle="1" w:styleId="AltbilgiChar">
    <w:name w:val="Altbilgi Char"/>
    <w:basedOn w:val="VarsaylanParagrafYazTipi"/>
    <w:link w:val="Altbilgi"/>
    <w:uiPriority w:val="99"/>
    <w:rsid w:val="00207DEB"/>
    <w:rPr>
      <w:rFonts w:ascii="Calibri" w:eastAsia="Calibri" w:hAnsi="Calibri" w:cs="Times New Roman"/>
    </w:rPr>
  </w:style>
  <w:style w:type="paragraph" w:styleId="ListeParagraf">
    <w:name w:val="List Paragraph"/>
    <w:basedOn w:val="Normal"/>
    <w:uiPriority w:val="34"/>
    <w:qFormat/>
    <w:rsid w:val="00207DEB"/>
    <w:pPr>
      <w:ind w:left="720"/>
      <w:contextualSpacing/>
    </w:pPr>
    <w:rPr>
      <w:rFonts w:ascii="Calibri" w:eastAsia="Calibri" w:hAnsi="Calibri" w:cs="Times New Roman"/>
    </w:rPr>
  </w:style>
  <w:style w:type="paragraph" w:customStyle="1" w:styleId="Default">
    <w:name w:val="Default"/>
    <w:rsid w:val="00207DE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onMetni">
    <w:name w:val="Balloon Text"/>
    <w:basedOn w:val="Normal"/>
    <w:link w:val="BalonMetniChar"/>
    <w:uiPriority w:val="99"/>
    <w:semiHidden/>
    <w:unhideWhenUsed/>
    <w:rsid w:val="00207DEB"/>
    <w:pPr>
      <w:spacing w:after="0" w:line="240" w:lineRule="auto"/>
    </w:pPr>
    <w:rPr>
      <w:rFonts w:ascii="Tahoma" w:eastAsia="Calibri" w:hAnsi="Tahoma" w:cs="Tahoma"/>
      <w:sz w:val="16"/>
      <w:szCs w:val="16"/>
    </w:rPr>
  </w:style>
  <w:style w:type="character" w:customStyle="1" w:styleId="BalonMetniChar">
    <w:name w:val="Balon Metni Char"/>
    <w:basedOn w:val="VarsaylanParagrafYazTipi"/>
    <w:link w:val="BalonMetni"/>
    <w:uiPriority w:val="99"/>
    <w:semiHidden/>
    <w:rsid w:val="00207DEB"/>
    <w:rPr>
      <w:rFonts w:ascii="Tahoma" w:eastAsia="Calibri" w:hAnsi="Tahoma" w:cs="Tahoma"/>
      <w:sz w:val="16"/>
      <w:szCs w:val="16"/>
    </w:rPr>
  </w:style>
  <w:style w:type="paragraph" w:styleId="AltKonuBal">
    <w:name w:val="Subtitle"/>
    <w:basedOn w:val="Normal"/>
    <w:next w:val="Normal"/>
    <w:link w:val="AltKonuBalChar"/>
    <w:uiPriority w:val="11"/>
    <w:qFormat/>
    <w:rsid w:val="00207DEB"/>
    <w:pPr>
      <w:spacing w:after="60" w:line="240" w:lineRule="auto"/>
      <w:jc w:val="center"/>
      <w:outlineLvl w:val="1"/>
    </w:pPr>
    <w:rPr>
      <w:rFonts w:ascii="Times New Roman" w:eastAsia="Times New Roman" w:hAnsi="Times New Roman" w:cs="Cambria"/>
      <w:sz w:val="24"/>
      <w:szCs w:val="24"/>
      <w:lang w:val="en-US" w:bidi="en-US"/>
    </w:rPr>
  </w:style>
  <w:style w:type="character" w:customStyle="1" w:styleId="AltKonuBalChar">
    <w:name w:val="Alt Konu Başlığı Char"/>
    <w:basedOn w:val="VarsaylanParagrafYazTipi"/>
    <w:link w:val="AltKonuBal"/>
    <w:uiPriority w:val="11"/>
    <w:rsid w:val="00207DEB"/>
    <w:rPr>
      <w:rFonts w:ascii="Times New Roman" w:eastAsia="Times New Roman" w:hAnsi="Times New Roman" w:cs="Cambria"/>
      <w:sz w:val="24"/>
      <w:szCs w:val="24"/>
      <w:lang w:val="en-US" w:bidi="en-US"/>
    </w:rPr>
  </w:style>
  <w:style w:type="paragraph" w:styleId="AralkYok">
    <w:name w:val="No Spacing"/>
    <w:basedOn w:val="Normal"/>
    <w:uiPriority w:val="1"/>
    <w:qFormat/>
    <w:rsid w:val="00207DEB"/>
    <w:pPr>
      <w:spacing w:after="0" w:line="240" w:lineRule="auto"/>
    </w:pPr>
    <w:rPr>
      <w:rFonts w:ascii="Times New Roman" w:eastAsia="Times New Roman" w:hAnsi="Times New Roman" w:cs="Calibri"/>
      <w:sz w:val="24"/>
      <w:szCs w:val="32"/>
      <w:lang w:val="en-US" w:bidi="en-US"/>
    </w:rPr>
  </w:style>
  <w:style w:type="character" w:styleId="Gl">
    <w:name w:val="Strong"/>
    <w:uiPriority w:val="22"/>
    <w:qFormat/>
    <w:rsid w:val="00207DEB"/>
    <w:rPr>
      <w:b/>
      <w:bCs/>
    </w:rPr>
  </w:style>
  <w:style w:type="paragraph" w:styleId="KonuBal">
    <w:name w:val="Title"/>
    <w:basedOn w:val="Normal"/>
    <w:link w:val="KonuBalChar"/>
    <w:qFormat/>
    <w:rsid w:val="00207DEB"/>
    <w:pPr>
      <w:spacing w:after="0" w:line="240" w:lineRule="auto"/>
      <w:jc w:val="center"/>
    </w:pPr>
    <w:rPr>
      <w:rFonts w:ascii="Times New Roman" w:eastAsia="Times New Roman" w:hAnsi="Times New Roman" w:cs="Times New Roman"/>
      <w:b/>
      <w:sz w:val="24"/>
      <w:szCs w:val="20"/>
      <w:lang w:eastAsia="tr-TR"/>
    </w:rPr>
  </w:style>
  <w:style w:type="character" w:customStyle="1" w:styleId="KonuBalChar">
    <w:name w:val="Konu Başlığı Char"/>
    <w:basedOn w:val="VarsaylanParagrafYazTipi"/>
    <w:link w:val="KonuBal"/>
    <w:rsid w:val="00207DEB"/>
    <w:rPr>
      <w:rFonts w:ascii="Times New Roman" w:eastAsia="Times New Roman" w:hAnsi="Times New Roman" w:cs="Times New Roman"/>
      <w:b/>
      <w:sz w:val="24"/>
      <w:szCs w:val="20"/>
      <w:lang w:eastAsia="tr-TR"/>
    </w:rPr>
  </w:style>
  <w:style w:type="paragraph" w:styleId="GvdeMetniGirintisi">
    <w:name w:val="Body Text Indent"/>
    <w:basedOn w:val="Normal"/>
    <w:link w:val="GvdeMetniGirintisiChar"/>
    <w:rsid w:val="00207DEB"/>
    <w:pPr>
      <w:spacing w:after="0" w:line="240" w:lineRule="auto"/>
      <w:ind w:firstLine="708"/>
      <w:jc w:val="both"/>
    </w:pPr>
    <w:rPr>
      <w:rFonts w:ascii="Times New Roman" w:eastAsia="Times New Roman" w:hAnsi="Times New Roman" w:cs="Times New Roman"/>
      <w:sz w:val="28"/>
      <w:szCs w:val="20"/>
      <w:lang w:eastAsia="tr-TR"/>
    </w:rPr>
  </w:style>
  <w:style w:type="character" w:customStyle="1" w:styleId="GvdeMetniGirintisiChar">
    <w:name w:val="Gövde Metni Girintisi Char"/>
    <w:basedOn w:val="VarsaylanParagrafYazTipi"/>
    <w:link w:val="GvdeMetniGirintisi"/>
    <w:rsid w:val="00207DEB"/>
    <w:rPr>
      <w:rFonts w:ascii="Times New Roman" w:eastAsia="Times New Roman" w:hAnsi="Times New Roman" w:cs="Times New Roman"/>
      <w:sz w:val="28"/>
      <w:szCs w:val="20"/>
      <w:lang w:eastAsia="tr-TR"/>
    </w:rPr>
  </w:style>
  <w:style w:type="paragraph" w:styleId="GvdeMetni">
    <w:name w:val="Body Text"/>
    <w:basedOn w:val="Normal"/>
    <w:link w:val="GvdeMetniChar"/>
    <w:rsid w:val="00207DEB"/>
    <w:pPr>
      <w:spacing w:after="0" w:line="240" w:lineRule="auto"/>
      <w:jc w:val="both"/>
    </w:pPr>
    <w:rPr>
      <w:rFonts w:ascii="Times New Roman" w:eastAsia="Times New Roman" w:hAnsi="Times New Roman" w:cs="Times New Roman"/>
      <w:sz w:val="28"/>
      <w:szCs w:val="20"/>
      <w:lang w:eastAsia="tr-TR"/>
    </w:rPr>
  </w:style>
  <w:style w:type="character" w:customStyle="1" w:styleId="GvdeMetniChar">
    <w:name w:val="Gövde Metni Char"/>
    <w:basedOn w:val="VarsaylanParagrafYazTipi"/>
    <w:link w:val="GvdeMetni"/>
    <w:rsid w:val="00207DEB"/>
    <w:rPr>
      <w:rFonts w:ascii="Times New Roman" w:eastAsia="Times New Roman" w:hAnsi="Times New Roman" w:cs="Times New Roman"/>
      <w:sz w:val="28"/>
      <w:szCs w:val="20"/>
      <w:lang w:eastAsia="tr-TR"/>
    </w:rPr>
  </w:style>
  <w:style w:type="paragraph" w:styleId="GvdeMetniGirintisi2">
    <w:name w:val="Body Text Indent 2"/>
    <w:basedOn w:val="Normal"/>
    <w:link w:val="GvdeMetniGirintisi2Char"/>
    <w:rsid w:val="00207DEB"/>
    <w:pPr>
      <w:spacing w:after="0" w:line="240" w:lineRule="auto"/>
      <w:ind w:firstLine="705"/>
      <w:jc w:val="both"/>
    </w:pPr>
    <w:rPr>
      <w:rFonts w:ascii="Times New Roman" w:eastAsia="Times New Roman" w:hAnsi="Times New Roman" w:cs="Times New Roman"/>
      <w:sz w:val="28"/>
      <w:szCs w:val="20"/>
      <w:lang w:eastAsia="tr-TR"/>
    </w:rPr>
  </w:style>
  <w:style w:type="character" w:customStyle="1" w:styleId="GvdeMetniGirintisi2Char">
    <w:name w:val="Gövde Metni Girintisi 2 Char"/>
    <w:basedOn w:val="VarsaylanParagrafYazTipi"/>
    <w:link w:val="GvdeMetniGirintisi2"/>
    <w:rsid w:val="00207DEB"/>
    <w:rPr>
      <w:rFonts w:ascii="Times New Roman" w:eastAsia="Times New Roman" w:hAnsi="Times New Roman" w:cs="Times New Roman"/>
      <w:sz w:val="28"/>
      <w:szCs w:val="20"/>
      <w:lang w:eastAsia="tr-TR"/>
    </w:rPr>
  </w:style>
  <w:style w:type="paragraph" w:styleId="GvdeMetniGirintisi3">
    <w:name w:val="Body Text Indent 3"/>
    <w:basedOn w:val="Normal"/>
    <w:link w:val="GvdeMetniGirintisi3Char"/>
    <w:rsid w:val="00207DEB"/>
    <w:pPr>
      <w:spacing w:after="0" w:line="240" w:lineRule="auto"/>
      <w:ind w:firstLine="705"/>
      <w:jc w:val="both"/>
    </w:pPr>
    <w:rPr>
      <w:rFonts w:ascii="Times New Roman" w:eastAsia="Times New Roman" w:hAnsi="Times New Roman" w:cs="Times New Roman"/>
      <w:b/>
      <w:sz w:val="28"/>
      <w:szCs w:val="20"/>
      <w:lang w:eastAsia="tr-TR"/>
    </w:rPr>
  </w:style>
  <w:style w:type="character" w:customStyle="1" w:styleId="GvdeMetniGirintisi3Char">
    <w:name w:val="Gövde Metni Girintisi 3 Char"/>
    <w:basedOn w:val="VarsaylanParagrafYazTipi"/>
    <w:link w:val="GvdeMetniGirintisi3"/>
    <w:rsid w:val="00207DEB"/>
    <w:rPr>
      <w:rFonts w:ascii="Times New Roman" w:eastAsia="Times New Roman" w:hAnsi="Times New Roman" w:cs="Times New Roman"/>
      <w:b/>
      <w:sz w:val="28"/>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207DEB"/>
    <w:pPr>
      <w:keepNext/>
      <w:spacing w:after="0" w:line="240" w:lineRule="auto"/>
      <w:jc w:val="center"/>
      <w:outlineLvl w:val="2"/>
    </w:pPr>
    <w:rPr>
      <w:rFonts w:ascii="Arial" w:eastAsia="Times New Roman" w:hAnsi="Arial" w:cs="Times New Roman"/>
      <w:b/>
      <w:sz w:val="24"/>
      <w:szCs w:val="20"/>
      <w:lang w:eastAsia="tr-TR"/>
    </w:rPr>
  </w:style>
  <w:style w:type="paragraph" w:styleId="Balk4">
    <w:name w:val="heading 4"/>
    <w:basedOn w:val="Normal"/>
    <w:next w:val="Normal"/>
    <w:link w:val="Balk4Char"/>
    <w:uiPriority w:val="9"/>
    <w:semiHidden/>
    <w:unhideWhenUsed/>
    <w:qFormat/>
    <w:rsid w:val="00207DEB"/>
    <w:pPr>
      <w:keepNext/>
      <w:spacing w:before="240" w:after="60"/>
      <w:outlineLvl w:val="3"/>
    </w:pPr>
    <w:rPr>
      <w:rFonts w:ascii="Calibri" w:eastAsia="Times New Roman" w:hAnsi="Calibri" w:cs="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207DEB"/>
    <w:rPr>
      <w:rFonts w:ascii="Arial" w:eastAsia="Times New Roman" w:hAnsi="Arial" w:cs="Times New Roman"/>
      <w:b/>
      <w:sz w:val="24"/>
      <w:szCs w:val="20"/>
      <w:lang w:eastAsia="tr-TR"/>
    </w:rPr>
  </w:style>
  <w:style w:type="character" w:customStyle="1" w:styleId="Balk4Char">
    <w:name w:val="Başlık 4 Char"/>
    <w:basedOn w:val="VarsaylanParagrafYazTipi"/>
    <w:link w:val="Balk4"/>
    <w:uiPriority w:val="9"/>
    <w:semiHidden/>
    <w:rsid w:val="00207DEB"/>
    <w:rPr>
      <w:rFonts w:ascii="Calibri" w:eastAsia="Times New Roman" w:hAnsi="Calibri" w:cs="Times New Roman"/>
      <w:b/>
      <w:bCs/>
      <w:sz w:val="28"/>
      <w:szCs w:val="28"/>
    </w:rPr>
  </w:style>
  <w:style w:type="numbering" w:customStyle="1" w:styleId="ListeYok1">
    <w:name w:val="Liste Yok1"/>
    <w:next w:val="ListeYok"/>
    <w:uiPriority w:val="99"/>
    <w:semiHidden/>
    <w:unhideWhenUsed/>
    <w:rsid w:val="00207DEB"/>
  </w:style>
  <w:style w:type="paragraph" w:styleId="NormalWeb">
    <w:name w:val="Normal (Web)"/>
    <w:basedOn w:val="Normal"/>
    <w:uiPriority w:val="99"/>
    <w:unhideWhenUsed/>
    <w:rsid w:val="00207DE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207DEB"/>
    <w:pPr>
      <w:tabs>
        <w:tab w:val="left" w:pos="566"/>
      </w:tabs>
      <w:spacing w:after="0" w:line="240" w:lineRule="auto"/>
    </w:pPr>
    <w:rPr>
      <w:rFonts w:ascii="Times New Roman" w:eastAsia="Times New Roman" w:hAnsi="Times New Roman" w:cs="Times New Roman"/>
      <w:szCs w:val="20"/>
      <w:u w:val="single"/>
    </w:rPr>
  </w:style>
  <w:style w:type="paragraph" w:customStyle="1" w:styleId="2-OrtaBaslk">
    <w:name w:val="2-Orta Baslık"/>
    <w:rsid w:val="00207DEB"/>
    <w:pPr>
      <w:spacing w:after="0" w:line="240" w:lineRule="auto"/>
      <w:jc w:val="center"/>
    </w:pPr>
    <w:rPr>
      <w:rFonts w:ascii="Times New Roman" w:eastAsia="Times New Roman" w:hAnsi="Times New Roman" w:cs="Times New Roman"/>
      <w:b/>
      <w:sz w:val="19"/>
      <w:szCs w:val="20"/>
    </w:rPr>
  </w:style>
  <w:style w:type="paragraph" w:customStyle="1" w:styleId="3-NormalYaz">
    <w:name w:val="3-Normal Yazı"/>
    <w:rsid w:val="00207DEB"/>
    <w:pPr>
      <w:tabs>
        <w:tab w:val="left" w:pos="566"/>
      </w:tabs>
      <w:spacing w:after="0" w:line="240" w:lineRule="auto"/>
      <w:jc w:val="both"/>
    </w:pPr>
    <w:rPr>
      <w:rFonts w:ascii="Times New Roman" w:eastAsia="Times New Roman" w:hAnsi="Times New Roman" w:cs="Times New Roman"/>
      <w:sz w:val="19"/>
      <w:szCs w:val="20"/>
    </w:rPr>
  </w:style>
  <w:style w:type="paragraph" w:styleId="stbilgi">
    <w:name w:val="header"/>
    <w:basedOn w:val="Normal"/>
    <w:link w:val="stbilgiChar"/>
    <w:uiPriority w:val="99"/>
    <w:unhideWhenUsed/>
    <w:rsid w:val="00207DEB"/>
    <w:pPr>
      <w:tabs>
        <w:tab w:val="center" w:pos="4536"/>
        <w:tab w:val="right" w:pos="9072"/>
      </w:tabs>
      <w:spacing w:after="0" w:line="240" w:lineRule="auto"/>
    </w:pPr>
    <w:rPr>
      <w:rFonts w:ascii="Calibri" w:eastAsia="Calibri" w:hAnsi="Calibri" w:cs="Times New Roman"/>
    </w:rPr>
  </w:style>
  <w:style w:type="character" w:customStyle="1" w:styleId="stbilgiChar">
    <w:name w:val="Üstbilgi Char"/>
    <w:basedOn w:val="VarsaylanParagrafYazTipi"/>
    <w:link w:val="stbilgi"/>
    <w:uiPriority w:val="99"/>
    <w:rsid w:val="00207DEB"/>
    <w:rPr>
      <w:rFonts w:ascii="Calibri" w:eastAsia="Calibri" w:hAnsi="Calibri" w:cs="Times New Roman"/>
    </w:rPr>
  </w:style>
  <w:style w:type="paragraph" w:styleId="Altbilgi">
    <w:name w:val="footer"/>
    <w:basedOn w:val="Normal"/>
    <w:link w:val="AltbilgiChar"/>
    <w:uiPriority w:val="99"/>
    <w:unhideWhenUsed/>
    <w:rsid w:val="00207DEB"/>
    <w:pPr>
      <w:tabs>
        <w:tab w:val="center" w:pos="4536"/>
        <w:tab w:val="right" w:pos="9072"/>
      </w:tabs>
      <w:spacing w:after="0" w:line="240" w:lineRule="auto"/>
    </w:pPr>
    <w:rPr>
      <w:rFonts w:ascii="Calibri" w:eastAsia="Calibri" w:hAnsi="Calibri" w:cs="Times New Roman"/>
    </w:rPr>
  </w:style>
  <w:style w:type="character" w:customStyle="1" w:styleId="AltbilgiChar">
    <w:name w:val="Altbilgi Char"/>
    <w:basedOn w:val="VarsaylanParagrafYazTipi"/>
    <w:link w:val="Altbilgi"/>
    <w:uiPriority w:val="99"/>
    <w:rsid w:val="00207DEB"/>
    <w:rPr>
      <w:rFonts w:ascii="Calibri" w:eastAsia="Calibri" w:hAnsi="Calibri" w:cs="Times New Roman"/>
    </w:rPr>
  </w:style>
  <w:style w:type="paragraph" w:styleId="ListeParagraf">
    <w:name w:val="List Paragraph"/>
    <w:basedOn w:val="Normal"/>
    <w:uiPriority w:val="34"/>
    <w:qFormat/>
    <w:rsid w:val="00207DEB"/>
    <w:pPr>
      <w:ind w:left="720"/>
      <w:contextualSpacing/>
    </w:pPr>
    <w:rPr>
      <w:rFonts w:ascii="Calibri" w:eastAsia="Calibri" w:hAnsi="Calibri" w:cs="Times New Roman"/>
    </w:rPr>
  </w:style>
  <w:style w:type="paragraph" w:customStyle="1" w:styleId="Default">
    <w:name w:val="Default"/>
    <w:rsid w:val="00207DE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onMetni">
    <w:name w:val="Balloon Text"/>
    <w:basedOn w:val="Normal"/>
    <w:link w:val="BalonMetniChar"/>
    <w:uiPriority w:val="99"/>
    <w:semiHidden/>
    <w:unhideWhenUsed/>
    <w:rsid w:val="00207DEB"/>
    <w:pPr>
      <w:spacing w:after="0" w:line="240" w:lineRule="auto"/>
    </w:pPr>
    <w:rPr>
      <w:rFonts w:ascii="Tahoma" w:eastAsia="Calibri" w:hAnsi="Tahoma" w:cs="Tahoma"/>
      <w:sz w:val="16"/>
      <w:szCs w:val="16"/>
    </w:rPr>
  </w:style>
  <w:style w:type="character" w:customStyle="1" w:styleId="BalonMetniChar">
    <w:name w:val="Balon Metni Char"/>
    <w:basedOn w:val="VarsaylanParagrafYazTipi"/>
    <w:link w:val="BalonMetni"/>
    <w:uiPriority w:val="99"/>
    <w:semiHidden/>
    <w:rsid w:val="00207DEB"/>
    <w:rPr>
      <w:rFonts w:ascii="Tahoma" w:eastAsia="Calibri" w:hAnsi="Tahoma" w:cs="Tahoma"/>
      <w:sz w:val="16"/>
      <w:szCs w:val="16"/>
    </w:rPr>
  </w:style>
  <w:style w:type="paragraph" w:styleId="AltKonuBal">
    <w:name w:val="Subtitle"/>
    <w:basedOn w:val="Normal"/>
    <w:next w:val="Normal"/>
    <w:link w:val="AltKonuBalChar"/>
    <w:uiPriority w:val="11"/>
    <w:qFormat/>
    <w:rsid w:val="00207DEB"/>
    <w:pPr>
      <w:spacing w:after="60" w:line="240" w:lineRule="auto"/>
      <w:jc w:val="center"/>
      <w:outlineLvl w:val="1"/>
    </w:pPr>
    <w:rPr>
      <w:rFonts w:ascii="Times New Roman" w:eastAsia="Times New Roman" w:hAnsi="Times New Roman" w:cs="Cambria"/>
      <w:sz w:val="24"/>
      <w:szCs w:val="24"/>
      <w:lang w:val="en-US" w:bidi="en-US"/>
    </w:rPr>
  </w:style>
  <w:style w:type="character" w:customStyle="1" w:styleId="AltKonuBalChar">
    <w:name w:val="Alt Konu Başlığı Char"/>
    <w:basedOn w:val="VarsaylanParagrafYazTipi"/>
    <w:link w:val="AltKonuBal"/>
    <w:uiPriority w:val="11"/>
    <w:rsid w:val="00207DEB"/>
    <w:rPr>
      <w:rFonts w:ascii="Times New Roman" w:eastAsia="Times New Roman" w:hAnsi="Times New Roman" w:cs="Cambria"/>
      <w:sz w:val="24"/>
      <w:szCs w:val="24"/>
      <w:lang w:val="en-US" w:bidi="en-US"/>
    </w:rPr>
  </w:style>
  <w:style w:type="paragraph" w:styleId="AralkYok">
    <w:name w:val="No Spacing"/>
    <w:basedOn w:val="Normal"/>
    <w:uiPriority w:val="1"/>
    <w:qFormat/>
    <w:rsid w:val="00207DEB"/>
    <w:pPr>
      <w:spacing w:after="0" w:line="240" w:lineRule="auto"/>
    </w:pPr>
    <w:rPr>
      <w:rFonts w:ascii="Times New Roman" w:eastAsia="Times New Roman" w:hAnsi="Times New Roman" w:cs="Calibri"/>
      <w:sz w:val="24"/>
      <w:szCs w:val="32"/>
      <w:lang w:val="en-US" w:bidi="en-US"/>
    </w:rPr>
  </w:style>
  <w:style w:type="character" w:styleId="Gl">
    <w:name w:val="Strong"/>
    <w:uiPriority w:val="22"/>
    <w:qFormat/>
    <w:rsid w:val="00207DEB"/>
    <w:rPr>
      <w:b/>
      <w:bCs/>
    </w:rPr>
  </w:style>
  <w:style w:type="paragraph" w:styleId="KonuBal">
    <w:name w:val="Title"/>
    <w:basedOn w:val="Normal"/>
    <w:link w:val="KonuBalChar"/>
    <w:qFormat/>
    <w:rsid w:val="00207DEB"/>
    <w:pPr>
      <w:spacing w:after="0" w:line="240" w:lineRule="auto"/>
      <w:jc w:val="center"/>
    </w:pPr>
    <w:rPr>
      <w:rFonts w:ascii="Times New Roman" w:eastAsia="Times New Roman" w:hAnsi="Times New Roman" w:cs="Times New Roman"/>
      <w:b/>
      <w:sz w:val="24"/>
      <w:szCs w:val="20"/>
      <w:lang w:eastAsia="tr-TR"/>
    </w:rPr>
  </w:style>
  <w:style w:type="character" w:customStyle="1" w:styleId="KonuBalChar">
    <w:name w:val="Konu Başlığı Char"/>
    <w:basedOn w:val="VarsaylanParagrafYazTipi"/>
    <w:link w:val="KonuBal"/>
    <w:rsid w:val="00207DEB"/>
    <w:rPr>
      <w:rFonts w:ascii="Times New Roman" w:eastAsia="Times New Roman" w:hAnsi="Times New Roman" w:cs="Times New Roman"/>
      <w:b/>
      <w:sz w:val="24"/>
      <w:szCs w:val="20"/>
      <w:lang w:eastAsia="tr-TR"/>
    </w:rPr>
  </w:style>
  <w:style w:type="paragraph" w:styleId="GvdeMetniGirintisi">
    <w:name w:val="Body Text Indent"/>
    <w:basedOn w:val="Normal"/>
    <w:link w:val="GvdeMetniGirintisiChar"/>
    <w:rsid w:val="00207DEB"/>
    <w:pPr>
      <w:spacing w:after="0" w:line="240" w:lineRule="auto"/>
      <w:ind w:firstLine="708"/>
      <w:jc w:val="both"/>
    </w:pPr>
    <w:rPr>
      <w:rFonts w:ascii="Times New Roman" w:eastAsia="Times New Roman" w:hAnsi="Times New Roman" w:cs="Times New Roman"/>
      <w:sz w:val="28"/>
      <w:szCs w:val="20"/>
      <w:lang w:eastAsia="tr-TR"/>
    </w:rPr>
  </w:style>
  <w:style w:type="character" w:customStyle="1" w:styleId="GvdeMetniGirintisiChar">
    <w:name w:val="Gövde Metni Girintisi Char"/>
    <w:basedOn w:val="VarsaylanParagrafYazTipi"/>
    <w:link w:val="GvdeMetniGirintisi"/>
    <w:rsid w:val="00207DEB"/>
    <w:rPr>
      <w:rFonts w:ascii="Times New Roman" w:eastAsia="Times New Roman" w:hAnsi="Times New Roman" w:cs="Times New Roman"/>
      <w:sz w:val="28"/>
      <w:szCs w:val="20"/>
      <w:lang w:eastAsia="tr-TR"/>
    </w:rPr>
  </w:style>
  <w:style w:type="paragraph" w:styleId="GvdeMetni">
    <w:name w:val="Body Text"/>
    <w:basedOn w:val="Normal"/>
    <w:link w:val="GvdeMetniChar"/>
    <w:rsid w:val="00207DEB"/>
    <w:pPr>
      <w:spacing w:after="0" w:line="240" w:lineRule="auto"/>
      <w:jc w:val="both"/>
    </w:pPr>
    <w:rPr>
      <w:rFonts w:ascii="Times New Roman" w:eastAsia="Times New Roman" w:hAnsi="Times New Roman" w:cs="Times New Roman"/>
      <w:sz w:val="28"/>
      <w:szCs w:val="20"/>
      <w:lang w:eastAsia="tr-TR"/>
    </w:rPr>
  </w:style>
  <w:style w:type="character" w:customStyle="1" w:styleId="GvdeMetniChar">
    <w:name w:val="Gövde Metni Char"/>
    <w:basedOn w:val="VarsaylanParagrafYazTipi"/>
    <w:link w:val="GvdeMetni"/>
    <w:rsid w:val="00207DEB"/>
    <w:rPr>
      <w:rFonts w:ascii="Times New Roman" w:eastAsia="Times New Roman" w:hAnsi="Times New Roman" w:cs="Times New Roman"/>
      <w:sz w:val="28"/>
      <w:szCs w:val="20"/>
      <w:lang w:eastAsia="tr-TR"/>
    </w:rPr>
  </w:style>
  <w:style w:type="paragraph" w:styleId="GvdeMetniGirintisi2">
    <w:name w:val="Body Text Indent 2"/>
    <w:basedOn w:val="Normal"/>
    <w:link w:val="GvdeMetniGirintisi2Char"/>
    <w:rsid w:val="00207DEB"/>
    <w:pPr>
      <w:spacing w:after="0" w:line="240" w:lineRule="auto"/>
      <w:ind w:firstLine="705"/>
      <w:jc w:val="both"/>
    </w:pPr>
    <w:rPr>
      <w:rFonts w:ascii="Times New Roman" w:eastAsia="Times New Roman" w:hAnsi="Times New Roman" w:cs="Times New Roman"/>
      <w:sz w:val="28"/>
      <w:szCs w:val="20"/>
      <w:lang w:eastAsia="tr-TR"/>
    </w:rPr>
  </w:style>
  <w:style w:type="character" w:customStyle="1" w:styleId="GvdeMetniGirintisi2Char">
    <w:name w:val="Gövde Metni Girintisi 2 Char"/>
    <w:basedOn w:val="VarsaylanParagrafYazTipi"/>
    <w:link w:val="GvdeMetniGirintisi2"/>
    <w:rsid w:val="00207DEB"/>
    <w:rPr>
      <w:rFonts w:ascii="Times New Roman" w:eastAsia="Times New Roman" w:hAnsi="Times New Roman" w:cs="Times New Roman"/>
      <w:sz w:val="28"/>
      <w:szCs w:val="20"/>
      <w:lang w:eastAsia="tr-TR"/>
    </w:rPr>
  </w:style>
  <w:style w:type="paragraph" w:styleId="GvdeMetniGirintisi3">
    <w:name w:val="Body Text Indent 3"/>
    <w:basedOn w:val="Normal"/>
    <w:link w:val="GvdeMetniGirintisi3Char"/>
    <w:rsid w:val="00207DEB"/>
    <w:pPr>
      <w:spacing w:after="0" w:line="240" w:lineRule="auto"/>
      <w:ind w:firstLine="705"/>
      <w:jc w:val="both"/>
    </w:pPr>
    <w:rPr>
      <w:rFonts w:ascii="Times New Roman" w:eastAsia="Times New Roman" w:hAnsi="Times New Roman" w:cs="Times New Roman"/>
      <w:b/>
      <w:sz w:val="28"/>
      <w:szCs w:val="20"/>
      <w:lang w:eastAsia="tr-TR"/>
    </w:rPr>
  </w:style>
  <w:style w:type="character" w:customStyle="1" w:styleId="GvdeMetniGirintisi3Char">
    <w:name w:val="Gövde Metni Girintisi 3 Char"/>
    <w:basedOn w:val="VarsaylanParagrafYazTipi"/>
    <w:link w:val="GvdeMetniGirintisi3"/>
    <w:rsid w:val="00207DEB"/>
    <w:rPr>
      <w:rFonts w:ascii="Times New Roman" w:eastAsia="Times New Roman" w:hAnsi="Times New Roman" w:cs="Times New Roman"/>
      <w:b/>
      <w:sz w:val="28"/>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10915</Words>
  <Characters>62222</Characters>
  <Application>Microsoft Office Word</Application>
  <DocSecurity>0</DocSecurity>
  <Lines>518</Lines>
  <Paragraphs>145</Paragraphs>
  <ScaleCrop>false</ScaleCrop>
  <HeadingPairs>
    <vt:vector size="4" baseType="variant">
      <vt:variant>
        <vt:lpstr>Konu Başlığı</vt:lpstr>
      </vt:variant>
      <vt:variant>
        <vt:i4>1</vt:i4>
      </vt:variant>
      <vt:variant>
        <vt:lpstr>Başlıklar</vt:lpstr>
      </vt:variant>
      <vt:variant>
        <vt:i4>8</vt:i4>
      </vt:variant>
    </vt:vector>
  </HeadingPairs>
  <TitlesOfParts>
    <vt:vector size="9" baseType="lpstr">
      <vt:lpstr/>
      <vt:lpstr>    MADDE 2- Yukarıda tapu kaydı, niteliği ve diğer özellikleri belirtilen …………………….</vt:lpstr>
      <vt:lpstr>    Vadesinde ödenmeyen kira bedellerine 21/07/1953 tarihli ve 6183 sayılı Amme Alac</vt:lpstr>
      <vt:lpstr>    MADDE 4-  İhale bedeli üzerinden % 6 oranında …… TL (……..TL) kesin teminat  alı</vt:lpstr>
      <vt:lpstr>    MADDE 5- Kiraya verilecek taşınmaz, Üniversitece tanzim edilecek tutanakla söz</vt:lpstr>
      <vt:lpstr>    Ceza ödenmesi taşınmazın kullanılmasına ve tahliyenin geciktirilmesine neden ola</vt:lpstr>
      <vt:lpstr>    Ek-10</vt:lpstr>
      <vt:lpstr>    Ek-11</vt:lpstr>
      <vt:lpstr>    Ek-12</vt:lpstr>
    </vt:vector>
  </TitlesOfParts>
  <Company>Hewlett-Packard Company</Company>
  <LinksUpToDate>false</LinksUpToDate>
  <CharactersWithSpaces>72992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Abidin Taştan</dc:creator>
  <cp:lastModifiedBy>Zeynel Abidin Taştan</cp:lastModifiedBy>
  <cp:revision>7</cp:revision>
  <dcterms:created xsi:type="dcterms:W3CDTF">2015-02-26T07:43:00Z</dcterms:created>
  <dcterms:modified xsi:type="dcterms:W3CDTF">2015-03-02T13:49:00Z</dcterms:modified>
</cp:coreProperties>
</file>