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131" w:rsidRDefault="00CD0131" w:rsidP="00CD0131">
      <w:pPr>
        <w:spacing w:after="0"/>
        <w:jc w:val="center"/>
        <w:rPr>
          <w:rFonts w:ascii="Times New Roman" w:eastAsia="Calibri" w:hAnsi="Times New Roman" w:cs="Times New Roman"/>
          <w:b/>
          <w:sz w:val="24"/>
          <w:szCs w:val="24"/>
          <w:lang w:val="tr-TR"/>
        </w:rPr>
        <w:pPrChange w:id="0" w:author="Gizem Çetin" w:date="2017-10-30T11:47:00Z">
          <w:pPr>
            <w:spacing w:after="0"/>
          </w:pPr>
        </w:pPrChange>
      </w:pPr>
      <w:r>
        <w:rPr>
          <w:rFonts w:ascii="Times New Roman" w:eastAsia="Calibri" w:hAnsi="Times New Roman" w:cs="Times New Roman"/>
          <w:b/>
          <w:sz w:val="24"/>
          <w:szCs w:val="24"/>
          <w:lang w:val="tr-TR"/>
        </w:rPr>
        <w:t>(Değişik:RG-28/10/2017- 30224)</w:t>
      </w:r>
    </w:p>
    <w:p w:rsidR="00F92871" w:rsidRDefault="00D77E91" w:rsidP="00CD0131">
      <w:pPr>
        <w:spacing w:after="0"/>
        <w:jc w:val="center"/>
        <w:rPr>
          <w:rFonts w:ascii="Times New Roman" w:eastAsia="Calibri" w:hAnsi="Times New Roman" w:cs="Times New Roman"/>
          <w:b/>
          <w:sz w:val="24"/>
          <w:szCs w:val="24"/>
          <w:lang w:val="tr-TR"/>
        </w:rPr>
        <w:pPrChange w:id="1" w:author="Gizem Çetin" w:date="2017-10-30T11:47:00Z">
          <w:pPr>
            <w:spacing w:after="0"/>
          </w:pPr>
        </w:pPrChange>
      </w:pPr>
      <w:r w:rsidRPr="00E54B85">
        <w:rPr>
          <w:rFonts w:ascii="Times New Roman" w:eastAsia="Calibri" w:hAnsi="Times New Roman" w:cs="Times New Roman"/>
          <w:b/>
          <w:sz w:val="24"/>
          <w:szCs w:val="24"/>
          <w:lang w:val="tr-TR"/>
        </w:rPr>
        <w:t>EK-1</w:t>
      </w:r>
    </w:p>
    <w:p w:rsidR="00D77E91" w:rsidRPr="00E54B85" w:rsidRDefault="00D77E91" w:rsidP="003C6DD2">
      <w:pPr>
        <w:spacing w:after="0"/>
        <w:jc w:val="center"/>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HAVZA YÖNETİM PLANININ HAZIRLANMASINDA UYULACAK ESASLAR</w:t>
      </w:r>
    </w:p>
    <w:p w:rsidR="00D77E91" w:rsidRPr="00E54B85" w:rsidRDefault="00D77E91" w:rsidP="003C6DD2">
      <w:pPr>
        <w:spacing w:after="0"/>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w:t>
      </w:r>
      <w:r w:rsidR="00F92871">
        <w:rPr>
          <w:rFonts w:ascii="Times New Roman" w:eastAsia="Calibri" w:hAnsi="Times New Roman" w:cs="Times New Roman"/>
          <w:sz w:val="24"/>
          <w:szCs w:val="24"/>
          <w:lang w:val="tr-TR"/>
        </w:rPr>
        <w:t xml:space="preserve">        </w:t>
      </w:r>
      <w:r w:rsidRPr="00E54B85">
        <w:rPr>
          <w:rFonts w:ascii="Times New Roman" w:eastAsia="Calibri" w:hAnsi="Times New Roman" w:cs="Times New Roman"/>
          <w:sz w:val="24"/>
          <w:szCs w:val="24"/>
          <w:lang w:val="tr-TR"/>
        </w:rPr>
        <w:t>Havza Yönetim Planları aşağıdaki unsurları kapsar:</w:t>
      </w:r>
    </w:p>
    <w:p w:rsidR="00D77E91" w:rsidRPr="00E54B85" w:rsidRDefault="00D77E91" w:rsidP="003C6DD2">
      <w:pPr>
        <w:spacing w:after="0"/>
        <w:rPr>
          <w:rFonts w:ascii="Times New Roman" w:eastAsia="Calibri" w:hAnsi="Times New Roman" w:cs="Times New Roman"/>
          <w:sz w:val="24"/>
          <w:szCs w:val="24"/>
          <w:lang w:val="tr-TR"/>
        </w:rPr>
      </w:pPr>
    </w:p>
    <w:p w:rsidR="00D77E91" w:rsidRPr="00E54B85" w:rsidRDefault="00D77E91" w:rsidP="003C6DD2">
      <w:pPr>
        <w:tabs>
          <w:tab w:val="left" w:pos="709"/>
        </w:tabs>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 xml:space="preserve">1. Havzanın mevcut durumunun değerlendirilmesi </w:t>
      </w:r>
    </w:p>
    <w:p w:rsidR="00D77E91" w:rsidRPr="00E54B85" w:rsidRDefault="00D77E91" w:rsidP="003C6DD2">
      <w:pPr>
        <w:tabs>
          <w:tab w:val="left" w:pos="709"/>
        </w:tabs>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1.1. Havzanın Genel Tanımı, Toprak Tipleri, Toprak Kalitesinin Analizi, İklim, Jeoloji ve Hidrojeoloji, Hidroloji, Arazi Kullanımı, Peyzaj ve Mekânsal Dağılımı</w:t>
      </w:r>
    </w:p>
    <w:p w:rsidR="00D77E91" w:rsidRPr="00E54B85" w:rsidRDefault="00D77E91" w:rsidP="003C6DD2">
      <w:pPr>
        <w:tabs>
          <w:tab w:val="left" w:pos="993"/>
        </w:tabs>
        <w:spacing w:after="0"/>
        <w:ind w:left="360"/>
        <w:contextualSpacing/>
        <w:jc w:val="both"/>
        <w:rPr>
          <w:rFonts w:ascii="Times New Roman" w:eastAsia="Calibri" w:hAnsi="Times New Roman" w:cs="Times New Roman"/>
          <w:sz w:val="24"/>
          <w:szCs w:val="24"/>
          <w:lang w:val="tr-TR" w:eastAsia="tr-TR"/>
        </w:rPr>
      </w:pPr>
      <w:r w:rsidRPr="00E54B85">
        <w:rPr>
          <w:rFonts w:ascii="Times New Roman" w:eastAsia="Calibri" w:hAnsi="Times New Roman" w:cs="Times New Roman"/>
          <w:sz w:val="24"/>
          <w:szCs w:val="24"/>
          <w:lang w:val="tr-TR"/>
        </w:rPr>
        <w:t xml:space="preserve">     1.2. </w:t>
      </w:r>
      <w:r w:rsidRPr="00E54B85">
        <w:rPr>
          <w:rFonts w:ascii="Times New Roman" w:eastAsia="Calibri" w:hAnsi="Times New Roman" w:cs="Times New Roman"/>
          <w:sz w:val="24"/>
          <w:szCs w:val="24"/>
          <w:lang w:val="tr-TR" w:eastAsia="tr-TR"/>
        </w:rPr>
        <w:t>Havzanın ikliminin ve hidrolojisinin, su bütçesi ve dağılımının, ekonomik yönlerinin ve kuraklık yönetiminin analizi</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1.3. Su kütleleri</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w:t>
      </w:r>
      <w:r w:rsidR="00AD407B" w:rsidRPr="00E54B85">
        <w:rPr>
          <w:rFonts w:ascii="Times New Roman" w:eastAsia="Calibri" w:hAnsi="Times New Roman" w:cs="Times New Roman"/>
          <w:sz w:val="24"/>
          <w:szCs w:val="24"/>
          <w:lang w:val="tr-TR"/>
        </w:rPr>
        <w:t>3</w:t>
      </w:r>
      <w:r w:rsidRPr="00E54B85">
        <w:rPr>
          <w:rFonts w:ascii="Times New Roman" w:eastAsia="Calibri" w:hAnsi="Times New Roman" w:cs="Times New Roman"/>
          <w:sz w:val="24"/>
          <w:szCs w:val="24"/>
          <w:lang w:val="tr-TR"/>
        </w:rPr>
        <w:t xml:space="preserve">.1. Göl, </w:t>
      </w:r>
      <w:r w:rsidR="009B313B" w:rsidRPr="00E54B85">
        <w:rPr>
          <w:rFonts w:ascii="Times New Roman" w:eastAsia="Calibri" w:hAnsi="Times New Roman" w:cs="Times New Roman"/>
          <w:sz w:val="24"/>
          <w:szCs w:val="24"/>
          <w:lang w:val="tr-TR"/>
        </w:rPr>
        <w:t>nehir</w:t>
      </w:r>
      <w:r w:rsidRPr="00E54B85">
        <w:rPr>
          <w:rFonts w:ascii="Times New Roman" w:eastAsia="Calibri" w:hAnsi="Times New Roman" w:cs="Times New Roman"/>
          <w:sz w:val="24"/>
          <w:szCs w:val="24"/>
          <w:lang w:val="tr-TR"/>
        </w:rPr>
        <w:t>, kıyı ve geçiş suları için:</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Su kütlelerinin konumunun ve sınırlarının belirlenmesi ve harita üzerinde gösterilmelidir.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Durgun su kütlelerinin batimetri haritaları gösterilmelidir.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w:t>
      </w:r>
      <w:r w:rsidR="009B313B" w:rsidRPr="00E54B85">
        <w:rPr>
          <w:rFonts w:ascii="Times New Roman" w:eastAsia="Calibri" w:hAnsi="Times New Roman" w:cs="Times New Roman"/>
          <w:sz w:val="24"/>
          <w:szCs w:val="24"/>
          <w:lang w:val="tr-TR"/>
        </w:rPr>
        <w:t xml:space="preserve">Nehirlerin </w:t>
      </w:r>
      <w:r w:rsidRPr="00E54B85">
        <w:rPr>
          <w:rFonts w:ascii="Times New Roman" w:eastAsia="Calibri" w:hAnsi="Times New Roman" w:cs="Times New Roman"/>
          <w:sz w:val="24"/>
          <w:szCs w:val="24"/>
          <w:lang w:val="tr-TR"/>
        </w:rPr>
        <w:t>morfolojik özellikleri ve zamana bağlı olarak debi değişimleri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Su kaynaklarının mevsimlik ve yıllık su bütçeleri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-Nehir havzasındaki yerüstü su kütlesi tipleri belirlenmeli ve harita üzerinde gösterilmelidir.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Su kütlelerinin mevcut </w:t>
      </w:r>
      <w:r w:rsidR="006E7714" w:rsidRPr="00E54B85">
        <w:rPr>
          <w:rFonts w:ascii="Times New Roman" w:eastAsia="Calibri" w:hAnsi="Times New Roman" w:cs="Times New Roman"/>
          <w:sz w:val="24"/>
          <w:szCs w:val="24"/>
          <w:lang w:val="tr-TR"/>
        </w:rPr>
        <w:t xml:space="preserve">ekolojik ve kimyasal </w:t>
      </w:r>
      <w:r w:rsidR="009A54B9">
        <w:rPr>
          <w:rFonts w:ascii="Times New Roman" w:eastAsia="Calibri" w:hAnsi="Times New Roman" w:cs="Times New Roman"/>
          <w:sz w:val="24"/>
          <w:szCs w:val="24"/>
          <w:lang w:val="tr-TR"/>
        </w:rPr>
        <w:t xml:space="preserve">durumları </w:t>
      </w:r>
      <w:r w:rsidRPr="00E54B85">
        <w:rPr>
          <w:rFonts w:ascii="Times New Roman" w:eastAsia="Calibri" w:hAnsi="Times New Roman" w:cs="Times New Roman"/>
          <w:sz w:val="24"/>
          <w:szCs w:val="24"/>
          <w:lang w:val="tr-TR"/>
        </w:rPr>
        <w:t>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w:t>
      </w:r>
      <w:r w:rsidR="00AD407B" w:rsidRPr="00E54B85">
        <w:rPr>
          <w:rFonts w:ascii="Times New Roman" w:eastAsia="Calibri" w:hAnsi="Times New Roman" w:cs="Times New Roman"/>
          <w:sz w:val="24"/>
          <w:szCs w:val="24"/>
          <w:lang w:val="tr-TR"/>
        </w:rPr>
        <w:t>3</w:t>
      </w:r>
      <w:r w:rsidRPr="00E54B85">
        <w:rPr>
          <w:rFonts w:ascii="Times New Roman" w:eastAsia="Calibri" w:hAnsi="Times New Roman" w:cs="Times New Roman"/>
          <w:sz w:val="24"/>
          <w:szCs w:val="24"/>
          <w:lang w:val="tr-TR"/>
        </w:rPr>
        <w:t>.2. Yeraltı suları için:</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w:t>
      </w:r>
      <w:r w:rsidRPr="00E54B85">
        <w:rPr>
          <w:rFonts w:ascii="Times New Roman" w:eastAsia="Calibri" w:hAnsi="Times New Roman" w:cs="Times New Roman"/>
          <w:sz w:val="24"/>
          <w:szCs w:val="24"/>
          <w:lang w:val="tr-TR" w:eastAsia="tr-TR"/>
        </w:rPr>
        <w:t>Havzaya ait hidrojeolojik etüt çalışmaları gözden geçirilmeli; gerekirse güncellenmelidir.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Yeraltı suyu kütlelerinin konumu ve sınırları belirlenmeli ve harita üzerinde gösterilmelidir.</w:t>
      </w:r>
    </w:p>
    <w:p w:rsidR="00D77E91" w:rsidRPr="00E54B85" w:rsidRDefault="00D77E91" w:rsidP="003C6DD2">
      <w:pPr>
        <w:tabs>
          <w:tab w:val="left" w:pos="993"/>
        </w:tabs>
        <w:spacing w:after="0"/>
        <w:contextualSpacing/>
        <w:jc w:val="both"/>
        <w:rPr>
          <w:rFonts w:ascii="Times New Roman" w:eastAsia="Calibri" w:hAnsi="Times New Roman" w:cs="Times New Roman"/>
          <w:sz w:val="24"/>
          <w:szCs w:val="24"/>
          <w:lang w:val="tr-TR" w:eastAsia="tr-TR"/>
        </w:rPr>
      </w:pPr>
      <w:r w:rsidRPr="00E54B85">
        <w:rPr>
          <w:rFonts w:ascii="Times New Roman" w:eastAsia="Calibri" w:hAnsi="Times New Roman" w:cs="Times New Roman"/>
          <w:sz w:val="24"/>
          <w:szCs w:val="24"/>
          <w:lang w:val="tr-TR"/>
        </w:rPr>
        <w:t xml:space="preserve">            1.3.</w:t>
      </w:r>
      <w:r w:rsidR="00AD407B" w:rsidRPr="00E54B85">
        <w:rPr>
          <w:rFonts w:ascii="Times New Roman" w:eastAsia="Calibri" w:hAnsi="Times New Roman" w:cs="Times New Roman"/>
          <w:sz w:val="24"/>
          <w:szCs w:val="24"/>
          <w:lang w:val="tr-TR"/>
        </w:rPr>
        <w:t>3</w:t>
      </w:r>
      <w:r w:rsidRPr="00E54B85">
        <w:rPr>
          <w:rFonts w:ascii="Times New Roman" w:eastAsia="Calibri" w:hAnsi="Times New Roman" w:cs="Times New Roman"/>
          <w:sz w:val="24"/>
          <w:szCs w:val="24"/>
          <w:lang w:val="tr-TR"/>
        </w:rPr>
        <w:t xml:space="preserve">. </w:t>
      </w:r>
      <w:r w:rsidRPr="00E54B85">
        <w:rPr>
          <w:rFonts w:ascii="Times New Roman" w:eastAsia="Calibri" w:hAnsi="Times New Roman" w:cs="Times New Roman"/>
          <w:sz w:val="24"/>
          <w:szCs w:val="24"/>
          <w:lang w:val="tr-TR" w:eastAsia="tr-TR"/>
        </w:rPr>
        <w:t xml:space="preserve">Havzadaki yerüstü su kütleleri doğal, yapay ve büyük ölçüde değiştirilmiş olarak sınıflandırılmalıdır. Bunun için gerekli </w:t>
      </w:r>
      <w:r w:rsidR="006E7714" w:rsidRPr="00E54B85">
        <w:rPr>
          <w:rFonts w:ascii="Times New Roman" w:eastAsia="Calibri" w:hAnsi="Times New Roman" w:cs="Times New Roman"/>
          <w:sz w:val="24"/>
          <w:szCs w:val="24"/>
          <w:lang w:val="tr-TR" w:eastAsia="tr-TR"/>
        </w:rPr>
        <w:t>izleme</w:t>
      </w:r>
      <w:r w:rsidRPr="00E54B85">
        <w:rPr>
          <w:rFonts w:ascii="Times New Roman" w:eastAsia="Calibri" w:hAnsi="Times New Roman" w:cs="Times New Roman"/>
          <w:sz w:val="24"/>
          <w:szCs w:val="24"/>
          <w:lang w:val="tr-TR" w:eastAsia="tr-TR"/>
        </w:rPr>
        <w:t>, araştırma ve incelemeler yapılmalıdır.</w:t>
      </w:r>
    </w:p>
    <w:p w:rsidR="00D77E91" w:rsidRPr="00E54B85" w:rsidRDefault="00D77E91" w:rsidP="003C6DD2">
      <w:pPr>
        <w:tabs>
          <w:tab w:val="left" w:pos="993"/>
        </w:tabs>
        <w:spacing w:after="0"/>
        <w:contextualSpacing/>
        <w:jc w:val="both"/>
        <w:rPr>
          <w:rFonts w:ascii="Times New Roman" w:eastAsia="Calibri" w:hAnsi="Times New Roman" w:cs="Times New Roman"/>
          <w:sz w:val="24"/>
          <w:szCs w:val="24"/>
          <w:lang w:val="tr-TR" w:eastAsia="tr-TR"/>
        </w:rPr>
      </w:pPr>
      <w:r w:rsidRPr="00E54B85">
        <w:rPr>
          <w:rFonts w:ascii="Times New Roman" w:eastAsia="Calibri" w:hAnsi="Times New Roman" w:cs="Times New Roman"/>
          <w:sz w:val="24"/>
          <w:szCs w:val="24"/>
          <w:lang w:val="tr-TR" w:eastAsia="tr-TR"/>
        </w:rPr>
        <w:t xml:space="preserve">            1.3.</w:t>
      </w:r>
      <w:r w:rsidR="00AD407B" w:rsidRPr="00E54B85">
        <w:rPr>
          <w:rFonts w:ascii="Times New Roman" w:eastAsia="Calibri" w:hAnsi="Times New Roman" w:cs="Times New Roman"/>
          <w:sz w:val="24"/>
          <w:szCs w:val="24"/>
          <w:lang w:val="tr-TR" w:eastAsia="tr-TR"/>
        </w:rPr>
        <w:t>4</w:t>
      </w:r>
      <w:r w:rsidRPr="00E54B85">
        <w:rPr>
          <w:rFonts w:ascii="Times New Roman" w:eastAsia="Calibri" w:hAnsi="Times New Roman" w:cs="Times New Roman"/>
          <w:sz w:val="24"/>
          <w:szCs w:val="24"/>
          <w:lang w:val="tr-TR" w:eastAsia="tr-TR"/>
        </w:rPr>
        <w:t>. Havzadaki doğal su kütleleri için referans durumları büyük ölçüde değiştirilmiş ve yapay su kütleleri için İyi Ekolojik Potansiyel belirlenmelidir.</w:t>
      </w:r>
    </w:p>
    <w:p w:rsidR="00D77E91" w:rsidRPr="00E54B85" w:rsidRDefault="00D77E91" w:rsidP="003C6DD2">
      <w:pPr>
        <w:tabs>
          <w:tab w:val="left" w:pos="993"/>
        </w:tabs>
        <w:spacing w:after="0"/>
        <w:contextualSpacing/>
        <w:jc w:val="both"/>
        <w:rPr>
          <w:rFonts w:ascii="Times New Roman" w:eastAsia="Calibri" w:hAnsi="Times New Roman" w:cs="Times New Roman"/>
          <w:sz w:val="24"/>
          <w:szCs w:val="24"/>
          <w:lang w:val="tr-TR" w:eastAsia="tr-TR"/>
        </w:rPr>
      </w:pPr>
      <w:r w:rsidRPr="00E54B85">
        <w:rPr>
          <w:rFonts w:ascii="Times New Roman" w:eastAsia="Calibri" w:hAnsi="Times New Roman" w:cs="Times New Roman"/>
          <w:sz w:val="24"/>
          <w:szCs w:val="24"/>
          <w:lang w:val="tr-TR" w:eastAsia="tr-TR"/>
        </w:rPr>
        <w:t xml:space="preserve">            1.3.</w:t>
      </w:r>
      <w:r w:rsidR="00AD407B" w:rsidRPr="00E54B85">
        <w:rPr>
          <w:rFonts w:ascii="Times New Roman" w:eastAsia="Calibri" w:hAnsi="Times New Roman" w:cs="Times New Roman"/>
          <w:sz w:val="24"/>
          <w:szCs w:val="24"/>
          <w:lang w:val="tr-TR" w:eastAsia="tr-TR"/>
        </w:rPr>
        <w:t>5</w:t>
      </w:r>
      <w:r w:rsidRPr="00E54B85">
        <w:rPr>
          <w:rFonts w:ascii="Times New Roman" w:eastAsia="Calibri" w:hAnsi="Times New Roman" w:cs="Times New Roman"/>
          <w:sz w:val="24"/>
          <w:szCs w:val="24"/>
          <w:lang w:val="tr-TR" w:eastAsia="tr-TR"/>
        </w:rPr>
        <w:t xml:space="preserve">. Havzadaki önceden belirlenmiş yerüstü su kütlesi tipolojisi gözden geçirilmelidir. </w:t>
      </w:r>
    </w:p>
    <w:p w:rsidR="00D77E91" w:rsidRPr="00E54B85" w:rsidRDefault="00D77E91" w:rsidP="003C6DD2">
      <w:pPr>
        <w:spacing w:after="0"/>
        <w:jc w:val="both"/>
        <w:rPr>
          <w:rFonts w:ascii="Times New Roman" w:eastAsia="Calibri" w:hAnsi="Times New Roman" w:cs="Times New Roman"/>
          <w:sz w:val="24"/>
          <w:szCs w:val="24"/>
          <w:lang w:val="tr-TR"/>
        </w:rPr>
      </w:pPr>
    </w:p>
    <w:p w:rsidR="00D77E91" w:rsidRPr="00E54B85" w:rsidRDefault="00D77E91" w:rsidP="003C6DD2">
      <w:pPr>
        <w:spacing w:after="0"/>
        <w:ind w:firstLine="567"/>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1.4.</w:t>
      </w:r>
      <w:r w:rsidR="006E7714" w:rsidRPr="00E54B85">
        <w:rPr>
          <w:lang w:val="tr-TR"/>
        </w:rPr>
        <w:t xml:space="preserve"> </w:t>
      </w:r>
      <w:r w:rsidR="006E7714" w:rsidRPr="00E54B85">
        <w:rPr>
          <w:rFonts w:ascii="Times New Roman" w:eastAsia="Calibri" w:hAnsi="Times New Roman" w:cs="Times New Roman"/>
          <w:sz w:val="24"/>
          <w:szCs w:val="24"/>
          <w:lang w:val="tr-TR"/>
        </w:rPr>
        <w:t>Yerüstü ve yeraltı sularını miktar ve kalite açısından etkileyen baskı unsurları belirlenmeli ve etkilerine ilişkin değerlendirmeler yapılarak harita üzerinde gösterilmelidir.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1.4.1. Noktasal kirlilik kaynakları değerlendirilmelidir.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1.4.2. Yayılı kirlilik kaynakları değerlendirilmelidir.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1.4.3. Su temini ve hidromorfolojik yapılar dahil suyun miktar ve kalitesi üzerindeki baskılar değerlendirilmelidir.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1.4.4. Su durumu üzerinde insani faaliyetler ve iklim değişikliği gibi diğer etkilerin analizi yapılmalıdır.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1.4.5 Su </w:t>
      </w:r>
      <w:r w:rsidR="006E7714" w:rsidRPr="00E54B85">
        <w:rPr>
          <w:rFonts w:ascii="Times New Roman" w:eastAsia="Calibri" w:hAnsi="Times New Roman" w:cs="Times New Roman"/>
          <w:sz w:val="24"/>
          <w:szCs w:val="24"/>
          <w:lang w:val="tr-TR"/>
        </w:rPr>
        <w:t>k</w:t>
      </w:r>
      <w:r w:rsidRPr="00E54B85">
        <w:rPr>
          <w:rFonts w:ascii="Times New Roman" w:eastAsia="Calibri" w:hAnsi="Times New Roman" w:cs="Times New Roman"/>
          <w:sz w:val="24"/>
          <w:szCs w:val="24"/>
          <w:lang w:val="tr-TR"/>
        </w:rPr>
        <w:t>ütlelerinde istilacı türler belirlenmelidir.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1.4.</w:t>
      </w:r>
      <w:r w:rsidR="006E7714" w:rsidRPr="00E54B85">
        <w:rPr>
          <w:rFonts w:ascii="Times New Roman" w:eastAsia="Calibri" w:hAnsi="Times New Roman" w:cs="Times New Roman"/>
          <w:sz w:val="24"/>
          <w:szCs w:val="24"/>
          <w:lang w:val="tr-TR"/>
        </w:rPr>
        <w:t>6</w:t>
      </w:r>
      <w:r w:rsidRPr="00E54B85">
        <w:rPr>
          <w:rFonts w:ascii="Times New Roman" w:eastAsia="Calibri" w:hAnsi="Times New Roman" w:cs="Times New Roman"/>
          <w:sz w:val="24"/>
          <w:szCs w:val="24"/>
          <w:lang w:val="tr-TR"/>
        </w:rPr>
        <w:t>. Risk altındaki su kütleleri değerlendirilmelidir.</w:t>
      </w:r>
    </w:p>
    <w:p w:rsidR="00D77E91" w:rsidRPr="00E54B85" w:rsidRDefault="00D77E91" w:rsidP="003C6DD2">
      <w:pPr>
        <w:tabs>
          <w:tab w:val="left" w:pos="993"/>
        </w:tabs>
        <w:spacing w:after="0"/>
        <w:contextualSpacing/>
        <w:jc w:val="both"/>
        <w:rPr>
          <w:rFonts w:ascii="Times New Roman" w:eastAsia="Calibri" w:hAnsi="Times New Roman" w:cs="Times New Roman"/>
          <w:sz w:val="24"/>
          <w:szCs w:val="24"/>
          <w:lang w:val="tr-TR" w:eastAsia="tr-TR"/>
        </w:rPr>
      </w:pPr>
      <w:r w:rsidRPr="00E54B85">
        <w:rPr>
          <w:rFonts w:ascii="Times New Roman" w:eastAsia="Calibri" w:hAnsi="Times New Roman" w:cs="Times New Roman"/>
          <w:sz w:val="24"/>
          <w:szCs w:val="24"/>
          <w:lang w:val="tr-TR"/>
        </w:rPr>
        <w:lastRenderedPageBreak/>
        <w:t xml:space="preserve">        1.5. Yerüstü ve yeraltı s</w:t>
      </w:r>
      <w:r w:rsidRPr="00E54B85">
        <w:rPr>
          <w:rFonts w:ascii="Times New Roman" w:eastAsia="Calibri" w:hAnsi="Times New Roman" w:cs="Times New Roman"/>
          <w:sz w:val="24"/>
          <w:szCs w:val="24"/>
          <w:lang w:val="tr-TR" w:eastAsia="tr-TR"/>
        </w:rPr>
        <w:t>u kütlelerinin mevcut kalite durumunun belirlenmesi ve iyi su durumunu sağlayabilmelerine ilişkin risk analizi yapılmalıdır.</w:t>
      </w:r>
    </w:p>
    <w:p w:rsidR="00D77E91" w:rsidRPr="00E54B85" w:rsidRDefault="00D77E91" w:rsidP="003C6DD2">
      <w:pPr>
        <w:spacing w:after="0"/>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1.6. Koru</w:t>
      </w:r>
      <w:r w:rsidR="007E46A4" w:rsidRPr="00E54B85">
        <w:rPr>
          <w:rFonts w:ascii="Times New Roman" w:eastAsia="Calibri" w:hAnsi="Times New Roman" w:cs="Times New Roman"/>
          <w:sz w:val="24"/>
          <w:szCs w:val="24"/>
          <w:lang w:val="tr-TR"/>
        </w:rPr>
        <w:t>nan su</w:t>
      </w:r>
      <w:r w:rsidRPr="00E54B85">
        <w:rPr>
          <w:rFonts w:ascii="Times New Roman" w:eastAsia="Calibri" w:hAnsi="Times New Roman" w:cs="Times New Roman"/>
          <w:sz w:val="24"/>
          <w:szCs w:val="24"/>
          <w:lang w:val="tr-TR"/>
        </w:rPr>
        <w:t xml:space="preserve"> alanları belirlenmeli ve harita üzerinde gösterilmelidir.</w:t>
      </w:r>
    </w:p>
    <w:p w:rsidR="00D77E91" w:rsidRPr="00E54B85" w:rsidRDefault="00D77E91" w:rsidP="003C6DD2">
      <w:pPr>
        <w:spacing w:after="0"/>
        <w:ind w:firstLine="567"/>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2. İzleme programlarının hazırlanması, izlemelerin yapılması ve izleme programı sonuçlarının harita üzerinde gösterilmesi</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2.1. Yerüstü suları (ekolojik ve kimyasal kalite ve miktar)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2.2. Yeraltı suları (kimyasal kalite ve miktar)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2.3. Korunan alanlar</w:t>
      </w:r>
    </w:p>
    <w:p w:rsidR="00D77E91" w:rsidRPr="00E54B85" w:rsidRDefault="00D77E91" w:rsidP="003C6DD2">
      <w:pPr>
        <w:spacing w:after="0"/>
        <w:ind w:firstLine="708"/>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2.4.Yerüstü su kütlesi tipleri için referans durumların belirlenmesi</w:t>
      </w:r>
    </w:p>
    <w:p w:rsidR="00D77E91" w:rsidRPr="00E54B85" w:rsidRDefault="00D77E91" w:rsidP="003C6DD2">
      <w:pPr>
        <w:spacing w:after="0"/>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 xml:space="preserve">      </w:t>
      </w:r>
    </w:p>
    <w:p w:rsidR="00D77E91" w:rsidRPr="00E54B85" w:rsidRDefault="00D77E91" w:rsidP="003C6DD2">
      <w:pPr>
        <w:spacing w:after="0"/>
        <w:jc w:val="both"/>
        <w:rPr>
          <w:rFonts w:ascii="Times New Roman" w:eastAsia="Calibri" w:hAnsi="Times New Roman" w:cs="Times New Roman"/>
          <w:b/>
          <w:sz w:val="24"/>
          <w:szCs w:val="24"/>
          <w:lang w:val="tr-TR" w:eastAsia="tr-TR"/>
        </w:rPr>
      </w:pPr>
      <w:r w:rsidRPr="00E54B85">
        <w:rPr>
          <w:rFonts w:ascii="Times New Roman" w:eastAsia="Calibri" w:hAnsi="Times New Roman" w:cs="Times New Roman"/>
          <w:b/>
          <w:sz w:val="24"/>
          <w:szCs w:val="24"/>
          <w:lang w:val="tr-TR"/>
        </w:rPr>
        <w:t xml:space="preserve">           3. </w:t>
      </w:r>
      <w:r w:rsidRPr="00E54B85">
        <w:rPr>
          <w:rFonts w:ascii="Times New Roman" w:eastAsia="Calibri" w:hAnsi="Times New Roman" w:cs="Times New Roman"/>
          <w:b/>
          <w:sz w:val="24"/>
          <w:szCs w:val="24"/>
          <w:lang w:val="tr-TR" w:eastAsia="tr-TR"/>
        </w:rPr>
        <w:t xml:space="preserve">Kalite ve </w:t>
      </w:r>
      <w:r w:rsidR="009138D1">
        <w:rPr>
          <w:rFonts w:ascii="Times New Roman" w:eastAsia="Calibri" w:hAnsi="Times New Roman" w:cs="Times New Roman"/>
          <w:b/>
          <w:sz w:val="24"/>
          <w:szCs w:val="24"/>
          <w:lang w:val="tr-TR" w:eastAsia="tr-TR"/>
        </w:rPr>
        <w:t>m</w:t>
      </w:r>
      <w:r w:rsidRPr="00E54B85">
        <w:rPr>
          <w:rFonts w:ascii="Times New Roman" w:eastAsia="Calibri" w:hAnsi="Times New Roman" w:cs="Times New Roman"/>
          <w:b/>
          <w:sz w:val="24"/>
          <w:szCs w:val="24"/>
          <w:lang w:val="tr-TR" w:eastAsia="tr-TR"/>
        </w:rPr>
        <w:t xml:space="preserve">iktar </w:t>
      </w:r>
      <w:r w:rsidR="009138D1">
        <w:rPr>
          <w:rFonts w:ascii="Times New Roman" w:eastAsia="Calibri" w:hAnsi="Times New Roman" w:cs="Times New Roman"/>
          <w:b/>
          <w:sz w:val="24"/>
          <w:szCs w:val="24"/>
          <w:lang w:val="tr-TR" w:eastAsia="tr-TR"/>
        </w:rPr>
        <w:t>y</w:t>
      </w:r>
      <w:r w:rsidRPr="00E54B85">
        <w:rPr>
          <w:rFonts w:ascii="Times New Roman" w:eastAsia="Calibri" w:hAnsi="Times New Roman" w:cs="Times New Roman"/>
          <w:b/>
          <w:sz w:val="24"/>
          <w:szCs w:val="24"/>
          <w:lang w:val="tr-TR" w:eastAsia="tr-TR"/>
        </w:rPr>
        <w:t xml:space="preserve">önetimi </w:t>
      </w:r>
      <w:r w:rsidR="009138D1">
        <w:rPr>
          <w:rFonts w:ascii="Times New Roman" w:eastAsia="Calibri" w:hAnsi="Times New Roman" w:cs="Times New Roman"/>
          <w:b/>
          <w:sz w:val="24"/>
          <w:szCs w:val="24"/>
          <w:lang w:val="tr-TR" w:eastAsia="tr-TR"/>
        </w:rPr>
        <w:t>a</w:t>
      </w:r>
      <w:r w:rsidRPr="00E54B85">
        <w:rPr>
          <w:rFonts w:ascii="Times New Roman" w:eastAsia="Calibri" w:hAnsi="Times New Roman" w:cs="Times New Roman"/>
          <w:b/>
          <w:sz w:val="24"/>
          <w:szCs w:val="24"/>
          <w:lang w:val="tr-TR" w:eastAsia="tr-TR"/>
        </w:rPr>
        <w:t xml:space="preserve">çısından </w:t>
      </w:r>
      <w:r w:rsidR="009138D1">
        <w:rPr>
          <w:rFonts w:ascii="Times New Roman" w:eastAsia="Calibri" w:hAnsi="Times New Roman" w:cs="Times New Roman"/>
          <w:b/>
          <w:sz w:val="24"/>
          <w:szCs w:val="24"/>
          <w:lang w:val="tr-TR" w:eastAsia="tr-TR"/>
        </w:rPr>
        <w:t>s</w:t>
      </w:r>
      <w:r w:rsidRPr="00E54B85">
        <w:rPr>
          <w:rFonts w:ascii="Times New Roman" w:eastAsia="Calibri" w:hAnsi="Times New Roman" w:cs="Times New Roman"/>
          <w:b/>
          <w:sz w:val="24"/>
          <w:szCs w:val="24"/>
          <w:lang w:val="tr-TR" w:eastAsia="tr-TR"/>
        </w:rPr>
        <w:t xml:space="preserve">ıcak </w:t>
      </w:r>
      <w:r w:rsidR="009138D1">
        <w:rPr>
          <w:rFonts w:ascii="Times New Roman" w:eastAsia="Calibri" w:hAnsi="Times New Roman" w:cs="Times New Roman"/>
          <w:b/>
          <w:sz w:val="24"/>
          <w:szCs w:val="24"/>
          <w:lang w:val="tr-TR" w:eastAsia="tr-TR"/>
        </w:rPr>
        <w:t>n</w:t>
      </w:r>
      <w:r w:rsidRPr="00E54B85">
        <w:rPr>
          <w:rFonts w:ascii="Times New Roman" w:eastAsia="Calibri" w:hAnsi="Times New Roman" w:cs="Times New Roman"/>
          <w:b/>
          <w:sz w:val="24"/>
          <w:szCs w:val="24"/>
          <w:lang w:val="tr-TR" w:eastAsia="tr-TR"/>
        </w:rPr>
        <w:t>oktaların belirlenmesi ve harita üzerinde gösterilmesi</w:t>
      </w:r>
    </w:p>
    <w:p w:rsidR="00D77E91" w:rsidRPr="00E54B85" w:rsidRDefault="00C67C33"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 xml:space="preserve">Yerüstü ve yeraltı sularında kentsel, endüstriyel, </w:t>
      </w:r>
      <w:r w:rsidR="00E672AA" w:rsidRPr="00E54B85">
        <w:rPr>
          <w:rFonts w:ascii="Times New Roman" w:eastAsia="Times New Roman" w:hAnsi="Times New Roman" w:cs="Times New Roman"/>
          <w:sz w:val="24"/>
          <w:szCs w:val="24"/>
          <w:lang w:val="tr-TR" w:eastAsia="en-GB"/>
        </w:rPr>
        <w:t xml:space="preserve">zirai </w:t>
      </w:r>
      <w:r w:rsidRPr="00E54B85">
        <w:rPr>
          <w:rFonts w:ascii="Times New Roman" w:eastAsia="Times New Roman" w:hAnsi="Times New Roman" w:cs="Times New Roman"/>
          <w:sz w:val="24"/>
          <w:szCs w:val="24"/>
          <w:lang w:val="tr-TR" w:eastAsia="en-GB"/>
        </w:rPr>
        <w:t>ve diğer faaliyetlerden kaynaklanan noktasal ve yayılı kirlilik unsurları tespit edilmelidir.</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Yerüstü ve yeraltı sularından kentsel, endüstriyel, </w:t>
      </w:r>
      <w:r w:rsidR="00E672AA" w:rsidRPr="00E54B85">
        <w:rPr>
          <w:rFonts w:ascii="Times New Roman" w:eastAsia="Times New Roman" w:hAnsi="Times New Roman" w:cs="Times New Roman"/>
          <w:sz w:val="24"/>
          <w:szCs w:val="24"/>
          <w:lang w:val="tr-TR" w:eastAsia="tr-TR"/>
        </w:rPr>
        <w:t xml:space="preserve">zirai </w:t>
      </w:r>
      <w:r w:rsidRPr="00E54B85">
        <w:rPr>
          <w:rFonts w:ascii="Times New Roman" w:eastAsia="Times New Roman" w:hAnsi="Times New Roman" w:cs="Times New Roman"/>
          <w:sz w:val="24"/>
          <w:szCs w:val="24"/>
          <w:lang w:val="tr-TR" w:eastAsia="tr-TR"/>
        </w:rPr>
        <w:t xml:space="preserve">ve diğer kullanımlar için su çekimleri aylık, mevsimsel ve yıllık olarak belirlenmelidir. </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Varsa su akışının düzenlenmesi, su transferi ve akış yönünün değiştirilmesi belirlenmelidir. </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Su kütlesindeki morfolojik değişiklikler tespit edilmelidir. </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Kentsel, endüstriyel ve tarımsal alanları, balık çiftlikleri ve ormanları içeren arazi kullanımlarının envanteri yapılmalıdır. </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Madencilik faaliyetleri</w:t>
      </w:r>
      <w:r w:rsidR="00300DB2">
        <w:rPr>
          <w:rFonts w:ascii="Times New Roman" w:eastAsia="Times New Roman" w:hAnsi="Times New Roman" w:cs="Times New Roman"/>
          <w:sz w:val="24"/>
          <w:szCs w:val="24"/>
          <w:lang w:val="tr-TR" w:eastAsia="tr-TR"/>
        </w:rPr>
        <w:t xml:space="preserve"> de dahil olmak üzere </w:t>
      </w:r>
      <w:r w:rsidRPr="00E54B85">
        <w:rPr>
          <w:rFonts w:ascii="Times New Roman" w:eastAsia="Times New Roman" w:hAnsi="Times New Roman" w:cs="Times New Roman"/>
          <w:sz w:val="24"/>
          <w:szCs w:val="24"/>
          <w:lang w:val="tr-TR" w:eastAsia="tr-TR"/>
        </w:rPr>
        <w:t>insan kaynaklı diğer önemli etkiler belirlenmelidir.</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İstilacı türler, kazalar v</w:t>
      </w:r>
      <w:r w:rsidR="007A4539">
        <w:rPr>
          <w:rFonts w:ascii="Times New Roman" w:eastAsia="Times New Roman" w:hAnsi="Times New Roman" w:cs="Times New Roman"/>
          <w:sz w:val="24"/>
          <w:szCs w:val="24"/>
          <w:lang w:val="tr-TR" w:eastAsia="tr-TR"/>
        </w:rPr>
        <w:t>e benzeri</w:t>
      </w:r>
      <w:r w:rsidRPr="00E54B85">
        <w:rPr>
          <w:rFonts w:ascii="Times New Roman" w:eastAsia="Times New Roman" w:hAnsi="Times New Roman" w:cs="Times New Roman"/>
          <w:sz w:val="24"/>
          <w:szCs w:val="24"/>
          <w:lang w:val="tr-TR" w:eastAsia="tr-TR"/>
        </w:rPr>
        <w:t xml:space="preserve"> fa</w:t>
      </w:r>
      <w:r w:rsidR="009A54B9">
        <w:rPr>
          <w:rFonts w:ascii="Times New Roman" w:eastAsia="Times New Roman" w:hAnsi="Times New Roman" w:cs="Times New Roman"/>
          <w:sz w:val="24"/>
          <w:szCs w:val="24"/>
          <w:lang w:val="tr-TR" w:eastAsia="tr-TR"/>
        </w:rPr>
        <w:t>a</w:t>
      </w:r>
      <w:r w:rsidRPr="00E54B85">
        <w:rPr>
          <w:rFonts w:ascii="Times New Roman" w:eastAsia="Times New Roman" w:hAnsi="Times New Roman" w:cs="Times New Roman"/>
          <w:sz w:val="24"/>
          <w:szCs w:val="24"/>
          <w:lang w:val="tr-TR" w:eastAsia="tr-TR"/>
        </w:rPr>
        <w:t>liyetlerin su kütlelerine olan etkileri belirlenmelidir.</w:t>
      </w:r>
    </w:p>
    <w:p w:rsidR="00D77E91" w:rsidRPr="00E54B85" w:rsidRDefault="00D77E91" w:rsidP="003C6DD2">
      <w:pPr>
        <w:numPr>
          <w:ilvl w:val="1"/>
          <w:numId w:val="28"/>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İklim değişikliğinin havzaya olan etkileri belirlenmelidir.</w:t>
      </w:r>
    </w:p>
    <w:p w:rsidR="00D77E91" w:rsidRPr="00E54B85" w:rsidRDefault="00D77E91" w:rsidP="003C6DD2">
      <w:pPr>
        <w:spacing w:after="0"/>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 xml:space="preserve"> 4. Yerüstü suları, yeraltı suları ve koru</w:t>
      </w:r>
      <w:r w:rsidR="007E46A4" w:rsidRPr="00E54B85">
        <w:rPr>
          <w:rFonts w:ascii="Times New Roman" w:eastAsia="Calibri" w:hAnsi="Times New Roman" w:cs="Times New Roman"/>
          <w:b/>
          <w:sz w:val="24"/>
          <w:szCs w:val="24"/>
          <w:lang w:val="tr-TR"/>
        </w:rPr>
        <w:t xml:space="preserve">nan </w:t>
      </w:r>
      <w:r w:rsidR="00D3182F" w:rsidRPr="00E54B85">
        <w:rPr>
          <w:rFonts w:ascii="Times New Roman" w:eastAsia="Calibri" w:hAnsi="Times New Roman" w:cs="Times New Roman"/>
          <w:b/>
          <w:sz w:val="24"/>
          <w:szCs w:val="24"/>
          <w:lang w:val="tr-TR"/>
        </w:rPr>
        <w:t>alanlar</w:t>
      </w:r>
      <w:r w:rsidRPr="00E54B85">
        <w:rPr>
          <w:rFonts w:ascii="Times New Roman" w:eastAsia="Calibri" w:hAnsi="Times New Roman" w:cs="Times New Roman"/>
          <w:b/>
          <w:sz w:val="24"/>
          <w:szCs w:val="24"/>
          <w:lang w:val="tr-TR"/>
        </w:rPr>
        <w:t xml:space="preserve"> için çevresel hedeflerin belirlenmesi</w:t>
      </w:r>
    </w:p>
    <w:p w:rsidR="00D77E91" w:rsidRPr="00E54B85" w:rsidRDefault="00D77E91" w:rsidP="003C6DD2">
      <w:pPr>
        <w:numPr>
          <w:ilvl w:val="1"/>
          <w:numId w:val="30"/>
        </w:numPr>
        <w:tabs>
          <w:tab w:val="left" w:pos="993"/>
          <w:tab w:val="left" w:pos="1276"/>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 Doğal su kütleleri için çevresel</w:t>
      </w:r>
      <w:r w:rsidRPr="00E54B85">
        <w:rPr>
          <w:rFonts w:ascii="Times New Roman" w:eastAsia="Times New Roman" w:hAnsi="Times New Roman" w:cs="Times New Roman"/>
          <w:b/>
          <w:sz w:val="24"/>
          <w:szCs w:val="24"/>
          <w:lang w:val="tr-TR" w:eastAsia="tr-TR"/>
        </w:rPr>
        <w:t xml:space="preserve"> </w:t>
      </w:r>
      <w:r w:rsidRPr="00E54B85">
        <w:rPr>
          <w:rFonts w:ascii="Times New Roman" w:eastAsia="Times New Roman" w:hAnsi="Times New Roman" w:cs="Times New Roman"/>
          <w:sz w:val="24"/>
          <w:szCs w:val="24"/>
          <w:lang w:val="tr-TR" w:eastAsia="tr-TR"/>
        </w:rPr>
        <w:t>hedefler belirlenmelidir.</w:t>
      </w:r>
    </w:p>
    <w:p w:rsidR="00D77E91" w:rsidRPr="00E54B85" w:rsidRDefault="00D77E91" w:rsidP="003C6DD2">
      <w:pPr>
        <w:numPr>
          <w:ilvl w:val="1"/>
          <w:numId w:val="30"/>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 Büyük ölçüde değiştirilmiş ve yapay su kütleleri için çevresel</w:t>
      </w:r>
      <w:r w:rsidRPr="00E54B85">
        <w:rPr>
          <w:rFonts w:ascii="Times New Roman" w:eastAsia="Times New Roman" w:hAnsi="Times New Roman" w:cs="Times New Roman"/>
          <w:b/>
          <w:sz w:val="24"/>
          <w:szCs w:val="24"/>
          <w:lang w:val="tr-TR" w:eastAsia="tr-TR"/>
        </w:rPr>
        <w:t xml:space="preserve"> </w:t>
      </w:r>
      <w:r w:rsidRPr="00E54B85">
        <w:rPr>
          <w:rFonts w:ascii="Times New Roman" w:eastAsia="Times New Roman" w:hAnsi="Times New Roman" w:cs="Times New Roman"/>
          <w:sz w:val="24"/>
          <w:szCs w:val="24"/>
          <w:lang w:val="tr-TR" w:eastAsia="tr-TR"/>
        </w:rPr>
        <w:t xml:space="preserve">hedefler </w:t>
      </w:r>
      <w:r w:rsidR="009A54B9">
        <w:rPr>
          <w:rFonts w:ascii="Times New Roman" w:eastAsia="Times New Roman" w:hAnsi="Times New Roman" w:cs="Times New Roman"/>
          <w:sz w:val="24"/>
          <w:szCs w:val="24"/>
          <w:lang w:val="tr-TR" w:eastAsia="tr-TR"/>
        </w:rPr>
        <w:t>belirlenmelidir.</w:t>
      </w:r>
    </w:p>
    <w:p w:rsidR="00D77E91" w:rsidRPr="00E54B85" w:rsidRDefault="00D77E91" w:rsidP="003C6DD2">
      <w:pPr>
        <w:numPr>
          <w:ilvl w:val="1"/>
          <w:numId w:val="30"/>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 Yeraltı</w:t>
      </w:r>
      <w:r w:rsidR="00F52A54" w:rsidRPr="00E54B85">
        <w:rPr>
          <w:rFonts w:ascii="Times New Roman" w:eastAsia="Times New Roman" w:hAnsi="Times New Roman" w:cs="Times New Roman"/>
          <w:sz w:val="24"/>
          <w:szCs w:val="24"/>
          <w:lang w:val="tr-TR" w:eastAsia="tr-TR"/>
        </w:rPr>
        <w:t xml:space="preserve"> </w:t>
      </w:r>
      <w:r w:rsidRPr="00E54B85">
        <w:rPr>
          <w:rFonts w:ascii="Times New Roman" w:eastAsia="Times New Roman" w:hAnsi="Times New Roman" w:cs="Times New Roman"/>
          <w:sz w:val="24"/>
          <w:szCs w:val="24"/>
          <w:lang w:val="tr-TR" w:eastAsia="tr-TR"/>
        </w:rPr>
        <w:t>suları için çevresel hedefler belirlenmelidir.</w:t>
      </w:r>
    </w:p>
    <w:p w:rsidR="00D77E91" w:rsidRPr="00E54B85" w:rsidRDefault="00D77E91" w:rsidP="003C6DD2">
      <w:pPr>
        <w:numPr>
          <w:ilvl w:val="1"/>
          <w:numId w:val="30"/>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 Varsa muafiyet talep edilen su kütleleri ve gerekçeleri ortaya konulmalıdır.</w:t>
      </w:r>
    </w:p>
    <w:p w:rsidR="00D77E91" w:rsidRPr="00E54B85" w:rsidRDefault="00D77E91" w:rsidP="003C6DD2">
      <w:pPr>
        <w:spacing w:after="0"/>
        <w:ind w:firstLine="567"/>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5. Su kullanımlarının ekonomik analizi</w:t>
      </w:r>
    </w:p>
    <w:p w:rsidR="00D77E91" w:rsidRPr="00E54B85" w:rsidRDefault="00D77E91" w:rsidP="003C6DD2">
      <w:pPr>
        <w:numPr>
          <w:ilvl w:val="1"/>
          <w:numId w:val="33"/>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Genel göstergeler kapsamında havzanın ekonomik profilini ortaya koyacak su kullanımının ekonomik analizi yapılmalıdır.</w:t>
      </w:r>
    </w:p>
    <w:p w:rsidR="00D77E91" w:rsidRPr="00E54B85" w:rsidRDefault="00D77E91" w:rsidP="003C6DD2">
      <w:pPr>
        <w:numPr>
          <w:ilvl w:val="1"/>
          <w:numId w:val="33"/>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Genel sosyo-ekonomik değişkenleri, su kullanımını etkileyen kilit sektör politikalarını, ekonomik büyümeyi ve mevcut su mevzuatına ilişkin planlı yatırımlardaki değişimleri içeren temel senaryonun oluşturulması için ekonomik girdiler belirlenmelidir.</w:t>
      </w:r>
    </w:p>
    <w:p w:rsidR="00D77E91" w:rsidRPr="00E54B85" w:rsidRDefault="00D77E91" w:rsidP="003C6DD2">
      <w:pPr>
        <w:numPr>
          <w:ilvl w:val="1"/>
          <w:numId w:val="33"/>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Mevcut su kullanımlarındaki maliyetin karşılanması seviyesi değerlendirilmelidir.</w:t>
      </w:r>
    </w:p>
    <w:p w:rsidR="00D77E91" w:rsidRPr="00E54B85" w:rsidRDefault="00D77E91" w:rsidP="003C6DD2">
      <w:pPr>
        <w:numPr>
          <w:ilvl w:val="1"/>
          <w:numId w:val="33"/>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lastRenderedPageBreak/>
        <w:t>Havzada çevresel hedeflere ulaşmak için kullanılabilecek teşvik mekanizmaları değerlendirilmelidir.</w:t>
      </w:r>
    </w:p>
    <w:p w:rsidR="00D77E91" w:rsidRPr="00E54B85" w:rsidRDefault="00C67C33" w:rsidP="003C6DD2">
      <w:pPr>
        <w:numPr>
          <w:ilvl w:val="1"/>
          <w:numId w:val="33"/>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Maliyet etkinli</w:t>
      </w:r>
      <w:r w:rsidR="00E85FE2" w:rsidRPr="00E54B85">
        <w:rPr>
          <w:rFonts w:ascii="Times New Roman" w:eastAsia="Times New Roman" w:hAnsi="Times New Roman" w:cs="Times New Roman"/>
          <w:sz w:val="24"/>
          <w:szCs w:val="24"/>
          <w:lang w:val="tr-TR" w:eastAsia="tr-TR"/>
        </w:rPr>
        <w:t>k ve maliyet fayda analizleri hazırlanmalı</w:t>
      </w:r>
      <w:r w:rsidRPr="00E54B85">
        <w:rPr>
          <w:rFonts w:ascii="Times New Roman" w:eastAsia="Times New Roman" w:hAnsi="Times New Roman" w:cs="Times New Roman"/>
          <w:sz w:val="24"/>
          <w:szCs w:val="24"/>
          <w:lang w:val="tr-TR" w:eastAsia="tr-TR"/>
        </w:rPr>
        <w:t>, bilgi ve veri geliştirmenin yolları araştırılmalıdır</w:t>
      </w:r>
      <w:r w:rsidR="00E85FE2" w:rsidRPr="00E54B85">
        <w:rPr>
          <w:rFonts w:ascii="Times New Roman" w:eastAsia="Times New Roman" w:hAnsi="Times New Roman" w:cs="Times New Roman"/>
          <w:sz w:val="24"/>
          <w:szCs w:val="24"/>
          <w:lang w:val="tr-TR" w:eastAsia="tr-TR"/>
        </w:rPr>
        <w:t>.</w:t>
      </w:r>
    </w:p>
    <w:p w:rsidR="00E85FE2" w:rsidRPr="00E54B85" w:rsidRDefault="00E85FE2" w:rsidP="003C6DD2">
      <w:pPr>
        <w:numPr>
          <w:ilvl w:val="1"/>
          <w:numId w:val="33"/>
        </w:numPr>
        <w:tabs>
          <w:tab w:val="left" w:pos="993"/>
        </w:tabs>
        <w:spacing w:after="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Tedbirlerin uygulanabilirliği açısından sosyal ve ekonomik analizleri de içeren sektörel ödeyebilirlik analizleri yapılmalıdır.</w:t>
      </w:r>
    </w:p>
    <w:p w:rsidR="00D77E91" w:rsidRPr="00E54B85" w:rsidRDefault="00D77E91" w:rsidP="003C6DD2">
      <w:pPr>
        <w:spacing w:after="0"/>
        <w:ind w:firstLine="567"/>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6. Tedbirler programı</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 İyi su durumuna ulaşmak için alınan temel tedbirler belirlenmelidir.</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 xml:space="preserve"> </w:t>
      </w:r>
      <w:r w:rsidR="00E85FE2" w:rsidRPr="00E54B85">
        <w:rPr>
          <w:rFonts w:ascii="Times New Roman" w:eastAsia="Times New Roman" w:hAnsi="Times New Roman" w:cs="Times New Roman"/>
          <w:sz w:val="24"/>
          <w:szCs w:val="24"/>
          <w:lang w:val="tr-TR" w:eastAsia="tr-TR"/>
        </w:rPr>
        <w:t xml:space="preserve">Su hizmetlerinin kalitesinin arttırılması ve sürdürülebilirliğinin sağlanması </w:t>
      </w:r>
      <w:r w:rsidR="00624970" w:rsidRPr="00E54B85">
        <w:rPr>
          <w:rFonts w:ascii="Times New Roman" w:eastAsia="Times New Roman" w:hAnsi="Times New Roman" w:cs="Times New Roman"/>
          <w:sz w:val="24"/>
          <w:szCs w:val="24"/>
          <w:lang w:val="tr-TR" w:eastAsia="tr-TR"/>
        </w:rPr>
        <w:t>maksadıyla</w:t>
      </w:r>
      <w:r w:rsidR="00E85FE2" w:rsidRPr="00E54B85">
        <w:rPr>
          <w:rFonts w:ascii="Times New Roman" w:eastAsia="Times New Roman" w:hAnsi="Times New Roman" w:cs="Times New Roman"/>
          <w:sz w:val="24"/>
          <w:szCs w:val="24"/>
          <w:lang w:val="tr-TR" w:eastAsia="tr-TR"/>
        </w:rPr>
        <w:t xml:space="preserve"> maliyet karşılama oranlarının yükseltilmesi için alınacak tedbirler belirlenmelidir.</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İçme suyu alanlarının korunmasına yönelik alına</w:t>
      </w:r>
      <w:r w:rsidR="00E85FE2" w:rsidRPr="00E54B85">
        <w:rPr>
          <w:rFonts w:ascii="Times New Roman" w:eastAsia="Times New Roman" w:hAnsi="Times New Roman" w:cs="Times New Roman"/>
          <w:sz w:val="24"/>
          <w:szCs w:val="24"/>
          <w:lang w:val="tr-TR" w:eastAsia="en-GB"/>
        </w:rPr>
        <w:t>cak</w:t>
      </w:r>
      <w:r w:rsidRPr="00E54B85">
        <w:rPr>
          <w:rFonts w:ascii="Times New Roman" w:eastAsia="Times New Roman" w:hAnsi="Times New Roman" w:cs="Times New Roman"/>
          <w:sz w:val="24"/>
          <w:szCs w:val="24"/>
          <w:lang w:val="tr-TR" w:eastAsia="en-GB"/>
        </w:rPr>
        <w:t xml:space="preserve"> tedbirler belirlenmelidir. </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Su temini ve toplanması için alınan tedbirler (hidromorfolojik tedbirler vb.) ortaya konulmalıdır.</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Deşarjların ve su durumu üzerinde bir etkiye sahip diğer faaliyetler için uygulanan tedbirler tespit edilmelidir.</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Yeraltı suyunun korunması için gerekli tedbirler ortaya konulmalıdır.</w:t>
      </w:r>
    </w:p>
    <w:p w:rsidR="00D77E91" w:rsidRPr="00E54B85" w:rsidRDefault="006E7714"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 xml:space="preserve">Belirli kirleticiler </w:t>
      </w:r>
      <w:r w:rsidR="00D77E91" w:rsidRPr="00E54B85">
        <w:rPr>
          <w:rFonts w:ascii="Times New Roman" w:eastAsia="Times New Roman" w:hAnsi="Times New Roman" w:cs="Times New Roman"/>
          <w:sz w:val="24"/>
          <w:szCs w:val="24"/>
          <w:lang w:val="tr-TR" w:eastAsia="en-GB"/>
        </w:rPr>
        <w:t>ve öncelikli maddeler için alına</w:t>
      </w:r>
      <w:r w:rsidRPr="00E54B85">
        <w:rPr>
          <w:rFonts w:ascii="Times New Roman" w:eastAsia="Times New Roman" w:hAnsi="Times New Roman" w:cs="Times New Roman"/>
          <w:sz w:val="24"/>
          <w:szCs w:val="24"/>
          <w:lang w:val="tr-TR" w:eastAsia="en-GB"/>
        </w:rPr>
        <w:t>cak</w:t>
      </w:r>
      <w:r w:rsidR="00D77E91" w:rsidRPr="00E54B85">
        <w:rPr>
          <w:rFonts w:ascii="Times New Roman" w:eastAsia="Times New Roman" w:hAnsi="Times New Roman" w:cs="Times New Roman"/>
          <w:sz w:val="24"/>
          <w:szCs w:val="24"/>
          <w:lang w:val="tr-TR" w:eastAsia="en-GB"/>
        </w:rPr>
        <w:t xml:space="preserve"> tedbirler belirlenmelidir.</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Kaza sonucu oluşan kirlenme olaylarının etkisinin önlenmesi veya azaltılması için alına</w:t>
      </w:r>
      <w:r w:rsidR="006E7714" w:rsidRPr="00E54B85">
        <w:rPr>
          <w:rFonts w:ascii="Times New Roman" w:eastAsia="Times New Roman" w:hAnsi="Times New Roman" w:cs="Times New Roman"/>
          <w:sz w:val="24"/>
          <w:szCs w:val="24"/>
          <w:lang w:val="tr-TR" w:eastAsia="en-GB"/>
        </w:rPr>
        <w:t>cak</w:t>
      </w:r>
      <w:r w:rsidRPr="00E54B85">
        <w:rPr>
          <w:rFonts w:ascii="Times New Roman" w:eastAsia="Times New Roman" w:hAnsi="Times New Roman" w:cs="Times New Roman"/>
          <w:sz w:val="24"/>
          <w:szCs w:val="24"/>
          <w:lang w:val="tr-TR" w:eastAsia="en-GB"/>
        </w:rPr>
        <w:t xml:space="preserve"> tedbirler belirlenmelidir.</w:t>
      </w:r>
    </w:p>
    <w:p w:rsidR="00D77E91" w:rsidRPr="00E54B85" w:rsidRDefault="00D77E91" w:rsidP="003C6DD2">
      <w:pPr>
        <w:numPr>
          <w:ilvl w:val="1"/>
          <w:numId w:val="35"/>
        </w:numPr>
        <w:tabs>
          <w:tab w:val="left" w:pos="993"/>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rPr>
        <w:t>Temel önlemlerin ve tamamlayıcı tedbirlerin etkinliğ</w:t>
      </w:r>
      <w:r w:rsidRPr="00E54B85">
        <w:rPr>
          <w:rFonts w:ascii="Times New Roman" w:eastAsia="Times New Roman" w:hAnsi="Times New Roman" w:cs="Times New Roman"/>
          <w:sz w:val="24"/>
          <w:szCs w:val="24"/>
          <w:lang w:val="tr-TR" w:eastAsia="en-GB"/>
        </w:rPr>
        <w:t>ine ilişkin modelleme çalışması ve maliyet etkinlik analizi çalışmaları yapılmalıdır.</w:t>
      </w:r>
    </w:p>
    <w:p w:rsidR="00D77E91" w:rsidRPr="00E54B85" w:rsidRDefault="00D77E91" w:rsidP="003C6DD2">
      <w:pPr>
        <w:numPr>
          <w:ilvl w:val="1"/>
          <w:numId w:val="35"/>
        </w:numPr>
        <w:tabs>
          <w:tab w:val="left" w:pos="993"/>
          <w:tab w:val="left" w:pos="1260"/>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Tamamlayıcı tedbirler ve ekonomik analiz çalışmaları yapılmalıdır.</w:t>
      </w:r>
    </w:p>
    <w:p w:rsidR="00D77E91" w:rsidRPr="00E54B85" w:rsidRDefault="00D77E91" w:rsidP="003C6DD2">
      <w:pPr>
        <w:numPr>
          <w:ilvl w:val="1"/>
          <w:numId w:val="35"/>
        </w:numPr>
        <w:tabs>
          <w:tab w:val="left" w:pos="993"/>
          <w:tab w:val="left" w:pos="1260"/>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 xml:space="preserve">Kıyı sularının kirlenmesinin önlenmesi </w:t>
      </w:r>
      <w:r w:rsidR="006E7714" w:rsidRPr="00E54B85">
        <w:rPr>
          <w:rFonts w:ascii="Times New Roman" w:eastAsia="Times New Roman" w:hAnsi="Times New Roman" w:cs="Times New Roman"/>
          <w:sz w:val="24"/>
          <w:szCs w:val="24"/>
          <w:lang w:val="tr-TR" w:eastAsia="en-GB"/>
        </w:rPr>
        <w:t xml:space="preserve">ve kalitesinin iyileştirilmesi </w:t>
      </w:r>
      <w:r w:rsidRPr="00E54B85">
        <w:rPr>
          <w:rFonts w:ascii="Times New Roman" w:eastAsia="Times New Roman" w:hAnsi="Times New Roman" w:cs="Times New Roman"/>
          <w:sz w:val="24"/>
          <w:szCs w:val="24"/>
          <w:lang w:val="tr-TR" w:eastAsia="en-GB"/>
        </w:rPr>
        <w:t>için alına</w:t>
      </w:r>
      <w:r w:rsidR="006E7714" w:rsidRPr="00E54B85">
        <w:rPr>
          <w:rFonts w:ascii="Times New Roman" w:eastAsia="Times New Roman" w:hAnsi="Times New Roman" w:cs="Times New Roman"/>
          <w:sz w:val="24"/>
          <w:szCs w:val="24"/>
          <w:lang w:val="tr-TR" w:eastAsia="en-GB"/>
        </w:rPr>
        <w:t>cak</w:t>
      </w:r>
      <w:r w:rsidRPr="00E54B85">
        <w:rPr>
          <w:rFonts w:ascii="Times New Roman" w:eastAsia="Times New Roman" w:hAnsi="Times New Roman" w:cs="Times New Roman"/>
          <w:sz w:val="24"/>
          <w:szCs w:val="24"/>
          <w:lang w:val="tr-TR" w:eastAsia="en-GB"/>
        </w:rPr>
        <w:t xml:space="preserve"> tedbirler belirlenmelidir.</w:t>
      </w:r>
    </w:p>
    <w:p w:rsidR="00D77E91" w:rsidRPr="00E54B85" w:rsidRDefault="00D77E91" w:rsidP="003C6DD2">
      <w:pPr>
        <w:numPr>
          <w:ilvl w:val="1"/>
          <w:numId w:val="35"/>
        </w:numPr>
        <w:tabs>
          <w:tab w:val="left" w:pos="993"/>
          <w:tab w:val="left" w:pos="1260"/>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İklim değişikliğinin su kaynaklarına etkisi ve alınacak tedbirler ortaya konulmalıdır.</w:t>
      </w:r>
    </w:p>
    <w:p w:rsidR="00D77E91" w:rsidRPr="00E54B85" w:rsidRDefault="00D77E91" w:rsidP="003C6DD2">
      <w:pPr>
        <w:numPr>
          <w:ilvl w:val="1"/>
          <w:numId w:val="35"/>
        </w:numPr>
        <w:tabs>
          <w:tab w:val="left" w:pos="993"/>
          <w:tab w:val="left" w:pos="1260"/>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Su verimliliği tedbirleri belirlenmelidir.</w:t>
      </w:r>
    </w:p>
    <w:p w:rsidR="00D77E91" w:rsidRPr="00E54B85" w:rsidRDefault="00D77E91" w:rsidP="003C6DD2">
      <w:pPr>
        <w:numPr>
          <w:ilvl w:val="1"/>
          <w:numId w:val="35"/>
        </w:numPr>
        <w:tabs>
          <w:tab w:val="left" w:pos="993"/>
          <w:tab w:val="left" w:pos="1260"/>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en-GB"/>
        </w:rPr>
        <w:t>Diğer tedbirler belirlenmelidir.</w:t>
      </w:r>
    </w:p>
    <w:p w:rsidR="00D77E91" w:rsidRPr="00E54B85" w:rsidRDefault="00D77E91" w:rsidP="003C6DD2">
      <w:pPr>
        <w:numPr>
          <w:ilvl w:val="1"/>
          <w:numId w:val="35"/>
        </w:numPr>
        <w:tabs>
          <w:tab w:val="left" w:pos="993"/>
          <w:tab w:val="left" w:pos="1260"/>
        </w:tabs>
        <w:spacing w:after="0"/>
        <w:ind w:left="1080"/>
        <w:contextualSpacing/>
        <w:jc w:val="both"/>
        <w:rPr>
          <w:rFonts w:ascii="Times New Roman" w:eastAsia="Times New Roman" w:hAnsi="Times New Roman" w:cs="Times New Roman"/>
          <w:sz w:val="24"/>
          <w:szCs w:val="24"/>
          <w:lang w:val="tr-TR" w:eastAsia="tr-TR"/>
        </w:rPr>
      </w:pPr>
      <w:r w:rsidRPr="00E54B85">
        <w:rPr>
          <w:rFonts w:ascii="Times New Roman" w:eastAsia="Times New Roman" w:hAnsi="Times New Roman" w:cs="Times New Roman"/>
          <w:sz w:val="24"/>
          <w:szCs w:val="24"/>
          <w:lang w:val="tr-TR" w:eastAsia="tr-TR"/>
        </w:rPr>
        <w:t>Belirlenecek tedbirlerle çevresel hedeflere ulaşılıp ulaşılamadığı belirlenme</w:t>
      </w:r>
      <w:r w:rsidR="008E676C" w:rsidRPr="00E54B85">
        <w:rPr>
          <w:rFonts w:ascii="Times New Roman" w:eastAsia="Times New Roman" w:hAnsi="Times New Roman" w:cs="Times New Roman"/>
          <w:sz w:val="24"/>
          <w:szCs w:val="24"/>
          <w:lang w:val="tr-TR" w:eastAsia="tr-TR"/>
        </w:rPr>
        <w:t>li</w:t>
      </w:r>
      <w:r w:rsidRPr="00E54B85">
        <w:rPr>
          <w:rFonts w:ascii="Times New Roman" w:eastAsia="Times New Roman" w:hAnsi="Times New Roman" w:cs="Times New Roman"/>
          <w:sz w:val="24"/>
          <w:szCs w:val="24"/>
          <w:lang w:val="tr-TR" w:eastAsia="tr-TR"/>
        </w:rPr>
        <w:t>, çevresel hedeflere ulaşılmaması durumunda ulaşılmama sebepleri ayrıntılı açıklanmalıdır.</w:t>
      </w:r>
    </w:p>
    <w:p w:rsidR="00D77E91" w:rsidRPr="00E54B85" w:rsidRDefault="00D77E91" w:rsidP="003C6DD2">
      <w:pPr>
        <w:tabs>
          <w:tab w:val="left" w:pos="851"/>
          <w:tab w:val="left" w:pos="1276"/>
          <w:tab w:val="left" w:pos="2410"/>
        </w:tabs>
        <w:spacing w:after="0"/>
        <w:ind w:left="480"/>
        <w:jc w:val="both"/>
        <w:rPr>
          <w:rFonts w:ascii="Times New Roman" w:eastAsia="Calibri" w:hAnsi="Times New Roman" w:cs="Times New Roman"/>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 xml:space="preserve">7. Özel alt havzalar, sektörler, sorunlar ya da su tiplerini ele alan nehir havzası bölgesinin daha detaylı programlarının içeriği ve yönetimi, </w:t>
      </w:r>
    </w:p>
    <w:p w:rsidR="00D77E91" w:rsidRPr="00E54B85" w:rsidRDefault="00D77E91" w:rsidP="003C6DD2">
      <w:pPr>
        <w:spacing w:after="0"/>
        <w:ind w:firstLine="567"/>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8. Halkın bilgilendirilmesi, görüşlerinin alınması ve plana yansıtılması,</w:t>
      </w:r>
    </w:p>
    <w:p w:rsidR="00D77E91" w:rsidRPr="00E54B85" w:rsidRDefault="00D77E91" w:rsidP="003C6DD2">
      <w:pPr>
        <w:spacing w:after="0"/>
        <w:ind w:firstLine="567"/>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9. Planlama sürecinde sorumlulukları olan kurum ve kuruluşların listesi,</w:t>
      </w:r>
    </w:p>
    <w:p w:rsidR="00D77E91" w:rsidRPr="00E54B85" w:rsidRDefault="00D77E91" w:rsidP="003C6DD2">
      <w:pPr>
        <w:spacing w:after="0"/>
        <w:ind w:firstLine="567"/>
        <w:jc w:val="both"/>
        <w:rPr>
          <w:rFonts w:ascii="Times New Roman" w:eastAsia="Calibri" w:hAnsi="Times New Roman" w:cs="Times New Roman"/>
          <w:b/>
          <w:sz w:val="24"/>
          <w:szCs w:val="24"/>
          <w:lang w:val="tr-TR"/>
        </w:rPr>
      </w:pPr>
    </w:p>
    <w:p w:rsidR="00D77E91" w:rsidRPr="00E54B85" w:rsidRDefault="00D77E91" w:rsidP="003C6DD2">
      <w:pPr>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10. Halkın bilgilendirilmesi, görüşlerinin alınması ile ilgili prosedürler, veri temin yöntemleri, gerçek izleme verileri, irtibat noktaları ve deşarj kontrolü ile ilgili detay bilgiler</w:t>
      </w:r>
    </w:p>
    <w:p w:rsidR="00D77E91" w:rsidRPr="00E54B85" w:rsidRDefault="00D77E91" w:rsidP="003C6DD2">
      <w:pPr>
        <w:spacing w:after="0"/>
        <w:ind w:firstLine="567"/>
        <w:jc w:val="both"/>
        <w:rPr>
          <w:rFonts w:ascii="Times New Roman" w:eastAsia="Calibri" w:hAnsi="Times New Roman" w:cs="Times New Roman"/>
          <w:sz w:val="24"/>
          <w:szCs w:val="24"/>
          <w:lang w:val="tr-TR"/>
        </w:rPr>
      </w:pPr>
    </w:p>
    <w:p w:rsidR="00D77E91" w:rsidRPr="00E54B85" w:rsidRDefault="00D77E91" w:rsidP="003C6DD2">
      <w:pPr>
        <w:spacing w:after="0"/>
        <w:ind w:firstLine="708"/>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 xml:space="preserve">Havza </w:t>
      </w:r>
      <w:r w:rsidR="009138D1">
        <w:rPr>
          <w:rFonts w:ascii="Times New Roman" w:eastAsia="Calibri" w:hAnsi="Times New Roman" w:cs="Times New Roman"/>
          <w:b/>
          <w:sz w:val="24"/>
          <w:szCs w:val="24"/>
          <w:lang w:val="tr-TR"/>
        </w:rPr>
        <w:t>y</w:t>
      </w:r>
      <w:r w:rsidRPr="00E54B85">
        <w:rPr>
          <w:rFonts w:ascii="Times New Roman" w:eastAsia="Calibri" w:hAnsi="Times New Roman" w:cs="Times New Roman"/>
          <w:b/>
          <w:sz w:val="24"/>
          <w:szCs w:val="24"/>
          <w:lang w:val="tr-TR"/>
        </w:rPr>
        <w:t xml:space="preserve">önetim </w:t>
      </w:r>
      <w:r w:rsidR="009138D1">
        <w:rPr>
          <w:rFonts w:ascii="Times New Roman" w:eastAsia="Calibri" w:hAnsi="Times New Roman" w:cs="Times New Roman"/>
          <w:b/>
          <w:sz w:val="24"/>
          <w:szCs w:val="24"/>
          <w:lang w:val="tr-TR"/>
        </w:rPr>
        <w:t>p</w:t>
      </w:r>
      <w:r w:rsidRPr="00E54B85">
        <w:rPr>
          <w:rFonts w:ascii="Times New Roman" w:eastAsia="Calibri" w:hAnsi="Times New Roman" w:cs="Times New Roman"/>
          <w:b/>
          <w:sz w:val="24"/>
          <w:szCs w:val="24"/>
          <w:lang w:val="tr-TR"/>
        </w:rPr>
        <w:t>lanının güncelleştirme çalışmaları aşağıdaki hususları içerir:</w:t>
      </w:r>
    </w:p>
    <w:p w:rsidR="00D77E91" w:rsidRPr="00E54B85" w:rsidRDefault="00D77E91" w:rsidP="003C6DD2">
      <w:pPr>
        <w:numPr>
          <w:ilvl w:val="0"/>
          <w:numId w:val="2"/>
        </w:numPr>
        <w:tabs>
          <w:tab w:val="left" w:pos="284"/>
          <w:tab w:val="left" w:pos="851"/>
        </w:tabs>
        <w:spacing w:after="0"/>
        <w:ind w:firstLine="567"/>
        <w:contextualSpacing/>
        <w:jc w:val="both"/>
        <w:rPr>
          <w:rFonts w:ascii="Times New Roman" w:eastAsia="Times New Roman" w:hAnsi="Times New Roman" w:cs="Times New Roman"/>
          <w:sz w:val="24"/>
          <w:szCs w:val="24"/>
          <w:lang w:val="tr-TR" w:eastAsia="en-GB"/>
        </w:rPr>
      </w:pPr>
      <w:r w:rsidRPr="00E54B85">
        <w:rPr>
          <w:rFonts w:ascii="Times New Roman" w:eastAsia="Times New Roman" w:hAnsi="Times New Roman" w:cs="Times New Roman"/>
          <w:sz w:val="24"/>
          <w:szCs w:val="24"/>
          <w:lang w:val="tr-TR" w:eastAsia="en-GB"/>
        </w:rPr>
        <w:t xml:space="preserve">Havza </w:t>
      </w:r>
      <w:r w:rsidR="009138D1">
        <w:rPr>
          <w:rFonts w:ascii="Times New Roman" w:eastAsia="Times New Roman" w:hAnsi="Times New Roman" w:cs="Times New Roman"/>
          <w:sz w:val="24"/>
          <w:szCs w:val="24"/>
          <w:lang w:val="tr-TR" w:eastAsia="en-GB"/>
        </w:rPr>
        <w:t>y</w:t>
      </w:r>
      <w:r w:rsidRPr="00E54B85">
        <w:rPr>
          <w:rFonts w:ascii="Times New Roman" w:eastAsia="Times New Roman" w:hAnsi="Times New Roman" w:cs="Times New Roman"/>
          <w:sz w:val="24"/>
          <w:szCs w:val="24"/>
          <w:lang w:val="tr-TR" w:eastAsia="en-GB"/>
        </w:rPr>
        <w:t xml:space="preserve">önetim </w:t>
      </w:r>
      <w:r w:rsidR="009138D1">
        <w:rPr>
          <w:rFonts w:ascii="Times New Roman" w:eastAsia="Times New Roman" w:hAnsi="Times New Roman" w:cs="Times New Roman"/>
          <w:sz w:val="24"/>
          <w:szCs w:val="24"/>
          <w:lang w:val="tr-TR" w:eastAsia="en-GB"/>
        </w:rPr>
        <w:t>p</w:t>
      </w:r>
      <w:r w:rsidRPr="00E54B85">
        <w:rPr>
          <w:rFonts w:ascii="Times New Roman" w:eastAsia="Times New Roman" w:hAnsi="Times New Roman" w:cs="Times New Roman"/>
          <w:sz w:val="24"/>
          <w:szCs w:val="24"/>
          <w:lang w:val="tr-TR" w:eastAsia="en-GB"/>
        </w:rPr>
        <w:t xml:space="preserve">lanının önceki versiyonunun yayınlanmasından bu yana yapılan değişiklikler ya da güncelleştirmeler ile gerçekleştirilen gözden geçirmelerin özeti, </w:t>
      </w:r>
    </w:p>
    <w:p w:rsidR="00D77E91" w:rsidRPr="00E54B85" w:rsidRDefault="00D77E91" w:rsidP="003C6DD2">
      <w:pPr>
        <w:numPr>
          <w:ilvl w:val="0"/>
          <w:numId w:val="2"/>
        </w:numPr>
        <w:tabs>
          <w:tab w:val="left" w:pos="284"/>
          <w:tab w:val="left" w:pos="851"/>
        </w:tabs>
        <w:spacing w:after="0"/>
        <w:ind w:firstLine="567"/>
        <w:contextualSpacing/>
        <w:jc w:val="both"/>
        <w:rPr>
          <w:rFonts w:ascii="Times New Roman" w:eastAsia="Times New Roman" w:hAnsi="Times New Roman" w:cs="Times New Roman"/>
          <w:sz w:val="24"/>
          <w:szCs w:val="24"/>
          <w:lang w:val="tr-TR" w:eastAsia="en-GB"/>
        </w:rPr>
      </w:pPr>
      <w:r w:rsidRPr="00E54B85">
        <w:rPr>
          <w:rFonts w:ascii="Times New Roman" w:eastAsia="Times New Roman" w:hAnsi="Times New Roman" w:cs="Times New Roman"/>
          <w:sz w:val="24"/>
          <w:szCs w:val="24"/>
          <w:lang w:val="tr-TR" w:eastAsia="en-GB"/>
        </w:rPr>
        <w:t>Çevresel hedeflerin gerçekleştirilmesine yönelik olarak sağlanan ilerlemenin bir değerlendirmesi, önceki plan dönemi izleme sonuçlarının harita üzerinde gösterilmesi ve ulaşılmamış bulunan çevresel hedefler için açıklamalar,</w:t>
      </w:r>
    </w:p>
    <w:p w:rsidR="00D77E91" w:rsidRPr="00E54B85" w:rsidRDefault="00D77E91" w:rsidP="003C6DD2">
      <w:pPr>
        <w:numPr>
          <w:ilvl w:val="0"/>
          <w:numId w:val="2"/>
        </w:numPr>
        <w:tabs>
          <w:tab w:val="left" w:pos="284"/>
          <w:tab w:val="left" w:pos="851"/>
        </w:tabs>
        <w:spacing w:after="0"/>
        <w:ind w:firstLine="567"/>
        <w:contextualSpacing/>
        <w:jc w:val="both"/>
        <w:rPr>
          <w:rFonts w:ascii="Times New Roman" w:eastAsia="Times New Roman" w:hAnsi="Times New Roman" w:cs="Times New Roman"/>
          <w:sz w:val="24"/>
          <w:szCs w:val="24"/>
          <w:lang w:val="tr-TR" w:eastAsia="en-GB"/>
        </w:rPr>
      </w:pPr>
      <w:r w:rsidRPr="00E54B85">
        <w:rPr>
          <w:rFonts w:ascii="Times New Roman" w:eastAsia="Times New Roman" w:hAnsi="Times New Roman" w:cs="Times New Roman"/>
          <w:sz w:val="24"/>
          <w:szCs w:val="24"/>
          <w:lang w:val="tr-TR" w:eastAsia="en-GB"/>
        </w:rPr>
        <w:t xml:space="preserve">Havza </w:t>
      </w:r>
      <w:r w:rsidR="009138D1">
        <w:rPr>
          <w:rFonts w:ascii="Times New Roman" w:eastAsia="Times New Roman" w:hAnsi="Times New Roman" w:cs="Times New Roman"/>
          <w:sz w:val="24"/>
          <w:szCs w:val="24"/>
          <w:lang w:val="tr-TR" w:eastAsia="en-GB"/>
        </w:rPr>
        <w:t>y</w:t>
      </w:r>
      <w:r w:rsidRPr="00E54B85">
        <w:rPr>
          <w:rFonts w:ascii="Times New Roman" w:eastAsia="Times New Roman" w:hAnsi="Times New Roman" w:cs="Times New Roman"/>
          <w:sz w:val="24"/>
          <w:szCs w:val="24"/>
          <w:lang w:val="tr-TR" w:eastAsia="en-GB"/>
        </w:rPr>
        <w:t xml:space="preserve">önetim </w:t>
      </w:r>
      <w:r w:rsidR="009138D1">
        <w:rPr>
          <w:rFonts w:ascii="Times New Roman" w:eastAsia="Times New Roman" w:hAnsi="Times New Roman" w:cs="Times New Roman"/>
          <w:sz w:val="24"/>
          <w:szCs w:val="24"/>
          <w:lang w:val="tr-TR" w:eastAsia="en-GB"/>
        </w:rPr>
        <w:t>p</w:t>
      </w:r>
      <w:r w:rsidRPr="00E54B85">
        <w:rPr>
          <w:rFonts w:ascii="Times New Roman" w:eastAsia="Times New Roman" w:hAnsi="Times New Roman" w:cs="Times New Roman"/>
          <w:sz w:val="24"/>
          <w:szCs w:val="24"/>
          <w:lang w:val="tr-TR" w:eastAsia="en-GB"/>
        </w:rPr>
        <w:t>lanının önceki versiyonunda öngörülen tedbirlerden yerine getirilmemiş olanların özeti ve açıklaması,</w:t>
      </w:r>
    </w:p>
    <w:p w:rsidR="00D77E91" w:rsidRPr="00E54B85" w:rsidRDefault="00D77E91" w:rsidP="003C6DD2">
      <w:pPr>
        <w:numPr>
          <w:ilvl w:val="0"/>
          <w:numId w:val="2"/>
        </w:numPr>
        <w:tabs>
          <w:tab w:val="left" w:pos="284"/>
          <w:tab w:val="left" w:pos="851"/>
        </w:tabs>
        <w:spacing w:after="0"/>
        <w:ind w:firstLine="567"/>
        <w:contextualSpacing/>
        <w:jc w:val="both"/>
        <w:rPr>
          <w:rFonts w:ascii="Times New Roman" w:eastAsia="Times New Roman" w:hAnsi="Times New Roman" w:cs="Times New Roman"/>
          <w:sz w:val="24"/>
          <w:szCs w:val="24"/>
          <w:lang w:val="tr-TR" w:eastAsia="en-GB"/>
        </w:rPr>
      </w:pPr>
      <w:r w:rsidRPr="00E54B85">
        <w:rPr>
          <w:rFonts w:ascii="Times New Roman" w:eastAsia="Times New Roman" w:hAnsi="Times New Roman" w:cs="Times New Roman"/>
          <w:sz w:val="24"/>
          <w:szCs w:val="24"/>
          <w:lang w:val="tr-TR" w:eastAsia="en-GB"/>
        </w:rPr>
        <w:t xml:space="preserve">Havza </w:t>
      </w:r>
      <w:r w:rsidR="009138D1">
        <w:rPr>
          <w:rFonts w:ascii="Times New Roman" w:eastAsia="Times New Roman" w:hAnsi="Times New Roman" w:cs="Times New Roman"/>
          <w:sz w:val="24"/>
          <w:szCs w:val="24"/>
          <w:lang w:val="tr-TR" w:eastAsia="en-GB"/>
        </w:rPr>
        <w:t>y</w:t>
      </w:r>
      <w:r w:rsidRPr="00E54B85">
        <w:rPr>
          <w:rFonts w:ascii="Times New Roman" w:eastAsia="Times New Roman" w:hAnsi="Times New Roman" w:cs="Times New Roman"/>
          <w:sz w:val="24"/>
          <w:szCs w:val="24"/>
          <w:lang w:val="tr-TR" w:eastAsia="en-GB"/>
        </w:rPr>
        <w:t xml:space="preserve">önetim </w:t>
      </w:r>
      <w:r w:rsidR="009138D1">
        <w:rPr>
          <w:rFonts w:ascii="Times New Roman" w:eastAsia="Times New Roman" w:hAnsi="Times New Roman" w:cs="Times New Roman"/>
          <w:sz w:val="24"/>
          <w:szCs w:val="24"/>
          <w:lang w:val="tr-TR" w:eastAsia="en-GB"/>
        </w:rPr>
        <w:t>p</w:t>
      </w:r>
      <w:r w:rsidRPr="00E54B85">
        <w:rPr>
          <w:rFonts w:ascii="Times New Roman" w:eastAsia="Times New Roman" w:hAnsi="Times New Roman" w:cs="Times New Roman"/>
          <w:sz w:val="24"/>
          <w:szCs w:val="24"/>
          <w:lang w:val="tr-TR" w:eastAsia="en-GB"/>
        </w:rPr>
        <w:t>lanının önceki versiyonunun yayınlanmasından bu yana alınan ilave tedbirler</w:t>
      </w:r>
      <w:r w:rsidR="00F92871">
        <w:rPr>
          <w:rFonts w:ascii="Times New Roman" w:eastAsia="Times New Roman" w:hAnsi="Times New Roman" w:cs="Times New Roman"/>
          <w:sz w:val="24"/>
          <w:szCs w:val="24"/>
          <w:lang w:val="tr-TR" w:eastAsia="en-GB"/>
        </w:rPr>
        <w:t>.</w:t>
      </w:r>
    </w:p>
    <w:p w:rsidR="00D77E91" w:rsidRPr="00E54B85" w:rsidRDefault="00D77E91" w:rsidP="003C6DD2">
      <w:pPr>
        <w:tabs>
          <w:tab w:val="left" w:pos="851"/>
        </w:tabs>
        <w:spacing w:after="0"/>
        <w:ind w:firstLine="567"/>
        <w:rPr>
          <w:rFonts w:ascii="Times New Roman" w:eastAsia="Calibri" w:hAnsi="Times New Roman" w:cs="Times New Roman"/>
          <w:sz w:val="24"/>
          <w:szCs w:val="24"/>
          <w:lang w:val="tr-TR"/>
        </w:rPr>
      </w:pPr>
    </w:p>
    <w:p w:rsidR="00F92871" w:rsidRDefault="00F92871"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3C6DD2" w:rsidRDefault="003C6DD2" w:rsidP="003C6DD2">
      <w:pPr>
        <w:spacing w:after="0"/>
        <w:rPr>
          <w:rFonts w:ascii="Times New Roman" w:eastAsia="ヒラギノ明朝 Pro W3" w:hAnsi="Times New Roman" w:cs="Times New Roman"/>
          <w:b/>
          <w:sz w:val="24"/>
          <w:szCs w:val="24"/>
          <w:lang w:val="tr-TR"/>
        </w:rPr>
      </w:pPr>
    </w:p>
    <w:p w:rsidR="003C6DD2" w:rsidRDefault="003C6DD2" w:rsidP="003C6DD2">
      <w:pPr>
        <w:spacing w:after="0"/>
        <w:rPr>
          <w:rFonts w:ascii="Times New Roman" w:eastAsia="ヒラギノ明朝 Pro W3" w:hAnsi="Times New Roman" w:cs="Times New Roman"/>
          <w:b/>
          <w:sz w:val="24"/>
          <w:szCs w:val="24"/>
          <w:lang w:val="tr-TR"/>
        </w:rPr>
      </w:pPr>
    </w:p>
    <w:p w:rsidR="005F332A" w:rsidRDefault="005F332A" w:rsidP="003C6DD2">
      <w:pPr>
        <w:spacing w:after="0"/>
        <w:rPr>
          <w:rFonts w:ascii="Times New Roman" w:eastAsia="ヒラギノ明朝 Pro W3" w:hAnsi="Times New Roman" w:cs="Times New Roman"/>
          <w:b/>
          <w:sz w:val="24"/>
          <w:szCs w:val="24"/>
          <w:lang w:val="tr-TR"/>
        </w:rPr>
      </w:pPr>
    </w:p>
    <w:p w:rsidR="005F332A" w:rsidRDefault="005F332A" w:rsidP="00CD0131">
      <w:pPr>
        <w:spacing w:after="0"/>
        <w:jc w:val="center"/>
        <w:rPr>
          <w:rFonts w:ascii="Times New Roman" w:eastAsia="ヒラギノ明朝 Pro W3" w:hAnsi="Times New Roman" w:cs="Times New Roman"/>
          <w:b/>
          <w:sz w:val="24"/>
          <w:szCs w:val="24"/>
          <w:lang w:val="tr-TR"/>
        </w:rPr>
        <w:pPrChange w:id="2" w:author="Gizem Çetin" w:date="2017-10-30T11:48:00Z">
          <w:pPr>
            <w:spacing w:after="0"/>
          </w:pPr>
        </w:pPrChange>
      </w:pPr>
    </w:p>
    <w:p w:rsidR="00CD0131" w:rsidRDefault="00CD0131" w:rsidP="00CD0131">
      <w:pPr>
        <w:spacing w:after="0"/>
        <w:jc w:val="center"/>
        <w:rPr>
          <w:rFonts w:ascii="Times New Roman" w:eastAsia="ヒラギノ明朝 Pro W3" w:hAnsi="Times New Roman" w:cs="Times New Roman"/>
          <w:b/>
          <w:sz w:val="24"/>
          <w:szCs w:val="24"/>
          <w:lang w:val="tr-TR"/>
        </w:rPr>
        <w:pPrChange w:id="3" w:author="Gizem Çetin" w:date="2017-10-30T11:48:00Z">
          <w:pPr>
            <w:spacing w:after="0"/>
          </w:pPr>
        </w:pPrChange>
      </w:pPr>
      <w:r>
        <w:rPr>
          <w:rFonts w:ascii="Times New Roman" w:eastAsia="Calibri" w:hAnsi="Times New Roman" w:cs="Times New Roman"/>
          <w:b/>
          <w:sz w:val="24"/>
          <w:szCs w:val="24"/>
          <w:lang w:val="tr-TR"/>
        </w:rPr>
        <w:t>(Değişik:RG-28/10/2017- 30224)</w:t>
      </w:r>
    </w:p>
    <w:p w:rsidR="00F92871" w:rsidRDefault="00D77E91" w:rsidP="00CD0131">
      <w:pPr>
        <w:spacing w:after="0"/>
        <w:jc w:val="center"/>
        <w:rPr>
          <w:rFonts w:ascii="Times New Roman" w:eastAsia="Calibri" w:hAnsi="Times New Roman" w:cs="Times New Roman"/>
          <w:b/>
          <w:sz w:val="24"/>
          <w:szCs w:val="24"/>
          <w:lang w:val="tr-TR"/>
        </w:rPr>
        <w:pPrChange w:id="4" w:author="Gizem Çetin" w:date="2017-10-30T11:48:00Z">
          <w:pPr>
            <w:spacing w:after="0"/>
          </w:pPr>
        </w:pPrChange>
      </w:pPr>
      <w:r w:rsidRPr="00E54B85">
        <w:rPr>
          <w:rFonts w:ascii="Times New Roman" w:eastAsia="Calibri" w:hAnsi="Times New Roman" w:cs="Times New Roman"/>
          <w:b/>
          <w:sz w:val="24"/>
          <w:szCs w:val="24"/>
          <w:lang w:val="tr-TR"/>
        </w:rPr>
        <w:t>EK-2</w:t>
      </w:r>
    </w:p>
    <w:p w:rsidR="00D77E91" w:rsidRPr="00E54B85" w:rsidRDefault="00D77E91" w:rsidP="003C6DD2">
      <w:pPr>
        <w:spacing w:after="0"/>
        <w:jc w:val="center"/>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HAVZA SU TAHSİS PLANI İÇERİĞİ</w:t>
      </w:r>
    </w:p>
    <w:p w:rsidR="00D77E91" w:rsidRPr="00E54B85" w:rsidRDefault="00D77E91" w:rsidP="003C6DD2">
      <w:pPr>
        <w:spacing w:after="0"/>
        <w:ind w:firstLine="567"/>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Havza Su Tahsis Planı aşağıdaki unsurları kapsar:</w:t>
      </w:r>
    </w:p>
    <w:p w:rsidR="00D77E91" w:rsidRPr="00E54B85" w:rsidRDefault="00D77E91" w:rsidP="003C6DD2">
      <w:pPr>
        <w:tabs>
          <w:tab w:val="left" w:pos="709"/>
        </w:tabs>
        <w:spacing w:after="0"/>
        <w:ind w:firstLine="567"/>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1. Havza Bölgesi Genel Tanımı</w:t>
      </w:r>
    </w:p>
    <w:p w:rsidR="00D77E91" w:rsidRPr="00E54B85" w:rsidRDefault="00D77E91" w:rsidP="003C6DD2">
      <w:pPr>
        <w:tabs>
          <w:tab w:val="left" w:pos="709"/>
        </w:tabs>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1.1. Genel Tanım, Su Potansiyeli (Yeraltı ve Yerüstü suyu), İklim ve Hidroloji, Arazi Kullanımı ve Mekânsal Dağılım</w:t>
      </w:r>
    </w:p>
    <w:p w:rsidR="00D77E91" w:rsidRPr="00E54B85" w:rsidRDefault="00D77E91" w:rsidP="003C6DD2">
      <w:pPr>
        <w:spacing w:after="0"/>
        <w:ind w:firstLine="708"/>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2.  Su Kaynakları</w:t>
      </w:r>
      <w:bookmarkStart w:id="5" w:name="_GoBack"/>
      <w:bookmarkEnd w:id="5"/>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2.1. Yerüstü sular için:</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Yerüstü su kütlelerinin konumu, potansiyeli ve sınırları belirlenmeli ve harita üzerinde gösterilmelidir.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-Yerüstü su kütlesi tipleri belirlenmeli ve harita üzerinde gösterilmeli,</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-Yerüstü su kaynakları ve miktarı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2.2. Yeraltı su</w:t>
      </w:r>
      <w:r w:rsidR="00F52A54" w:rsidRPr="00E54B85">
        <w:rPr>
          <w:rFonts w:ascii="Times New Roman" w:eastAsia="Calibri" w:hAnsi="Times New Roman" w:cs="Times New Roman"/>
          <w:sz w:val="24"/>
          <w:szCs w:val="24"/>
          <w:lang w:val="tr-TR"/>
        </w:rPr>
        <w:t>yu</w:t>
      </w:r>
      <w:r w:rsidRPr="00E54B85">
        <w:rPr>
          <w:rFonts w:ascii="Times New Roman" w:eastAsia="Calibri" w:hAnsi="Times New Roman" w:cs="Times New Roman"/>
          <w:sz w:val="24"/>
          <w:szCs w:val="24"/>
          <w:lang w:val="tr-TR"/>
        </w:rPr>
        <w:t xml:space="preserve"> için:</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Yeraltı suyu kütlelerinin konumu, potansiyeli ve sınırları belirlenmeli ve </w:t>
      </w:r>
      <w:r w:rsidR="00463DBF" w:rsidRPr="00E54B85">
        <w:rPr>
          <w:rFonts w:ascii="Times New Roman" w:eastAsia="Calibri" w:hAnsi="Times New Roman" w:cs="Times New Roman"/>
          <w:sz w:val="24"/>
          <w:szCs w:val="24"/>
          <w:lang w:val="tr-TR"/>
        </w:rPr>
        <w:t>harita üzerinde gösterilmelidir.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Yeraltı su kaynakları</w:t>
      </w:r>
      <w:r w:rsidR="00463DBF" w:rsidRPr="00E54B85">
        <w:rPr>
          <w:rFonts w:ascii="Times New Roman" w:eastAsia="Calibri" w:hAnsi="Times New Roman" w:cs="Times New Roman"/>
          <w:sz w:val="24"/>
          <w:szCs w:val="24"/>
          <w:lang w:val="tr-TR"/>
        </w:rPr>
        <w:t xml:space="preserve"> ve</w:t>
      </w:r>
      <w:r w:rsidRPr="00E54B85">
        <w:rPr>
          <w:rFonts w:ascii="Times New Roman" w:eastAsia="Calibri" w:hAnsi="Times New Roman" w:cs="Times New Roman"/>
          <w:sz w:val="24"/>
          <w:szCs w:val="24"/>
          <w:lang w:val="tr-TR"/>
        </w:rPr>
        <w:t xml:space="preserve"> miktarları belirlen</w:t>
      </w:r>
      <w:r w:rsidR="00463DBF" w:rsidRPr="00E54B85">
        <w:rPr>
          <w:rFonts w:ascii="Times New Roman" w:eastAsia="Calibri" w:hAnsi="Times New Roman" w:cs="Times New Roman"/>
          <w:sz w:val="24"/>
          <w:szCs w:val="24"/>
          <w:lang w:val="tr-TR"/>
        </w:rPr>
        <w:t>erek</w:t>
      </w:r>
      <w:r w:rsidRPr="00E54B85">
        <w:rPr>
          <w:rFonts w:ascii="Times New Roman" w:eastAsia="Calibri" w:hAnsi="Times New Roman" w:cs="Times New Roman"/>
          <w:sz w:val="24"/>
          <w:szCs w:val="24"/>
          <w:lang w:val="tr-TR"/>
        </w:rPr>
        <w:t xml:space="preserve"> </w:t>
      </w:r>
      <w:r w:rsidR="00463DBF" w:rsidRPr="00E54B85">
        <w:rPr>
          <w:rFonts w:ascii="Times New Roman" w:eastAsia="Calibri" w:hAnsi="Times New Roman" w:cs="Times New Roman"/>
          <w:sz w:val="24"/>
          <w:szCs w:val="24"/>
          <w:lang w:val="tr-TR"/>
        </w:rPr>
        <w:t xml:space="preserve">kaynaklar </w:t>
      </w:r>
      <w:r w:rsidRPr="00E54B85">
        <w:rPr>
          <w:rFonts w:ascii="Times New Roman" w:eastAsia="Calibri" w:hAnsi="Times New Roman" w:cs="Times New Roman"/>
          <w:sz w:val="24"/>
          <w:szCs w:val="24"/>
          <w:lang w:val="tr-TR"/>
        </w:rPr>
        <w:t>harita üzerinde gösterilmelidir.</w:t>
      </w:r>
    </w:p>
    <w:p w:rsidR="00D77E91" w:rsidRPr="00E54B85" w:rsidRDefault="00D77E91" w:rsidP="003C6DD2">
      <w:pPr>
        <w:spacing w:after="0"/>
        <w:ind w:firstLine="709"/>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3. Kuraklık ve İklim Değişikliği Çalışmaları</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Kuraklık Analizi çalışması yapılmalı</w:t>
      </w:r>
      <w:r w:rsidR="008654C9" w:rsidRPr="00E54B85">
        <w:rPr>
          <w:rFonts w:ascii="Times New Roman" w:eastAsia="Calibri" w:hAnsi="Times New Roman" w:cs="Times New Roman"/>
          <w:sz w:val="24"/>
          <w:szCs w:val="24"/>
          <w:lang w:val="tr-TR"/>
        </w:rPr>
        <w:t>dır.</w:t>
      </w:r>
      <w:r w:rsidRPr="00E54B85">
        <w:rPr>
          <w:rFonts w:ascii="Times New Roman" w:eastAsia="Calibri" w:hAnsi="Times New Roman" w:cs="Times New Roman"/>
          <w:sz w:val="24"/>
          <w:szCs w:val="24"/>
          <w:lang w:val="tr-TR"/>
        </w:rPr>
        <w:t xml:space="preserve"> (Meteorolojik, </w:t>
      </w:r>
      <w:r w:rsidR="00CD135A" w:rsidRPr="00E54B85">
        <w:rPr>
          <w:rFonts w:ascii="Times New Roman" w:eastAsia="Calibri" w:hAnsi="Times New Roman" w:cs="Times New Roman"/>
          <w:sz w:val="24"/>
          <w:szCs w:val="24"/>
          <w:lang w:val="tr-TR"/>
        </w:rPr>
        <w:t xml:space="preserve">Zirai </w:t>
      </w:r>
      <w:r w:rsidRPr="00E54B85">
        <w:rPr>
          <w:rFonts w:ascii="Times New Roman" w:eastAsia="Calibri" w:hAnsi="Times New Roman" w:cs="Times New Roman"/>
          <w:sz w:val="24"/>
          <w:szCs w:val="24"/>
          <w:lang w:val="tr-TR"/>
        </w:rPr>
        <w:t>ve Hidrolojik)</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w:t>
      </w:r>
      <w:r w:rsidR="008654C9" w:rsidRPr="00E54B85">
        <w:rPr>
          <w:rFonts w:ascii="Times New Roman" w:eastAsia="Calibri" w:hAnsi="Times New Roman" w:cs="Times New Roman"/>
          <w:sz w:val="24"/>
          <w:szCs w:val="24"/>
          <w:lang w:val="tr-TR"/>
        </w:rPr>
        <w:t>Bakanlık tarafından gerçekleştirilen iklim değişikliği</w:t>
      </w:r>
      <w:r w:rsidRPr="00E54B85">
        <w:rPr>
          <w:rFonts w:ascii="Times New Roman" w:eastAsia="Calibri" w:hAnsi="Times New Roman" w:cs="Times New Roman"/>
          <w:sz w:val="24"/>
          <w:szCs w:val="24"/>
          <w:lang w:val="tr-TR"/>
        </w:rPr>
        <w:t xml:space="preserve"> çalışma</w:t>
      </w:r>
      <w:r w:rsidR="008654C9" w:rsidRPr="00E54B85">
        <w:rPr>
          <w:rFonts w:ascii="Times New Roman" w:eastAsia="Calibri" w:hAnsi="Times New Roman" w:cs="Times New Roman"/>
          <w:sz w:val="24"/>
          <w:szCs w:val="24"/>
          <w:lang w:val="tr-TR"/>
        </w:rPr>
        <w:t>ları</w:t>
      </w:r>
      <w:r w:rsidRPr="00E54B85">
        <w:rPr>
          <w:rFonts w:ascii="Times New Roman" w:eastAsia="Calibri" w:hAnsi="Times New Roman" w:cs="Times New Roman"/>
          <w:sz w:val="24"/>
          <w:szCs w:val="24"/>
          <w:lang w:val="tr-TR"/>
        </w:rPr>
        <w:t xml:space="preserve"> esas alınarak projeksiyon yılları için su kaynaklarının mevcut durumu ile karşılaştırılması, değerlendirilmesi ve analiz edilmesi sağlanmalıdır.</w:t>
      </w:r>
    </w:p>
    <w:p w:rsidR="00D77E91" w:rsidRPr="00E54B85" w:rsidRDefault="00D77E91" w:rsidP="003C6DD2">
      <w:pPr>
        <w:spacing w:after="0"/>
        <w:ind w:firstLine="709"/>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4. Sektörel Su Kullanımları ve Ekonomik Analizleri</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İçme kullanma, çevre, sanayi, enerji ve tarım ana sektörler olmak üzere havzadaki diğer sektörler (turizm, ulaşım, rekreasyon vb.) için sektörel su kullanımları hesaplanmalı, ekonomik analizleri yapılmalı ve projeksiyonları oluşturulmalıdır.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4.1. İçme-Kullanma Suyu Sektörü</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Havzada içme-kullanma suyu temin kaynakları, yıllık tüketim miktarları ve fiyatları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Nüfus projeksiyonu ile içme kullanma suyunda oluşacak artış miktarı hesaplanmalı, analiz edilmeli ve bu durumun sektörel alt havzalara dağılımı yapılmalıdır.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4.2. Çevre Sektörü</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Çevresel </w:t>
      </w:r>
      <w:r w:rsidR="00201F49">
        <w:rPr>
          <w:rFonts w:ascii="Times New Roman" w:eastAsia="Calibri" w:hAnsi="Times New Roman" w:cs="Times New Roman"/>
          <w:sz w:val="24"/>
          <w:szCs w:val="24"/>
          <w:lang w:val="tr-TR"/>
        </w:rPr>
        <w:t>su</w:t>
      </w:r>
      <w:r w:rsidR="00201F49" w:rsidRPr="00E54B85">
        <w:rPr>
          <w:rFonts w:ascii="Times New Roman" w:eastAsia="Calibri" w:hAnsi="Times New Roman" w:cs="Times New Roman"/>
          <w:sz w:val="24"/>
          <w:szCs w:val="24"/>
          <w:lang w:val="tr-TR"/>
        </w:rPr>
        <w:t xml:space="preserve"> </w:t>
      </w:r>
      <w:r w:rsidRPr="00E54B85">
        <w:rPr>
          <w:rFonts w:ascii="Times New Roman" w:eastAsia="Calibri" w:hAnsi="Times New Roman" w:cs="Times New Roman"/>
          <w:sz w:val="24"/>
          <w:szCs w:val="24"/>
          <w:lang w:val="tr-TR"/>
        </w:rPr>
        <w:t>ihtiyacı hesaplanmalıdır.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Havzada var olan </w:t>
      </w:r>
      <w:r w:rsidR="009138D1">
        <w:rPr>
          <w:rFonts w:ascii="Times New Roman" w:eastAsia="Calibri" w:hAnsi="Times New Roman" w:cs="Times New Roman"/>
          <w:sz w:val="24"/>
          <w:szCs w:val="24"/>
          <w:lang w:val="tr-TR"/>
        </w:rPr>
        <w:t>s</w:t>
      </w:r>
      <w:r w:rsidRPr="00E54B85">
        <w:rPr>
          <w:rFonts w:ascii="Times New Roman" w:eastAsia="Calibri" w:hAnsi="Times New Roman" w:cs="Times New Roman"/>
          <w:sz w:val="24"/>
          <w:szCs w:val="24"/>
          <w:lang w:val="tr-TR"/>
        </w:rPr>
        <w:t>ulak alanların su ihtiyacı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-Havza içerisindeki su kaynaklarında suyun kullanım maksatları dikkate alınarak su kalite sınıfları ve kirletici kaynakları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4.3. Tarım Sektörü</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Sulanan alanların, sulama </w:t>
      </w:r>
      <w:r w:rsidR="00463DBF" w:rsidRPr="00E54B85">
        <w:rPr>
          <w:rFonts w:ascii="Times New Roman" w:eastAsia="Calibri" w:hAnsi="Times New Roman" w:cs="Times New Roman"/>
          <w:sz w:val="24"/>
          <w:szCs w:val="24"/>
          <w:lang w:val="tr-TR"/>
        </w:rPr>
        <w:t>yöntemlerinin</w:t>
      </w:r>
      <w:r w:rsidRPr="00E54B85">
        <w:rPr>
          <w:rFonts w:ascii="Times New Roman" w:eastAsia="Calibri" w:hAnsi="Times New Roman" w:cs="Times New Roman"/>
          <w:sz w:val="24"/>
          <w:szCs w:val="24"/>
          <w:lang w:val="tr-TR"/>
        </w:rPr>
        <w:t>, sulama suyu kaynaklarının, optimum sulama suyu tüketim miktarlarının, optimum bitki su tüketim oranların belirlenmesi ve projeksiyon yıllarına göre analiz edilmesi sağlanmalıdır.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lastRenderedPageBreak/>
        <w:t>- Havzada gelecek dönemde planlanan yatırımlara göre mevcut ve gelecekteki üretim miktarları ve sulama suyu ihtiyacı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Gelecek dönem kuraklık koşullarına göre ürün deseni belirlenmeli ve tarımın ekonomik değeri hesaplanmalıdır.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4.4. Balıkçılık ve Su Ürünleri Sektörü</w:t>
      </w:r>
    </w:p>
    <w:p w:rsidR="00664D3A" w:rsidRPr="00E54B85" w:rsidRDefault="00664D3A"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Yerüstü su kütlelerinde su ürünleri avcılık miktarları ve ekonomik değerleri belirlenmelidir.</w:t>
      </w:r>
    </w:p>
    <w:p w:rsidR="00664D3A" w:rsidRPr="00E54B85" w:rsidRDefault="00664D3A"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Karada ve yerüstü su kütlelerindeki balıkçılık ve su ürünleri tesislerinin üretim miktarları, ekonomik değerleri, yıllık su tüketim miktarları ve su ihtiyaçları hesaplanmalıdır.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4.5. Sanayi Sektörü</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Havzada sanayi suyu tüketen tesisler ve tüketim/ihtiyaç miktarları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Sanayi tesisleri için su tüketim kaynakları ve tesislere tahsis edilen su miktarları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4.6. Enerji Sektörü</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Havza ve alt havza bazında planlanan enerji tesislerinin inşa halinde ve işletmede olma durumu belirtilerek tespiti yapılmalı, bu kullanım miktarları hesap edilmeli ve analizi yapılmalıdır.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Havzada yer alan enerji tesislerinde üretilen enerji miktarı ve kullanılan su miktarı karşılaştırılmalıdır.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Enerji üretim tesislerinin enerji üretirken ne kadar su kaybı yaşandığı belirlenmelidir.</w:t>
      </w:r>
    </w:p>
    <w:p w:rsidR="00463DBF" w:rsidRPr="00E54B85" w:rsidRDefault="00463DBF"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4.7 Turizm, Ulaştırma, Rekreasyon, Madencilik, Su Ürünleri Avcılığı, Ticari Su Kullanımları (ambalajlı v</w:t>
      </w:r>
      <w:r w:rsidR="007A4539">
        <w:rPr>
          <w:rFonts w:ascii="Times New Roman" w:eastAsia="Calibri" w:hAnsi="Times New Roman" w:cs="Times New Roman"/>
          <w:sz w:val="24"/>
          <w:szCs w:val="24"/>
          <w:lang w:val="tr-TR"/>
        </w:rPr>
        <w:t>e diğerleri</w:t>
      </w:r>
      <w:r w:rsidRPr="00E54B85">
        <w:rPr>
          <w:rFonts w:ascii="Times New Roman" w:eastAsia="Calibri" w:hAnsi="Times New Roman" w:cs="Times New Roman"/>
          <w:sz w:val="24"/>
          <w:szCs w:val="24"/>
          <w:lang w:val="tr-TR"/>
        </w:rPr>
        <w:t>) ve diğer sektörler</w:t>
      </w:r>
    </w:p>
    <w:p w:rsidR="00463DBF" w:rsidRPr="00E54B85" w:rsidRDefault="00463DBF"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Suyu kullanan ya da tüketen turizm, ulaştırma, rekreasyon, madencilik, su ürünleri avcılığı ve ticari su kullanımları gibi havzada yer alan bütün sektörler ve bu başlıkların altında ele alınamayacak nitelikte olanlar “diğer sektörler” başlığı altında değerlendirilmelidir. </w:t>
      </w:r>
    </w:p>
    <w:p w:rsidR="00463DBF" w:rsidRPr="00E54B85" w:rsidRDefault="00463DBF" w:rsidP="003C6DD2">
      <w:pPr>
        <w:spacing w:after="0"/>
        <w:ind w:firstLine="851"/>
        <w:jc w:val="both"/>
        <w:rPr>
          <w:rFonts w:ascii="Times New Roman" w:eastAsia="Calibri" w:hAnsi="Times New Roman" w:cs="Times New Roman"/>
          <w:sz w:val="24"/>
          <w:szCs w:val="24"/>
          <w:lang w:val="tr-TR"/>
        </w:rPr>
      </w:pPr>
    </w:p>
    <w:p w:rsidR="00D77E91" w:rsidRPr="00E54B85" w:rsidRDefault="00D77E91" w:rsidP="003C6DD2">
      <w:pPr>
        <w:spacing w:after="0"/>
        <w:ind w:firstLine="709"/>
        <w:jc w:val="both"/>
        <w:rPr>
          <w:rFonts w:ascii="Times New Roman" w:eastAsia="Calibri" w:hAnsi="Times New Roman" w:cs="Times New Roman"/>
          <w:b/>
          <w:sz w:val="24"/>
          <w:szCs w:val="24"/>
          <w:lang w:val="tr-TR"/>
        </w:rPr>
      </w:pPr>
      <w:r w:rsidRPr="00E54B85">
        <w:rPr>
          <w:rFonts w:ascii="Times New Roman" w:eastAsia="Calibri" w:hAnsi="Times New Roman" w:cs="Times New Roman"/>
          <w:b/>
          <w:sz w:val="24"/>
          <w:szCs w:val="24"/>
          <w:lang w:val="tr-TR"/>
        </w:rPr>
        <w:t>5. Kullanım Maksatlı Su Tahsisleri ve Ekonomik Analizleri</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Havzadaki su kaynaklarının çevresel, ekonomik, sosyal koşullara uygun bir şekilde ve sektörlerin öncelikleri ve su kullanım miktarları dikkate alınarak gerçekleştirilecek çalışmalar ve stratejileri belirlenmelidir.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Mevcut koşullar da dikkate alınarak </w:t>
      </w:r>
      <w:r w:rsidR="009138D1">
        <w:rPr>
          <w:rFonts w:ascii="Times New Roman" w:eastAsia="Calibri" w:hAnsi="Times New Roman" w:cs="Times New Roman"/>
          <w:sz w:val="24"/>
          <w:szCs w:val="24"/>
          <w:lang w:val="tr-TR"/>
        </w:rPr>
        <w:t>k</w:t>
      </w:r>
      <w:r w:rsidRPr="00E54B85">
        <w:rPr>
          <w:rFonts w:ascii="Times New Roman" w:eastAsia="Calibri" w:hAnsi="Times New Roman" w:cs="Times New Roman"/>
          <w:sz w:val="24"/>
          <w:szCs w:val="24"/>
          <w:lang w:val="tr-TR"/>
        </w:rPr>
        <w:t xml:space="preserve">ullanım </w:t>
      </w:r>
      <w:r w:rsidR="009138D1">
        <w:rPr>
          <w:rFonts w:ascii="Times New Roman" w:eastAsia="Calibri" w:hAnsi="Times New Roman" w:cs="Times New Roman"/>
          <w:sz w:val="24"/>
          <w:szCs w:val="24"/>
          <w:lang w:val="tr-TR"/>
        </w:rPr>
        <w:t>m</w:t>
      </w:r>
      <w:r w:rsidRPr="00E54B85">
        <w:rPr>
          <w:rFonts w:ascii="Times New Roman" w:eastAsia="Calibri" w:hAnsi="Times New Roman" w:cs="Times New Roman"/>
          <w:sz w:val="24"/>
          <w:szCs w:val="24"/>
          <w:lang w:val="tr-TR"/>
        </w:rPr>
        <w:t xml:space="preserve">aksatlı </w:t>
      </w:r>
      <w:r w:rsidR="009138D1">
        <w:rPr>
          <w:rFonts w:ascii="Times New Roman" w:eastAsia="Calibri" w:hAnsi="Times New Roman" w:cs="Times New Roman"/>
          <w:sz w:val="24"/>
          <w:szCs w:val="24"/>
          <w:lang w:val="tr-TR"/>
        </w:rPr>
        <w:t>s</w:t>
      </w:r>
      <w:r w:rsidRPr="00E54B85">
        <w:rPr>
          <w:rFonts w:ascii="Times New Roman" w:eastAsia="Calibri" w:hAnsi="Times New Roman" w:cs="Times New Roman"/>
          <w:sz w:val="24"/>
          <w:szCs w:val="24"/>
          <w:lang w:val="tr-TR"/>
        </w:rPr>
        <w:t xml:space="preserve">u </w:t>
      </w:r>
      <w:r w:rsidR="009138D1">
        <w:rPr>
          <w:rFonts w:ascii="Times New Roman" w:eastAsia="Calibri" w:hAnsi="Times New Roman" w:cs="Times New Roman"/>
          <w:sz w:val="24"/>
          <w:szCs w:val="24"/>
          <w:lang w:val="tr-TR"/>
        </w:rPr>
        <w:t>t</w:t>
      </w:r>
      <w:r w:rsidRPr="00E54B85">
        <w:rPr>
          <w:rFonts w:ascii="Times New Roman" w:eastAsia="Calibri" w:hAnsi="Times New Roman" w:cs="Times New Roman"/>
          <w:sz w:val="24"/>
          <w:szCs w:val="24"/>
          <w:lang w:val="tr-TR"/>
        </w:rPr>
        <w:t xml:space="preserve">ahsis </w:t>
      </w:r>
      <w:r w:rsidR="009138D1">
        <w:rPr>
          <w:rFonts w:ascii="Times New Roman" w:eastAsia="Calibri" w:hAnsi="Times New Roman" w:cs="Times New Roman"/>
          <w:sz w:val="24"/>
          <w:szCs w:val="24"/>
          <w:lang w:val="tr-TR"/>
        </w:rPr>
        <w:t>s</w:t>
      </w:r>
      <w:r w:rsidRPr="00E54B85">
        <w:rPr>
          <w:rFonts w:ascii="Times New Roman" w:eastAsia="Calibri" w:hAnsi="Times New Roman" w:cs="Times New Roman"/>
          <w:sz w:val="24"/>
          <w:szCs w:val="24"/>
          <w:lang w:val="tr-TR"/>
        </w:rPr>
        <w:t>enaryoları oluşturulmalı ve her bir senaryo için ekonomik analizleri yapılmalıdır.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Projeksiyon yıllarına (1, 5, 10 ve 20) göre normal, kurak, yarı kurak ve şiddetli kurak olmak üzere belirlenen sektörler için tahsis edilecek su miktarları hesaplanmalı ve analizi yapılmalıdır.</w:t>
      </w:r>
    </w:p>
    <w:p w:rsidR="00D77E91" w:rsidRPr="00E54B85" w:rsidRDefault="00D77E91" w:rsidP="003C6DD2">
      <w:pPr>
        <w:spacing w:after="0"/>
        <w:ind w:firstLine="851"/>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Senaryolara göre kullanım maksatlı su temin ve su tahsis tabloları hazırlanmalı ve yorumlanmalıdır.</w:t>
      </w:r>
    </w:p>
    <w:p w:rsidR="00D77E91" w:rsidRPr="00E54B85" w:rsidRDefault="00D77E91" w:rsidP="003C6DD2">
      <w:pPr>
        <w:spacing w:after="0"/>
        <w:ind w:firstLine="709"/>
        <w:jc w:val="both"/>
        <w:rPr>
          <w:rFonts w:ascii="Times New Roman" w:eastAsia="Calibri" w:hAnsi="Times New Roman" w:cs="Times New Roman"/>
          <w:sz w:val="24"/>
          <w:szCs w:val="24"/>
          <w:lang w:val="tr-TR"/>
        </w:rPr>
      </w:pPr>
      <w:r w:rsidRPr="00E54B85">
        <w:rPr>
          <w:rFonts w:ascii="Times New Roman" w:eastAsia="Calibri" w:hAnsi="Times New Roman" w:cs="Times New Roman"/>
          <w:sz w:val="24"/>
          <w:szCs w:val="24"/>
          <w:lang w:val="tr-TR"/>
        </w:rPr>
        <w:t xml:space="preserve">  - Kullanım Maksatlı Su Tahsis miktarları, su tahsisine bağlı oluşması öngörülen ekonomik değer ve kullanımlara yönelik su tahsis miktarlarında oluşabilecek etkilenebilirlik koşullarının analizi yapılmalı ve değerlendirilmelidir.</w:t>
      </w:r>
    </w:p>
    <w:p w:rsidR="00D77E91" w:rsidRPr="00E54B85" w:rsidRDefault="00D77E91" w:rsidP="003C6DD2">
      <w:pPr>
        <w:spacing w:after="0"/>
        <w:rPr>
          <w:rFonts w:ascii="Times New Roman" w:eastAsia="Calibri" w:hAnsi="Times New Roman" w:cs="Times New Roman"/>
          <w:noProof/>
          <w:sz w:val="24"/>
          <w:szCs w:val="24"/>
          <w:lang w:val="tr-TR" w:eastAsia="tr-TR"/>
        </w:rPr>
      </w:pPr>
      <w:r w:rsidRPr="00E54B85">
        <w:rPr>
          <w:rFonts w:ascii="Times New Roman" w:eastAsia="Calibri" w:hAnsi="Times New Roman" w:cs="Times New Roman"/>
          <w:sz w:val="24"/>
          <w:szCs w:val="24"/>
          <w:lang w:val="tr-TR"/>
        </w:rPr>
        <w:t xml:space="preserve">              - Havza Su Tahsis Plan ve çıktılarının </w:t>
      </w:r>
      <w:r w:rsidR="00463DBF" w:rsidRPr="00E54B85">
        <w:rPr>
          <w:rFonts w:ascii="Times New Roman" w:eastAsia="Calibri" w:hAnsi="Times New Roman" w:cs="Times New Roman"/>
          <w:sz w:val="24"/>
          <w:szCs w:val="24"/>
          <w:lang w:val="tr-TR"/>
        </w:rPr>
        <w:t>coğrafi bilgi sistemine (CBS)</w:t>
      </w:r>
      <w:r w:rsidR="009138D1">
        <w:rPr>
          <w:rFonts w:ascii="Times New Roman" w:eastAsia="Calibri" w:hAnsi="Times New Roman" w:cs="Times New Roman"/>
          <w:sz w:val="24"/>
          <w:szCs w:val="24"/>
          <w:lang w:val="tr-TR"/>
        </w:rPr>
        <w:t xml:space="preserve"> </w:t>
      </w:r>
      <w:r w:rsidRPr="00E54B85">
        <w:rPr>
          <w:rFonts w:ascii="Times New Roman" w:eastAsia="Calibri" w:hAnsi="Times New Roman" w:cs="Times New Roman"/>
          <w:sz w:val="24"/>
          <w:szCs w:val="24"/>
          <w:lang w:val="tr-TR"/>
        </w:rPr>
        <w:t>aktarımı sağlanmalıdır.</w:t>
      </w:r>
      <w:r w:rsidR="002E1504">
        <w:rPr>
          <w:rFonts w:ascii="Times New Roman" w:eastAsia="Calibri" w:hAnsi="Times New Roman" w:cs="Times New Roman"/>
          <w:sz w:val="24"/>
          <w:szCs w:val="24"/>
          <w:lang w:val="tr-TR"/>
        </w:rPr>
        <w:t>”</w:t>
      </w:r>
    </w:p>
    <w:p w:rsidR="00D77E91" w:rsidRPr="00E54B85" w:rsidRDefault="00D77E91" w:rsidP="003C6DD2">
      <w:pPr>
        <w:spacing w:after="0"/>
        <w:rPr>
          <w:rFonts w:ascii="Times New Roman" w:eastAsia="Calibri" w:hAnsi="Times New Roman" w:cs="Times New Roman"/>
          <w:noProof/>
          <w:sz w:val="24"/>
          <w:szCs w:val="24"/>
          <w:lang w:val="tr-TR" w:eastAsia="tr-TR"/>
        </w:rPr>
      </w:pPr>
    </w:p>
    <w:p w:rsidR="00D77E91" w:rsidRPr="00E54B85" w:rsidRDefault="00093A51" w:rsidP="003C6DD2">
      <w:pPr>
        <w:tabs>
          <w:tab w:val="left" w:pos="566"/>
        </w:tabs>
        <w:spacing w:after="0"/>
        <w:jc w:val="both"/>
        <w:rPr>
          <w:rFonts w:ascii="Times New Roman" w:eastAsia="Calibri" w:hAnsi="Times New Roman" w:cs="Times New Roman"/>
          <w:sz w:val="24"/>
          <w:szCs w:val="24"/>
          <w:lang w:val="tr-TR"/>
        </w:rPr>
      </w:pPr>
      <w:r>
        <w:rPr>
          <w:rFonts w:ascii="Times New Roman" w:eastAsia="ヒラギノ明朝 Pro W3" w:hAnsi="Times New Roman" w:cs="Times New Roman"/>
          <w:b/>
          <w:sz w:val="24"/>
          <w:szCs w:val="24"/>
          <w:lang w:val="tr-TR"/>
        </w:rPr>
        <w:lastRenderedPageBreak/>
        <w:tab/>
      </w:r>
    </w:p>
    <w:p w:rsidR="0076495E" w:rsidRPr="00E54B85" w:rsidRDefault="0076495E" w:rsidP="003C6DD2">
      <w:pPr>
        <w:spacing w:after="0"/>
        <w:rPr>
          <w:lang w:val="tr-TR"/>
        </w:rPr>
      </w:pPr>
    </w:p>
    <w:sectPr w:rsidR="0076495E" w:rsidRPr="00E54B85" w:rsidSect="00C67C3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D26" w:rsidRDefault="00765D26">
      <w:pPr>
        <w:spacing w:after="0" w:line="240" w:lineRule="auto"/>
      </w:pPr>
      <w:r>
        <w:separator/>
      </w:r>
    </w:p>
  </w:endnote>
  <w:endnote w:type="continuationSeparator" w:id="0">
    <w:p w:rsidR="00765D26" w:rsidRDefault="00765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FF6" w:rsidRPr="009A66ED" w:rsidRDefault="00114FF6">
    <w:pPr>
      <w:pStyle w:val="Altbilgi"/>
      <w:jc w:val="right"/>
      <w:rPr>
        <w:rFonts w:ascii="Times New Roman" w:hAnsi="Times New Roman"/>
        <w:sz w:val="24"/>
        <w:szCs w:val="24"/>
      </w:rPr>
    </w:pPr>
    <w:r w:rsidRPr="009A66ED">
      <w:rPr>
        <w:rFonts w:ascii="Times New Roman" w:hAnsi="Times New Roman"/>
        <w:sz w:val="24"/>
        <w:szCs w:val="24"/>
      </w:rPr>
      <w:fldChar w:fldCharType="begin"/>
    </w:r>
    <w:r w:rsidRPr="009A66ED">
      <w:rPr>
        <w:rFonts w:ascii="Times New Roman" w:hAnsi="Times New Roman"/>
        <w:sz w:val="24"/>
        <w:szCs w:val="24"/>
      </w:rPr>
      <w:instrText>PAGE   \* MERGEFORMAT</w:instrText>
    </w:r>
    <w:r w:rsidRPr="009A66ED">
      <w:rPr>
        <w:rFonts w:ascii="Times New Roman" w:hAnsi="Times New Roman"/>
        <w:sz w:val="24"/>
        <w:szCs w:val="24"/>
      </w:rPr>
      <w:fldChar w:fldCharType="separate"/>
    </w:r>
    <w:r w:rsidR="00CD0131">
      <w:rPr>
        <w:rFonts w:ascii="Times New Roman" w:hAnsi="Times New Roman"/>
        <w:noProof/>
        <w:sz w:val="24"/>
        <w:szCs w:val="24"/>
      </w:rPr>
      <w:t>4</w:t>
    </w:r>
    <w:r w:rsidRPr="009A66ED">
      <w:rPr>
        <w:rFonts w:ascii="Times New Roman" w:hAnsi="Times New Roman"/>
        <w:noProof/>
        <w:sz w:val="24"/>
        <w:szCs w:val="24"/>
      </w:rPr>
      <w:fldChar w:fldCharType="end"/>
    </w:r>
  </w:p>
  <w:p w:rsidR="00114FF6" w:rsidRDefault="00114FF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D26" w:rsidRDefault="00765D26">
      <w:pPr>
        <w:spacing w:after="0" w:line="240" w:lineRule="auto"/>
      </w:pPr>
      <w:r>
        <w:separator/>
      </w:r>
    </w:p>
  </w:footnote>
  <w:footnote w:type="continuationSeparator" w:id="0">
    <w:p w:rsidR="00765D26" w:rsidRDefault="00765D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1799B"/>
    <w:multiLevelType w:val="multilevel"/>
    <w:tmpl w:val="0538B932"/>
    <w:lvl w:ilvl="0">
      <w:start w:val="7"/>
      <w:numFmt w:val="decimal"/>
      <w:lvlText w:val="%1."/>
      <w:lvlJc w:val="left"/>
      <w:pPr>
        <w:ind w:left="480" w:hanging="480"/>
      </w:pPr>
      <w:rPr>
        <w:rFonts w:cs="Times New Roman" w:hint="default"/>
      </w:rPr>
    </w:lvl>
    <w:lvl w:ilvl="1">
      <w:start w:val="10"/>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344779B"/>
    <w:multiLevelType w:val="hybridMultilevel"/>
    <w:tmpl w:val="708C2090"/>
    <w:lvl w:ilvl="0" w:tplc="041F0011">
      <w:start w:val="1"/>
      <w:numFmt w:val="decimal"/>
      <w:lvlText w:val="%1)"/>
      <w:lvlJc w:val="left"/>
      <w:pPr>
        <w:ind w:left="360" w:hanging="360"/>
      </w:pPr>
      <w:rPr>
        <w:rFonts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6187B36"/>
    <w:multiLevelType w:val="hybridMultilevel"/>
    <w:tmpl w:val="48FC60D8"/>
    <w:lvl w:ilvl="0" w:tplc="EBE69470">
      <w:start w:val="5"/>
      <w:numFmt w:val="lowerLetter"/>
      <w:lvlText w:val="(%1)"/>
      <w:lvlJc w:val="left"/>
      <w:pPr>
        <w:ind w:left="926"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15:restartNumberingAfterBreak="0">
    <w:nsid w:val="0644066F"/>
    <w:multiLevelType w:val="multilevel"/>
    <w:tmpl w:val="F7144148"/>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06D972F9"/>
    <w:multiLevelType w:val="multilevel"/>
    <w:tmpl w:val="038C5EA6"/>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0C874D42"/>
    <w:multiLevelType w:val="hybridMultilevel"/>
    <w:tmpl w:val="B32C0E0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6" w15:restartNumberingAfterBreak="0">
    <w:nsid w:val="11673FD1"/>
    <w:multiLevelType w:val="hybridMultilevel"/>
    <w:tmpl w:val="5E28862E"/>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12D07724"/>
    <w:multiLevelType w:val="hybridMultilevel"/>
    <w:tmpl w:val="CFFEFDE2"/>
    <w:lvl w:ilvl="0" w:tplc="77F427B6">
      <w:start w:val="1"/>
      <w:numFmt w:val="bullet"/>
      <w:lvlText w:val="•"/>
      <w:lvlJc w:val="left"/>
      <w:pPr>
        <w:tabs>
          <w:tab w:val="num" w:pos="720"/>
        </w:tabs>
        <w:ind w:left="720" w:hanging="360"/>
      </w:pPr>
      <w:rPr>
        <w:rFonts w:ascii="Arial" w:hAnsi="Arial" w:hint="default"/>
      </w:rPr>
    </w:lvl>
    <w:lvl w:ilvl="1" w:tplc="E43A0076" w:tentative="1">
      <w:start w:val="1"/>
      <w:numFmt w:val="bullet"/>
      <w:lvlText w:val="•"/>
      <w:lvlJc w:val="left"/>
      <w:pPr>
        <w:tabs>
          <w:tab w:val="num" w:pos="1440"/>
        </w:tabs>
        <w:ind w:left="1440" w:hanging="360"/>
      </w:pPr>
      <w:rPr>
        <w:rFonts w:ascii="Arial" w:hAnsi="Arial" w:hint="default"/>
      </w:rPr>
    </w:lvl>
    <w:lvl w:ilvl="2" w:tplc="0240C8B4" w:tentative="1">
      <w:start w:val="1"/>
      <w:numFmt w:val="bullet"/>
      <w:lvlText w:val="•"/>
      <w:lvlJc w:val="left"/>
      <w:pPr>
        <w:tabs>
          <w:tab w:val="num" w:pos="2160"/>
        </w:tabs>
        <w:ind w:left="2160" w:hanging="360"/>
      </w:pPr>
      <w:rPr>
        <w:rFonts w:ascii="Arial" w:hAnsi="Arial" w:hint="default"/>
      </w:rPr>
    </w:lvl>
    <w:lvl w:ilvl="3" w:tplc="3FFE88AE" w:tentative="1">
      <w:start w:val="1"/>
      <w:numFmt w:val="bullet"/>
      <w:lvlText w:val="•"/>
      <w:lvlJc w:val="left"/>
      <w:pPr>
        <w:tabs>
          <w:tab w:val="num" w:pos="2880"/>
        </w:tabs>
        <w:ind w:left="2880" w:hanging="360"/>
      </w:pPr>
      <w:rPr>
        <w:rFonts w:ascii="Arial" w:hAnsi="Arial" w:hint="default"/>
      </w:rPr>
    </w:lvl>
    <w:lvl w:ilvl="4" w:tplc="02BC684A" w:tentative="1">
      <w:start w:val="1"/>
      <w:numFmt w:val="bullet"/>
      <w:lvlText w:val="•"/>
      <w:lvlJc w:val="left"/>
      <w:pPr>
        <w:tabs>
          <w:tab w:val="num" w:pos="3600"/>
        </w:tabs>
        <w:ind w:left="3600" w:hanging="360"/>
      </w:pPr>
      <w:rPr>
        <w:rFonts w:ascii="Arial" w:hAnsi="Arial" w:hint="default"/>
      </w:rPr>
    </w:lvl>
    <w:lvl w:ilvl="5" w:tplc="7B32CC5C" w:tentative="1">
      <w:start w:val="1"/>
      <w:numFmt w:val="bullet"/>
      <w:lvlText w:val="•"/>
      <w:lvlJc w:val="left"/>
      <w:pPr>
        <w:tabs>
          <w:tab w:val="num" w:pos="4320"/>
        </w:tabs>
        <w:ind w:left="4320" w:hanging="360"/>
      </w:pPr>
      <w:rPr>
        <w:rFonts w:ascii="Arial" w:hAnsi="Arial" w:hint="default"/>
      </w:rPr>
    </w:lvl>
    <w:lvl w:ilvl="6" w:tplc="9606F6C0" w:tentative="1">
      <w:start w:val="1"/>
      <w:numFmt w:val="bullet"/>
      <w:lvlText w:val="•"/>
      <w:lvlJc w:val="left"/>
      <w:pPr>
        <w:tabs>
          <w:tab w:val="num" w:pos="5040"/>
        </w:tabs>
        <w:ind w:left="5040" w:hanging="360"/>
      </w:pPr>
      <w:rPr>
        <w:rFonts w:ascii="Arial" w:hAnsi="Arial" w:hint="default"/>
      </w:rPr>
    </w:lvl>
    <w:lvl w:ilvl="7" w:tplc="E4042028" w:tentative="1">
      <w:start w:val="1"/>
      <w:numFmt w:val="bullet"/>
      <w:lvlText w:val="•"/>
      <w:lvlJc w:val="left"/>
      <w:pPr>
        <w:tabs>
          <w:tab w:val="num" w:pos="5760"/>
        </w:tabs>
        <w:ind w:left="5760" w:hanging="360"/>
      </w:pPr>
      <w:rPr>
        <w:rFonts w:ascii="Arial" w:hAnsi="Arial" w:hint="default"/>
      </w:rPr>
    </w:lvl>
    <w:lvl w:ilvl="8" w:tplc="E49AAC5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5230828"/>
    <w:multiLevelType w:val="multilevel"/>
    <w:tmpl w:val="424CE886"/>
    <w:lvl w:ilvl="0">
      <w:start w:val="7"/>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AEC7E94"/>
    <w:multiLevelType w:val="hybridMultilevel"/>
    <w:tmpl w:val="4B462CE2"/>
    <w:lvl w:ilvl="0" w:tplc="14E629F0">
      <w:start w:val="8"/>
      <w:numFmt w:val="decimal"/>
      <w:lvlText w:val="(%1)"/>
      <w:lvlJc w:val="left"/>
      <w:pPr>
        <w:ind w:left="924" w:hanging="360"/>
      </w:pPr>
      <w:rPr>
        <w:rFonts w:cs="Times New Roman" w:hint="default"/>
      </w:rPr>
    </w:lvl>
    <w:lvl w:ilvl="1" w:tplc="041F0019" w:tentative="1">
      <w:start w:val="1"/>
      <w:numFmt w:val="lowerLetter"/>
      <w:lvlText w:val="%2."/>
      <w:lvlJc w:val="left"/>
      <w:pPr>
        <w:ind w:left="1644" w:hanging="360"/>
      </w:pPr>
      <w:rPr>
        <w:rFonts w:cs="Times New Roman"/>
      </w:rPr>
    </w:lvl>
    <w:lvl w:ilvl="2" w:tplc="041F001B" w:tentative="1">
      <w:start w:val="1"/>
      <w:numFmt w:val="lowerRoman"/>
      <w:lvlText w:val="%3."/>
      <w:lvlJc w:val="right"/>
      <w:pPr>
        <w:ind w:left="2364" w:hanging="180"/>
      </w:pPr>
      <w:rPr>
        <w:rFonts w:cs="Times New Roman"/>
      </w:rPr>
    </w:lvl>
    <w:lvl w:ilvl="3" w:tplc="041F000F" w:tentative="1">
      <w:start w:val="1"/>
      <w:numFmt w:val="decimal"/>
      <w:lvlText w:val="%4."/>
      <w:lvlJc w:val="left"/>
      <w:pPr>
        <w:ind w:left="3084" w:hanging="360"/>
      </w:pPr>
      <w:rPr>
        <w:rFonts w:cs="Times New Roman"/>
      </w:rPr>
    </w:lvl>
    <w:lvl w:ilvl="4" w:tplc="041F0019" w:tentative="1">
      <w:start w:val="1"/>
      <w:numFmt w:val="lowerLetter"/>
      <w:lvlText w:val="%5."/>
      <w:lvlJc w:val="left"/>
      <w:pPr>
        <w:ind w:left="3804" w:hanging="360"/>
      </w:pPr>
      <w:rPr>
        <w:rFonts w:cs="Times New Roman"/>
      </w:rPr>
    </w:lvl>
    <w:lvl w:ilvl="5" w:tplc="041F001B" w:tentative="1">
      <w:start w:val="1"/>
      <w:numFmt w:val="lowerRoman"/>
      <w:lvlText w:val="%6."/>
      <w:lvlJc w:val="right"/>
      <w:pPr>
        <w:ind w:left="4524" w:hanging="180"/>
      </w:pPr>
      <w:rPr>
        <w:rFonts w:cs="Times New Roman"/>
      </w:rPr>
    </w:lvl>
    <w:lvl w:ilvl="6" w:tplc="041F000F" w:tentative="1">
      <w:start w:val="1"/>
      <w:numFmt w:val="decimal"/>
      <w:lvlText w:val="%7."/>
      <w:lvlJc w:val="left"/>
      <w:pPr>
        <w:ind w:left="5244" w:hanging="360"/>
      </w:pPr>
      <w:rPr>
        <w:rFonts w:cs="Times New Roman"/>
      </w:rPr>
    </w:lvl>
    <w:lvl w:ilvl="7" w:tplc="041F0019" w:tentative="1">
      <w:start w:val="1"/>
      <w:numFmt w:val="lowerLetter"/>
      <w:lvlText w:val="%8."/>
      <w:lvlJc w:val="left"/>
      <w:pPr>
        <w:ind w:left="5964" w:hanging="360"/>
      </w:pPr>
      <w:rPr>
        <w:rFonts w:cs="Times New Roman"/>
      </w:rPr>
    </w:lvl>
    <w:lvl w:ilvl="8" w:tplc="041F001B" w:tentative="1">
      <w:start w:val="1"/>
      <w:numFmt w:val="lowerRoman"/>
      <w:lvlText w:val="%9."/>
      <w:lvlJc w:val="right"/>
      <w:pPr>
        <w:ind w:left="6684" w:hanging="180"/>
      </w:pPr>
      <w:rPr>
        <w:rFonts w:cs="Times New Roman"/>
      </w:rPr>
    </w:lvl>
  </w:abstractNum>
  <w:abstractNum w:abstractNumId="10" w15:restartNumberingAfterBreak="0">
    <w:nsid w:val="1B9C5BAE"/>
    <w:multiLevelType w:val="hybridMultilevel"/>
    <w:tmpl w:val="7A6630A4"/>
    <w:lvl w:ilvl="0" w:tplc="CE589E6E">
      <w:start w:val="2"/>
      <w:numFmt w:val="lowerLetter"/>
      <w:lvlText w:val="%1)"/>
      <w:lvlJc w:val="left"/>
      <w:pPr>
        <w:ind w:left="926" w:hanging="360"/>
      </w:pPr>
      <w:rPr>
        <w:rFonts w:cs="Times New Roman" w:hint="default"/>
      </w:rPr>
    </w:lvl>
    <w:lvl w:ilvl="1" w:tplc="041F0019" w:tentative="1">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abstractNum w:abstractNumId="11" w15:restartNumberingAfterBreak="0">
    <w:nsid w:val="288C32B1"/>
    <w:multiLevelType w:val="multilevel"/>
    <w:tmpl w:val="3D368EB6"/>
    <w:lvl w:ilvl="0">
      <w:start w:val="3"/>
      <w:numFmt w:val="decimal"/>
      <w:lvlText w:val="%1."/>
      <w:lvlJc w:val="left"/>
      <w:pPr>
        <w:ind w:left="360" w:hanging="360"/>
      </w:pPr>
      <w:rPr>
        <w:rFonts w:eastAsia="Times New Roman" w:cs="Times New Roman" w:hint="default"/>
      </w:rPr>
    </w:lvl>
    <w:lvl w:ilvl="1">
      <w:start w:val="1"/>
      <w:numFmt w:val="decimal"/>
      <w:lvlText w:val="%1.%2."/>
      <w:lvlJc w:val="left"/>
      <w:pPr>
        <w:ind w:left="1080" w:hanging="360"/>
      </w:pPr>
      <w:rPr>
        <w:rFonts w:eastAsia="Times New Roman" w:cs="Times New Roman" w:hint="default"/>
      </w:rPr>
    </w:lvl>
    <w:lvl w:ilvl="2">
      <w:start w:val="1"/>
      <w:numFmt w:val="decimal"/>
      <w:lvlText w:val="%1.%2.%3."/>
      <w:lvlJc w:val="left"/>
      <w:pPr>
        <w:ind w:left="2160" w:hanging="720"/>
      </w:pPr>
      <w:rPr>
        <w:rFonts w:eastAsia="Times New Roman" w:cs="Times New Roman" w:hint="default"/>
      </w:rPr>
    </w:lvl>
    <w:lvl w:ilvl="3">
      <w:start w:val="1"/>
      <w:numFmt w:val="decimal"/>
      <w:lvlText w:val="%1.%2.%3.%4."/>
      <w:lvlJc w:val="left"/>
      <w:pPr>
        <w:ind w:left="2880" w:hanging="720"/>
      </w:pPr>
      <w:rPr>
        <w:rFonts w:eastAsia="Times New Roman" w:cs="Times New Roman" w:hint="default"/>
      </w:rPr>
    </w:lvl>
    <w:lvl w:ilvl="4">
      <w:start w:val="1"/>
      <w:numFmt w:val="decimal"/>
      <w:lvlText w:val="%1.%2.%3.%4.%5."/>
      <w:lvlJc w:val="left"/>
      <w:pPr>
        <w:ind w:left="3960" w:hanging="1080"/>
      </w:pPr>
      <w:rPr>
        <w:rFonts w:eastAsia="Times New Roman" w:cs="Times New Roman" w:hint="default"/>
      </w:rPr>
    </w:lvl>
    <w:lvl w:ilvl="5">
      <w:start w:val="1"/>
      <w:numFmt w:val="decimal"/>
      <w:lvlText w:val="%1.%2.%3.%4.%5.%6."/>
      <w:lvlJc w:val="left"/>
      <w:pPr>
        <w:ind w:left="4680" w:hanging="1080"/>
      </w:pPr>
      <w:rPr>
        <w:rFonts w:eastAsia="Times New Roman" w:cs="Times New Roman" w:hint="default"/>
      </w:rPr>
    </w:lvl>
    <w:lvl w:ilvl="6">
      <w:start w:val="1"/>
      <w:numFmt w:val="decimal"/>
      <w:lvlText w:val="%1.%2.%3.%4.%5.%6.%7."/>
      <w:lvlJc w:val="left"/>
      <w:pPr>
        <w:ind w:left="5760" w:hanging="1440"/>
      </w:pPr>
      <w:rPr>
        <w:rFonts w:eastAsia="Times New Roman" w:cs="Times New Roman" w:hint="default"/>
      </w:rPr>
    </w:lvl>
    <w:lvl w:ilvl="7">
      <w:start w:val="1"/>
      <w:numFmt w:val="decimal"/>
      <w:lvlText w:val="%1.%2.%3.%4.%5.%6.%7.%8."/>
      <w:lvlJc w:val="left"/>
      <w:pPr>
        <w:ind w:left="6480" w:hanging="1440"/>
      </w:pPr>
      <w:rPr>
        <w:rFonts w:eastAsia="Times New Roman" w:cs="Times New Roman" w:hint="default"/>
      </w:rPr>
    </w:lvl>
    <w:lvl w:ilvl="8">
      <w:start w:val="1"/>
      <w:numFmt w:val="decimal"/>
      <w:lvlText w:val="%1.%2.%3.%4.%5.%6.%7.%8.%9."/>
      <w:lvlJc w:val="left"/>
      <w:pPr>
        <w:ind w:left="7560" w:hanging="1800"/>
      </w:pPr>
      <w:rPr>
        <w:rFonts w:eastAsia="Times New Roman" w:cs="Times New Roman" w:hint="default"/>
      </w:rPr>
    </w:lvl>
  </w:abstractNum>
  <w:abstractNum w:abstractNumId="12" w15:restartNumberingAfterBreak="0">
    <w:nsid w:val="2B034CB2"/>
    <w:multiLevelType w:val="hybridMultilevel"/>
    <w:tmpl w:val="407E70C2"/>
    <w:lvl w:ilvl="0" w:tplc="041F0011">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3" w15:restartNumberingAfterBreak="0">
    <w:nsid w:val="35BF22E2"/>
    <w:multiLevelType w:val="hybridMultilevel"/>
    <w:tmpl w:val="D2000896"/>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36E82A1E"/>
    <w:multiLevelType w:val="hybridMultilevel"/>
    <w:tmpl w:val="3DD8D892"/>
    <w:lvl w:ilvl="0" w:tplc="FB404858">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386006D8"/>
    <w:multiLevelType w:val="hybridMultilevel"/>
    <w:tmpl w:val="F8CEAB00"/>
    <w:lvl w:ilvl="0" w:tplc="7AD47752">
      <w:start w:val="1"/>
      <w:numFmt w:val="lowerLetter"/>
      <w:lvlText w:val="(%1)"/>
      <w:lvlJc w:val="left"/>
      <w:pPr>
        <w:ind w:left="926" w:hanging="360"/>
      </w:pPr>
      <w:rPr>
        <w:rFonts w:cs="Times New Roman" w:hint="default"/>
      </w:rPr>
    </w:lvl>
    <w:lvl w:ilvl="1" w:tplc="041F0019" w:tentative="1">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abstractNum w:abstractNumId="16" w15:restartNumberingAfterBreak="0">
    <w:nsid w:val="3D4B2507"/>
    <w:multiLevelType w:val="hybridMultilevel"/>
    <w:tmpl w:val="512EB036"/>
    <w:lvl w:ilvl="0" w:tplc="FB404858">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4565B63"/>
    <w:multiLevelType w:val="hybridMultilevel"/>
    <w:tmpl w:val="42901C4A"/>
    <w:lvl w:ilvl="0" w:tplc="FB404858">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458D071A"/>
    <w:multiLevelType w:val="hybridMultilevel"/>
    <w:tmpl w:val="9946C0CC"/>
    <w:lvl w:ilvl="0" w:tplc="E3E6943E">
      <w:start w:val="1"/>
      <w:numFmt w:val="decimal"/>
      <w:lvlText w:val="(%1)"/>
      <w:lvlJc w:val="left"/>
      <w:pPr>
        <w:ind w:left="921" w:hanging="360"/>
      </w:pPr>
      <w:rPr>
        <w:rFonts w:cs="Times New Roman" w:hint="default"/>
      </w:rPr>
    </w:lvl>
    <w:lvl w:ilvl="1" w:tplc="041F0019" w:tentative="1">
      <w:start w:val="1"/>
      <w:numFmt w:val="lowerLetter"/>
      <w:lvlText w:val="%2."/>
      <w:lvlJc w:val="left"/>
      <w:pPr>
        <w:ind w:left="1641" w:hanging="360"/>
      </w:pPr>
      <w:rPr>
        <w:rFonts w:cs="Times New Roman"/>
      </w:rPr>
    </w:lvl>
    <w:lvl w:ilvl="2" w:tplc="041F001B" w:tentative="1">
      <w:start w:val="1"/>
      <w:numFmt w:val="lowerRoman"/>
      <w:lvlText w:val="%3."/>
      <w:lvlJc w:val="right"/>
      <w:pPr>
        <w:ind w:left="2361" w:hanging="180"/>
      </w:pPr>
      <w:rPr>
        <w:rFonts w:cs="Times New Roman"/>
      </w:rPr>
    </w:lvl>
    <w:lvl w:ilvl="3" w:tplc="041F000F" w:tentative="1">
      <w:start w:val="1"/>
      <w:numFmt w:val="decimal"/>
      <w:lvlText w:val="%4."/>
      <w:lvlJc w:val="left"/>
      <w:pPr>
        <w:ind w:left="3081" w:hanging="360"/>
      </w:pPr>
      <w:rPr>
        <w:rFonts w:cs="Times New Roman"/>
      </w:rPr>
    </w:lvl>
    <w:lvl w:ilvl="4" w:tplc="041F0019" w:tentative="1">
      <w:start w:val="1"/>
      <w:numFmt w:val="lowerLetter"/>
      <w:lvlText w:val="%5."/>
      <w:lvlJc w:val="left"/>
      <w:pPr>
        <w:ind w:left="3801" w:hanging="360"/>
      </w:pPr>
      <w:rPr>
        <w:rFonts w:cs="Times New Roman"/>
      </w:rPr>
    </w:lvl>
    <w:lvl w:ilvl="5" w:tplc="041F001B" w:tentative="1">
      <w:start w:val="1"/>
      <w:numFmt w:val="lowerRoman"/>
      <w:lvlText w:val="%6."/>
      <w:lvlJc w:val="right"/>
      <w:pPr>
        <w:ind w:left="4521" w:hanging="180"/>
      </w:pPr>
      <w:rPr>
        <w:rFonts w:cs="Times New Roman"/>
      </w:rPr>
    </w:lvl>
    <w:lvl w:ilvl="6" w:tplc="041F000F" w:tentative="1">
      <w:start w:val="1"/>
      <w:numFmt w:val="decimal"/>
      <w:lvlText w:val="%7."/>
      <w:lvlJc w:val="left"/>
      <w:pPr>
        <w:ind w:left="5241" w:hanging="360"/>
      </w:pPr>
      <w:rPr>
        <w:rFonts w:cs="Times New Roman"/>
      </w:rPr>
    </w:lvl>
    <w:lvl w:ilvl="7" w:tplc="041F0019" w:tentative="1">
      <w:start w:val="1"/>
      <w:numFmt w:val="lowerLetter"/>
      <w:lvlText w:val="%8."/>
      <w:lvlJc w:val="left"/>
      <w:pPr>
        <w:ind w:left="5961" w:hanging="360"/>
      </w:pPr>
      <w:rPr>
        <w:rFonts w:cs="Times New Roman"/>
      </w:rPr>
    </w:lvl>
    <w:lvl w:ilvl="8" w:tplc="041F001B" w:tentative="1">
      <w:start w:val="1"/>
      <w:numFmt w:val="lowerRoman"/>
      <w:lvlText w:val="%9."/>
      <w:lvlJc w:val="right"/>
      <w:pPr>
        <w:ind w:left="6681" w:hanging="180"/>
      </w:pPr>
      <w:rPr>
        <w:rFonts w:cs="Times New Roman"/>
      </w:rPr>
    </w:lvl>
  </w:abstractNum>
  <w:abstractNum w:abstractNumId="19" w15:restartNumberingAfterBreak="0">
    <w:nsid w:val="471D6872"/>
    <w:multiLevelType w:val="hybridMultilevel"/>
    <w:tmpl w:val="A1523B2A"/>
    <w:lvl w:ilvl="0" w:tplc="BE38144A">
      <w:start w:val="8"/>
      <w:numFmt w:val="decimal"/>
      <w:lvlText w:val="(%1)"/>
      <w:lvlJc w:val="left"/>
      <w:pPr>
        <w:ind w:left="924" w:hanging="360"/>
      </w:pPr>
      <w:rPr>
        <w:rFonts w:cs="Times New Roman" w:hint="default"/>
      </w:rPr>
    </w:lvl>
    <w:lvl w:ilvl="1" w:tplc="041F0019" w:tentative="1">
      <w:start w:val="1"/>
      <w:numFmt w:val="lowerLetter"/>
      <w:lvlText w:val="%2."/>
      <w:lvlJc w:val="left"/>
      <w:pPr>
        <w:ind w:left="1644" w:hanging="360"/>
      </w:pPr>
      <w:rPr>
        <w:rFonts w:cs="Times New Roman"/>
      </w:rPr>
    </w:lvl>
    <w:lvl w:ilvl="2" w:tplc="041F001B" w:tentative="1">
      <w:start w:val="1"/>
      <w:numFmt w:val="lowerRoman"/>
      <w:lvlText w:val="%3."/>
      <w:lvlJc w:val="right"/>
      <w:pPr>
        <w:ind w:left="2364" w:hanging="180"/>
      </w:pPr>
      <w:rPr>
        <w:rFonts w:cs="Times New Roman"/>
      </w:rPr>
    </w:lvl>
    <w:lvl w:ilvl="3" w:tplc="041F000F" w:tentative="1">
      <w:start w:val="1"/>
      <w:numFmt w:val="decimal"/>
      <w:lvlText w:val="%4."/>
      <w:lvlJc w:val="left"/>
      <w:pPr>
        <w:ind w:left="3084" w:hanging="360"/>
      </w:pPr>
      <w:rPr>
        <w:rFonts w:cs="Times New Roman"/>
      </w:rPr>
    </w:lvl>
    <w:lvl w:ilvl="4" w:tplc="041F0019" w:tentative="1">
      <w:start w:val="1"/>
      <w:numFmt w:val="lowerLetter"/>
      <w:lvlText w:val="%5."/>
      <w:lvlJc w:val="left"/>
      <w:pPr>
        <w:ind w:left="3804" w:hanging="360"/>
      </w:pPr>
      <w:rPr>
        <w:rFonts w:cs="Times New Roman"/>
      </w:rPr>
    </w:lvl>
    <w:lvl w:ilvl="5" w:tplc="041F001B" w:tentative="1">
      <w:start w:val="1"/>
      <w:numFmt w:val="lowerRoman"/>
      <w:lvlText w:val="%6."/>
      <w:lvlJc w:val="right"/>
      <w:pPr>
        <w:ind w:left="4524" w:hanging="180"/>
      </w:pPr>
      <w:rPr>
        <w:rFonts w:cs="Times New Roman"/>
      </w:rPr>
    </w:lvl>
    <w:lvl w:ilvl="6" w:tplc="041F000F" w:tentative="1">
      <w:start w:val="1"/>
      <w:numFmt w:val="decimal"/>
      <w:lvlText w:val="%7."/>
      <w:lvlJc w:val="left"/>
      <w:pPr>
        <w:ind w:left="5244" w:hanging="360"/>
      </w:pPr>
      <w:rPr>
        <w:rFonts w:cs="Times New Roman"/>
      </w:rPr>
    </w:lvl>
    <w:lvl w:ilvl="7" w:tplc="041F0019" w:tentative="1">
      <w:start w:val="1"/>
      <w:numFmt w:val="lowerLetter"/>
      <w:lvlText w:val="%8."/>
      <w:lvlJc w:val="left"/>
      <w:pPr>
        <w:ind w:left="5964" w:hanging="360"/>
      </w:pPr>
      <w:rPr>
        <w:rFonts w:cs="Times New Roman"/>
      </w:rPr>
    </w:lvl>
    <w:lvl w:ilvl="8" w:tplc="041F001B" w:tentative="1">
      <w:start w:val="1"/>
      <w:numFmt w:val="lowerRoman"/>
      <w:lvlText w:val="%9."/>
      <w:lvlJc w:val="right"/>
      <w:pPr>
        <w:ind w:left="6684" w:hanging="180"/>
      </w:pPr>
      <w:rPr>
        <w:rFonts w:cs="Times New Roman"/>
      </w:rPr>
    </w:lvl>
  </w:abstractNum>
  <w:abstractNum w:abstractNumId="20" w15:restartNumberingAfterBreak="0">
    <w:nsid w:val="50865BBF"/>
    <w:multiLevelType w:val="multilevel"/>
    <w:tmpl w:val="F038248E"/>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15:restartNumberingAfterBreak="0">
    <w:nsid w:val="54FA44D2"/>
    <w:multiLevelType w:val="hybridMultilevel"/>
    <w:tmpl w:val="EE3ABB32"/>
    <w:lvl w:ilvl="0" w:tplc="041F0011">
      <w:start w:val="1"/>
      <w:numFmt w:val="decimal"/>
      <w:lvlText w:val="%1)"/>
      <w:lvlJc w:val="left"/>
      <w:pPr>
        <w:ind w:left="360" w:hanging="360"/>
      </w:pPr>
      <w:rPr>
        <w:rFonts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558E0063"/>
    <w:multiLevelType w:val="hybridMultilevel"/>
    <w:tmpl w:val="3A149FA8"/>
    <w:lvl w:ilvl="0" w:tplc="041F0017">
      <w:start w:val="1"/>
      <w:numFmt w:val="lowerLetter"/>
      <w:lvlText w:val="%1)"/>
      <w:lvlJc w:val="left"/>
      <w:pPr>
        <w:ind w:left="926" w:hanging="360"/>
      </w:pPr>
      <w:rPr>
        <w:rFonts w:cs="Times New Roman" w:hint="default"/>
      </w:rPr>
    </w:lvl>
    <w:lvl w:ilvl="1" w:tplc="041F0019">
      <w:start w:val="1"/>
      <w:numFmt w:val="lowerLetter"/>
      <w:lvlText w:val="%2."/>
      <w:lvlJc w:val="left"/>
      <w:pPr>
        <w:ind w:left="1646" w:hanging="360"/>
      </w:pPr>
      <w:rPr>
        <w:rFonts w:cs="Times New Roman"/>
      </w:rPr>
    </w:lvl>
    <w:lvl w:ilvl="2" w:tplc="041F001B" w:tentative="1">
      <w:start w:val="1"/>
      <w:numFmt w:val="lowerRoman"/>
      <w:lvlText w:val="%3."/>
      <w:lvlJc w:val="right"/>
      <w:pPr>
        <w:ind w:left="2366" w:hanging="180"/>
      </w:pPr>
      <w:rPr>
        <w:rFonts w:cs="Times New Roman"/>
      </w:rPr>
    </w:lvl>
    <w:lvl w:ilvl="3" w:tplc="041F000F" w:tentative="1">
      <w:start w:val="1"/>
      <w:numFmt w:val="decimal"/>
      <w:lvlText w:val="%4."/>
      <w:lvlJc w:val="left"/>
      <w:pPr>
        <w:ind w:left="3086" w:hanging="360"/>
      </w:pPr>
      <w:rPr>
        <w:rFonts w:cs="Times New Roman"/>
      </w:rPr>
    </w:lvl>
    <w:lvl w:ilvl="4" w:tplc="041F0019" w:tentative="1">
      <w:start w:val="1"/>
      <w:numFmt w:val="lowerLetter"/>
      <w:lvlText w:val="%5."/>
      <w:lvlJc w:val="left"/>
      <w:pPr>
        <w:ind w:left="3806" w:hanging="360"/>
      </w:pPr>
      <w:rPr>
        <w:rFonts w:cs="Times New Roman"/>
      </w:rPr>
    </w:lvl>
    <w:lvl w:ilvl="5" w:tplc="041F001B" w:tentative="1">
      <w:start w:val="1"/>
      <w:numFmt w:val="lowerRoman"/>
      <w:lvlText w:val="%6."/>
      <w:lvlJc w:val="right"/>
      <w:pPr>
        <w:ind w:left="4526" w:hanging="180"/>
      </w:pPr>
      <w:rPr>
        <w:rFonts w:cs="Times New Roman"/>
      </w:rPr>
    </w:lvl>
    <w:lvl w:ilvl="6" w:tplc="041F000F" w:tentative="1">
      <w:start w:val="1"/>
      <w:numFmt w:val="decimal"/>
      <w:lvlText w:val="%7."/>
      <w:lvlJc w:val="left"/>
      <w:pPr>
        <w:ind w:left="5246" w:hanging="360"/>
      </w:pPr>
      <w:rPr>
        <w:rFonts w:cs="Times New Roman"/>
      </w:rPr>
    </w:lvl>
    <w:lvl w:ilvl="7" w:tplc="041F0019" w:tentative="1">
      <w:start w:val="1"/>
      <w:numFmt w:val="lowerLetter"/>
      <w:lvlText w:val="%8."/>
      <w:lvlJc w:val="left"/>
      <w:pPr>
        <w:ind w:left="5966" w:hanging="360"/>
      </w:pPr>
      <w:rPr>
        <w:rFonts w:cs="Times New Roman"/>
      </w:rPr>
    </w:lvl>
    <w:lvl w:ilvl="8" w:tplc="041F001B" w:tentative="1">
      <w:start w:val="1"/>
      <w:numFmt w:val="lowerRoman"/>
      <w:lvlText w:val="%9."/>
      <w:lvlJc w:val="right"/>
      <w:pPr>
        <w:ind w:left="6686" w:hanging="180"/>
      </w:pPr>
      <w:rPr>
        <w:rFonts w:cs="Times New Roman"/>
      </w:rPr>
    </w:lvl>
  </w:abstractNum>
  <w:abstractNum w:abstractNumId="23" w15:restartNumberingAfterBreak="0">
    <w:nsid w:val="5D264450"/>
    <w:multiLevelType w:val="multilevel"/>
    <w:tmpl w:val="FBB270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731CAE"/>
    <w:multiLevelType w:val="multilevel"/>
    <w:tmpl w:val="383C9DAE"/>
    <w:lvl w:ilvl="0">
      <w:start w:val="8"/>
      <w:numFmt w:val="decimal"/>
      <w:lvlText w:val="%1."/>
      <w:lvlJc w:val="left"/>
      <w:pPr>
        <w:ind w:left="480" w:hanging="480"/>
      </w:pPr>
      <w:rPr>
        <w:rFonts w:cs="Times New Roman" w:hint="default"/>
      </w:rPr>
    </w:lvl>
    <w:lvl w:ilvl="1">
      <w:start w:val="10"/>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63504382"/>
    <w:multiLevelType w:val="multilevel"/>
    <w:tmpl w:val="0DC22302"/>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6" w15:restartNumberingAfterBreak="0">
    <w:nsid w:val="63C65C5B"/>
    <w:multiLevelType w:val="hybridMultilevel"/>
    <w:tmpl w:val="A7285A4A"/>
    <w:lvl w:ilvl="0" w:tplc="74125E8C">
      <w:start w:val="1"/>
      <w:numFmt w:val="lowerLetter"/>
      <w:lvlText w:val="%1)"/>
      <w:lvlJc w:val="left"/>
      <w:pPr>
        <w:ind w:left="930" w:hanging="360"/>
      </w:pPr>
      <w:rPr>
        <w:rFonts w:cs="Times New Roman" w:hint="default"/>
      </w:rPr>
    </w:lvl>
    <w:lvl w:ilvl="1" w:tplc="041F0019" w:tentative="1">
      <w:start w:val="1"/>
      <w:numFmt w:val="lowerLetter"/>
      <w:lvlText w:val="%2."/>
      <w:lvlJc w:val="left"/>
      <w:pPr>
        <w:ind w:left="1650" w:hanging="360"/>
      </w:pPr>
      <w:rPr>
        <w:rFonts w:cs="Times New Roman"/>
      </w:rPr>
    </w:lvl>
    <w:lvl w:ilvl="2" w:tplc="041F001B" w:tentative="1">
      <w:start w:val="1"/>
      <w:numFmt w:val="lowerRoman"/>
      <w:lvlText w:val="%3."/>
      <w:lvlJc w:val="right"/>
      <w:pPr>
        <w:ind w:left="2370" w:hanging="180"/>
      </w:pPr>
      <w:rPr>
        <w:rFonts w:cs="Times New Roman"/>
      </w:rPr>
    </w:lvl>
    <w:lvl w:ilvl="3" w:tplc="041F000F" w:tentative="1">
      <w:start w:val="1"/>
      <w:numFmt w:val="decimal"/>
      <w:lvlText w:val="%4."/>
      <w:lvlJc w:val="left"/>
      <w:pPr>
        <w:ind w:left="3090" w:hanging="360"/>
      </w:pPr>
      <w:rPr>
        <w:rFonts w:cs="Times New Roman"/>
      </w:rPr>
    </w:lvl>
    <w:lvl w:ilvl="4" w:tplc="041F0019" w:tentative="1">
      <w:start w:val="1"/>
      <w:numFmt w:val="lowerLetter"/>
      <w:lvlText w:val="%5."/>
      <w:lvlJc w:val="left"/>
      <w:pPr>
        <w:ind w:left="3810" w:hanging="360"/>
      </w:pPr>
      <w:rPr>
        <w:rFonts w:cs="Times New Roman"/>
      </w:rPr>
    </w:lvl>
    <w:lvl w:ilvl="5" w:tplc="041F001B" w:tentative="1">
      <w:start w:val="1"/>
      <w:numFmt w:val="lowerRoman"/>
      <w:lvlText w:val="%6."/>
      <w:lvlJc w:val="right"/>
      <w:pPr>
        <w:ind w:left="4530" w:hanging="180"/>
      </w:pPr>
      <w:rPr>
        <w:rFonts w:cs="Times New Roman"/>
      </w:rPr>
    </w:lvl>
    <w:lvl w:ilvl="6" w:tplc="041F000F" w:tentative="1">
      <w:start w:val="1"/>
      <w:numFmt w:val="decimal"/>
      <w:lvlText w:val="%7."/>
      <w:lvlJc w:val="left"/>
      <w:pPr>
        <w:ind w:left="5250" w:hanging="360"/>
      </w:pPr>
      <w:rPr>
        <w:rFonts w:cs="Times New Roman"/>
      </w:rPr>
    </w:lvl>
    <w:lvl w:ilvl="7" w:tplc="041F0019" w:tentative="1">
      <w:start w:val="1"/>
      <w:numFmt w:val="lowerLetter"/>
      <w:lvlText w:val="%8."/>
      <w:lvlJc w:val="left"/>
      <w:pPr>
        <w:ind w:left="5970" w:hanging="360"/>
      </w:pPr>
      <w:rPr>
        <w:rFonts w:cs="Times New Roman"/>
      </w:rPr>
    </w:lvl>
    <w:lvl w:ilvl="8" w:tplc="041F001B" w:tentative="1">
      <w:start w:val="1"/>
      <w:numFmt w:val="lowerRoman"/>
      <w:lvlText w:val="%9."/>
      <w:lvlJc w:val="right"/>
      <w:pPr>
        <w:ind w:left="6690" w:hanging="180"/>
      </w:pPr>
      <w:rPr>
        <w:rFonts w:cs="Times New Roman"/>
      </w:rPr>
    </w:lvl>
  </w:abstractNum>
  <w:abstractNum w:abstractNumId="27" w15:restartNumberingAfterBreak="0">
    <w:nsid w:val="67056B52"/>
    <w:multiLevelType w:val="hybridMultilevel"/>
    <w:tmpl w:val="DBC2547E"/>
    <w:lvl w:ilvl="0" w:tplc="041F0011">
      <w:start w:val="1"/>
      <w:numFmt w:val="decimal"/>
      <w:lvlText w:val="%1)"/>
      <w:lvlJc w:val="left"/>
      <w:pPr>
        <w:ind w:left="360" w:hanging="360"/>
      </w:pPr>
      <w:rPr>
        <w:rFonts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C5C4DA0"/>
    <w:multiLevelType w:val="multilevel"/>
    <w:tmpl w:val="68BA200A"/>
    <w:lvl w:ilvl="0">
      <w:start w:val="7"/>
      <w:numFmt w:val="decimal"/>
      <w:lvlText w:val="%1."/>
      <w:lvlJc w:val="left"/>
      <w:pPr>
        <w:ind w:left="480" w:hanging="480"/>
      </w:pPr>
      <w:rPr>
        <w:rFonts w:cs="Times New Roman" w:hint="default"/>
      </w:rPr>
    </w:lvl>
    <w:lvl w:ilvl="1">
      <w:start w:val="11"/>
      <w:numFmt w:val="decimal"/>
      <w:lvlText w:val="%1.%2."/>
      <w:lvlJc w:val="left"/>
      <w:pPr>
        <w:ind w:left="1335" w:hanging="480"/>
      </w:pPr>
      <w:rPr>
        <w:rFonts w:cs="Times New Roman" w:hint="default"/>
      </w:rPr>
    </w:lvl>
    <w:lvl w:ilvl="2">
      <w:start w:val="1"/>
      <w:numFmt w:val="decimal"/>
      <w:lvlText w:val="%1.%2.%3."/>
      <w:lvlJc w:val="left"/>
      <w:pPr>
        <w:ind w:left="2430" w:hanging="720"/>
      </w:pPr>
      <w:rPr>
        <w:rFonts w:cs="Times New Roman" w:hint="default"/>
      </w:rPr>
    </w:lvl>
    <w:lvl w:ilvl="3">
      <w:start w:val="1"/>
      <w:numFmt w:val="decimal"/>
      <w:lvlText w:val="%1.%2.%3.%4."/>
      <w:lvlJc w:val="left"/>
      <w:pPr>
        <w:ind w:left="3285" w:hanging="720"/>
      </w:pPr>
      <w:rPr>
        <w:rFonts w:cs="Times New Roman" w:hint="default"/>
      </w:rPr>
    </w:lvl>
    <w:lvl w:ilvl="4">
      <w:start w:val="1"/>
      <w:numFmt w:val="decimal"/>
      <w:lvlText w:val="%1.%2.%3.%4.%5."/>
      <w:lvlJc w:val="left"/>
      <w:pPr>
        <w:ind w:left="4500" w:hanging="1080"/>
      </w:pPr>
      <w:rPr>
        <w:rFonts w:cs="Times New Roman" w:hint="default"/>
      </w:rPr>
    </w:lvl>
    <w:lvl w:ilvl="5">
      <w:start w:val="1"/>
      <w:numFmt w:val="decimal"/>
      <w:lvlText w:val="%1.%2.%3.%4.%5.%6."/>
      <w:lvlJc w:val="left"/>
      <w:pPr>
        <w:ind w:left="5355" w:hanging="1080"/>
      </w:pPr>
      <w:rPr>
        <w:rFonts w:cs="Times New Roman" w:hint="default"/>
      </w:rPr>
    </w:lvl>
    <w:lvl w:ilvl="6">
      <w:start w:val="1"/>
      <w:numFmt w:val="decimal"/>
      <w:lvlText w:val="%1.%2.%3.%4.%5.%6.%7."/>
      <w:lvlJc w:val="left"/>
      <w:pPr>
        <w:ind w:left="6570" w:hanging="1440"/>
      </w:pPr>
      <w:rPr>
        <w:rFonts w:cs="Times New Roman" w:hint="default"/>
      </w:rPr>
    </w:lvl>
    <w:lvl w:ilvl="7">
      <w:start w:val="1"/>
      <w:numFmt w:val="decimal"/>
      <w:lvlText w:val="%1.%2.%3.%4.%5.%6.%7.%8."/>
      <w:lvlJc w:val="left"/>
      <w:pPr>
        <w:ind w:left="7425" w:hanging="1440"/>
      </w:pPr>
      <w:rPr>
        <w:rFonts w:cs="Times New Roman" w:hint="default"/>
      </w:rPr>
    </w:lvl>
    <w:lvl w:ilvl="8">
      <w:start w:val="1"/>
      <w:numFmt w:val="decimal"/>
      <w:lvlText w:val="%1.%2.%3.%4.%5.%6.%7.%8.%9."/>
      <w:lvlJc w:val="left"/>
      <w:pPr>
        <w:ind w:left="8640" w:hanging="1800"/>
      </w:pPr>
      <w:rPr>
        <w:rFonts w:cs="Times New Roman" w:hint="default"/>
      </w:rPr>
    </w:lvl>
  </w:abstractNum>
  <w:abstractNum w:abstractNumId="29" w15:restartNumberingAfterBreak="0">
    <w:nsid w:val="73512A49"/>
    <w:multiLevelType w:val="hybridMultilevel"/>
    <w:tmpl w:val="B1ACBF20"/>
    <w:lvl w:ilvl="0" w:tplc="4976A89A">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0" w15:restartNumberingAfterBreak="0">
    <w:nsid w:val="750637A0"/>
    <w:multiLevelType w:val="multilevel"/>
    <w:tmpl w:val="71B81196"/>
    <w:lvl w:ilvl="0">
      <w:start w:val="3"/>
      <w:numFmt w:val="decimal"/>
      <w:lvlText w:val="%1."/>
      <w:lvlJc w:val="left"/>
      <w:pPr>
        <w:ind w:left="360" w:hanging="360"/>
      </w:pPr>
      <w:rPr>
        <w:rFonts w:eastAsia="Times New Roman" w:cs="Times New Roman" w:hint="default"/>
      </w:rPr>
    </w:lvl>
    <w:lvl w:ilvl="1">
      <w:start w:val="1"/>
      <w:numFmt w:val="decimal"/>
      <w:lvlText w:val="%1.%2."/>
      <w:lvlJc w:val="left"/>
      <w:pPr>
        <w:ind w:left="1080" w:hanging="360"/>
      </w:pPr>
      <w:rPr>
        <w:rFonts w:eastAsia="Times New Roman" w:cs="Times New Roman" w:hint="default"/>
      </w:rPr>
    </w:lvl>
    <w:lvl w:ilvl="2">
      <w:start w:val="1"/>
      <w:numFmt w:val="decimal"/>
      <w:lvlText w:val="%1.%2.%3."/>
      <w:lvlJc w:val="left"/>
      <w:pPr>
        <w:ind w:left="2160" w:hanging="720"/>
      </w:pPr>
      <w:rPr>
        <w:rFonts w:eastAsia="Times New Roman" w:cs="Times New Roman" w:hint="default"/>
      </w:rPr>
    </w:lvl>
    <w:lvl w:ilvl="3">
      <w:start w:val="1"/>
      <w:numFmt w:val="decimal"/>
      <w:lvlText w:val="%1.%2.%3.%4."/>
      <w:lvlJc w:val="left"/>
      <w:pPr>
        <w:ind w:left="2880" w:hanging="720"/>
      </w:pPr>
      <w:rPr>
        <w:rFonts w:eastAsia="Times New Roman" w:cs="Times New Roman" w:hint="default"/>
      </w:rPr>
    </w:lvl>
    <w:lvl w:ilvl="4">
      <w:start w:val="1"/>
      <w:numFmt w:val="decimal"/>
      <w:lvlText w:val="%1.%2.%3.%4.%5."/>
      <w:lvlJc w:val="left"/>
      <w:pPr>
        <w:ind w:left="3960" w:hanging="1080"/>
      </w:pPr>
      <w:rPr>
        <w:rFonts w:eastAsia="Times New Roman" w:cs="Times New Roman" w:hint="default"/>
      </w:rPr>
    </w:lvl>
    <w:lvl w:ilvl="5">
      <w:start w:val="1"/>
      <w:numFmt w:val="decimal"/>
      <w:lvlText w:val="%1.%2.%3.%4.%5.%6."/>
      <w:lvlJc w:val="left"/>
      <w:pPr>
        <w:ind w:left="4680" w:hanging="1080"/>
      </w:pPr>
      <w:rPr>
        <w:rFonts w:eastAsia="Times New Roman" w:cs="Times New Roman" w:hint="default"/>
      </w:rPr>
    </w:lvl>
    <w:lvl w:ilvl="6">
      <w:start w:val="1"/>
      <w:numFmt w:val="decimal"/>
      <w:lvlText w:val="%1.%2.%3.%4.%5.%6.%7."/>
      <w:lvlJc w:val="left"/>
      <w:pPr>
        <w:ind w:left="5760" w:hanging="1440"/>
      </w:pPr>
      <w:rPr>
        <w:rFonts w:eastAsia="Times New Roman" w:cs="Times New Roman" w:hint="default"/>
      </w:rPr>
    </w:lvl>
    <w:lvl w:ilvl="7">
      <w:start w:val="1"/>
      <w:numFmt w:val="decimal"/>
      <w:lvlText w:val="%1.%2.%3.%4.%5.%6.%7.%8."/>
      <w:lvlJc w:val="left"/>
      <w:pPr>
        <w:ind w:left="6480" w:hanging="1440"/>
      </w:pPr>
      <w:rPr>
        <w:rFonts w:eastAsia="Times New Roman" w:cs="Times New Roman" w:hint="default"/>
      </w:rPr>
    </w:lvl>
    <w:lvl w:ilvl="8">
      <w:start w:val="1"/>
      <w:numFmt w:val="decimal"/>
      <w:lvlText w:val="%1.%2.%3.%4.%5.%6.%7.%8.%9."/>
      <w:lvlJc w:val="left"/>
      <w:pPr>
        <w:ind w:left="7560" w:hanging="1800"/>
      </w:pPr>
      <w:rPr>
        <w:rFonts w:eastAsia="Times New Roman" w:cs="Times New Roman" w:hint="default"/>
      </w:rPr>
    </w:lvl>
  </w:abstractNum>
  <w:abstractNum w:abstractNumId="31" w15:restartNumberingAfterBreak="0">
    <w:nsid w:val="75406918"/>
    <w:multiLevelType w:val="multilevel"/>
    <w:tmpl w:val="14EAAD54"/>
    <w:lvl w:ilvl="0">
      <w:start w:val="4"/>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2" w15:restartNumberingAfterBreak="0">
    <w:nsid w:val="77AE1072"/>
    <w:multiLevelType w:val="hybridMultilevel"/>
    <w:tmpl w:val="555AD752"/>
    <w:lvl w:ilvl="0" w:tplc="041F0017">
      <w:start w:val="1"/>
      <w:numFmt w:val="lowerLetter"/>
      <w:lvlText w:val="%1)"/>
      <w:lvlJc w:val="left"/>
      <w:pPr>
        <w:ind w:left="1429" w:hanging="360"/>
      </w:pPr>
      <w:rPr>
        <w:rFonts w:cs="Times New Roman"/>
      </w:rPr>
    </w:lvl>
    <w:lvl w:ilvl="1" w:tplc="041F0019" w:tentative="1">
      <w:start w:val="1"/>
      <w:numFmt w:val="lowerLetter"/>
      <w:lvlText w:val="%2."/>
      <w:lvlJc w:val="left"/>
      <w:pPr>
        <w:ind w:left="2149" w:hanging="360"/>
      </w:pPr>
      <w:rPr>
        <w:rFonts w:cs="Times New Roman"/>
      </w:rPr>
    </w:lvl>
    <w:lvl w:ilvl="2" w:tplc="041F001B" w:tentative="1">
      <w:start w:val="1"/>
      <w:numFmt w:val="lowerRoman"/>
      <w:lvlText w:val="%3."/>
      <w:lvlJc w:val="right"/>
      <w:pPr>
        <w:ind w:left="2869" w:hanging="180"/>
      </w:pPr>
      <w:rPr>
        <w:rFonts w:cs="Times New Roman"/>
      </w:rPr>
    </w:lvl>
    <w:lvl w:ilvl="3" w:tplc="041F000F" w:tentative="1">
      <w:start w:val="1"/>
      <w:numFmt w:val="decimal"/>
      <w:lvlText w:val="%4."/>
      <w:lvlJc w:val="left"/>
      <w:pPr>
        <w:ind w:left="3589" w:hanging="360"/>
      </w:pPr>
      <w:rPr>
        <w:rFonts w:cs="Times New Roman"/>
      </w:rPr>
    </w:lvl>
    <w:lvl w:ilvl="4" w:tplc="041F0019" w:tentative="1">
      <w:start w:val="1"/>
      <w:numFmt w:val="lowerLetter"/>
      <w:lvlText w:val="%5."/>
      <w:lvlJc w:val="left"/>
      <w:pPr>
        <w:ind w:left="4309" w:hanging="360"/>
      </w:pPr>
      <w:rPr>
        <w:rFonts w:cs="Times New Roman"/>
      </w:rPr>
    </w:lvl>
    <w:lvl w:ilvl="5" w:tplc="041F001B" w:tentative="1">
      <w:start w:val="1"/>
      <w:numFmt w:val="lowerRoman"/>
      <w:lvlText w:val="%6."/>
      <w:lvlJc w:val="right"/>
      <w:pPr>
        <w:ind w:left="5029" w:hanging="180"/>
      </w:pPr>
      <w:rPr>
        <w:rFonts w:cs="Times New Roman"/>
      </w:rPr>
    </w:lvl>
    <w:lvl w:ilvl="6" w:tplc="041F000F" w:tentative="1">
      <w:start w:val="1"/>
      <w:numFmt w:val="decimal"/>
      <w:lvlText w:val="%7."/>
      <w:lvlJc w:val="left"/>
      <w:pPr>
        <w:ind w:left="5749" w:hanging="360"/>
      </w:pPr>
      <w:rPr>
        <w:rFonts w:cs="Times New Roman"/>
      </w:rPr>
    </w:lvl>
    <w:lvl w:ilvl="7" w:tplc="041F0019" w:tentative="1">
      <w:start w:val="1"/>
      <w:numFmt w:val="lowerLetter"/>
      <w:lvlText w:val="%8."/>
      <w:lvlJc w:val="left"/>
      <w:pPr>
        <w:ind w:left="6469" w:hanging="360"/>
      </w:pPr>
      <w:rPr>
        <w:rFonts w:cs="Times New Roman"/>
      </w:rPr>
    </w:lvl>
    <w:lvl w:ilvl="8" w:tplc="041F001B" w:tentative="1">
      <w:start w:val="1"/>
      <w:numFmt w:val="lowerRoman"/>
      <w:lvlText w:val="%9."/>
      <w:lvlJc w:val="right"/>
      <w:pPr>
        <w:ind w:left="7189" w:hanging="180"/>
      </w:pPr>
      <w:rPr>
        <w:rFonts w:cs="Times New Roman"/>
      </w:rPr>
    </w:lvl>
  </w:abstractNum>
  <w:abstractNum w:abstractNumId="33" w15:restartNumberingAfterBreak="0">
    <w:nsid w:val="7B0843FE"/>
    <w:multiLevelType w:val="hybridMultilevel"/>
    <w:tmpl w:val="50CE458C"/>
    <w:lvl w:ilvl="0" w:tplc="041F0011">
      <w:start w:val="1"/>
      <w:numFmt w:val="decimal"/>
      <w:lvlText w:val="%1)"/>
      <w:lvlJc w:val="left"/>
      <w:pPr>
        <w:ind w:left="360" w:hanging="360"/>
      </w:pPr>
      <w:rPr>
        <w:rFonts w:cs="Times New Roman"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7F746839"/>
    <w:multiLevelType w:val="multilevel"/>
    <w:tmpl w:val="BED8FA74"/>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abstractNumId w:val="24"/>
  </w:num>
  <w:num w:numId="2">
    <w:abstractNumId w:val="13"/>
  </w:num>
  <w:num w:numId="3">
    <w:abstractNumId w:val="6"/>
  </w:num>
  <w:num w:numId="4">
    <w:abstractNumId w:val="7"/>
  </w:num>
  <w:num w:numId="5">
    <w:abstractNumId w:val="32"/>
  </w:num>
  <w:num w:numId="6">
    <w:abstractNumId w:val="22"/>
  </w:num>
  <w:num w:numId="7">
    <w:abstractNumId w:val="26"/>
  </w:num>
  <w:num w:numId="8">
    <w:abstractNumId w:val="19"/>
  </w:num>
  <w:num w:numId="9">
    <w:abstractNumId w:val="9"/>
  </w:num>
  <w:num w:numId="10">
    <w:abstractNumId w:val="15"/>
  </w:num>
  <w:num w:numId="11">
    <w:abstractNumId w:val="18"/>
  </w:num>
  <w:num w:numId="12">
    <w:abstractNumId w:val="12"/>
  </w:num>
  <w:num w:numId="13">
    <w:abstractNumId w:val="2"/>
  </w:num>
  <w:num w:numId="14">
    <w:abstractNumId w:val="10"/>
  </w:num>
  <w:num w:numId="15">
    <w:abstractNumId w:val="29"/>
  </w:num>
  <w:num w:numId="16">
    <w:abstractNumId w:val="0"/>
  </w:num>
  <w:num w:numId="17">
    <w:abstractNumId w:val="28"/>
  </w:num>
  <w:num w:numId="18">
    <w:abstractNumId w:val="23"/>
  </w:num>
  <w:num w:numId="19">
    <w:abstractNumId w:val="5"/>
  </w:num>
  <w:num w:numId="20">
    <w:abstractNumId w:val="1"/>
  </w:num>
  <w:num w:numId="21">
    <w:abstractNumId w:val="14"/>
  </w:num>
  <w:num w:numId="22">
    <w:abstractNumId w:val="21"/>
  </w:num>
  <w:num w:numId="23">
    <w:abstractNumId w:val="16"/>
  </w:num>
  <w:num w:numId="24">
    <w:abstractNumId w:val="27"/>
  </w:num>
  <w:num w:numId="25">
    <w:abstractNumId w:val="17"/>
  </w:num>
  <w:num w:numId="26">
    <w:abstractNumId w:val="33"/>
  </w:num>
  <w:num w:numId="27">
    <w:abstractNumId w:val="8"/>
  </w:num>
  <w:num w:numId="28">
    <w:abstractNumId w:val="30"/>
  </w:num>
  <w:num w:numId="29">
    <w:abstractNumId w:val="11"/>
  </w:num>
  <w:num w:numId="30">
    <w:abstractNumId w:val="31"/>
  </w:num>
  <w:num w:numId="31">
    <w:abstractNumId w:val="20"/>
  </w:num>
  <w:num w:numId="32">
    <w:abstractNumId w:val="3"/>
  </w:num>
  <w:num w:numId="33">
    <w:abstractNumId w:val="25"/>
  </w:num>
  <w:num w:numId="34">
    <w:abstractNumId w:val="34"/>
  </w:num>
  <w:num w:numId="3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izem Çetin">
    <w15:presenceInfo w15:providerId="AD" w15:userId="S-1-5-21-1769817675-3466106686-378508370-150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62"/>
    <w:rsid w:val="00005B22"/>
    <w:rsid w:val="00030DBA"/>
    <w:rsid w:val="00043770"/>
    <w:rsid w:val="00047850"/>
    <w:rsid w:val="00057462"/>
    <w:rsid w:val="000678E5"/>
    <w:rsid w:val="00093A51"/>
    <w:rsid w:val="000975A6"/>
    <w:rsid w:val="000A5D4F"/>
    <w:rsid w:val="000B1D55"/>
    <w:rsid w:val="000C1C46"/>
    <w:rsid w:val="000D08FD"/>
    <w:rsid w:val="000D1D29"/>
    <w:rsid w:val="000E0E73"/>
    <w:rsid w:val="000F353F"/>
    <w:rsid w:val="000F36BA"/>
    <w:rsid w:val="001063F9"/>
    <w:rsid w:val="00114FF6"/>
    <w:rsid w:val="00121553"/>
    <w:rsid w:val="00121EEC"/>
    <w:rsid w:val="00122E32"/>
    <w:rsid w:val="00123452"/>
    <w:rsid w:val="00126580"/>
    <w:rsid w:val="00141CEA"/>
    <w:rsid w:val="00146F63"/>
    <w:rsid w:val="00157DE6"/>
    <w:rsid w:val="00157E87"/>
    <w:rsid w:val="00161351"/>
    <w:rsid w:val="001A00C9"/>
    <w:rsid w:val="001A34DC"/>
    <w:rsid w:val="001C41AB"/>
    <w:rsid w:val="001E503C"/>
    <w:rsid w:val="001E5EDF"/>
    <w:rsid w:val="001E6797"/>
    <w:rsid w:val="001E6FFA"/>
    <w:rsid w:val="001F28FD"/>
    <w:rsid w:val="001F4E4C"/>
    <w:rsid w:val="00201F49"/>
    <w:rsid w:val="00255568"/>
    <w:rsid w:val="002613AC"/>
    <w:rsid w:val="002627B3"/>
    <w:rsid w:val="00272880"/>
    <w:rsid w:val="00277B2D"/>
    <w:rsid w:val="00280B77"/>
    <w:rsid w:val="00285D30"/>
    <w:rsid w:val="00291F5B"/>
    <w:rsid w:val="002A08AF"/>
    <w:rsid w:val="002A5B35"/>
    <w:rsid w:val="002B13E1"/>
    <w:rsid w:val="002C533E"/>
    <w:rsid w:val="002C6EBB"/>
    <w:rsid w:val="002D2197"/>
    <w:rsid w:val="002D431A"/>
    <w:rsid w:val="002E1504"/>
    <w:rsid w:val="002F1459"/>
    <w:rsid w:val="002F531F"/>
    <w:rsid w:val="00300DB2"/>
    <w:rsid w:val="003163D3"/>
    <w:rsid w:val="003212FD"/>
    <w:rsid w:val="003317B7"/>
    <w:rsid w:val="0033402C"/>
    <w:rsid w:val="00341E99"/>
    <w:rsid w:val="003455BF"/>
    <w:rsid w:val="00347BEA"/>
    <w:rsid w:val="00350A27"/>
    <w:rsid w:val="003524A6"/>
    <w:rsid w:val="00353252"/>
    <w:rsid w:val="00385B98"/>
    <w:rsid w:val="00395E6C"/>
    <w:rsid w:val="003A6C45"/>
    <w:rsid w:val="003C4259"/>
    <w:rsid w:val="003C6DD2"/>
    <w:rsid w:val="003D2A3C"/>
    <w:rsid w:val="003D3C19"/>
    <w:rsid w:val="003E674C"/>
    <w:rsid w:val="0040628B"/>
    <w:rsid w:val="00413570"/>
    <w:rsid w:val="00434E25"/>
    <w:rsid w:val="00453088"/>
    <w:rsid w:val="00461F66"/>
    <w:rsid w:val="00463DBF"/>
    <w:rsid w:val="00473A59"/>
    <w:rsid w:val="00487F44"/>
    <w:rsid w:val="0049545C"/>
    <w:rsid w:val="00497770"/>
    <w:rsid w:val="004A1BAA"/>
    <w:rsid w:val="004B0FFF"/>
    <w:rsid w:val="004C0F26"/>
    <w:rsid w:val="004C5221"/>
    <w:rsid w:val="004C65BD"/>
    <w:rsid w:val="004D4D9F"/>
    <w:rsid w:val="004E3325"/>
    <w:rsid w:val="004F16AD"/>
    <w:rsid w:val="004F2023"/>
    <w:rsid w:val="004F4AC4"/>
    <w:rsid w:val="004F6E00"/>
    <w:rsid w:val="00503F3C"/>
    <w:rsid w:val="005115DA"/>
    <w:rsid w:val="00512FCF"/>
    <w:rsid w:val="0053128E"/>
    <w:rsid w:val="005662AF"/>
    <w:rsid w:val="00574D52"/>
    <w:rsid w:val="00576A8D"/>
    <w:rsid w:val="005874EC"/>
    <w:rsid w:val="005A1369"/>
    <w:rsid w:val="005A3276"/>
    <w:rsid w:val="005A64F2"/>
    <w:rsid w:val="005A7C71"/>
    <w:rsid w:val="005E68F0"/>
    <w:rsid w:val="005F332A"/>
    <w:rsid w:val="005F3EC5"/>
    <w:rsid w:val="00624550"/>
    <w:rsid w:val="00624970"/>
    <w:rsid w:val="00627B4D"/>
    <w:rsid w:val="00630073"/>
    <w:rsid w:val="00640B2C"/>
    <w:rsid w:val="0065521F"/>
    <w:rsid w:val="0066131F"/>
    <w:rsid w:val="00664896"/>
    <w:rsid w:val="00664D3A"/>
    <w:rsid w:val="00665D2E"/>
    <w:rsid w:val="00667035"/>
    <w:rsid w:val="00684CD9"/>
    <w:rsid w:val="006960B6"/>
    <w:rsid w:val="006A5389"/>
    <w:rsid w:val="006C79DD"/>
    <w:rsid w:val="006D3041"/>
    <w:rsid w:val="006E7714"/>
    <w:rsid w:val="00706375"/>
    <w:rsid w:val="00712283"/>
    <w:rsid w:val="00714628"/>
    <w:rsid w:val="007208D0"/>
    <w:rsid w:val="00724F3E"/>
    <w:rsid w:val="00747BDB"/>
    <w:rsid w:val="00752B9A"/>
    <w:rsid w:val="00754D4E"/>
    <w:rsid w:val="00760B68"/>
    <w:rsid w:val="0076495E"/>
    <w:rsid w:val="00765D26"/>
    <w:rsid w:val="007741AD"/>
    <w:rsid w:val="007A2A19"/>
    <w:rsid w:val="007A3572"/>
    <w:rsid w:val="007A4539"/>
    <w:rsid w:val="007B6D0C"/>
    <w:rsid w:val="007C0E7C"/>
    <w:rsid w:val="007D6810"/>
    <w:rsid w:val="007D785C"/>
    <w:rsid w:val="007E46A4"/>
    <w:rsid w:val="007F0DF1"/>
    <w:rsid w:val="00814015"/>
    <w:rsid w:val="008140AF"/>
    <w:rsid w:val="0081765D"/>
    <w:rsid w:val="0081797D"/>
    <w:rsid w:val="008216DD"/>
    <w:rsid w:val="00822DD4"/>
    <w:rsid w:val="00822E0F"/>
    <w:rsid w:val="00835E0E"/>
    <w:rsid w:val="00843044"/>
    <w:rsid w:val="0085620D"/>
    <w:rsid w:val="00862507"/>
    <w:rsid w:val="008654C9"/>
    <w:rsid w:val="0088273D"/>
    <w:rsid w:val="008A0BF7"/>
    <w:rsid w:val="008B37B4"/>
    <w:rsid w:val="008B611C"/>
    <w:rsid w:val="008B7546"/>
    <w:rsid w:val="008E1B2A"/>
    <w:rsid w:val="008E676C"/>
    <w:rsid w:val="0091021B"/>
    <w:rsid w:val="009138D1"/>
    <w:rsid w:val="009230C8"/>
    <w:rsid w:val="00927FC6"/>
    <w:rsid w:val="00933C1E"/>
    <w:rsid w:val="00935353"/>
    <w:rsid w:val="00943891"/>
    <w:rsid w:val="00944D08"/>
    <w:rsid w:val="0095155E"/>
    <w:rsid w:val="0096057F"/>
    <w:rsid w:val="00966F6D"/>
    <w:rsid w:val="00975CF1"/>
    <w:rsid w:val="009776FB"/>
    <w:rsid w:val="00984262"/>
    <w:rsid w:val="009865D5"/>
    <w:rsid w:val="00986911"/>
    <w:rsid w:val="009A1475"/>
    <w:rsid w:val="009A352D"/>
    <w:rsid w:val="009A54B9"/>
    <w:rsid w:val="009A66ED"/>
    <w:rsid w:val="009B0C8F"/>
    <w:rsid w:val="009B25FE"/>
    <w:rsid w:val="009B313B"/>
    <w:rsid w:val="009B5B60"/>
    <w:rsid w:val="009B63D5"/>
    <w:rsid w:val="009D2645"/>
    <w:rsid w:val="009D5CC2"/>
    <w:rsid w:val="009F03EB"/>
    <w:rsid w:val="00A01DD5"/>
    <w:rsid w:val="00A1407F"/>
    <w:rsid w:val="00A2491D"/>
    <w:rsid w:val="00A360ED"/>
    <w:rsid w:val="00A60039"/>
    <w:rsid w:val="00A6318A"/>
    <w:rsid w:val="00A66F82"/>
    <w:rsid w:val="00A724DC"/>
    <w:rsid w:val="00A75DBF"/>
    <w:rsid w:val="00A91E6B"/>
    <w:rsid w:val="00A952EE"/>
    <w:rsid w:val="00AA54E2"/>
    <w:rsid w:val="00AB3DCC"/>
    <w:rsid w:val="00AD1112"/>
    <w:rsid w:val="00AD407B"/>
    <w:rsid w:val="00AF0CE7"/>
    <w:rsid w:val="00B0776C"/>
    <w:rsid w:val="00B20148"/>
    <w:rsid w:val="00B55567"/>
    <w:rsid w:val="00B65242"/>
    <w:rsid w:val="00B66E65"/>
    <w:rsid w:val="00B74429"/>
    <w:rsid w:val="00B85ED0"/>
    <w:rsid w:val="00BB0EBB"/>
    <w:rsid w:val="00BC45CA"/>
    <w:rsid w:val="00BD77A0"/>
    <w:rsid w:val="00BE7565"/>
    <w:rsid w:val="00C03EC4"/>
    <w:rsid w:val="00C26139"/>
    <w:rsid w:val="00C3141F"/>
    <w:rsid w:val="00C54898"/>
    <w:rsid w:val="00C551F3"/>
    <w:rsid w:val="00C56145"/>
    <w:rsid w:val="00C6448F"/>
    <w:rsid w:val="00C648DB"/>
    <w:rsid w:val="00C67C33"/>
    <w:rsid w:val="00C7332B"/>
    <w:rsid w:val="00C74268"/>
    <w:rsid w:val="00C8285E"/>
    <w:rsid w:val="00C97451"/>
    <w:rsid w:val="00CA12C9"/>
    <w:rsid w:val="00CA6390"/>
    <w:rsid w:val="00CC238C"/>
    <w:rsid w:val="00CD0131"/>
    <w:rsid w:val="00CD135A"/>
    <w:rsid w:val="00CD5789"/>
    <w:rsid w:val="00CE1651"/>
    <w:rsid w:val="00CF7EE7"/>
    <w:rsid w:val="00D242A1"/>
    <w:rsid w:val="00D3182F"/>
    <w:rsid w:val="00D31B67"/>
    <w:rsid w:val="00D32D74"/>
    <w:rsid w:val="00D3623C"/>
    <w:rsid w:val="00D36844"/>
    <w:rsid w:val="00D42B7B"/>
    <w:rsid w:val="00D445BF"/>
    <w:rsid w:val="00D45EBE"/>
    <w:rsid w:val="00D46670"/>
    <w:rsid w:val="00D52A72"/>
    <w:rsid w:val="00D60A40"/>
    <w:rsid w:val="00D63A89"/>
    <w:rsid w:val="00D72E8A"/>
    <w:rsid w:val="00D77E91"/>
    <w:rsid w:val="00D8369E"/>
    <w:rsid w:val="00D87BEA"/>
    <w:rsid w:val="00D92BB9"/>
    <w:rsid w:val="00D94243"/>
    <w:rsid w:val="00D96FF9"/>
    <w:rsid w:val="00DB0EC3"/>
    <w:rsid w:val="00DB660F"/>
    <w:rsid w:val="00DB6EAB"/>
    <w:rsid w:val="00DB796E"/>
    <w:rsid w:val="00DC0D7E"/>
    <w:rsid w:val="00DC1676"/>
    <w:rsid w:val="00DE2BB3"/>
    <w:rsid w:val="00DF0185"/>
    <w:rsid w:val="00E2509F"/>
    <w:rsid w:val="00E36C08"/>
    <w:rsid w:val="00E404F2"/>
    <w:rsid w:val="00E54B85"/>
    <w:rsid w:val="00E650F2"/>
    <w:rsid w:val="00E665D4"/>
    <w:rsid w:val="00E66C14"/>
    <w:rsid w:val="00E672AA"/>
    <w:rsid w:val="00E7493B"/>
    <w:rsid w:val="00E7503E"/>
    <w:rsid w:val="00E85FE2"/>
    <w:rsid w:val="00E90C99"/>
    <w:rsid w:val="00E9716F"/>
    <w:rsid w:val="00EB0699"/>
    <w:rsid w:val="00EB06DC"/>
    <w:rsid w:val="00EB0979"/>
    <w:rsid w:val="00EC260C"/>
    <w:rsid w:val="00EC30B4"/>
    <w:rsid w:val="00EC532F"/>
    <w:rsid w:val="00ED2D86"/>
    <w:rsid w:val="00EE5A57"/>
    <w:rsid w:val="00F02AE2"/>
    <w:rsid w:val="00F13EB9"/>
    <w:rsid w:val="00F14F03"/>
    <w:rsid w:val="00F21E2D"/>
    <w:rsid w:val="00F225B9"/>
    <w:rsid w:val="00F22868"/>
    <w:rsid w:val="00F301B0"/>
    <w:rsid w:val="00F31094"/>
    <w:rsid w:val="00F41C62"/>
    <w:rsid w:val="00F444B1"/>
    <w:rsid w:val="00F5138F"/>
    <w:rsid w:val="00F52A54"/>
    <w:rsid w:val="00F613BA"/>
    <w:rsid w:val="00F65CF7"/>
    <w:rsid w:val="00F67A6B"/>
    <w:rsid w:val="00F92871"/>
    <w:rsid w:val="00F97822"/>
    <w:rsid w:val="00FB0BB5"/>
    <w:rsid w:val="00FB47BC"/>
    <w:rsid w:val="00FB4FBD"/>
    <w:rsid w:val="00FB646F"/>
    <w:rsid w:val="00FE508D"/>
    <w:rsid w:val="00FF26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34020A-C5C7-4ACB-9412-12D4795C5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Balk1">
    <w:name w:val="heading 1"/>
    <w:basedOn w:val="Normal"/>
    <w:next w:val="Normal"/>
    <w:link w:val="Balk1Char"/>
    <w:uiPriority w:val="99"/>
    <w:qFormat/>
    <w:rsid w:val="00D77E91"/>
    <w:pPr>
      <w:keepNext/>
      <w:spacing w:after="0" w:line="240" w:lineRule="auto"/>
      <w:jc w:val="center"/>
      <w:outlineLvl w:val="0"/>
    </w:pPr>
    <w:rPr>
      <w:rFonts w:ascii="Times New Roman" w:eastAsia="Times New Roman" w:hAnsi="Times New Roman" w:cs="Times New Roman"/>
      <w:b/>
      <w:bCs/>
      <w:sz w:val="24"/>
      <w:szCs w:val="24"/>
      <w:lang w:val="tr-TR"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D77E91"/>
    <w:rPr>
      <w:rFonts w:ascii="Times New Roman" w:eastAsia="Times New Roman" w:hAnsi="Times New Roman" w:cs="Times New Roman"/>
      <w:b/>
      <w:bCs/>
      <w:sz w:val="24"/>
      <w:szCs w:val="24"/>
      <w:lang w:eastAsia="en-GB"/>
    </w:rPr>
  </w:style>
  <w:style w:type="numbering" w:customStyle="1" w:styleId="ListeYok1">
    <w:name w:val="Liste Yok1"/>
    <w:next w:val="ListeYok"/>
    <w:uiPriority w:val="99"/>
    <w:semiHidden/>
    <w:unhideWhenUsed/>
    <w:rsid w:val="00D77E91"/>
  </w:style>
  <w:style w:type="character" w:styleId="Kpr">
    <w:name w:val="Hyperlink"/>
    <w:uiPriority w:val="99"/>
    <w:semiHidden/>
    <w:rsid w:val="00D77E91"/>
    <w:rPr>
      <w:rFonts w:cs="Times New Roman"/>
      <w:color w:val="0000FF"/>
      <w:u w:val="single"/>
    </w:rPr>
  </w:style>
  <w:style w:type="paragraph" w:styleId="NormalWeb">
    <w:name w:val="Normal (Web)"/>
    <w:basedOn w:val="Normal"/>
    <w:uiPriority w:val="99"/>
    <w:rsid w:val="00D77E91"/>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1-Baslk">
    <w:name w:val="1-Baslık"/>
    <w:rsid w:val="00D77E91"/>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uiPriority w:val="99"/>
    <w:rsid w:val="00D77E91"/>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uiPriority w:val="99"/>
    <w:rsid w:val="00D77E91"/>
    <w:pPr>
      <w:tabs>
        <w:tab w:val="left" w:pos="566"/>
      </w:tabs>
      <w:spacing w:after="0" w:line="240" w:lineRule="auto"/>
      <w:jc w:val="both"/>
    </w:pPr>
    <w:rPr>
      <w:rFonts w:ascii="Times New Roman" w:eastAsia="ヒラギノ明朝 Pro W3" w:hAnsi="Times" w:cs="Times New Roman"/>
      <w:sz w:val="19"/>
      <w:szCs w:val="20"/>
    </w:rPr>
  </w:style>
  <w:style w:type="paragraph" w:styleId="BalonMetni">
    <w:name w:val="Balloon Text"/>
    <w:basedOn w:val="Normal"/>
    <w:link w:val="BalonMetniChar"/>
    <w:uiPriority w:val="99"/>
    <w:semiHidden/>
    <w:rsid w:val="00D77E91"/>
    <w:pPr>
      <w:spacing w:after="0" w:line="240" w:lineRule="auto"/>
    </w:pPr>
    <w:rPr>
      <w:rFonts w:ascii="Tahoma" w:eastAsia="Calibri" w:hAnsi="Tahoma" w:cs="Tahoma"/>
      <w:sz w:val="16"/>
      <w:szCs w:val="16"/>
      <w:lang w:val="tr-TR"/>
    </w:rPr>
  </w:style>
  <w:style w:type="character" w:customStyle="1" w:styleId="BalonMetniChar">
    <w:name w:val="Balon Metni Char"/>
    <w:basedOn w:val="VarsaylanParagrafYazTipi"/>
    <w:link w:val="BalonMetni"/>
    <w:uiPriority w:val="99"/>
    <w:semiHidden/>
    <w:rsid w:val="00D77E91"/>
    <w:rPr>
      <w:rFonts w:ascii="Tahoma" w:eastAsia="Calibri" w:hAnsi="Tahoma" w:cs="Tahoma"/>
      <w:sz w:val="16"/>
      <w:szCs w:val="16"/>
    </w:rPr>
  </w:style>
  <w:style w:type="paragraph" w:styleId="ListeParagraf">
    <w:name w:val="List Paragraph"/>
    <w:basedOn w:val="Normal"/>
    <w:uiPriority w:val="99"/>
    <w:qFormat/>
    <w:rsid w:val="00D77E91"/>
    <w:pPr>
      <w:spacing w:after="0" w:line="240" w:lineRule="auto"/>
      <w:ind w:left="720"/>
      <w:contextualSpacing/>
    </w:pPr>
    <w:rPr>
      <w:rFonts w:ascii="Arial" w:eastAsia="Times New Roman" w:hAnsi="Arial" w:cs="Times New Roman"/>
      <w:sz w:val="24"/>
      <w:szCs w:val="20"/>
      <w:lang w:val="tr-TR" w:eastAsia="en-GB"/>
    </w:rPr>
  </w:style>
  <w:style w:type="paragraph" w:customStyle="1" w:styleId="nor0">
    <w:name w:val="nor0"/>
    <w:basedOn w:val="Normal"/>
    <w:rsid w:val="00D77E91"/>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ListeParagraf2">
    <w:name w:val="Liste Paragraf2"/>
    <w:basedOn w:val="Normal"/>
    <w:uiPriority w:val="99"/>
    <w:rsid w:val="00D77E91"/>
    <w:pPr>
      <w:widowControl w:val="0"/>
      <w:suppressAutoHyphens/>
      <w:spacing w:after="0" w:line="100" w:lineRule="atLeast"/>
      <w:ind w:left="708"/>
    </w:pPr>
    <w:rPr>
      <w:rFonts w:ascii="Times New Roman" w:eastAsia="Times New Roman" w:hAnsi="Times New Roman" w:cs="Times New Roman"/>
      <w:kern w:val="2"/>
      <w:sz w:val="20"/>
      <w:szCs w:val="20"/>
      <w:lang w:val="tr-TR" w:eastAsia="hi-IN" w:bidi="hi-IN"/>
    </w:rPr>
  </w:style>
  <w:style w:type="paragraph" w:customStyle="1" w:styleId="gvdemetni0">
    <w:name w:val="gvdemetni0"/>
    <w:basedOn w:val="Normal"/>
    <w:uiPriority w:val="99"/>
    <w:rsid w:val="00D77E91"/>
    <w:pPr>
      <w:suppressAutoHyphens/>
      <w:spacing w:before="28" w:after="28" w:line="100" w:lineRule="atLeast"/>
    </w:pPr>
    <w:rPr>
      <w:rFonts w:ascii="Times New Roman" w:eastAsia="Times New Roman" w:hAnsi="Times New Roman" w:cs="Times New Roman"/>
      <w:kern w:val="2"/>
      <w:sz w:val="24"/>
      <w:szCs w:val="24"/>
      <w:lang w:val="tr-TR" w:eastAsia="hi-IN" w:bidi="hi-IN"/>
    </w:rPr>
  </w:style>
  <w:style w:type="character" w:styleId="AklamaBavurusu">
    <w:name w:val="annotation reference"/>
    <w:uiPriority w:val="99"/>
    <w:semiHidden/>
    <w:rsid w:val="00D77E91"/>
    <w:rPr>
      <w:rFonts w:cs="Times New Roman"/>
      <w:sz w:val="16"/>
      <w:szCs w:val="16"/>
    </w:rPr>
  </w:style>
  <w:style w:type="paragraph" w:styleId="AklamaMetni">
    <w:name w:val="annotation text"/>
    <w:basedOn w:val="Normal"/>
    <w:link w:val="AklamaMetniChar"/>
    <w:uiPriority w:val="99"/>
    <w:semiHidden/>
    <w:rsid w:val="00D77E91"/>
    <w:pPr>
      <w:spacing w:line="240" w:lineRule="auto"/>
    </w:pPr>
    <w:rPr>
      <w:rFonts w:ascii="Calibri" w:eastAsia="Calibri" w:hAnsi="Calibri" w:cs="Times New Roman"/>
      <w:sz w:val="20"/>
      <w:szCs w:val="20"/>
      <w:lang w:val="tr-TR"/>
    </w:rPr>
  </w:style>
  <w:style w:type="character" w:customStyle="1" w:styleId="AklamaMetniChar">
    <w:name w:val="Açıklama Metni Char"/>
    <w:basedOn w:val="VarsaylanParagrafYazTipi"/>
    <w:link w:val="AklamaMetni"/>
    <w:uiPriority w:val="99"/>
    <w:semiHidden/>
    <w:rsid w:val="00D77E91"/>
    <w:rPr>
      <w:rFonts w:ascii="Calibri" w:eastAsia="Calibri" w:hAnsi="Calibri" w:cs="Times New Roman"/>
      <w:sz w:val="20"/>
      <w:szCs w:val="20"/>
    </w:rPr>
  </w:style>
  <w:style w:type="paragraph" w:styleId="AklamaKonusu">
    <w:name w:val="annotation subject"/>
    <w:basedOn w:val="AklamaMetni"/>
    <w:next w:val="AklamaMetni"/>
    <w:link w:val="AklamaKonusuChar"/>
    <w:uiPriority w:val="99"/>
    <w:semiHidden/>
    <w:rsid w:val="00D77E91"/>
    <w:rPr>
      <w:b/>
      <w:bCs/>
    </w:rPr>
  </w:style>
  <w:style w:type="character" w:customStyle="1" w:styleId="AklamaKonusuChar">
    <w:name w:val="Açıklama Konusu Char"/>
    <w:basedOn w:val="AklamaMetniChar"/>
    <w:link w:val="AklamaKonusu"/>
    <w:uiPriority w:val="99"/>
    <w:semiHidden/>
    <w:rsid w:val="00D77E91"/>
    <w:rPr>
      <w:rFonts w:ascii="Calibri" w:eastAsia="Calibri" w:hAnsi="Calibri" w:cs="Times New Roman"/>
      <w:b/>
      <w:bCs/>
      <w:sz w:val="20"/>
      <w:szCs w:val="20"/>
    </w:rPr>
  </w:style>
  <w:style w:type="paragraph" w:styleId="stbilgi">
    <w:name w:val="header"/>
    <w:basedOn w:val="Normal"/>
    <w:link w:val="stbilgiChar"/>
    <w:uiPriority w:val="99"/>
    <w:rsid w:val="00D77E91"/>
    <w:pPr>
      <w:tabs>
        <w:tab w:val="center" w:pos="4536"/>
        <w:tab w:val="right" w:pos="9072"/>
      </w:tabs>
      <w:spacing w:after="0" w:line="240" w:lineRule="auto"/>
    </w:pPr>
    <w:rPr>
      <w:rFonts w:ascii="Calibri" w:eastAsia="Calibri" w:hAnsi="Calibri" w:cs="Times New Roman"/>
      <w:lang w:val="tr-TR"/>
    </w:rPr>
  </w:style>
  <w:style w:type="character" w:customStyle="1" w:styleId="stbilgiChar">
    <w:name w:val="Üstbilgi Char"/>
    <w:basedOn w:val="VarsaylanParagrafYazTipi"/>
    <w:link w:val="stbilgi"/>
    <w:uiPriority w:val="99"/>
    <w:rsid w:val="00D77E91"/>
    <w:rPr>
      <w:rFonts w:ascii="Calibri" w:eastAsia="Calibri" w:hAnsi="Calibri" w:cs="Times New Roman"/>
    </w:rPr>
  </w:style>
  <w:style w:type="paragraph" w:styleId="Altbilgi">
    <w:name w:val="footer"/>
    <w:basedOn w:val="Normal"/>
    <w:link w:val="AltbilgiChar"/>
    <w:uiPriority w:val="99"/>
    <w:rsid w:val="00D77E91"/>
    <w:pPr>
      <w:tabs>
        <w:tab w:val="center" w:pos="4536"/>
        <w:tab w:val="right" w:pos="9072"/>
      </w:tabs>
      <w:spacing w:after="0" w:line="240" w:lineRule="auto"/>
    </w:pPr>
    <w:rPr>
      <w:rFonts w:ascii="Calibri" w:eastAsia="Calibri" w:hAnsi="Calibri" w:cs="Times New Roman"/>
      <w:lang w:val="tr-TR"/>
    </w:rPr>
  </w:style>
  <w:style w:type="character" w:customStyle="1" w:styleId="AltbilgiChar">
    <w:name w:val="Altbilgi Char"/>
    <w:basedOn w:val="VarsaylanParagrafYazTipi"/>
    <w:link w:val="Altbilgi"/>
    <w:uiPriority w:val="99"/>
    <w:rsid w:val="00D77E91"/>
    <w:rPr>
      <w:rFonts w:ascii="Calibri" w:eastAsia="Calibri" w:hAnsi="Calibri" w:cs="Times New Roman"/>
    </w:rPr>
  </w:style>
  <w:style w:type="paragraph" w:customStyle="1" w:styleId="ortabalkbold">
    <w:name w:val="ortabalkbold"/>
    <w:basedOn w:val="Normal"/>
    <w:uiPriority w:val="99"/>
    <w:rsid w:val="00D77E91"/>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pple-converted-space">
    <w:name w:val="apple-converted-space"/>
    <w:uiPriority w:val="99"/>
    <w:rsid w:val="00D77E91"/>
    <w:rPr>
      <w:rFonts w:cs="Times New Roman"/>
    </w:rPr>
  </w:style>
  <w:style w:type="paragraph" w:styleId="Dzeltme">
    <w:name w:val="Revision"/>
    <w:hidden/>
    <w:uiPriority w:val="99"/>
    <w:semiHidden/>
    <w:rsid w:val="00D77E91"/>
    <w:pPr>
      <w:spacing w:after="0" w:line="240" w:lineRule="auto"/>
    </w:pPr>
    <w:rPr>
      <w:rFonts w:ascii="Calibri" w:eastAsia="Calibri" w:hAnsi="Calibri" w:cs="Times New Roman"/>
    </w:rPr>
  </w:style>
  <w:style w:type="table" w:styleId="TabloKlavuzu">
    <w:name w:val="Table Grid"/>
    <w:basedOn w:val="NormalTablo"/>
    <w:uiPriority w:val="59"/>
    <w:rsid w:val="00F928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rtabaslk0">
    <w:name w:val="2-ortabaslk"/>
    <w:basedOn w:val="Normal"/>
    <w:rsid w:val="00146F63"/>
    <w:pPr>
      <w:spacing w:before="100" w:beforeAutospacing="1" w:after="100" w:afterAutospacing="1" w:line="240" w:lineRule="auto"/>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163706">
      <w:bodyDiv w:val="1"/>
      <w:marLeft w:val="0"/>
      <w:marRight w:val="0"/>
      <w:marTop w:val="0"/>
      <w:marBottom w:val="0"/>
      <w:divBdr>
        <w:top w:val="none" w:sz="0" w:space="0" w:color="auto"/>
        <w:left w:val="none" w:sz="0" w:space="0" w:color="auto"/>
        <w:bottom w:val="none" w:sz="0" w:space="0" w:color="auto"/>
        <w:right w:val="none" w:sz="0" w:space="0" w:color="auto"/>
      </w:divBdr>
    </w:div>
    <w:div w:id="471869585">
      <w:bodyDiv w:val="1"/>
      <w:marLeft w:val="0"/>
      <w:marRight w:val="0"/>
      <w:marTop w:val="0"/>
      <w:marBottom w:val="0"/>
      <w:divBdr>
        <w:top w:val="none" w:sz="0" w:space="0" w:color="auto"/>
        <w:left w:val="none" w:sz="0" w:space="0" w:color="auto"/>
        <w:bottom w:val="none" w:sz="0" w:space="0" w:color="auto"/>
        <w:right w:val="none" w:sz="0" w:space="0" w:color="auto"/>
      </w:divBdr>
    </w:div>
    <w:div w:id="57563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6C791-1686-42AA-96D6-F682AD328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1881</Words>
  <Characters>10728</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Okuldaş</dc:creator>
  <cp:lastModifiedBy>Gizem Çetin</cp:lastModifiedBy>
  <cp:revision>5</cp:revision>
  <cp:lastPrinted>2017-10-16T07:38:00Z</cp:lastPrinted>
  <dcterms:created xsi:type="dcterms:W3CDTF">2017-10-18T12:27:00Z</dcterms:created>
  <dcterms:modified xsi:type="dcterms:W3CDTF">2017-10-30T08:48:00Z</dcterms:modified>
</cp:coreProperties>
</file>